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B9" w:rsidRPr="00DA6958" w:rsidRDefault="00F10FB9" w:rsidP="00F10FB9">
      <w:pPr>
        <w:tabs>
          <w:tab w:val="center" w:pos="5112"/>
        </w:tabs>
        <w:rPr>
          <w:rFonts w:ascii="Verdana" w:hAnsi="Verdana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Pr="00DA6958">
        <w:rPr>
          <w:rFonts w:ascii="Verdana" w:hAnsi="Verdana"/>
          <w:b/>
          <w:bCs/>
          <w:sz w:val="32"/>
          <w:szCs w:val="32"/>
        </w:rPr>
        <w:t>AASHTO Accreditation Program (AAP)</w:t>
      </w:r>
    </w:p>
    <w:p w:rsidR="00F10FB9" w:rsidRDefault="00F10FB9" w:rsidP="00F10FB9">
      <w:pPr>
        <w:tabs>
          <w:tab w:val="center" w:pos="5112"/>
        </w:tabs>
        <w:jc w:val="center"/>
        <w:rPr>
          <w:rFonts w:ascii="Verdana" w:hAnsi="Verdana"/>
          <w:b/>
          <w:bCs/>
        </w:rPr>
      </w:pPr>
      <w:r w:rsidRPr="00786301">
        <w:rPr>
          <w:rFonts w:ascii="Verdana" w:hAnsi="Verdana"/>
          <w:b/>
          <w:bCs/>
        </w:rPr>
        <w:t>Proficiency Sample Corrective Action Report</w:t>
      </w:r>
    </w:p>
    <w:p w:rsidR="00F10FB9" w:rsidRPr="00786301" w:rsidRDefault="00F10FB9" w:rsidP="00F10FB9">
      <w:pPr>
        <w:tabs>
          <w:tab w:val="center" w:pos="5112"/>
        </w:tabs>
        <w:jc w:val="center"/>
        <w:rPr>
          <w:rFonts w:ascii="Verdana" w:hAnsi="Verdana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488"/>
        <w:gridCol w:w="2952"/>
      </w:tblGrid>
      <w:tr w:rsidR="00F10FB9">
        <w:trPr>
          <w:trHeight w:val="1007"/>
        </w:trPr>
        <w:tc>
          <w:tcPr>
            <w:tcW w:w="7488" w:type="dxa"/>
          </w:tcPr>
          <w:p w:rsidR="00097C1B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751471">
              <w:rPr>
                <w:rFonts w:ascii="Verdana" w:hAnsi="Verdana"/>
                <w:b/>
                <w:sz w:val="22"/>
                <w:szCs w:val="22"/>
              </w:rPr>
              <w:t>Name/Location of Laboratory:</w:t>
            </w:r>
          </w:p>
          <w:p w:rsidR="005004C4" w:rsidRDefault="00F10FB9" w:rsidP="00F10FB9">
            <w:pPr>
              <w:rPr>
                <w:rFonts w:ascii="Verdana" w:hAnsi="Verdana"/>
                <w:b/>
                <w:noProof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0" w:name="Text7"/>
            <w:r>
              <w:rPr>
                <w:rFonts w:ascii="Verdana" w:hAnsi="Verdana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sz w:val="22"/>
                <w:szCs w:val="22"/>
              </w:rPr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separate"/>
            </w:r>
            <w:r w:rsidR="005004C4">
              <w:rPr>
                <w:rFonts w:ascii="Verdana" w:hAnsi="Verdana"/>
                <w:b/>
                <w:noProof/>
                <w:sz w:val="22"/>
                <w:szCs w:val="22"/>
              </w:rPr>
              <w:t>University of Arkansas</w:t>
            </w:r>
          </w:p>
          <w:p w:rsidR="00F10FB9" w:rsidRDefault="005004C4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t>Fayetteville, AR  USA</w:t>
            </w:r>
            <w:r w:rsidR="00F10FB9">
              <w:rPr>
                <w:rFonts w:ascii="Verdana" w:hAnsi="Verdana"/>
                <w:b/>
                <w:sz w:val="22"/>
                <w:szCs w:val="22"/>
              </w:rPr>
              <w:fldChar w:fldCharType="end"/>
            </w:r>
            <w:bookmarkEnd w:id="0"/>
          </w:p>
          <w:p w:rsidR="00F10FB9" w:rsidRPr="00751471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952" w:type="dxa"/>
          </w:tcPr>
          <w:p w:rsidR="00F10FB9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Sample Material:</w:t>
            </w:r>
          </w:p>
          <w:p w:rsidR="00F10FB9" w:rsidRPr="00DE07E2" w:rsidRDefault="00F10FB9" w:rsidP="004F74BB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Verdana" w:hAnsi="Verdana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sz w:val="22"/>
                <w:szCs w:val="22"/>
              </w:rPr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separate"/>
            </w:r>
            <w:r w:rsidR="005004C4">
              <w:rPr>
                <w:rFonts w:ascii="Verdana" w:hAnsi="Verdana"/>
                <w:b/>
                <w:noProof/>
                <w:sz w:val="22"/>
                <w:szCs w:val="22"/>
              </w:rPr>
              <w:t xml:space="preserve">Hot Mix Asphalt </w:t>
            </w:r>
            <w:r w:rsidR="004F74BB">
              <w:rPr>
                <w:rFonts w:ascii="Verdana" w:hAnsi="Verdana"/>
                <w:b/>
                <w:noProof/>
                <w:sz w:val="22"/>
                <w:szCs w:val="22"/>
              </w:rPr>
              <w:t>Ignition Oven</w:t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end"/>
            </w:r>
            <w:bookmarkEnd w:id="1"/>
          </w:p>
        </w:tc>
      </w:tr>
      <w:tr w:rsidR="00F10FB9">
        <w:trPr>
          <w:trHeight w:val="720"/>
        </w:trPr>
        <w:tc>
          <w:tcPr>
            <w:tcW w:w="7488" w:type="dxa"/>
          </w:tcPr>
          <w:p w:rsidR="00F10FB9" w:rsidRPr="00DE07E2" w:rsidRDefault="00F10FB9" w:rsidP="005004C4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Laboratory PSP Number:</w:t>
            </w:r>
            <w:r w:rsidR="00097C1B">
              <w:rPr>
                <w:rFonts w:ascii="Verdana" w:hAnsi="Verdana"/>
                <w:b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Verdana" w:hAnsi="Verdana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sz w:val="22"/>
                <w:szCs w:val="22"/>
              </w:rPr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separate"/>
            </w:r>
            <w:r w:rsidR="005004C4">
              <w:rPr>
                <w:rFonts w:ascii="Verdana" w:hAnsi="Verdana"/>
                <w:b/>
                <w:noProof/>
                <w:sz w:val="22"/>
                <w:szCs w:val="22"/>
              </w:rPr>
              <w:t>3879</w:t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952" w:type="dxa"/>
          </w:tcPr>
          <w:p w:rsidR="00F10FB9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Sample Numbers:</w:t>
            </w:r>
          </w:p>
          <w:p w:rsidR="00F10FB9" w:rsidRPr="00DE07E2" w:rsidRDefault="00F10FB9" w:rsidP="004F74BB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Verdana" w:hAnsi="Verdana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sz w:val="22"/>
                <w:szCs w:val="22"/>
              </w:rPr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separate"/>
            </w:r>
            <w:r w:rsidR="004F74BB">
              <w:rPr>
                <w:rFonts w:ascii="Verdana" w:hAnsi="Verdana"/>
                <w:b/>
                <w:sz w:val="22"/>
                <w:szCs w:val="22"/>
              </w:rPr>
              <w:t>27</w:t>
            </w:r>
            <w:r w:rsidR="005004C4">
              <w:rPr>
                <w:rFonts w:ascii="Verdana" w:hAnsi="Verdana"/>
                <w:b/>
                <w:noProof/>
                <w:sz w:val="22"/>
                <w:szCs w:val="22"/>
              </w:rPr>
              <w:t xml:space="preserve"> / </w:t>
            </w:r>
            <w:r w:rsidR="004F74BB">
              <w:rPr>
                <w:rFonts w:ascii="Verdana" w:hAnsi="Verdana"/>
                <w:b/>
                <w:noProof/>
                <w:sz w:val="22"/>
                <w:szCs w:val="22"/>
              </w:rPr>
              <w:t>28</w:t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end"/>
            </w:r>
            <w:bookmarkEnd w:id="3"/>
          </w:p>
        </w:tc>
      </w:tr>
    </w:tbl>
    <w:p w:rsidR="00F10FB9" w:rsidRPr="00F8023B" w:rsidRDefault="00F10FB9" w:rsidP="00F10FB9">
      <w:pPr>
        <w:rPr>
          <w:rFonts w:ascii="Verdana" w:hAnsi="Verdana"/>
          <w:sz w:val="20"/>
          <w:szCs w:val="20"/>
        </w:rPr>
      </w:pPr>
    </w:p>
    <w:p w:rsidR="00F10FB9" w:rsidRPr="00F37381" w:rsidRDefault="00F10FB9" w:rsidP="00F10FB9">
      <w:pPr>
        <w:rPr>
          <w:rFonts w:ascii="Verdana" w:hAnsi="Verdana"/>
          <w:sz w:val="12"/>
          <w:szCs w:val="12"/>
        </w:rPr>
      </w:pPr>
    </w:p>
    <w:tbl>
      <w:tblPr>
        <w:tblW w:w="0" w:type="auto"/>
        <w:jc w:val="center"/>
        <w:tblInd w:w="-383" w:type="dxa"/>
        <w:tblLayout w:type="fixed"/>
        <w:tblCellMar>
          <w:left w:w="264" w:type="dxa"/>
          <w:right w:w="264" w:type="dxa"/>
        </w:tblCellMar>
        <w:tblLook w:val="0000" w:firstRow="0" w:lastRow="0" w:firstColumn="0" w:lastColumn="0" w:noHBand="0" w:noVBand="0"/>
      </w:tblPr>
      <w:tblGrid>
        <w:gridCol w:w="10364"/>
      </w:tblGrid>
      <w:tr w:rsidR="00F10FB9" w:rsidRPr="00F37381">
        <w:trPr>
          <w:jc w:val="center"/>
        </w:trPr>
        <w:tc>
          <w:tcPr>
            <w:tcW w:w="10364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  <w:vAlign w:val="bottom"/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F10FB9" w:rsidRPr="00F37381" w:rsidRDefault="00F10FB9" w:rsidP="00E857A6">
            <w:pPr>
              <w:spacing w:after="201"/>
              <w:jc w:val="both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Plea</w:t>
            </w:r>
            <w:r w:rsidR="00E857A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 use this form when investigating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poor ratings on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proficiency sample testing.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Results which are beyond 2 standard deviations of the grand average are considered to be poor results (ratings of 0, 1, and 2). 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Investigate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the root cause of the problem and describe the corrective action taken to resolve the problem in the area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provided.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Please retain a copy of this document for your own rec</w:t>
            </w:r>
            <w:r w:rsidR="00E857A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ords.  You do not need to submit this form to the AMRL or CCRL for review, but if you would like feedback on your findings, it is permissible to request it.</w:t>
            </w:r>
          </w:p>
        </w:tc>
      </w:tr>
    </w:tbl>
    <w:p w:rsidR="00F10FB9" w:rsidRPr="00F37381" w:rsidRDefault="00F10FB9" w:rsidP="00F10FB9">
      <w:pPr>
        <w:rPr>
          <w:rFonts w:ascii="Verdana" w:hAnsi="Verdana"/>
          <w:sz w:val="20"/>
          <w:szCs w:val="20"/>
        </w:rPr>
      </w:pPr>
    </w:p>
    <w:tbl>
      <w:tblPr>
        <w:tblW w:w="10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F10FB9" w:rsidRPr="00F37381">
        <w:trPr>
          <w:trHeight w:val="446"/>
        </w:trPr>
        <w:tc>
          <w:tcPr>
            <w:tcW w:w="10368" w:type="dxa"/>
            <w:tcBorders>
              <w:bottom w:val="single" w:sz="4" w:space="0" w:color="auto"/>
            </w:tcBorders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F10FB9" w:rsidRPr="00E95B27" w:rsidRDefault="00F10FB9" w:rsidP="004F74BB">
            <w:pPr>
              <w:tabs>
                <w:tab w:val="left" w:pos="-1440"/>
              </w:tabs>
              <w:spacing w:after="58"/>
              <w:ind w:left="1476" w:hanging="1476"/>
              <w:rPr>
                <w:rFonts w:ascii="Verdana" w:hAnsi="Verdana"/>
                <w:sz w:val="20"/>
                <w:szCs w:val="20"/>
                <w:u w:val="single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>Test Method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F37381">
              <w:rPr>
                <w:rFonts w:ascii="Verdana" w:hAnsi="Verdana"/>
                <w:sz w:val="20"/>
                <w:szCs w:val="20"/>
              </w:rPr>
              <w:t xml:space="preserve">AASHTO 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rFonts w:ascii="Verdana" w:hAnsi="Verdan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Verdana" w:hAnsi="Verdana"/>
                <w:sz w:val="20"/>
                <w:szCs w:val="20"/>
                <w:u w:val="single"/>
              </w:rPr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separate"/>
            </w:r>
            <w:r w:rsidR="005004C4">
              <w:rPr>
                <w:rFonts w:ascii="Verdana" w:hAnsi="Verdana"/>
                <w:noProof/>
                <w:sz w:val="20"/>
                <w:szCs w:val="20"/>
                <w:u w:val="single"/>
              </w:rPr>
              <w:t>T-</w:t>
            </w:r>
            <w:r w:rsidR="004F74BB">
              <w:rPr>
                <w:rFonts w:ascii="Verdana" w:hAnsi="Verdana"/>
                <w:noProof/>
                <w:sz w:val="20"/>
                <w:szCs w:val="20"/>
                <w:u w:val="single"/>
              </w:rPr>
              <w:t>30</w:t>
            </w:r>
            <w:r w:rsidR="005004C4">
              <w:rPr>
                <w:rFonts w:ascii="Verdana" w:hAnsi="Verdana"/>
                <w:noProof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end"/>
            </w:r>
            <w:bookmarkEnd w:id="4"/>
            <w:r w:rsidRPr="00F37381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smartTag w:uri="urn:schemas-microsoft-com:office:smarttags" w:element="stockticker">
              <w:r w:rsidRPr="00F37381">
                <w:rPr>
                  <w:rFonts w:ascii="Verdana" w:hAnsi="Verdana"/>
                  <w:sz w:val="20"/>
                  <w:szCs w:val="20"/>
                </w:rPr>
                <w:t>ASTM</w:t>
              </w:r>
            </w:smartTag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F10FB9">
              <w:rPr>
                <w:rFonts w:ascii="Verdana" w:hAnsi="Verdana"/>
                <w:sz w:val="20"/>
                <w:szCs w:val="20"/>
                <w:u w:val="single"/>
              </w:rPr>
              <w:instrText xml:space="preserve"> FORMTEXT </w:instrTex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separate"/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E95B27">
              <w:rPr>
                <w:rFonts w:ascii="Verdana" w:hAnsi="Verdana"/>
                <w:b/>
                <w:sz w:val="22"/>
                <w:szCs w:val="22"/>
              </w:rPr>
              <w:t>Rating</w:t>
            </w:r>
            <w:r w:rsidRPr="00621B55">
              <w:rPr>
                <w:rFonts w:ascii="Verdana" w:hAnsi="Verdana"/>
                <w:sz w:val="22"/>
                <w:szCs w:val="22"/>
              </w:rPr>
              <w:t xml:space="preserve">: 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ascii="Verdana" w:hAnsi="Verdana"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Verdana" w:hAnsi="Verdana"/>
                <w:sz w:val="22"/>
                <w:szCs w:val="22"/>
                <w:u w:val="single"/>
              </w:rPr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separate"/>
            </w:r>
            <w:r w:rsidR="005004C4">
              <w:rPr>
                <w:rFonts w:ascii="Verdana" w:hAnsi="Verdana"/>
                <w:noProof/>
                <w:sz w:val="22"/>
                <w:szCs w:val="22"/>
                <w:u w:val="single"/>
              </w:rPr>
              <w:t>2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end"/>
            </w:r>
            <w:bookmarkEnd w:id="6"/>
          </w:p>
        </w:tc>
      </w:tr>
      <w:tr w:rsidR="00F10FB9" w:rsidRPr="00F37381" w:rsidTr="00E857A6">
        <w:trPr>
          <w:cantSplit/>
          <w:trHeight w:hRule="exact" w:val="3610"/>
        </w:trPr>
        <w:tc>
          <w:tcPr>
            <w:tcW w:w="10368" w:type="dxa"/>
            <w:tcBorders>
              <w:top w:val="single" w:sz="4" w:space="0" w:color="auto"/>
            </w:tcBorders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4F74BB" w:rsidRDefault="00F10FB9" w:rsidP="004F74BB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 xml:space="preserve">Root Cause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Analysis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(A step-by-step method that leads to the discovery of the problem’s first or root cause.)</w:t>
            </w:r>
            <w:r>
              <w:rPr>
                <w:rFonts w:ascii="Verdana" w:hAnsi="Verdana"/>
                <w:bCs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>
              <w:rPr>
                <w:rFonts w:ascii="Verdana" w:hAnsi="Verdana"/>
                <w:bCs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/>
                <w:bCs/>
                <w:sz w:val="18"/>
                <w:szCs w:val="18"/>
              </w:rPr>
            </w:r>
            <w:r>
              <w:rPr>
                <w:rFonts w:ascii="Verdana" w:hAnsi="Verdana"/>
                <w:bCs/>
                <w:sz w:val="18"/>
                <w:szCs w:val="18"/>
              </w:rPr>
              <w:fldChar w:fldCharType="separate"/>
            </w:r>
            <w:r w:rsidR="005004C4">
              <w:rPr>
                <w:rFonts w:ascii="Verdana" w:hAnsi="Verdana"/>
                <w:bCs/>
                <w:sz w:val="18"/>
                <w:szCs w:val="18"/>
              </w:rPr>
              <w:t xml:space="preserve">  </w:t>
            </w:r>
            <w:r w:rsidR="004F74BB">
              <w:rPr>
                <w:rFonts w:ascii="Verdana" w:hAnsi="Verdana"/>
                <w:bCs/>
                <w:sz w:val="18"/>
                <w:szCs w:val="18"/>
              </w:rPr>
              <w:t xml:space="preserve">While specifications were followed without deviation, there was no way to calibrate shaker for the sample </w:t>
            </w:r>
            <w:r w:rsidR="00C20CA6">
              <w:rPr>
                <w:rFonts w:ascii="Verdana" w:hAnsi="Verdana"/>
                <w:bCs/>
                <w:sz w:val="18"/>
                <w:szCs w:val="18"/>
              </w:rPr>
              <w:t>tested</w:t>
            </w:r>
            <w:r w:rsidR="004F74BB">
              <w:rPr>
                <w:rFonts w:ascii="Verdana" w:hAnsi="Verdana"/>
                <w:bCs/>
                <w:sz w:val="18"/>
                <w:szCs w:val="18"/>
              </w:rPr>
              <w:t xml:space="preserve">.  After shaking in a </w:t>
            </w:r>
            <w:proofErr w:type="spellStart"/>
            <w:r w:rsidR="004F74BB">
              <w:rPr>
                <w:rFonts w:ascii="Verdana" w:hAnsi="Verdana"/>
                <w:bCs/>
                <w:sz w:val="18"/>
                <w:szCs w:val="18"/>
              </w:rPr>
              <w:t>rotap</w:t>
            </w:r>
            <w:proofErr w:type="spellEnd"/>
            <w:r w:rsidR="004F74BB">
              <w:rPr>
                <w:rFonts w:ascii="Verdana" w:hAnsi="Verdana"/>
                <w:bCs/>
                <w:sz w:val="18"/>
                <w:szCs w:val="18"/>
              </w:rPr>
              <w:t xml:space="preserve"> shaker for the</w:t>
            </w:r>
            <w:r w:rsidR="00C20CA6">
              <w:rPr>
                <w:rFonts w:ascii="Verdana" w:hAnsi="Verdana"/>
                <w:bCs/>
                <w:sz w:val="18"/>
                <w:szCs w:val="18"/>
              </w:rPr>
              <w:t xml:space="preserve"> normal</w:t>
            </w:r>
            <w:r w:rsidR="004F74BB">
              <w:rPr>
                <w:rFonts w:ascii="Verdana" w:hAnsi="Verdana"/>
                <w:bCs/>
                <w:sz w:val="18"/>
                <w:szCs w:val="18"/>
              </w:rPr>
              <w:t xml:space="preserve"> calibrated period of </w:t>
            </w:r>
            <w:r w:rsidR="00C20CA6">
              <w:rPr>
                <w:rFonts w:ascii="Verdana" w:hAnsi="Verdana"/>
                <w:bCs/>
                <w:sz w:val="18"/>
                <w:szCs w:val="18"/>
              </w:rPr>
              <w:t>7 minutes</w:t>
            </w:r>
            <w:r w:rsidR="004F74BB">
              <w:rPr>
                <w:rFonts w:ascii="Verdana" w:hAnsi="Verdana"/>
                <w:bCs/>
                <w:sz w:val="18"/>
                <w:szCs w:val="18"/>
              </w:rPr>
              <w:t xml:space="preserve">, the sample was checked for </w:t>
            </w:r>
            <w:proofErr w:type="spellStart"/>
            <w:r w:rsidR="004F74BB">
              <w:rPr>
                <w:rFonts w:ascii="Verdana" w:hAnsi="Verdana"/>
                <w:bCs/>
                <w:sz w:val="18"/>
                <w:szCs w:val="18"/>
              </w:rPr>
              <w:t>thouroughness</w:t>
            </w:r>
            <w:proofErr w:type="spellEnd"/>
            <w:r w:rsidR="004F74BB">
              <w:rPr>
                <w:rFonts w:ascii="Verdana" w:hAnsi="Verdana"/>
                <w:bCs/>
                <w:sz w:val="18"/>
                <w:szCs w:val="18"/>
              </w:rPr>
              <w:t xml:space="preserve"> by hand shaking for one additional minute.  This extra time of shaking may have resulted in degradation of the material which caused the inaccuracy of the results.</w:t>
            </w:r>
          </w:p>
          <w:p w:rsidR="004F74BB" w:rsidRDefault="004F74BB" w:rsidP="004F74BB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:rsidR="00F10FB9" w:rsidRPr="00E95B27" w:rsidRDefault="004F74BB" w:rsidP="004F74BB">
            <w:pPr>
              <w:rPr>
                <w:rFonts w:ascii="Verdana" w:hAnsi="Verdana"/>
                <w:sz w:val="22"/>
                <w:szCs w:val="22"/>
              </w:rPr>
            </w:pPr>
            <w:proofErr w:type="gramStart"/>
            <w:r>
              <w:rPr>
                <w:rFonts w:ascii="Verdana" w:hAnsi="Verdana"/>
                <w:bCs/>
                <w:sz w:val="18"/>
                <w:szCs w:val="18"/>
              </w:rPr>
              <w:t>Note :</w:t>
            </w:r>
            <w:proofErr w:type="gramEnd"/>
            <w:r>
              <w:rPr>
                <w:rFonts w:ascii="Verdana" w:hAnsi="Verdana"/>
                <w:bCs/>
                <w:sz w:val="18"/>
                <w:szCs w:val="18"/>
              </w:rPr>
              <w:t xml:space="preserve">  Mass removed by washing over the # 200 sieve - Incorrect data was accidentally entered.  Actual data for sample 27A was 122.7 and for 28 B </w:t>
            </w:r>
            <w:proofErr w:type="gramStart"/>
            <w:r>
              <w:rPr>
                <w:rFonts w:ascii="Verdana" w:hAnsi="Verdana"/>
                <w:bCs/>
                <w:sz w:val="18"/>
                <w:szCs w:val="18"/>
              </w:rPr>
              <w:t>was</w:t>
            </w:r>
            <w:proofErr w:type="gramEnd"/>
            <w:r>
              <w:rPr>
                <w:rFonts w:ascii="Verdana" w:hAnsi="Verdana"/>
                <w:bCs/>
                <w:sz w:val="18"/>
                <w:szCs w:val="18"/>
              </w:rPr>
              <w:t xml:space="preserve"> 115.4.  More caution will be used in submitting data.</w:t>
            </w:r>
            <w:r w:rsidR="00F10FB9">
              <w:rPr>
                <w:rFonts w:ascii="Verdana" w:hAnsi="Verdana"/>
                <w:bCs/>
                <w:sz w:val="18"/>
                <w:szCs w:val="18"/>
              </w:rPr>
              <w:fldChar w:fldCharType="end"/>
            </w:r>
            <w:bookmarkEnd w:id="7"/>
          </w:p>
        </w:tc>
      </w:tr>
      <w:tr w:rsidR="00F10FB9" w:rsidRPr="00F37381">
        <w:trPr>
          <w:trHeight w:val="4305"/>
        </w:trPr>
        <w:tc>
          <w:tcPr>
            <w:tcW w:w="10368" w:type="dxa"/>
          </w:tcPr>
          <w:p w:rsidR="00F10FB9" w:rsidRPr="00E95B27" w:rsidRDefault="00F10FB9" w:rsidP="00F10FB9">
            <w:pPr>
              <w:spacing w:line="120" w:lineRule="exact"/>
              <w:rPr>
                <w:rFonts w:ascii="Verdana" w:hAnsi="Verdana"/>
                <w:sz w:val="22"/>
                <w:szCs w:val="22"/>
              </w:rPr>
            </w:pPr>
          </w:p>
          <w:p w:rsidR="00F10FB9" w:rsidRDefault="00F10FB9" w:rsidP="00F10FB9">
            <w:pPr>
              <w:tabs>
                <w:tab w:val="left" w:pos="-1440"/>
              </w:tabs>
              <w:spacing w:after="58"/>
              <w:ind w:left="2160" w:hanging="2160"/>
              <w:rPr>
                <w:rFonts w:ascii="Verdana" w:hAnsi="Verdana"/>
                <w:bCs/>
                <w:sz w:val="18"/>
                <w:szCs w:val="18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 xml:space="preserve">Corrective Action </w:t>
            </w:r>
            <w:r>
              <w:rPr>
                <w:rFonts w:ascii="Verdana" w:hAnsi="Verdana"/>
                <w:bCs/>
                <w:sz w:val="18"/>
                <w:szCs w:val="18"/>
              </w:rPr>
              <w:t>(Action taken to eliminate the cause of a detected nonconformity.)</w:t>
            </w:r>
          </w:p>
          <w:p w:rsidR="00F10FB9" w:rsidRPr="00E95B27" w:rsidRDefault="00F10FB9" w:rsidP="00C20CA6">
            <w:pPr>
              <w:tabs>
                <w:tab w:val="left" w:pos="-1440"/>
              </w:tabs>
              <w:spacing w:after="58"/>
              <w:ind w:left="2160" w:hanging="21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>
              <w:rPr>
                <w:rFonts w:ascii="Verdana" w:hAnsi="Verdana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fldChar w:fldCharType="separate"/>
            </w:r>
            <w:r w:rsidR="00C20CA6">
              <w:rPr>
                <w:rFonts w:ascii="Verdana" w:hAnsi="Verdana"/>
                <w:b/>
                <w:bCs/>
                <w:sz w:val="22"/>
                <w:szCs w:val="22"/>
              </w:rPr>
              <w:t>No ad</w:t>
            </w:r>
            <w:bookmarkStart w:id="9" w:name="_GoBack"/>
            <w:bookmarkEnd w:id="9"/>
            <w:r w:rsidR="00C20CA6">
              <w:rPr>
                <w:rFonts w:ascii="Verdana" w:hAnsi="Verdana"/>
                <w:b/>
                <w:bCs/>
                <w:sz w:val="22"/>
                <w:szCs w:val="22"/>
              </w:rPr>
              <w:t>ditional shaking will be completed following the calibrated shaking time.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fldChar w:fldCharType="end"/>
            </w:r>
            <w:bookmarkEnd w:id="8"/>
          </w:p>
        </w:tc>
      </w:tr>
    </w:tbl>
    <w:p w:rsidR="008A0AC4" w:rsidRPr="00F10FB9" w:rsidRDefault="008A0AC4" w:rsidP="00F10FB9"/>
    <w:sectPr w:rsidR="008A0AC4" w:rsidRPr="00F10FB9" w:rsidSect="00F10FB9">
      <w:footerReference w:type="default" r:id="rId7"/>
      <w:pgSz w:w="12240" w:h="15840"/>
      <w:pgMar w:top="720" w:right="1008" w:bottom="288" w:left="1008" w:header="720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4C4" w:rsidRDefault="005004C4">
      <w:r>
        <w:separator/>
      </w:r>
    </w:p>
  </w:endnote>
  <w:endnote w:type="continuationSeparator" w:id="0">
    <w:p w:rsidR="005004C4" w:rsidRDefault="0050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4C4" w:rsidRDefault="005004C4">
    <w:pPr>
      <w:spacing w:line="240" w:lineRule="exact"/>
    </w:pPr>
  </w:p>
  <w:p w:rsidR="005004C4" w:rsidRDefault="005004C4">
    <w:pPr>
      <w:tabs>
        <w:tab w:val="right" w:pos="9792"/>
      </w:tabs>
      <w:ind w:left="432" w:right="432"/>
      <w:rPr>
        <w:rFonts w:ascii="Shruti" w:cs="Shruti"/>
        <w:sz w:val="16"/>
        <w:szCs w:val="16"/>
      </w:rPr>
    </w:pPr>
    <w:r>
      <w:rPr>
        <w:rFonts w:ascii="Shruti" w:cs="Shruti"/>
        <w:sz w:val="16"/>
        <w:szCs w:val="16"/>
      </w:rPr>
      <w:t>AAP.F10</w:t>
    </w:r>
    <w:r>
      <w:rPr>
        <w:rFonts w:ascii="Shruti" w:cs="Shruti"/>
        <w:sz w:val="16"/>
        <w:szCs w:val="16"/>
      </w:rPr>
      <w:tab/>
    </w:r>
    <w:smartTag w:uri="urn:schemas-microsoft-com:office:smarttags" w:element="stockticker">
      <w:r>
        <w:rPr>
          <w:rFonts w:ascii="Shruti" w:cs="Shruti"/>
          <w:sz w:val="16"/>
          <w:szCs w:val="16"/>
        </w:rPr>
        <w:t>REV</w:t>
      </w:r>
    </w:smartTag>
    <w:r>
      <w:rPr>
        <w:rFonts w:ascii="Shruti" w:cs="Shruti"/>
        <w:sz w:val="16"/>
        <w:szCs w:val="16"/>
      </w:rPr>
      <w:t xml:space="preserve"> 3 </w:t>
    </w:r>
    <w:r>
      <w:rPr>
        <w:rFonts w:ascii="Shruti" w:cs="Shruti"/>
        <w:sz w:val="16"/>
        <w:szCs w:val="16"/>
      </w:rPr>
      <w:t>–</w:t>
    </w:r>
    <w:r>
      <w:rPr>
        <w:rFonts w:ascii="Shruti" w:cs="Shruti"/>
        <w:sz w:val="16"/>
        <w:szCs w:val="16"/>
      </w:rPr>
      <w:t xml:space="preserve"> 6/12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4C4" w:rsidRDefault="005004C4">
      <w:r>
        <w:separator/>
      </w:r>
    </w:p>
  </w:footnote>
  <w:footnote w:type="continuationSeparator" w:id="0">
    <w:p w:rsidR="005004C4" w:rsidRDefault="00500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10"/>
    <w:rsid w:val="00087398"/>
    <w:rsid w:val="00097C1B"/>
    <w:rsid w:val="002C572B"/>
    <w:rsid w:val="00322942"/>
    <w:rsid w:val="003339DD"/>
    <w:rsid w:val="004F74BB"/>
    <w:rsid w:val="005004C4"/>
    <w:rsid w:val="005278EE"/>
    <w:rsid w:val="00667110"/>
    <w:rsid w:val="00777523"/>
    <w:rsid w:val="008A0AC4"/>
    <w:rsid w:val="00B16C9D"/>
    <w:rsid w:val="00B6574A"/>
    <w:rsid w:val="00C20CA6"/>
    <w:rsid w:val="00E857A6"/>
    <w:rsid w:val="00F10FB9"/>
    <w:rsid w:val="00F92A15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B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0FB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8E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B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0FB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8E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AASHTO/AMRL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Miller</dc:creator>
  <cp:lastModifiedBy>Mary Fleck</cp:lastModifiedBy>
  <cp:revision>4</cp:revision>
  <dcterms:created xsi:type="dcterms:W3CDTF">2014-02-06T21:04:00Z</dcterms:created>
  <dcterms:modified xsi:type="dcterms:W3CDTF">2014-02-06T21:19:00Z</dcterms:modified>
</cp:coreProperties>
</file>