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jc w:val="center"/>
      </w:pPr>
      <w:r>
        <w:rPr>
          <w:rFonts w:ascii="Times New Roman" w:hAnsi="Times New Roman"/>
          <w:b/>
          <w:color w:val="000000"/>
          <w:sz w:val="24"/>
        </w:rPr>
        <w:t>CHƯƠNG TRÌNH ĐÀO TẠO CÔNG NGHỆ SAMSUNG INNOVATION CAMPUS (SIC 2026)</w:t>
      </w:r>
    </w:p>
    <w:p>
      <w:pPr>
        <w:spacing w:before="40" w:after="400"/>
        <w:jc w:val="center"/>
      </w:pPr>
      <w:r>
        <w:rPr>
          <w:rFonts w:ascii="Times New Roman" w:hAnsi="Times New Roman"/>
          <w:b/>
          <w:color w:val="000000"/>
          <w:sz w:val="22"/>
        </w:rPr>
        <w:t>HỌC PHẦN: TRÍ TUỆ NHÂN TẠO &amp; HỌC SÂU (AI &amp; DEEP LEARNING)</w:t>
      </w:r>
    </w:p>
    <w:p>
      <w:pPr>
        <w:spacing w:before="360" w:after="160"/>
        <w:jc w:val="center"/>
      </w:pPr>
      <w:r>
        <w:rPr>
          <w:rFonts w:ascii="Times New Roman" w:hAnsi="Times New Roman"/>
          <w:b/>
          <w:color w:val="000000"/>
          <w:sz w:val="30"/>
        </w:rPr>
        <w:t>BÁO CÁO TIỂU LUẬN CUỐI KHÓA</w:t>
      </w:r>
    </w:p>
    <w:p>
      <w:pPr>
        <w:spacing w:before="40" w:after="120"/>
        <w:jc w:val="center"/>
      </w:pPr>
      <w:r>
        <w:rPr>
          <w:rFonts w:ascii="Times New Roman" w:hAnsi="Times New Roman"/>
          <w:b/>
          <w:color w:val="000000"/>
          <w:sz w:val="24"/>
        </w:rPr>
        <w:t>ĐỀ TÀI:</w:t>
      </w:r>
    </w:p>
    <w:p>
      <w:pPr>
        <w:spacing w:before="80" w:after="280"/>
        <w:jc w:val="center"/>
      </w:pPr>
      <w:r>
        <w:rPr>
          <w:rFonts w:ascii="Times New Roman" w:hAnsi="Times New Roman"/>
          <w:b/>
          <w:color w:val="000000"/>
          <w:sz w:val="32"/>
        </w:rPr>
        <w:t>NGHIÊN CỨU VÀ XÂY DỰNG HỆ THỐNG PHÂN LOẠI CHẤT LƯỢNG NÔNG SẢN BẰNG THỊ GIÁC MÁY TÍNH VÀ HỌC SÂU</w:t>
        <w:br/>
        <w:t>(PROJECT 13: FRUIT VISUAL QUALITY CONTROL)</w:t>
      </w:r>
    </w:p>
    <w:p>
      <w:pPr>
        <w:spacing w:line="312" w:lineRule="auto" w:after="500"/>
        <w:jc w:val="both"/>
      </w:pPr>
      <w:r>
        <w:rPr>
          <w:rFonts w:ascii="Times New Roman" w:hAnsi="Times New Roman"/>
          <w:i/>
          <w:color w:val="000000"/>
          <w:sz w:val="26"/>
        </w:rPr>
        <w:t>Ứng dụng mạng nơ-ron tích chập (CNN), phương pháp học chuyển giao (Transfer Learning), trực quan hóa vùng đặc trưng khuyết tật với Grad-CAM và xây dựng ứng dụng thử nghiệm thời gian thực.</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Thông tin quản lý</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Nội dung chi tiết</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đào tạo:</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Samsung Innovation Campus 2026 (SIC 2026)</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Giảng viên hướng dẫn:</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Thầy Trần Mạnh Tường</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Học viên thực hiện:</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Lê Thành Được</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học phần:</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AI1</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tin liên hệ:</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Email: 2000.leduoc@gmail.com | SĐT: 0379885508</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Thời gian hoàn thành:</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Tháng 10 năm 2026</w:t>
            </w:r>
          </w:p>
        </w:tc>
      </w:tr>
    </w:tbl>
    <w:p>
      <w:pPr>
        <w:spacing w:after="80"/>
      </w:pP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spacing w:before="200" w:after="40"/>
        <w:jc w:val="center"/>
      </w:pPr>
      <w:r>
        <w:rPr>
          <w:rFonts w:ascii="Times New Roman" w:hAnsi="Times New Roman"/>
          <w:b/>
          <w:color w:val="000000"/>
          <w:sz w:val="24"/>
        </w:rPr>
        <w:t>CHƯƠNG TRÌNH ĐÀO TẠO CÔNG NGHỆ SAMSUNG INNOVATION CAMPUS (SIC 2026)</w:t>
      </w:r>
    </w:p>
    <w:p>
      <w:pPr>
        <w:spacing w:before="80" w:after="240"/>
        <w:jc w:val="center"/>
      </w:pPr>
      <w:r>
        <w:rPr>
          <w:rFonts w:ascii="Times New Roman" w:hAnsi="Times New Roman"/>
          <w:b/>
          <w:color w:val="000000"/>
          <w:sz w:val="26"/>
        </w:rPr>
        <w:t>TRANG PHỤ BÌA — HỒ SƠ ĐỒ ÁN TIỂU LUẬN</w:t>
      </w:r>
    </w:p>
    <w:p>
      <w:pPr>
        <w:spacing w:before="120" w:after="280"/>
        <w:jc w:val="center"/>
      </w:pPr>
      <w:r>
        <w:rPr>
          <w:rFonts w:ascii="Times New Roman" w:hAnsi="Times New Roman"/>
          <w:b/>
          <w:color w:val="000000"/>
          <w:sz w:val="30"/>
        </w:rPr>
        <w:t>HỆ THỐNG PHÂN LOẠI CHẤT LƯỢNG NÔNG SẢN BẰNG THỊ GIÁC MÁY TÍNH</w:t>
        <w:br/>
        <w:t>(PROJECT 13: FRUIT VISUAL QUALITY CONTROL)</w:t>
      </w:r>
    </w:p>
    <w:p>
      <w:pPr>
        <w:spacing w:before="120" w:after="60"/>
        <w:jc w:val="left"/>
      </w:pPr>
      <w:r>
        <w:rPr>
          <w:rFonts w:ascii="Times New Roman" w:hAnsi="Times New Roman"/>
          <w:b/>
          <w:color w:val="000000"/>
          <w:sz w:val="26"/>
        </w:rPr>
        <w:t>Bảng P.1: Thông tin chung về đề tài đồ án Project 13</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Hạng mục</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Thông tin chi tiết</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Đơn vị đào tạo</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Samsung Innovation Campus 2026 (SIC 2026)</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Tên học phần</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Trí Tuệ Nhân Tạo &amp; Học Sâu (AI &amp; Deep Learning)</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Mã đề tài</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Project 13: Fruit Visual Quality Control</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Giảng viên hướng dẫn</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Thầy Trần Mạnh Tường</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Học viên thực hiện</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Lê Thành Được</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học phần</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AI1</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dữ liệu sử dụng</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27,198 ảnh RGB chia phân tầng 70/15/15 (SEED = 42)</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mô hình nghiên cứu</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 VGG16, ResNet50, EfficientNetB0</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Phương pháp giải thích mô hình</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Linear Logit Grad-CAM kết hợp trộn mặt nạ Alpha</w:t>
            </w:r>
          </w:p>
        </w:tc>
      </w:tr>
      <w:tr>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Ứng dụng thử nghiệm</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 Streamlit kết nối camera điện thoại qua DroidCam</w:t>
            </w:r>
          </w:p>
        </w:tc>
      </w:tr>
    </w:tbl>
    <w:p>
      <w:pPr>
        <w:spacing w:after="80"/>
      </w:pPr>
    </w:p>
    <w:p>
      <w:r>
        <w:br w:type="page"/>
      </w:r>
    </w:p>
    <w:p>
      <w:pPr>
        <w:spacing w:before="200" w:after="240"/>
        <w:jc w:val="center"/>
      </w:pPr>
      <w:r>
        <w:rPr>
          <w:rFonts w:ascii="Times New Roman" w:hAnsi="Times New Roman"/>
          <w:b/>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r>
        <w:br w:type="page"/>
      </w:r>
    </w:p>
    <w:p>
      <w:pPr>
        <w:spacing w:before="200" w:after="240"/>
        <w:jc w:val="center"/>
      </w:pPr>
      <w:r>
        <w:rPr>
          <w:rFonts w:ascii="Times New Roman" w:hAnsi="Times New Roman"/>
          <w:b/>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r>
        <w:br w:type="page"/>
      </w:r>
    </w:p>
    <w:p>
      <w:pPr>
        <w:spacing w:before="200" w:after="240"/>
        <w:jc w:val="center"/>
      </w:pPr>
      <w:r>
        <w:rPr>
          <w:rFonts w:ascii="Times New Roman" w:hAnsi="Times New Roman"/>
          <w:b/>
          <w:color w:val="000000"/>
          <w:sz w:val="30"/>
        </w:rPr>
        <w:t>MỤC LỤC</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792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TRANG PHỤ BÌA — HỒ SƠ ĐỒ ÁN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w:t>
            </w:r>
          </w:p>
        </w:tc>
      </w:tr>
    </w:tbl>
    <w:p>
      <w:pPr>
        <w:spacing w:after="80"/>
      </w:pPr>
    </w:p>
    <w:p>
      <w:r>
        <w:br w:type="page"/>
      </w:r>
    </w:p>
    <w:p>
      <w:pPr>
        <w:spacing w:before="200" w:after="240"/>
        <w:jc w:val="center"/>
      </w:pPr>
      <w:r>
        <w:rPr>
          <w:rFonts w:ascii="Times New Roman" w:hAnsi="Times New Roman"/>
          <w:b/>
          <w:color w:val="000000"/>
          <w:sz w:val="30"/>
        </w:rPr>
        <w:t>DANH MỤC CÁC CHỮ VIẾT TẮT</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Ý nghĩa trong đồ án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Trí tuệ nhân tạo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mất mát entropy chéo nhị phân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nơ-ron tích chập</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Nền tảng tính toán song song trên GPU NVIDIA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Hội nghị quốc tế về thị giác máy tính</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hàng đợi bộ đệm vào trước - ra trước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giả (bỏ sót quả thối hỏng thành quả đạt)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giả (báo nhầm quả đạt thành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Số khung hình xử lý được trong một giây</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Tầng gộp trung bình toàn cục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 đồ kích hoạt lớp có trọng số gradient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gian màu sắc thái - độ bão hòa - độ sáng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thông tin hiển thị trực tiếp trên màn hình video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tích chập tách biệt đảo ngược trên EfficientNet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phủ thông tin chẩn đoán trên khung hình camera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kích hoạt chỉnh lưu f(z) = max(0, z)</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thức truyền phát video thời gian thực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chú ý điều chế kênh đặc trưng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đào tạo công nghệ của Samsung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thật (nhận diện chính xác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thật (phát hiện chính xác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Bộ nhớ card đồ họa GPU</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Trí tuệ nhân tạo có khả năng giải thích</w:t>
            </w:r>
          </w:p>
        </w:tc>
      </w:tr>
    </w:tbl>
    <w:p>
      <w:pPr>
        <w:spacing w:after="80"/>
      </w:pPr>
    </w:p>
    <w:p>
      <w:r>
        <w:br w:type="page"/>
      </w:r>
    </w:p>
    <w:p>
      <w:pPr>
        <w:spacing w:before="200" w:after="240"/>
        <w:jc w:val="center"/>
      </w:pPr>
      <w:r>
        <w:rPr>
          <w:rFonts w:ascii="Times New Roman" w:hAnsi="Times New Roman"/>
          <w:b/>
          <w:color w:val="000000"/>
          <w:sz w:val="30"/>
        </w:rPr>
        <w:t>DANH MỤC CÁC BẢNG BIỂU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P.1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tin chung về đề tài đồ án Project 13</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w:t>
            </w:r>
          </w:p>
        </w:tc>
      </w:tr>
    </w:tbl>
    <w:p>
      <w:pPr>
        <w:spacing w:after="80"/>
      </w:pPr>
    </w:p>
    <w:p>
      <w:r>
        <w:br w:type="page"/>
      </w:r>
    </w:p>
    <w:p>
      <w:pPr>
        <w:spacing w:before="200" w:after="240"/>
        <w:jc w:val="center"/>
      </w:pPr>
      <w:r>
        <w:rPr>
          <w:rFonts w:ascii="Times New Roman" w:hAnsi="Times New Roman"/>
          <w:b/>
          <w:color w:val="000000"/>
          <w:sz w:val="30"/>
        </w:rPr>
        <w:t>DANH MỤC CÁC HÌNH VẼ</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bl>
    <w:p>
      <w:pPr>
        <w:spacing w:after="80"/>
      </w:pPr>
    </w:p>
    <w:p>
      <w:r>
        <w:br w:type="page"/>
      </w:r>
    </w:p>
    <w:p>
      <w:pPr>
        <w:spacing w:before="200" w:after="240"/>
        <w:jc w:val="center"/>
      </w:pPr>
      <w:r>
        <w:rPr>
          <w:rFonts w:ascii="Times New Roman" w:hAnsi="Times New Roman"/>
          <w:b/>
          <w:color w:val="000000"/>
          <w:sz w:val="30"/>
        </w:rPr>
        <w:t>TÓM TẮT TIỂU LUẬN</w:t>
      </w:r>
    </w:p>
    <w:p>
      <w:pPr>
        <w:spacing w:line="312" w:lineRule="auto" w:after="8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đào tạo Samsung Innovation Campus 2026 (SIC 2026), dưới sự hướng dẫn của Thầy Trần Mạnh Tường.</w:t>
      </w:r>
    </w:p>
    <w:p>
      <w:pPr>
        <w:spacing w:line="312" w:lineRule="auto" w:after="8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hiện tượng lây lan nấm bệnh và giải phóng khí kích chín ethylene trong các thùng hoặc kho bảo quản kín, làm hư hại hàng loạt các quả xung quanh. Do đó, mục tiêu kỹ thuật quan trọng nhất của đồ án là tối ưu hóa độ nhạy phát hiện khuyết tật (Recall) nhằm hạn chế tối đa việc bỏ sót quả lỗi.</w:t>
      </w:r>
    </w:p>
    <w:p>
      <w:pPr>
        <w:spacing w:line="312" w:lineRule="auto" w:after="8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một mô hình Baseline CNN tự thiết kế và 3 mô hình học chuyển giao (Transfer Learning) gồm VGG16, ResNet50 và EfficientNetB0.</w:t>
      </w:r>
    </w:p>
    <w:p>
      <w:pPr>
        <w:spacing w:line="312" w:lineRule="auto" w:after="80"/>
        <w:jc w:val="both"/>
      </w:pPr>
      <w:r>
        <w:rPr>
          <w:rFonts w:ascii="Times New Roman" w:hAnsi="Times New Roman"/>
          <w:i w:val="0"/>
          <w:color w:val="000000"/>
          <w:sz w:val="26"/>
        </w:rPr>
        <w:t>Kết quả đánh giá trên tập kiểm thử độc lập 4,080 ảnh cho thấy:</w:t>
      </w:r>
    </w:p>
    <w:p>
      <w:pPr>
        <w:pStyle w:val="ListBullet"/>
        <w:spacing w:line="312" w:lineRule="auto" w:after="60"/>
        <w:jc w:val="both"/>
      </w:pPr>
      <w:r>
        <w:rPr>
          <w:rFonts w:ascii="Times New Roman" w:hAnsi="Times New Roman"/>
          <w:color w:val="000000"/>
          <w:sz w:val="26"/>
        </w:rPr>
        <w:t>Mô hình cơ sở Baseline CNN đạt độ chính xác 97.55% và Recall đạt 97.76% (còn bỏ sót 48 quả lỗi).</w:t>
      </w:r>
    </w:p>
    <w:p>
      <w:pPr>
        <w:pStyle w:val="ListBullet"/>
        <w:spacing w:line="312" w:lineRule="auto" w:after="60"/>
        <w:jc w:val="both"/>
      </w:pPr>
      <w:r>
        <w:rPr>
          <w:rFonts w:ascii="Times New Roman" w:hAnsi="Times New Roman"/>
          <w:color w:val="000000"/>
          <w:sz w:val="26"/>
        </w:rPr>
        <w:t>Mô hình VGG16 đạt độ chính xác 99.41% và Recall đạt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100.00% (không bỏ sót bất kỳ quả lỗi nào trong 2,145 quả kiểm thử, chỉ báo nhầm 1 quả tươi).</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tệp trọng số nhỏ gọn (khoảng 33 MB, 4.38 triệu tham số), rất thuận lợi khi chạy trên các thiết bị máy tính thông thường.</w:t>
      </w:r>
    </w:p>
    <w:p>
      <w:pPr>
        <w:spacing w:line="312" w:lineRule="auto" w:after="80"/>
        <w:jc w:val="both"/>
      </w:pPr>
      <w:r>
        <w:rPr>
          <w:rFonts w:ascii="Times New Roman" w:hAnsi="Times New Roman"/>
          <w:i w:val="0"/>
          <w:color w:val="000000"/>
          <w:sz w:val="26"/>
        </w:rPr>
        <w:t>Bên cạnh việc huấn luyện mô hình, đề tài áp dụng phương pháp giải thích trực quan Grad-CAM trên logit tuyến tính (Linear Logit Grad-CAM) kết hợp mặt nạ hòa trộn Alpha để khoanh vùng chính xác các vị trí vết thâm, đốm nấm mốc trên vỏ quả, giúp minh bạch hóa kết quả dự đoán của mạng nơ-ron. Cuối cùng, đồ án đã hiện thực hóa một ứng dụng demo chạy trên nền web bằng Streamlit (`app.py`), hỗ trợ kết nối trực tiếp với camera điện thoại qua ứng dụng DroidCam, tích hợp module xử lý đa luồng `ThreadedCamera` để giảm độ trễ hiển thị và có thuật toán dự phòng trên CPU khi hệ thống không có GPU.</w:t>
      </w:r>
    </w:p>
    <w:p>
      <w:r>
        <w:br w:type="page"/>
      </w:r>
    </w:p>
    <w:p>
      <w:pPr>
        <w:spacing w:before="200" w:after="240"/>
        <w:jc w:val="center"/>
      </w:pPr>
      <w:r>
        <w:rPr>
          <w:rFonts w:ascii="Times New Roman" w:hAnsi="Times New Roman"/>
          <w:b/>
          <w:color w:val="000000"/>
          <w:sz w:val="30"/>
        </w:rPr>
        <w:t>PHẦN MỞ ĐẦU</w:t>
      </w:r>
    </w:p>
    <w:p>
      <w:pPr>
        <w:spacing w:before="200" w:after="80"/>
        <w:jc w:val="left"/>
      </w:pPr>
      <w:r>
        <w:rPr>
          <w:rFonts w:ascii="Times New Roman" w:hAnsi="Times New Roman"/>
          <w:b/>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spacing w:before="200" w:after="80"/>
        <w:jc w:val="left"/>
      </w:pPr>
      <w:r>
        <w:rPr>
          <w:rFonts w:ascii="Times New Roman" w:hAnsi="Times New Roman"/>
          <w:b/>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spacing w:before="200" w:after="80"/>
        <w:jc w:val="left"/>
      </w:pPr>
      <w:r>
        <w:rPr>
          <w:rFonts w:ascii="Times New Roman" w:hAnsi="Times New Roman"/>
          <w:b/>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spacing w:before="200" w:after="80"/>
        <w:jc w:val="left"/>
      </w:pPr>
      <w:r>
        <w:rPr>
          <w:rFonts w:ascii="Times New Roman" w:hAnsi="Times New Roman"/>
          <w:b/>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spacing w:before="200" w:after="80"/>
        <w:jc w:val="left"/>
      </w:pPr>
      <w:r>
        <w:rPr>
          <w:rFonts w:ascii="Times New Roman" w:hAnsi="Times New Roman"/>
          <w:b/>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r>
        <w:br w:type="page"/>
      </w:r>
    </w:p>
    <w:p>
      <w:pPr>
        <w:spacing w:before="280" w:after="120"/>
        <w:jc w:val="left"/>
      </w:pPr>
      <w:r>
        <w:rPr>
          <w:rFonts w:ascii="Times New Roman" w:hAnsi="Times New Roman"/>
          <w:b/>
          <w:color w:val="000000"/>
          <w:sz w:val="30"/>
        </w:rPr>
        <w:t>CHƯƠNG 1: TẬP DỮ LIỆU VÀ ĐƯỜNG ỐNG TIỀN XỬ LÝ</w:t>
      </w:r>
    </w:p>
    <w:p>
      <w:pPr>
        <w:spacing w:before="200" w:after="80"/>
        <w:jc w:val="left"/>
      </w:pPr>
      <w:r>
        <w:rPr>
          <w:rFonts w:ascii="Times New Roman" w:hAnsi="Times New Roman"/>
          <w:b/>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spacing w:before="200" w:after="80"/>
        <w:jc w:val="left"/>
      </w:pPr>
      <w:r>
        <w:rPr>
          <w:rFonts w:ascii="Times New Roman" w:hAnsi="Times New Roman"/>
          <w:b/>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spacing w:before="120" w:after="60"/>
        <w:jc w:val="left"/>
      </w:pPr>
      <w:r>
        <w:rPr>
          <w:rFonts w:ascii="Times New Roman" w:hAnsi="Times New Roman"/>
          <w:b/>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toàn tập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16.55%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17.86%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18.57%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r>
    </w:tbl>
    <w:p>
      <w:pPr>
        <w:spacing w:after="80"/>
      </w:pPr>
    </w:p>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spacing w:before="160" w:after="40"/>
        <w:jc w:val="center"/>
      </w:pPr>
      <w:r>
        <w:drawing>
          <wp:inline xmlns:a="http://schemas.openxmlformats.org/drawingml/2006/main" xmlns:pic="http://schemas.openxmlformats.org/drawingml/2006/picture">
            <wp:extent cx="5303520" cy="2247111"/>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5303520" cy="2247111"/>
                    </a:xfrm>
                    <a:prstGeom prst="rect"/>
                  </pic:spPr>
                </pic:pic>
              </a:graphicData>
            </a:graphic>
          </wp:inline>
        </w:drawing>
      </w:r>
    </w:p>
    <w:p>
      <w:pPr>
        <w:spacing w:after="160"/>
        <w:jc w:val="center"/>
      </w:pPr>
      <w:r>
        <w:rPr>
          <w:rFonts w:ascii="Times New Roman" w:hAnsi="Times New Roman"/>
          <w:i/>
          <w:color w:val="333333"/>
          <w:sz w:val="22"/>
        </w:rPr>
        <w:t>Hình 1.1: Biểu đồ phân bố số lượng mẫu ảnh giữa các lớp quả tươi và khuyết tật trong tập dữ liệu (27,198 ảnh).</w:t>
      </w:r>
    </w:p>
    <w:p>
      <w:pPr>
        <w:spacing w:before="200" w:after="80"/>
        <w:jc w:val="left"/>
      </w:pPr>
      <w:r>
        <w:rPr>
          <w:rFonts w:ascii="Times New Roman" w:hAnsi="Times New Roman"/>
          <w:b/>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spacing w:before="120" w:after="60"/>
        <w:jc w:val="left"/>
      </w:pPr>
      <w:r>
        <w:rPr>
          <w:rFonts w:ascii="Times New Roman" w:hAnsi="Times New Roman"/>
          <w:b/>
          <w:color w:val="000000"/>
          <w:sz w:val="26"/>
        </w:rPr>
        <w:t>Bảng 1.2: Phân chia tập dữ liệu train/val/test theo phân tầng (70/15/15)</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Tổng số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19,038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r>
    </w:tbl>
    <w:p>
      <w:pPr>
        <w:spacing w:after="80"/>
      </w:pPr>
    </w:p>
    <w:p>
      <w:pPr>
        <w:spacing w:before="200" w:after="80"/>
        <w:jc w:val="left"/>
      </w:pPr>
      <w:r>
        <w:rPr>
          <w:rFonts w:ascii="Times New Roman" w:hAnsi="Times New Roman"/>
          <w:b/>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spacing w:before="120" w:after="60"/>
        <w:jc w:val="left"/>
      </w:pPr>
      <w:r>
        <w:rPr>
          <w:rFonts w:ascii="Times New Roman" w:hAnsi="Times New Roman"/>
          <w:b/>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Mục đích kỹ thuật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Đưa ảnh về kích thước chuẩn phù hợp với các mạng tích chập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Chuẩn hóa giá trị điểm ảnh về khoảng thực [0.0, 1.0]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Lật ngẫu nhiên ảnh theo chiều ngang và dọc</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Xoay nhẹ ảnh trong khoảng +/- 72 độ để học đa dạng góc nhìn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Phóng to / thu nhỏ nhẹ mô phỏng khoảng cách chụp khác nhau</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Thay đổi nhẹ độ tương phản để làm quen với điều kiện sáng khác nhau</w:t>
            </w:r>
          </w:p>
        </w:tc>
      </w:tr>
    </w:tbl>
    <w:p>
      <w:pPr>
        <w:spacing w:after="80"/>
      </w:pPr>
    </w:p>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r>
        <w:br w:type="page"/>
      </w:r>
    </w:p>
    <w:p>
      <w:pPr>
        <w:spacing w:before="280" w:after="120"/>
        <w:jc w:val="left"/>
      </w:pPr>
      <w:r>
        <w:rPr>
          <w:rFonts w:ascii="Times New Roman" w:hAnsi="Times New Roman"/>
          <w:b/>
          <w:color w:val="000000"/>
          <w:sz w:val="30"/>
        </w:rPr>
        <w:t>CHƯƠNG 2: MÔ HÌNH CƠ SỞ (BASELINE CNN) VÀ ĐIỂM CHUẨN ĐỐI SÁNH</w:t>
      </w:r>
    </w:p>
    <w:p>
      <w:pPr>
        <w:spacing w:before="200" w:after="80"/>
        <w:jc w:val="left"/>
      </w:pPr>
      <w:r>
        <w:rPr>
          <w:rFonts w:ascii="Times New Roman" w:hAnsi="Times New Roman"/>
          <w:b/>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spacing w:before="120" w:after="60"/>
        <w:jc w:val="left"/>
      </w:pPr>
      <w:r>
        <w:rPr>
          <w:rFonts w:ascii="Times New Roman" w:hAnsi="Times New Roman"/>
          <w:b/>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10,208</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55,616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221,824</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8,256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65</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r>
    </w:tbl>
    <w:p>
      <w:pPr>
        <w:spacing w:after="80"/>
      </w:pPr>
    </w:p>
    <w:p>
      <w:pPr>
        <w:spacing w:before="200" w:after="80"/>
        <w:jc w:val="left"/>
      </w:pPr>
      <w:r>
        <w:rPr>
          <w:rFonts w:ascii="Times New Roman" w:hAnsi="Times New Roman"/>
          <w:b/>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spacing w:before="200" w:after="80"/>
        <w:jc w:val="left"/>
      </w:pPr>
      <w:r>
        <w:rPr>
          <w:rFonts w:ascii="Times New Roman" w:hAnsi="Times New Roman"/>
          <w:b/>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spacing w:before="120" w:after="60"/>
        <w:jc w:val="left"/>
      </w:pPr>
      <w:r>
        <w:rPr>
          <w:rFonts w:ascii="Times New Roman" w:hAnsi="Times New Roman"/>
          <w:b/>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Khởi tạo mạng</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Mất mát giảm nhanh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đầu học các đường nét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Hội tụ ổn định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chính xác tăng đều</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Val loss tiếp tục giảm</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tiếp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Lưu mô hình tốt nhất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thúc huấn luyện</w:t>
            </w:r>
          </w:p>
        </w:tc>
      </w:tr>
    </w:tbl>
    <w:p>
      <w:pPr>
        <w:spacing w:after="80"/>
      </w:pPr>
    </w:p>
    <w:p>
      <w:pPr>
        <w:spacing w:before="160" w:after="40"/>
        <w:jc w:val="center"/>
      </w:pPr>
      <w:r>
        <w:drawing>
          <wp:inline xmlns:a="http://schemas.openxmlformats.org/drawingml/2006/main" xmlns:pic="http://schemas.openxmlformats.org/drawingml/2006/picture">
            <wp:extent cx="5303520" cy="2045063"/>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5303520" cy="2045063"/>
                    </a:xfrm>
                    <a:prstGeom prst="rect"/>
                  </pic:spPr>
                </pic:pic>
              </a:graphicData>
            </a:graphic>
          </wp:inline>
        </w:drawing>
      </w:r>
    </w:p>
    <w:p>
      <w:pPr>
        <w:spacing w:after="160"/>
        <w:jc w:val="center"/>
      </w:pPr>
      <w:r>
        <w:rPr>
          <w:rFonts w:ascii="Times New Roman" w:hAnsi="Times New Roman"/>
          <w:i/>
          <w:color w:val="333333"/>
          <w:sz w:val="22"/>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r>
        <w:br w:type="page"/>
      </w:r>
    </w:p>
    <w:p>
      <w:pPr>
        <w:spacing w:before="280" w:after="120"/>
        <w:jc w:val="left"/>
      </w:pPr>
      <w:r>
        <w:rPr>
          <w:rFonts w:ascii="Times New Roman" w:hAnsi="Times New Roman"/>
          <w:b/>
          <w:color w:val="000000"/>
          <w:sz w:val="30"/>
        </w:rPr>
        <w:t>CHƯƠNG 3: ÁP DỤNG HỌC CHUYỂN GIAO VỚI CÁC KIẾN TRÚC MẠNG SÂU</w:t>
      </w:r>
    </w:p>
    <w:p>
      <w:pPr>
        <w:spacing w:before="200" w:after="80"/>
        <w:jc w:val="left"/>
      </w:pPr>
      <w:r>
        <w:rPr>
          <w:rFonts w:ascii="Times New Roman" w:hAnsi="Times New Roman"/>
          <w:b/>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spacing w:before="120" w:after="60"/>
        <w:jc w:val="left"/>
      </w:pPr>
      <w:r>
        <w:rPr>
          <w:rFonts w:ascii="Times New Roman" w:hAnsi="Times New Roman"/>
          <w:b/>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EfficientNetB0</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 khối MBConv</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MBConv + SE Attention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4.38 triệu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33.1 MB</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Gọn nhẹ, tốc độ nhanh</w:t>
            </w:r>
          </w:p>
        </w:tc>
      </w:tr>
    </w:tbl>
    <w:p>
      <w:pPr>
        <w:spacing w:after="80"/>
      </w:pPr>
    </w:p>
    <w:p>
      <w:pPr>
        <w:spacing w:before="200" w:after="80"/>
        <w:jc w:val="left"/>
      </w:pPr>
      <w:r>
        <w:rPr>
          <w:rFonts w:ascii="Times New Roman" w:hAnsi="Times New Roman"/>
          <w:b/>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spacing w:before="120" w:after="60"/>
        <w:jc w:val="left"/>
      </w:pPr>
      <w:r>
        <w:rPr>
          <w:rFonts w:ascii="Times New Roman" w:hAnsi="Times New Roman"/>
          <w:b/>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 Epochs</w:t>
            </w:r>
          </w:p>
        </w:tc>
      </w:tr>
    </w:tbl>
    <w:p>
      <w:pPr>
        <w:spacing w:after="80"/>
      </w:pPr>
    </w:p>
    <w:p>
      <w:pPr>
        <w:spacing w:before="200" w:after="80"/>
        <w:jc w:val="left"/>
      </w:pPr>
      <w:r>
        <w:rPr>
          <w:rFonts w:ascii="Times New Roman" w:hAnsi="Times New Roman"/>
          <w:b/>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spacing w:before="120" w:after="60"/>
        <w:jc w:val="left"/>
      </w:pPr>
      <w:r>
        <w:rPr>
          <w:rFonts w:ascii="Times New Roman" w:hAnsi="Times New Roman"/>
          <w:b/>
          <w:color w:val="000000"/>
          <w:sz w:val="26"/>
        </w:rPr>
        <w:t>Bảng 3.3: Tiến trình huấn luyện tinh chỉnh của mô hình VGG16</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bl>
    <w:p>
      <w:pPr>
        <w:spacing w:after="80"/>
      </w:pPr>
    </w:p>
    <w:p>
      <w:pPr>
        <w:spacing w:before="120" w:after="60"/>
        <w:jc w:val="left"/>
      </w:pPr>
      <w:r>
        <w:rPr>
          <w:rFonts w:ascii="Times New Roman" w:hAnsi="Times New Roman"/>
          <w:b/>
          <w:color w:val="000000"/>
          <w:sz w:val="26"/>
        </w:rPr>
        <w:t>Bảng 3.4: Tiến trình huấn luyện tinh chỉnh của mô hình ResNet50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20" w:after="60"/>
        <w:jc w:val="left"/>
      </w:pPr>
      <w:r>
        <w:rPr>
          <w:rFonts w:ascii="Times New Roman" w:hAnsi="Times New Roman"/>
          <w:b/>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60" w:after="40"/>
        <w:jc w:val="center"/>
      </w:pPr>
      <w:r>
        <w:drawing>
          <wp:inline xmlns:a="http://schemas.openxmlformats.org/drawingml/2006/main" xmlns:pic="http://schemas.openxmlformats.org/drawingml/2006/picture">
            <wp:extent cx="5303520" cy="350143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5303520" cy="3501430"/>
                    </a:xfrm>
                    <a:prstGeom prst="rect"/>
                  </pic:spPr>
                </pic:pic>
              </a:graphicData>
            </a:graphic>
          </wp:inline>
        </w:drawing>
      </w:r>
    </w:p>
    <w:p>
      <w:pPr>
        <w:spacing w:after="160"/>
        <w:jc w:val="center"/>
      </w:pPr>
      <w:r>
        <w:rPr>
          <w:rFonts w:ascii="Times New Roman" w:hAnsi="Times New Roman"/>
          <w:i/>
          <w:color w:val="333333"/>
          <w:sz w:val="22"/>
        </w:rPr>
        <w:t>Hình 3.1: Đồ thị diễn biến hàm mất mát và độ chính xác trong quá trình huấn luyện các mô hình học chuyển giao.</w:t>
      </w:r>
    </w:p>
    <w:p>
      <w:r>
        <w:br w:type="page"/>
      </w:r>
    </w:p>
    <w:p>
      <w:pPr>
        <w:spacing w:before="280" w:after="120"/>
        <w:jc w:val="left"/>
      </w:pPr>
      <w:r>
        <w:rPr>
          <w:rFonts w:ascii="Times New Roman" w:hAnsi="Times New Roman"/>
          <w:b/>
          <w:color w:val="000000"/>
          <w:sz w:val="30"/>
        </w:rPr>
        <w:t>CHƯƠNG 4: ĐÁNH GIÁ VÀ SO SÁNH HIỆU NĂNG CÁC MÔ HÌNH</w:t>
      </w:r>
    </w:p>
    <w:p>
      <w:pPr>
        <w:spacing w:before="200" w:after="80"/>
        <w:jc w:val="left"/>
      </w:pPr>
      <w:r>
        <w:rPr>
          <w:rFonts w:ascii="Times New Roman" w:hAnsi="Times New Roman"/>
          <w:b/>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spacing w:before="200" w:after="80"/>
        <w:jc w:val="left"/>
      </w:pPr>
      <w:r>
        <w:rPr>
          <w:rFonts w:ascii="Times New Roman" w:hAnsi="Times New Roman"/>
          <w:b/>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spacing w:before="120" w:after="60"/>
        <w:jc w:val="left"/>
      </w:pPr>
      <w:r>
        <w:rPr>
          <w:rFonts w:ascii="Times New Roman" w:hAnsi="Times New Roman"/>
          <w:b/>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Báo nhầm (FP)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bl>
    <w:p>
      <w:pPr>
        <w:spacing w:after="80"/>
      </w:pPr>
    </w:p>
    <w:p>
      <w:pPr>
        <w:spacing w:before="200" w:after="80"/>
        <w:jc w:val="left"/>
      </w:pPr>
      <w:r>
        <w:rPr>
          <w:rFonts w:ascii="Times New Roman" w:hAnsi="Times New Roman"/>
          <w:b/>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spacing w:before="120" w:after="60"/>
        <w:jc w:val="left"/>
      </w:pPr>
      <w:r>
        <w:rPr>
          <w:rFonts w:ascii="Times New Roman" w:hAnsi="Times New Roman"/>
          <w:b/>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khả năng bắt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Bỏ sót 48 quả lỗi (chưa an toàn)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báo nhầm, nhưng còn sót 24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trọn 100% quả lỗi (FN = 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loại chính xác 100% toàn bộ mẫu</w:t>
            </w:r>
          </w:p>
        </w:tc>
      </w:tr>
    </w:tbl>
    <w:p>
      <w:pPr>
        <w:spacing w:after="80"/>
      </w:pPr>
    </w:p>
    <w:p>
      <w:pPr>
        <w:spacing w:before="160" w:after="40"/>
        <w:jc w:val="center"/>
      </w:pPr>
      <w:r>
        <w:drawing>
          <wp:inline xmlns:a="http://schemas.openxmlformats.org/drawingml/2006/main" xmlns:pic="http://schemas.openxmlformats.org/drawingml/2006/picture">
            <wp:extent cx="5303520" cy="2091944"/>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5303520" cy="2091944"/>
                    </a:xfrm>
                    <a:prstGeom prst="rect"/>
                  </pic:spPr>
                </pic:pic>
              </a:graphicData>
            </a:graphic>
          </wp:inline>
        </w:drawing>
      </w:r>
    </w:p>
    <w:p>
      <w:pPr>
        <w:spacing w:after="160"/>
        <w:jc w:val="center"/>
      </w:pPr>
      <w:r>
        <w:rPr>
          <w:rFonts w:ascii="Times New Roman" w:hAnsi="Times New Roman"/>
          <w:i/>
          <w:color w:val="333333"/>
          <w:sz w:val="22"/>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r>
        <w:br w:type="page"/>
      </w:r>
    </w:p>
    <w:p>
      <w:pPr>
        <w:spacing w:before="280" w:after="120"/>
        <w:jc w:val="left"/>
      </w:pPr>
      <w:r>
        <w:rPr>
          <w:rFonts w:ascii="Times New Roman" w:hAnsi="Times New Roman"/>
          <w:b/>
          <w:color w:val="000000"/>
          <w:sz w:val="30"/>
        </w:rPr>
        <w:t>CHƯƠNG 5: GIẢI THÍCH MÔ HÌNH VỚI GRAD-CAM VÀ PHÂN TÍCH NGƯỠNG QUYẾT ĐỊNH</w:t>
      </w:r>
    </w:p>
    <w:p>
      <w:pPr>
        <w:spacing w:before="200" w:after="80"/>
        <w:jc w:val="left"/>
      </w:pPr>
      <w:r>
        <w:rPr>
          <w:rFonts w:ascii="Times New Roman" w:hAnsi="Times New Roman"/>
          <w:b/>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spacing w:before="200" w:after="80"/>
        <w:jc w:val="left"/>
      </w:pPr>
      <w:r>
        <w:rPr>
          <w:rFonts w:ascii="Times New Roman" w:hAnsi="Times New Roman"/>
          <w:b/>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spacing w:before="160" w:after="40"/>
        <w:jc w:val="center"/>
      </w:pPr>
      <w:r>
        <w:drawing>
          <wp:inline xmlns:a="http://schemas.openxmlformats.org/drawingml/2006/main" xmlns:pic="http://schemas.openxmlformats.org/drawingml/2006/picture">
            <wp:extent cx="5303520" cy="3819002"/>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5303520" cy="3819002"/>
                    </a:xfrm>
                    <a:prstGeom prst="rect"/>
                  </pic:spPr>
                </pic:pic>
              </a:graphicData>
            </a:graphic>
          </wp:inline>
        </w:drawing>
      </w:r>
    </w:p>
    <w:p>
      <w:pPr>
        <w:spacing w:after="160"/>
        <w:jc w:val="center"/>
      </w:pPr>
      <w:r>
        <w:rPr>
          <w:rFonts w:ascii="Times New Roman" w:hAnsi="Times New Roman"/>
          <w:i/>
          <w:color w:val="333333"/>
          <w:sz w:val="22"/>
        </w:rPr>
        <w:t>Hình 5.1: Kết quả trực quan hóa vùng tổn thương bằng Linear Logit Grad-CAM trên các mẫu quả thực tế.</w:t>
      </w:r>
    </w:p>
    <w:p>
      <w:pPr>
        <w:spacing w:before="200" w:after="80"/>
        <w:jc w:val="left"/>
      </w:pPr>
      <w:r>
        <w:rPr>
          <w:rFonts w:ascii="Times New Roman" w:hAnsi="Times New Roman"/>
          <w:b/>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spacing w:before="120" w:after="60"/>
        <w:jc w:val="left"/>
      </w:pPr>
      <w:r>
        <w:rPr>
          <w:rFonts w:ascii="Times New Roman" w:hAnsi="Times New Roman"/>
          <w:b/>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Nhận xét kỹ thuật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quá nhạy, loại nhầm 6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Vẫn còn loại nhầm 3 quả tươi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tốt, bắt trọn 100%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an toàn khuyến nghị (bắt trọn quả lỗi, chỉ nhầm 1 quả)</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mặc định (trên tập test này vẫn đạt FN = 0)</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Bắt đầu để lọt 1 quả có vết khuyết tật nhẹ</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Để lọt 2 quả khuyết tật vào kiện hàng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Bỏ sót nhiều quả hỏng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Tỷ lệ bỏ sót cao, không an toàn</w:t>
            </w:r>
          </w:p>
        </w:tc>
      </w:tr>
    </w:tbl>
    <w:p>
      <w:pPr>
        <w:spacing w:after="80"/>
      </w:pPr>
    </w:p>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spacing w:before="200" w:after="80"/>
        <w:jc w:val="left"/>
      </w:pPr>
      <w:r>
        <w:rPr>
          <w:rFonts w:ascii="Times New Roman" w:hAnsi="Times New Roman"/>
          <w:b/>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spacing w:before="120" w:after="60"/>
        <w:jc w:val="left"/>
      </w:pPr>
      <w:r>
        <w:rPr>
          <w:rFonts w:ascii="Times New Roman" w:hAnsi="Times New Roman"/>
          <w:b/>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thực tế</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Rất nhanh, phù hợp hệ thống tốc độ cao</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Tốc độ cao, độ chính xác tốt nhất</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chuẩn thời gian thực trên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nhẹ, tốc độ cực nhanh</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mượt mà trên máy tính không có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trên 25 FPS trên CPU máy trạm</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Bao gồm đọc camera, chạy AI và vẽ giao diện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Thuật toán xử lý ảnh cơ bản khi lỗi GPU</w:t>
            </w:r>
          </w:p>
        </w:tc>
      </w:tr>
    </w:tbl>
    <w:p>
      <w:pPr>
        <w:spacing w:after="80"/>
      </w:pPr>
    </w:p>
    <w:p>
      <w:pPr>
        <w:spacing w:before="160" w:after="40"/>
        <w:jc w:val="center"/>
      </w:pPr>
      <w:r>
        <w:drawing>
          <wp:inline xmlns:a="http://schemas.openxmlformats.org/drawingml/2006/main" xmlns:pic="http://schemas.openxmlformats.org/drawingml/2006/picture">
            <wp:extent cx="5303520" cy="2043471"/>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5303520" cy="2043471"/>
                    </a:xfrm>
                    <a:prstGeom prst="rect"/>
                  </pic:spPr>
                </pic:pic>
              </a:graphicData>
            </a:graphic>
          </wp:inline>
        </w:drawing>
      </w:r>
    </w:p>
    <w:p>
      <w:pPr>
        <w:spacing w:after="160"/>
        <w:jc w:val="center"/>
      </w:pPr>
      <w:r>
        <w:rPr>
          <w:rFonts w:ascii="Times New Roman" w:hAnsi="Times New Roman"/>
          <w:i/>
          <w:color w:val="333333"/>
          <w:sz w:val="22"/>
        </w:rPr>
        <w:t>Hình 5.2: Đồ thị khảo sát số mẫu phân loại sai theo ngưỡng cắt và đối chuẩn tốc độ suy luận (FPS) của các mô hình.</w:t>
      </w:r>
    </w:p>
    <w:p>
      <w:r>
        <w:br w:type="page"/>
      </w:r>
    </w:p>
    <w:p>
      <w:pPr>
        <w:spacing w:before="280" w:after="120"/>
        <w:jc w:val="left"/>
      </w:pPr>
      <w:r>
        <w:rPr>
          <w:rFonts w:ascii="Times New Roman" w:hAnsi="Times New Roman"/>
          <w:b/>
          <w:color w:val="000000"/>
          <w:sz w:val="30"/>
        </w:rPr>
        <w:t>CHƯƠNG 6: XÂY DỰNG ỨNG DỤNG DEMO THỜI GIAN THỰC VÀ THỬ NGHIỆM VẬN HÀNH</w:t>
      </w:r>
    </w:p>
    <w:p>
      <w:pPr>
        <w:spacing w:before="200" w:after="80"/>
        <w:jc w:val="left"/>
      </w:pPr>
      <w:r>
        <w:rPr>
          <w:rFonts w:ascii="Times New Roman" w:hAnsi="Times New Roman"/>
          <w:b/>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spacing w:before="200" w:after="80"/>
        <w:jc w:val="left"/>
      </w:pPr>
      <w:r>
        <w:rPr>
          <w:rFonts w:ascii="Times New Roman" w:hAnsi="Times New Roman"/>
          <w:b/>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spacing w:before="200" w:after="80"/>
        <w:jc w:val="left"/>
      </w:pPr>
      <w:r>
        <w:rPr>
          <w:rFonts w:ascii="Times New Roman" w:hAnsi="Times New Roman"/>
          <w:b/>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spacing w:before="120" w:after="60"/>
        <w:jc w:val="left"/>
      </w:pPr>
      <w:r>
        <w:rPr>
          <w:rFonts w:ascii="Times New Roman" w:hAnsi="Times New Roman"/>
          <w:b/>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Xây dựng bằng Streamlit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trễ toàn trình &lt; 35 ms</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ResNet50 / EfficientNetB0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thuần trên OpenCV, 400 FPS</w:t>
            </w:r>
          </w:p>
        </w:tc>
      </w:tr>
    </w:tbl>
    <w:p>
      <w:pPr>
        <w:spacing w:after="80"/>
      </w:pPr>
    </w:p>
    <w:p>
      <w:pPr>
        <w:spacing w:before="200" w:after="80"/>
        <w:jc w:val="left"/>
      </w:pPr>
      <w:r>
        <w:rPr>
          <w:rFonts w:ascii="Times New Roman" w:hAnsi="Times New Roman"/>
          <w:b/>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r>
        <w:br w:type="page"/>
      </w:r>
    </w:p>
    <w:p>
      <w:pPr>
        <w:spacing w:before="200" w:after="240"/>
        <w:jc w:val="center"/>
      </w:pPr>
      <w:r>
        <w:rPr>
          <w:rFonts w:ascii="Times New Roman" w:hAnsi="Times New Roman"/>
          <w:b/>
          <w:color w:val="000000"/>
          <w:sz w:val="30"/>
        </w:rPr>
        <w:t>KẾT LUẬN VÀ HƯỚNG PHÁT TRIỂN</w:t>
      </w:r>
    </w:p>
    <w:p>
      <w:pPr>
        <w:spacing w:before="200" w:after="80"/>
        <w:jc w:val="left"/>
      </w:pPr>
      <w:r>
        <w:rPr>
          <w:rFonts w:ascii="Times New Roman" w:hAnsi="Times New Roman"/>
          <w:b/>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spacing w:before="200" w:after="80"/>
        <w:jc w:val="left"/>
      </w:pPr>
      <w:r>
        <w:rPr>
          <w:rFonts w:ascii="Times New Roman" w:hAnsi="Times New Roman"/>
          <w:b/>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spacing w:before="200" w:after="80"/>
        <w:jc w:val="left"/>
      </w:pPr>
      <w:r>
        <w:rPr>
          <w:rFonts w:ascii="Times New Roman" w:hAnsi="Times New Roman"/>
          <w:b/>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spacing w:before="200" w:after="80"/>
        <w:jc w:val="left"/>
      </w:pPr>
      <w:r>
        <w:rPr>
          <w:rFonts w:ascii="Times New Roman" w:hAnsi="Times New Roman"/>
          <w:b/>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r>
        <w:br w:type="page"/>
      </w:r>
    </w:p>
    <w:p>
      <w:pPr>
        <w:spacing w:before="200" w:after="240"/>
        <w:jc w:val="center"/>
      </w:pPr>
      <w:r>
        <w:rPr>
          <w:rFonts w:ascii="Times New Roman" w:hAnsi="Times New Roman"/>
          <w:b/>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r>
        <w:br w:type="page"/>
      </w:r>
    </w:p>
    <w:p>
      <w:pPr>
        <w:spacing w:before="200" w:after="240"/>
        <w:jc w:val="center"/>
      </w:pPr>
      <w:r>
        <w:rPr>
          <w:rFonts w:ascii="Times New Roman" w:hAnsi="Times New Roman"/>
          <w:b/>
          <w:color w:val="000000"/>
          <w:sz w:val="30"/>
        </w:rPr>
        <w:t>PHỤ LỤC</w:t>
      </w:r>
    </w:p>
    <w:p>
      <w:pPr>
        <w:spacing w:before="200" w:after="80"/>
        <w:jc w:val="left"/>
      </w:pPr>
      <w:r>
        <w:rPr>
          <w:rFonts w:ascii="Times New Roman" w:hAnsi="Times New Roman"/>
          <w:b/>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spacing w:before="200" w:after="80"/>
        <w:jc w:val="left"/>
      </w:pPr>
      <w:r>
        <w:rPr>
          <w:rFonts w:ascii="Times New Roman" w:hAnsi="Times New Roman"/>
          <w:b/>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Tiểu luận cuối khóa — GVHD: Thầy Trần Mạnh Tường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Samsung Innovation Campus 2026 — 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