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Quality Inspection Report</w:t>
      </w:r>
    </w:p>
    <w:p>
      <w:pPr>
        <w:jc w:val="center"/>
      </w:pPr>
      <w:r>
        <w:rPr>
          <w:i/>
          <w:iCs/>
          <w:sz w:val="20"/>
          <w:szCs w:val="20"/>
        </w:rPr>
        <w:t xml:space="preserve">Language: VI | Generated by SeaReport Translator</w:t>
      </w:r>
    </w:p>
    <w:p/>
    <w:p>
      <w:r>
        <w:rPr>
          <w:sz w:val="22"/>
          <w:szCs w:val="22"/>
        </w:rPr>
        <w:t xml:space="preserve">&lt;!DOCTYPE html&gt;
&lt;html&gt;&lt;head&gt;&lt;meta charset="utf-8"&gt;&lt;title&gt;Quality Inspection Report - Vietnamese&lt;/title&gt;
&lt;style&gt;
body { font-family: -apple-system, "PingFang SC", "Microsoft YaHei", sans-serif; padding: 20px; line-height: 1.6; color: #0f172a; }
h1 { color: #2563eb; border-bottom: 2px solid #2563eb; padding-bottom: 8px; }
h2 { color: #1e40af; margin-top: 30px; }
pre { white-space: pre-wrap; font-family: inherit; }
.meta { color: #64748b; font-size: 12px; margin-bottom: 16px; }
.standard-sheet { margin-top: 30px; padding: 16px; border: 1px solid #cbd5e1; border-radius: 8px; background: #fff; }
.standard-sheet table { width: 100%; border-collapse: collapse; margin-top: 10px; }
.standard-sheet th, .standard-sheet td { border: 1px solid #cbd5e1; padding: 6px 8px; text-align: left; }
.standard-sheet th { background: #f1f5f9; }
&lt;/style&gt;&lt;/head&gt;&lt;body&gt;
&lt;h1&gt;Quality Inspection Report - Vietnamese&lt;/h1&gt;
&lt;div class="meta"&gt;源文件: Cumdo白檀精油香氛洗发水质检合格报告_报告 (1).pdf | 生成时间: 2026/7/17 17:08:13 | SeaReport Translator&lt;/div&gt;
&lt;h2&gt;翻译正文 / Translated Content&lt;/h2&gt;
&lt;pre&gt;[VI] 
Báo cáo kiểm tra</w:t>
      </w:r>
    </w:p>
    <w:p/>
    <w:p>
      <w:r>
        <w:rPr>
          <w:sz w:val="22"/>
          <w:szCs w:val="22"/>
        </w:rPr>
        <w:t xml:space="preserve">报告编号: QC-2026-0001
Hạng mục kiểm tra: Hàm lượng formaldehyde、Giá trị pH、Độ bền màu
执行标准: GB 18401-2010 国家纺织产品基本安全技术规范</w:t>
      </w:r>
    </w:p>
    <w:p/>
    <w:p>
      <w:r>
        <w:rPr>
          <w:sz w:val="22"/>
          <w:szCs w:val="22"/>
        </w:rPr>
        <w:t xml:space="preserve">一、检测样品
样品名称: 纯棉T恤
送检单位: XX跨境电商有限公司</w:t>
      </w:r>
    </w:p>
    <w:p/>
    <w:p>
      <w:r>
        <w:rPr>
          <w:sz w:val="22"/>
          <w:szCs w:val="22"/>
        </w:rPr>
        <w:t xml:space="preserve">二、Hạng mục kiểm tra与方法
1. Hàm lượng formaldehyde - Sắc ký khí
2. Giá trị pH - pH计法
3. Độ bền màu - 耐洗Độ bền màu试验</w:t>
      </w:r>
    </w:p>
    <w:p/>
    <w:p>
      <w:r>
        <w:rPr>
          <w:sz w:val="22"/>
          <w:szCs w:val="22"/>
        </w:rPr>
        <w:t xml:space="preserve">三、Kết quả kiểm tra
Hàm lượng formaldehyde: 75 mg/kg    Đạt
Giá trị pH: 6.8             Đạt
Độ bền màu: 4-5级          Đạt</w:t>
      </w:r>
    </w:p>
    <w:p/>
    <w:p>
      <w:r>
        <w:rPr>
          <w:sz w:val="22"/>
          <w:szCs w:val="22"/>
        </w:rPr>
        <w:t xml:space="preserve">四、检测结论
经检验，该样品所测项目符合GB 18401-2010 B类要求，判定为Đạt。</w:t>
      </w:r>
    </w:p>
    <w:p/>
    <w:p>
      <w:r>
        <w:rPr>
          <w:sz w:val="22"/>
          <w:szCs w:val="22"/>
        </w:rPr>
        <w:t xml:space="preserve">Ghi chú: 本报告仅对送检样品负责。
&lt;/pre&gt;</w:t>
      </w:r>
    </w:p>
    <w:p/>
    <w:p>
      <w:r>
        <w:rPr>
          <w:sz w:val="22"/>
          <w:szCs w:val="22"/>
        </w:rPr>
        <w:t xml:space="preserve">&lt;div class="standard-sheet"&gt;
        &lt;h2&gt;标准对照说明 / Vietnamese Translation Standard Reference&lt;/h2&gt;
        &lt;p class="note"&gt;本报告中未识别到对应的 GB 国家标准，未生成标准对照表。&lt;/p&gt;
        &lt;p class="note"&gt;No matching GB national standards were identified; no comparison sheet was generated.&lt;/p&gt;
      &lt;/div&gt;
&lt;/body&gt;&lt;/html&gt;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2026-07-17T09:08:13.203Z</dcterms:created>
  <dcterms:modified xsi:type="dcterms:W3CDTF">2026-07-17T09:08:13.203Z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