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Quality Inspection Report</w:t>
      </w:r>
    </w:p>
    <w:p>
      <w:pPr>
        <w:jc w:val="center"/>
      </w:pPr>
      <w:r>
        <w:rPr>
          <w:i/>
          <w:iCs/>
          <w:sz w:val="20"/>
          <w:szCs w:val="20"/>
        </w:rPr>
        <w:t xml:space="preserve">Language: TH | Generated by SeaReport Translator</w:t>
      </w:r>
    </w:p>
    <w:p/>
    <w:p>
      <w:r>
        <w:rPr>
          <w:sz w:val="22"/>
          <w:szCs w:val="22"/>
        </w:rPr>
        <w:t xml:space="preserve">&lt;!DOCTYPE html&gt;
&lt;html&gt;&lt;head&gt;&lt;meta charset="utf-8"&gt;&lt;title&gt;Quality Inspection Report - Thai&lt;/title&gt;
&lt;style&gt;
body { font-family: -apple-system, "PingFang SC", "Microsoft YaHei", sans-serif; padding: 20px; line-height: 1.6; color: #0f172a; }
h1 { color: #2563eb; border-bottom: 2px solid #2563eb; padding-bottom: 8px; }
h2 { color: #1e40af; margin-top: 30px; }
pre { white-space: pre-wrap; font-family: inherit; }
.meta { color: #64748b; font-size: 12px; margin-bottom: 16px; }
.standard-sheet { margin-top: 30px; padding: 16px; border: 1px solid #cbd5e1; border-radius: 8px; background: #fff; }
.standard-sheet table { width: 100%; border-collapse: collapse; margin-top: 10px; }
.standard-sheet th, .standard-sheet td { border: 1px solid #cbd5e1; padding: 6px 8px; text-align: left; }
.standard-sheet th { background: #f1f5f9; }
&lt;/style&gt;&lt;/head&gt;&lt;body&gt;
&lt;h1&gt;Quality Inspection Report - Thai&lt;/h1&gt;
&lt;div class="meta"&gt;源文件: Cumdo白檀精油香氛洗发水质检合格报告_报告 (1).pdf | 生成时间: 2026/7/17 17:33:53 | SeaReport Translator&lt;/div&gt;
&lt;h2&gt;翻译正文 / Translated Content&lt;/h2&gt;
&lt;pre&gt;**รายงานการตรวจสอบคุณภาพ**</w:t>
      </w:r>
    </w:p>
    <w:p/>
    <w:p>
      <w:r>
        <w:rPr>
          <w:sz w:val="22"/>
          <w:szCs w:val="22"/>
        </w:rPr>
        <w:t xml:space="preserve">**หมายเลขรายงาน:** QC-2026-0001  
**รายการทดสอบ:** ปริมาณฟอร์มาลดีไฮด์, ค่า pH, ความคงทนของสี  
**มาตรฐานอ้างอิง:** GB 18401-2010 ข้อกำหนดทางเทคนิคพื้นฐานด้านความปลอดภัยสำหรับผลิตภัณฑ์สิ่งทอแห่งชาติ</w:t>
      </w:r>
    </w:p>
    <w:p/>
    <w:p>
      <w:r>
        <w:rPr>
          <w:sz w:val="22"/>
          <w:szCs w:val="22"/>
        </w:rPr>
        <w:t xml:space="preserve">**1. ข้อมูลตัวอย่าง**  
**ชื่อตัวอย่าง:** เสื้อยืด ผ้าฝ้ายบริสุทธิ์  
**ผู้ส่งตัวอย่าง:** บริษัท XX อีคอมเมิร์ซข้ามพรมแดน จำกัด</w:t>
      </w:r>
    </w:p>
    <w:p/>
    <w:p>
      <w:r>
        <w:rPr>
          <w:sz w:val="22"/>
          <w:szCs w:val="22"/>
        </w:rPr>
        <w:t xml:space="preserve">**2. รายการทดสอบและวิธีการ**  
1. ปริมาณฟอร์มาลดีไฮด์ - วิธี Gas chromatography  
2. ค่า pH - การทดสอบค่า pH วิธีการวัด  
3. ความคงทนของสี - การทดสอบความคงทนของสี ทนซักความทนของสีการทดลอง</w:t>
      </w:r>
    </w:p>
    <w:p/>
    <w:p>
      <w:r>
        <w:rPr>
          <w:sz w:val="22"/>
          <w:szCs w:val="22"/>
        </w:rPr>
        <w:t xml:space="preserve">**3. ผลการทดสอบ**  
ปริมาณฟอร์มาลดีไฮด์: 75 มก./กก.   ผ่าน  
ค่า pH: 6.8             ผ่าน  
ความคงทนของสี: ระดับ 4-5          ผ่าน</w:t>
      </w:r>
    </w:p>
    <w:p/>
    <w:p>
      <w:r>
        <w:rPr>
          <w:sz w:val="22"/>
          <w:szCs w:val="22"/>
        </w:rPr>
        <w:t xml:space="preserve">**4. สรุปผลการทดสอบ**  
จากการ ตรวจสอบ พบว่ารายการที่ทดสอบของตัวอย่างนี้ ตรงกับ ตามข้อกำหนด GB 18401-2010 ประเภท B ความต้องการ โดย การตัดสิน คือ ผ่าน</w:t>
      </w:r>
    </w:p>
    <w:p/>
    <w:p>
      <w:r>
        <w:rPr>
          <w:sz w:val="22"/>
          <w:szCs w:val="22"/>
        </w:rPr>
        <w:t xml:space="preserve">**หมายเหตุ:** รายงานนี้ ผลการทดสอบนี้ใช้ได้เฉพาะกับตัวอย่างที่ส่งตรวจ รับผิดชอบ เท่านั้น&lt;/pre&gt;</w:t>
      </w:r>
    </w:p>
    <w:p/>
    <w:p>
      <w:r>
        <w:rPr>
          <w:sz w:val="22"/>
          <w:szCs w:val="22"/>
        </w:rPr>
        <w:t xml:space="preserve">&lt;div class="standard-sheet"&gt;
        &lt;h2&gt;标准对照说明 / Thai Translation Standard Reference&lt;/h2&gt;
        &lt;p class="note"&gt;本报告中未识别到对应的 GB 国家标准，未生成标准对照表。&lt;/p&gt;
        &lt;p class="note"&gt;No matching GB national standards were identified; no comparison sheet was generated.&lt;/p&gt;
      &lt;/div&gt;
&lt;/body&gt;&lt;/html&gt;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2026-07-17T09:33:53.969Z</dcterms:created>
  <dcterms:modified xsi:type="dcterms:W3CDTF">2026-07-17T09:33:53.969Z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