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3FEE" w14:textId="2A8D8F70" w:rsidR="00C72825" w:rsidRDefault="00486240" w:rsidP="00486240">
      <w:pPr>
        <w:rPr>
          <w:lang w:val="en-US"/>
        </w:rPr>
      </w:pPr>
      <w:r>
        <w:rPr>
          <w:lang w:val="en-US"/>
        </w:rPr>
        <w:t>APIs:</w:t>
      </w:r>
    </w:p>
    <w:p w14:paraId="1DDA7F9B" w14:textId="79A41833" w:rsidR="00486240" w:rsidRDefault="00486240" w:rsidP="00486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Can’t input the variable</w:t>
      </w:r>
      <w:r w:rsidR="008C1C5F">
        <w:rPr>
          <w:lang w:val="en-US"/>
        </w:rPr>
        <w:t xml:space="preserve"> </w:t>
      </w:r>
    </w:p>
    <w:p w14:paraId="126C99A7" w14:textId="744107DA" w:rsidR="008C1C5F" w:rsidRDefault="008C1C5F" w:rsidP="008C1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???</w:t>
      </w:r>
    </w:p>
    <w:p w14:paraId="79B47776" w14:textId="2AFEE6D4" w:rsidR="00486240" w:rsidRDefault="00486240" w:rsidP="00486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 of the API call is in the wrong place (not in the box)</w:t>
      </w:r>
    </w:p>
    <w:p w14:paraId="41383C4B" w14:textId="00FBB3B5" w:rsidR="008C1C5F" w:rsidRDefault="008C1C5F" w:rsidP="008C1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OK</w:t>
      </w:r>
    </w:p>
    <w:p w14:paraId="212A3463" w14:textId="4A8EDD85" w:rsidR="00486240" w:rsidRDefault="00486240" w:rsidP="004862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“Try it out” autofill button doesn’t autofill</w:t>
      </w:r>
    </w:p>
    <w:p w14:paraId="0652AA5F" w14:textId="64A49861" w:rsidR="008C1C5F" w:rsidRDefault="008C1C5F" w:rsidP="008C1C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Tomorrow</w:t>
      </w:r>
    </w:p>
    <w:p w14:paraId="37A1787E" w14:textId="77777777" w:rsidR="00486240" w:rsidRDefault="00486240" w:rsidP="00486240">
      <w:pPr>
        <w:rPr>
          <w:lang w:val="en-US"/>
        </w:rPr>
      </w:pPr>
    </w:p>
    <w:p w14:paraId="29506540" w14:textId="3C364526" w:rsidR="00DE0BB1" w:rsidRDefault="00DE0BB1" w:rsidP="00486240">
      <w:pPr>
        <w:rPr>
          <w:lang w:val="en-US"/>
        </w:rPr>
      </w:pPr>
      <w:r>
        <w:rPr>
          <w:lang w:val="en-US"/>
        </w:rPr>
        <w:t>Overall:</w:t>
      </w:r>
    </w:p>
    <w:p w14:paraId="02734A3E" w14:textId="0C25A3C2" w:rsidR="00DE0BB1" w:rsidRDefault="00DE0BB1" w:rsidP="00DE0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engines should allow also partial searches (eg: “Park” in disease should return all Parkinsons)</w:t>
      </w:r>
    </w:p>
    <w:p w14:paraId="47992BFC" w14:textId="152F34AB" w:rsidR="005F787D" w:rsidRDefault="005F787D" w:rsidP="005F78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have autocomplete</w:t>
      </w:r>
    </w:p>
    <w:p w14:paraId="1EF2921F" w14:textId="4F6725D7" w:rsidR="00DE0BB1" w:rsidRDefault="00DE0BB1" w:rsidP="00DE0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engines should allow multiple entries</w:t>
      </w:r>
    </w:p>
    <w:p w14:paraId="42A2699C" w14:textId="47822F32" w:rsidR="005F787D" w:rsidRDefault="005F787D" w:rsidP="005F78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How? Can not see similar things in GPCRdb</w:t>
      </w:r>
    </w:p>
    <w:p w14:paraId="43CAF671" w14:textId="5E7A4D92" w:rsidR="00DE0BB1" w:rsidRDefault="00DE0BB1" w:rsidP="00DE0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preselected tables in each search page are not clear what they represent, why are there and what was the query behind them</w:t>
      </w:r>
    </w:p>
    <w:p w14:paraId="7C5B38E4" w14:textId="1DE1AD3A" w:rsidR="008B1876" w:rsidRDefault="008B1876" w:rsidP="008B18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Just random 20 rows as sample</w:t>
      </w:r>
    </w:p>
    <w:p w14:paraId="6EF5A63F" w14:textId="55A4D66F" w:rsidR="000045A3" w:rsidRDefault="000045A3" w:rsidP="00DE0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structure and design of the statistics pages is not clear, clean or user friendly. I would reconsider making it more simple to use, showing the data structure beforehand and then having plots appear</w:t>
      </w:r>
    </w:p>
    <w:p w14:paraId="2182617D" w14:textId="12043960" w:rsidR="00DD2BAB" w:rsidRDefault="00DD2BAB" w:rsidP="00DD2B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discuss</w:t>
      </w:r>
    </w:p>
    <w:p w14:paraId="1D89105B" w14:textId="1EE2F18F" w:rsidR="00745CE8" w:rsidRDefault="00745CE8" w:rsidP="00DE0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Icons in the menu bar have a white background when you click on the menu item (Disease, Drugs, etc). Remove the white background for the icons</w:t>
      </w:r>
    </w:p>
    <w:p w14:paraId="456F9849" w14:textId="0527C514" w:rsidR="00DD2BAB" w:rsidRDefault="00C90447" w:rsidP="00DD2B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Done</w:t>
      </w:r>
    </w:p>
    <w:p w14:paraId="25231F23" w14:textId="2D7C5F84" w:rsidR="00745CE8" w:rsidRDefault="00745CE8" w:rsidP="00DE0B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tw</w:t>
      </w:r>
      <w:r w:rsidR="001A73FF">
        <w:rPr>
          <w:lang w:val="en-US"/>
        </w:rPr>
        <w:t>o</w:t>
      </w:r>
      <w:r>
        <w:rPr>
          <w:lang w:val="en-US"/>
        </w:rPr>
        <w:t xml:space="preserve"> “About” sections, one that points to external resource, the other that creates a modal pop up</w:t>
      </w:r>
    </w:p>
    <w:p w14:paraId="29FECA29" w14:textId="5E1DB4E3" w:rsidR="00C90447" w:rsidRDefault="00C90447" w:rsidP="00C904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</w:t>
      </w:r>
    </w:p>
    <w:p w14:paraId="6416B9F3" w14:textId="77777777" w:rsidR="00745CE8" w:rsidRDefault="00745CE8" w:rsidP="00745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possibility to click on empty plot (eg: </w:t>
      </w:r>
      <w:r w:rsidRPr="00B750FB">
        <w:rPr>
          <w:lang w:val="en-US"/>
        </w:rPr>
        <w:t>"Biologic / phase 2"</w:t>
      </w:r>
      <w:r>
        <w:rPr>
          <w:lang w:val="en-US"/>
        </w:rPr>
        <w:t>)</w:t>
      </w:r>
    </w:p>
    <w:p w14:paraId="0EB9C27A" w14:textId="0255C301" w:rsidR="00C90447" w:rsidRDefault="00C90447" w:rsidP="00C904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OK </w:t>
      </w:r>
      <w:r w:rsidRPr="00C90447">
        <w:rPr>
          <w:lang w:val="en-US"/>
        </w:rPr>
        <w:sym w:font="Wingdings" w:char="F0E0"/>
      </w:r>
      <w:r>
        <w:rPr>
          <w:lang w:val="en-US"/>
        </w:rPr>
        <w:t xml:space="preserve"> statistics pages should be discussed</w:t>
      </w:r>
    </w:p>
    <w:p w14:paraId="56E8973D" w14:textId="612F84C4" w:rsidR="00745CE8" w:rsidRDefault="00745CE8" w:rsidP="00745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the pop-up </w:t>
      </w:r>
      <w:r w:rsidR="00685E3D">
        <w:rPr>
          <w:lang w:val="en-US"/>
        </w:rPr>
        <w:t>(plots pages)</w:t>
      </w:r>
    </w:p>
    <w:p w14:paraId="77B4984C" w14:textId="44B8B553" w:rsidR="00C90447" w:rsidRDefault="005D644C" w:rsidP="00C904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???</w:t>
      </w:r>
    </w:p>
    <w:p w14:paraId="2180386A" w14:textId="5E3BF64F" w:rsidR="00685E3D" w:rsidRDefault="00685E3D" w:rsidP="00745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David mentioned, the homepage is very difficult to interpret</w:t>
      </w:r>
    </w:p>
    <w:p w14:paraId="0E9E1FA5" w14:textId="54AF1470" w:rsidR="006D20EB" w:rsidRDefault="006D20EB" w:rsidP="006D20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 discussed</w:t>
      </w:r>
    </w:p>
    <w:p w14:paraId="7947003E" w14:textId="58B4592E" w:rsidR="00BC77C4" w:rsidRDefault="00465752" w:rsidP="00BC7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pie charts in the homepage have different functionalities (the last one for example)</w:t>
      </w:r>
    </w:p>
    <w:p w14:paraId="38898EEB" w14:textId="103E30DE" w:rsidR="00800F63" w:rsidRPr="00BC77C4" w:rsidRDefault="00800F63" w:rsidP="00800F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 discussed</w:t>
      </w:r>
    </w:p>
    <w:p w14:paraId="664592B8" w14:textId="32A965FC" w:rsidR="00C961D9" w:rsidRDefault="00C961D9" w:rsidP="00745C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Citing PGx link doesn’t work</w:t>
      </w:r>
    </w:p>
    <w:p w14:paraId="1B8884FB" w14:textId="1EB411CA" w:rsidR="009878B1" w:rsidRDefault="009878B1" w:rsidP="009878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add new one later</w:t>
      </w:r>
    </w:p>
    <w:p w14:paraId="2A3F93D2" w14:textId="77777777" w:rsidR="00745CE8" w:rsidRDefault="00745CE8" w:rsidP="00745CE8">
      <w:pPr>
        <w:pStyle w:val="ListParagraph"/>
        <w:rPr>
          <w:lang w:val="en-US"/>
        </w:rPr>
      </w:pPr>
    </w:p>
    <w:p w14:paraId="0DB16919" w14:textId="77777777" w:rsidR="00DE0BB1" w:rsidRPr="00DE0BB1" w:rsidRDefault="00DE0BB1" w:rsidP="00DE0BB1">
      <w:pPr>
        <w:pStyle w:val="ListParagraph"/>
        <w:rPr>
          <w:lang w:val="en-US"/>
        </w:rPr>
      </w:pPr>
    </w:p>
    <w:p w14:paraId="4FDF5A48" w14:textId="21699685" w:rsidR="0043045C" w:rsidRDefault="0043045C" w:rsidP="0043045C">
      <w:pPr>
        <w:rPr>
          <w:lang w:val="en-US"/>
        </w:rPr>
      </w:pPr>
      <w:r>
        <w:rPr>
          <w:lang w:val="en-US"/>
        </w:rPr>
        <w:t>Drugs:</w:t>
      </w:r>
    </w:p>
    <w:p w14:paraId="7B3279F7" w14:textId="4A65B2D6" w:rsidR="00640E91" w:rsidRDefault="0043045C" w:rsidP="00640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 link to the external reference for ATC codes</w:t>
      </w:r>
    </w:p>
    <w:p w14:paraId="4BFFF542" w14:textId="02646C32" w:rsidR="008A01DD" w:rsidRDefault="008A01DD" w:rsidP="008A01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don’t have such links</w:t>
      </w:r>
    </w:p>
    <w:p w14:paraId="73D26D31" w14:textId="35157037" w:rsidR="00640E91" w:rsidRDefault="00640E91" w:rsidP="00640E9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en-US"/>
        </w:rPr>
        <w:t xml:space="preserve">Going from ATC code to page highlighting interactions seems a bit slow, maybe caching issues? </w:t>
      </w:r>
      <w:r w:rsidRPr="00640E91">
        <w:rPr>
          <w:lang w:val="da-DK"/>
        </w:rPr>
        <w:t xml:space="preserve">(eg </w:t>
      </w:r>
      <w:hyperlink r:id="rId5" w:history="1">
        <w:r w:rsidRPr="001C1BB3">
          <w:rPr>
            <w:rStyle w:val="Hyperlink"/>
            <w:lang w:val="da-DK"/>
          </w:rPr>
          <w:t>https://pgx-db.org/atc_detail_view/?group_id=A&amp;detail=A10AB03</w:t>
        </w:r>
      </w:hyperlink>
      <w:r>
        <w:rPr>
          <w:lang w:val="da-DK"/>
        </w:rPr>
        <w:t>)</w:t>
      </w:r>
    </w:p>
    <w:p w14:paraId="77192F1F" w14:textId="442BFE64" w:rsidR="00151583" w:rsidRPr="00151583" w:rsidRDefault="00151583" w:rsidP="00151583">
      <w:pPr>
        <w:pStyle w:val="ListParagraph"/>
        <w:numPr>
          <w:ilvl w:val="1"/>
          <w:numId w:val="1"/>
        </w:numPr>
        <w:rPr>
          <w:lang w:val="en-US"/>
        </w:rPr>
      </w:pPr>
      <w:r w:rsidRPr="00151583">
        <w:rPr>
          <w:lang w:val="en-US"/>
        </w:rPr>
        <w:t>Why slow for 7 letter? W</w:t>
      </w:r>
      <w:r>
        <w:rPr>
          <w:lang w:val="en-US"/>
        </w:rPr>
        <w:t>here leads to this page?</w:t>
      </w:r>
    </w:p>
    <w:p w14:paraId="7B41D1DC" w14:textId="7E634BCE" w:rsidR="00640E91" w:rsidRDefault="00640E91" w:rsidP="00640E91">
      <w:pPr>
        <w:pStyle w:val="ListParagraph"/>
        <w:numPr>
          <w:ilvl w:val="0"/>
          <w:numId w:val="1"/>
        </w:numPr>
        <w:rPr>
          <w:lang w:val="en-US"/>
        </w:rPr>
      </w:pPr>
      <w:r w:rsidRPr="00640E91">
        <w:rPr>
          <w:lang w:val="en-US"/>
        </w:rPr>
        <w:lastRenderedPageBreak/>
        <w:t>The Drug search page has no explanation at all</w:t>
      </w:r>
    </w:p>
    <w:p w14:paraId="4156CE05" w14:textId="23849BA3" w:rsidR="00694CED" w:rsidRDefault="00694CED" w:rsidP="00694C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 discussed</w:t>
      </w:r>
      <w:r w:rsidR="001F646C">
        <w:rPr>
          <w:lang w:val="en-US"/>
        </w:rPr>
        <w:t xml:space="preserve"> (We have documentation)</w:t>
      </w:r>
      <w:r w:rsidR="00365FFC">
        <w:rPr>
          <w:lang w:val="en-US"/>
        </w:rPr>
        <w:t xml:space="preserve"> </w:t>
      </w:r>
      <w:r w:rsidR="00365FFC" w:rsidRPr="00365FFC">
        <w:rPr>
          <w:lang w:val="en-US"/>
        </w:rPr>
        <w:sym w:font="Wingdings" w:char="F0E0"/>
      </w:r>
      <w:r w:rsidR="00365FFC">
        <w:rPr>
          <w:lang w:val="en-US"/>
        </w:rPr>
        <w:t xml:space="preserve"> should add “Read More”?</w:t>
      </w:r>
    </w:p>
    <w:p w14:paraId="1BC98EC7" w14:textId="611DAD77" w:rsidR="00E90BD5" w:rsidRDefault="00E90BD5" w:rsidP="00640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Macrocategories has to be cached otherwise it takes WAY too much time to load the network visualization (</w:t>
      </w:r>
      <w:r w:rsidR="00DE0BB1">
        <w:rPr>
          <w:lang w:val="en-US"/>
        </w:rPr>
        <w:t>Antithrombotic Agents B01)</w:t>
      </w:r>
    </w:p>
    <w:p w14:paraId="182D40CC" w14:textId="03B138A9" w:rsidR="00744685" w:rsidRDefault="00744685" w:rsidP="00744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progress</w:t>
      </w:r>
    </w:p>
    <w:p w14:paraId="7C7E769A" w14:textId="77777777" w:rsidR="00640E91" w:rsidRDefault="00640E91" w:rsidP="00640E91">
      <w:pPr>
        <w:rPr>
          <w:lang w:val="en-US"/>
        </w:rPr>
      </w:pPr>
    </w:p>
    <w:p w14:paraId="29B13120" w14:textId="7A14C6DE" w:rsidR="00640E91" w:rsidRDefault="00A57777" w:rsidP="00640E91">
      <w:pPr>
        <w:rPr>
          <w:lang w:val="en-US"/>
        </w:rPr>
      </w:pPr>
      <w:r>
        <w:rPr>
          <w:lang w:val="en-US"/>
        </w:rPr>
        <w:t>Targets:</w:t>
      </w:r>
    </w:p>
    <w:p w14:paraId="437AA7FA" w14:textId="76B58429" w:rsidR="00A57777" w:rsidRDefault="00A57777" w:rsidP="00A5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Target search page has no explanation at all</w:t>
      </w:r>
    </w:p>
    <w:p w14:paraId="3519C47D" w14:textId="0AAE9C9E" w:rsidR="001F646C" w:rsidRDefault="00365FFC" w:rsidP="001F64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(We have documentation) </w:t>
      </w:r>
      <w:r w:rsidRPr="00365FFC">
        <w:rPr>
          <w:lang w:val="en-US"/>
        </w:rPr>
        <w:sym w:font="Wingdings" w:char="F0E0"/>
      </w:r>
      <w:r>
        <w:rPr>
          <w:lang w:val="en-US"/>
        </w:rPr>
        <w:t xml:space="preserve"> should add “Read More”?</w:t>
      </w:r>
    </w:p>
    <w:p w14:paraId="7B994E05" w14:textId="15ED2ABE" w:rsidR="00373EC1" w:rsidRDefault="00373EC1" w:rsidP="00A5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the “interacting drugs” link points to a pretty print and not a webpage? What’s the logic behind it?</w:t>
      </w:r>
    </w:p>
    <w:p w14:paraId="61DE3559" w14:textId="1E03B365" w:rsidR="00B43AE1" w:rsidRDefault="00B43AE1" w:rsidP="00B43A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, fix later</w:t>
      </w:r>
    </w:p>
    <w:p w14:paraId="3DEE527A" w14:textId="282159A0" w:rsidR="00373EC1" w:rsidRDefault="00373EC1" w:rsidP="00A5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gene details page (/gene/gene_detail) would it be possible to highlight multiple amino acids in the 3D visual?</w:t>
      </w:r>
    </w:p>
    <w:p w14:paraId="656A32F8" w14:textId="7DCB8017" w:rsidR="00810BE5" w:rsidRDefault="00810BE5" w:rsidP="00810B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 be</w:t>
      </w:r>
      <w:r w:rsidR="00A41798">
        <w:rPr>
          <w:lang w:val="en-US"/>
        </w:rPr>
        <w:t xml:space="preserve"> --? Will add this feature</w:t>
      </w:r>
    </w:p>
    <w:p w14:paraId="7233922A" w14:textId="21AA341E" w:rsidR="00373EC1" w:rsidRDefault="00373EC1" w:rsidP="00A5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Ensembl Gene ID and UniProt ID should be links to respective external pages</w:t>
      </w:r>
    </w:p>
    <w:p w14:paraId="7D47865D" w14:textId="2AC5EE97" w:rsidR="006B0975" w:rsidRDefault="006B0975" w:rsidP="006B09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clear</w:t>
      </w:r>
    </w:p>
    <w:p w14:paraId="725FAFA0" w14:textId="77777777" w:rsidR="00A57777" w:rsidRDefault="00A57777" w:rsidP="006B0975">
      <w:pPr>
        <w:ind w:left="720"/>
        <w:rPr>
          <w:lang w:val="en-US"/>
        </w:rPr>
      </w:pPr>
    </w:p>
    <w:p w14:paraId="1F5FC0DE" w14:textId="4C755415" w:rsidR="00A57777" w:rsidRDefault="00A57777" w:rsidP="00A57777">
      <w:pPr>
        <w:rPr>
          <w:lang w:val="en-US"/>
        </w:rPr>
      </w:pPr>
      <w:r>
        <w:rPr>
          <w:lang w:val="en-US"/>
        </w:rPr>
        <w:t>Disease:</w:t>
      </w:r>
    </w:p>
    <w:p w14:paraId="21983387" w14:textId="399862AD" w:rsidR="00A57777" w:rsidRDefault="00A57777" w:rsidP="00A5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Disease search page is slow to load compared to other search pages</w:t>
      </w:r>
    </w:p>
    <w:p w14:paraId="27CE5E1D" w14:textId="4DFCED8C" w:rsidR="00A81663" w:rsidRDefault="00A81663" w:rsidP="00A816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should be fast as the underlying data are not as much</w:t>
      </w:r>
    </w:p>
    <w:p w14:paraId="419650CB" w14:textId="6CF5DD19" w:rsidR="00DE0BB1" w:rsidRDefault="00DE0BB1" w:rsidP="00A5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there are different entries for the same disease? (eg Parkinson that has Parkinson’s Disease, Parkinson’s Disease 1 and Secondary Parkinson Disease). Maybe arrange disease subtypes in the same entry?</w:t>
      </w:r>
    </w:p>
    <w:p w14:paraId="4182A8AF" w14:textId="4E4C5F10" w:rsidR="001F18AB" w:rsidRDefault="001F18AB" w:rsidP="001F18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Nice suggestion. I should consult Zia</w:t>
      </w:r>
    </w:p>
    <w:p w14:paraId="0CE5BC8D" w14:textId="77777777" w:rsidR="00A57777" w:rsidRDefault="00A57777" w:rsidP="00A57777">
      <w:pPr>
        <w:rPr>
          <w:lang w:val="en-US"/>
        </w:rPr>
      </w:pPr>
    </w:p>
    <w:p w14:paraId="2DB29405" w14:textId="7BBA7E49" w:rsidR="00A57777" w:rsidRDefault="00A57777" w:rsidP="00A57777">
      <w:pPr>
        <w:rPr>
          <w:lang w:val="en-US"/>
        </w:rPr>
      </w:pPr>
      <w:r>
        <w:rPr>
          <w:lang w:val="en-US"/>
        </w:rPr>
        <w:t>Variants:</w:t>
      </w:r>
    </w:p>
    <w:p w14:paraId="55BFD69B" w14:textId="421EC9DF" w:rsidR="00A57777" w:rsidRPr="00FD6FDB" w:rsidRDefault="00A57777" w:rsidP="00E90BD5">
      <w:pPr>
        <w:pStyle w:val="ListParagraph"/>
        <w:numPr>
          <w:ilvl w:val="0"/>
          <w:numId w:val="1"/>
        </w:numPr>
      </w:pPr>
      <w:r>
        <w:rPr>
          <w:lang w:val="en-US"/>
        </w:rPr>
        <w:t>Links in the header of</w:t>
      </w:r>
      <w:r w:rsidR="00E90BD5">
        <w:rPr>
          <w:lang w:val="en-US"/>
        </w:rPr>
        <w:t xml:space="preserve"> chromosome mapper (</w:t>
      </w:r>
      <w:hyperlink r:id="rId6" w:history="1">
        <w:r w:rsidR="00E90BD5" w:rsidRPr="00E90BD5">
          <w:rPr>
            <w:rStyle w:val="Hyperlink"/>
            <w:i/>
            <w:iCs/>
          </w:rPr>
          <w:t>UCSC</w:t>
        </w:r>
      </w:hyperlink>
      <w:r w:rsidR="00E90BD5" w:rsidRPr="00E90BD5">
        <w:t>, </w:t>
      </w:r>
      <w:hyperlink r:id="rId7" w:history="1">
        <w:r w:rsidR="00E90BD5" w:rsidRPr="00E90BD5">
          <w:rPr>
            <w:rStyle w:val="Hyperlink"/>
            <w:i/>
            <w:iCs/>
          </w:rPr>
          <w:t>Ensembl</w:t>
        </w:r>
      </w:hyperlink>
      <w:r w:rsidR="00E90BD5" w:rsidRPr="00E90BD5">
        <w:t>, </w:t>
      </w:r>
      <w:hyperlink r:id="rId8" w:history="1">
        <w:r w:rsidR="00E90BD5" w:rsidRPr="00E90BD5">
          <w:rPr>
            <w:rStyle w:val="Hyperlink"/>
            <w:i/>
            <w:iCs/>
          </w:rPr>
          <w:t>Gencode</w:t>
        </w:r>
      </w:hyperlink>
      <w:r w:rsidR="00E90BD5" w:rsidRPr="00E90BD5">
        <w:t>, </w:t>
      </w:r>
      <w:hyperlink r:id="rId9" w:history="1">
        <w:r w:rsidR="00E90BD5" w:rsidRPr="00E90BD5">
          <w:rPr>
            <w:rStyle w:val="Hyperlink"/>
            <w:i/>
            <w:iCs/>
          </w:rPr>
          <w:t>RefSeq</w:t>
        </w:r>
      </w:hyperlink>
      <w:r w:rsidR="00E90BD5" w:rsidRPr="00E90BD5">
        <w:t> and </w:t>
      </w:r>
      <w:hyperlink r:id="rId10" w:history="1">
        <w:r w:rsidR="00E90BD5" w:rsidRPr="00E90BD5">
          <w:rPr>
            <w:rStyle w:val="Hyperlink"/>
            <w:i/>
            <w:iCs/>
          </w:rPr>
          <w:t>NCBI</w:t>
        </w:r>
      </w:hyperlink>
      <w:r w:rsidR="00E90BD5">
        <w:rPr>
          <w:lang w:val="en-US"/>
        </w:rPr>
        <w:t>) points to the same page but various comparisons. I would expect to go to the external sites</w:t>
      </w:r>
    </w:p>
    <w:p w14:paraId="1FD843CC" w14:textId="260DA551" w:rsidR="00FD6FDB" w:rsidRPr="00E90BD5" w:rsidRDefault="00FD6FDB" w:rsidP="00FD6FDB">
      <w:pPr>
        <w:pStyle w:val="ListParagraph"/>
        <w:numPr>
          <w:ilvl w:val="1"/>
          <w:numId w:val="1"/>
        </w:numPr>
      </w:pPr>
      <w:r>
        <w:rPr>
          <w:lang w:val="en-US"/>
        </w:rPr>
        <w:t>Not clear</w:t>
      </w:r>
    </w:p>
    <w:p w14:paraId="75A1F67C" w14:textId="315609AC" w:rsidR="00E90BD5" w:rsidRDefault="00DE0BB1" w:rsidP="00E90BD5">
      <w:pPr>
        <w:pStyle w:val="ListParagraph"/>
        <w:numPr>
          <w:ilvl w:val="0"/>
          <w:numId w:val="1"/>
        </w:numPr>
      </w:pPr>
      <w:r>
        <w:t>Search has no autofill and no partial selection</w:t>
      </w:r>
    </w:p>
    <w:p w14:paraId="2A61665B" w14:textId="0C11AA54" w:rsidR="00DE0BB1" w:rsidRDefault="00DE0BB1" w:rsidP="00DE0BB1">
      <w:pPr>
        <w:pStyle w:val="ListParagraph"/>
        <w:numPr>
          <w:ilvl w:val="0"/>
          <w:numId w:val="1"/>
        </w:numPr>
      </w:pPr>
      <w:r>
        <w:t>Search by Gene Symbol doesn’t work (eg PTPN1)</w:t>
      </w:r>
    </w:p>
    <w:p w14:paraId="0D820D7E" w14:textId="71B8C39E" w:rsidR="00DE0BB1" w:rsidRDefault="000045A3" w:rsidP="00DE0BB1">
      <w:pPr>
        <w:pStyle w:val="ListParagraph"/>
        <w:numPr>
          <w:ilvl w:val="0"/>
          <w:numId w:val="1"/>
        </w:numPr>
      </w:pPr>
      <w:r>
        <w:t xml:space="preserve">Mismatch in input info in the page: </w:t>
      </w:r>
    </w:p>
    <w:p w14:paraId="18357962" w14:textId="72472232" w:rsidR="000045A3" w:rsidRDefault="000045A3" w:rsidP="000045A3">
      <w:pPr>
        <w:pStyle w:val="ListParagraph"/>
        <w:numPr>
          <w:ilvl w:val="1"/>
          <w:numId w:val="1"/>
        </w:numPr>
      </w:pPr>
      <w:r w:rsidRPr="000045A3">
        <w:t>Enter a genename, gene Ensembl ID or variant in Ensembl format</w:t>
      </w:r>
    </w:p>
    <w:p w14:paraId="17C444DE" w14:textId="4B710F90" w:rsidR="000045A3" w:rsidRDefault="000045A3" w:rsidP="000045A3">
      <w:pPr>
        <w:pStyle w:val="ListParagraph"/>
        <w:numPr>
          <w:ilvl w:val="1"/>
          <w:numId w:val="1"/>
        </w:numPr>
      </w:pPr>
      <w:r w:rsidRPr="000045A3">
        <w:t>Input format: Chromosome_Coordinate_Reference/Alternative allele. Examples: 20_50581449_C/G</w:t>
      </w:r>
    </w:p>
    <w:p w14:paraId="0B826A4C" w14:textId="77777777" w:rsidR="000045A3" w:rsidRPr="00E90BD5" w:rsidRDefault="000045A3" w:rsidP="000045A3"/>
    <w:sectPr w:rsidR="000045A3" w:rsidRPr="00E9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F86"/>
    <w:multiLevelType w:val="hybridMultilevel"/>
    <w:tmpl w:val="F664179E"/>
    <w:lvl w:ilvl="0" w:tplc="269459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2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40"/>
    <w:rsid w:val="000045A3"/>
    <w:rsid w:val="00007780"/>
    <w:rsid w:val="00044EA4"/>
    <w:rsid w:val="00051B2D"/>
    <w:rsid w:val="00060120"/>
    <w:rsid w:val="00072CC7"/>
    <w:rsid w:val="00081B97"/>
    <w:rsid w:val="000E6A7A"/>
    <w:rsid w:val="000F03E4"/>
    <w:rsid w:val="001059A0"/>
    <w:rsid w:val="00151583"/>
    <w:rsid w:val="00154ECF"/>
    <w:rsid w:val="00196CF4"/>
    <w:rsid w:val="001A73FF"/>
    <w:rsid w:val="001B36E7"/>
    <w:rsid w:val="001D0219"/>
    <w:rsid w:val="001D5046"/>
    <w:rsid w:val="001D5E6A"/>
    <w:rsid w:val="001E7210"/>
    <w:rsid w:val="001F18AB"/>
    <w:rsid w:val="001F646C"/>
    <w:rsid w:val="00215FD3"/>
    <w:rsid w:val="00216A00"/>
    <w:rsid w:val="002218EC"/>
    <w:rsid w:val="00261A19"/>
    <w:rsid w:val="002661C5"/>
    <w:rsid w:val="00273D19"/>
    <w:rsid w:val="002866FA"/>
    <w:rsid w:val="00295A7A"/>
    <w:rsid w:val="002E577D"/>
    <w:rsid w:val="002F0639"/>
    <w:rsid w:val="002F7941"/>
    <w:rsid w:val="003021A8"/>
    <w:rsid w:val="00316FBB"/>
    <w:rsid w:val="00324A50"/>
    <w:rsid w:val="00326DFA"/>
    <w:rsid w:val="00331CC6"/>
    <w:rsid w:val="00365FFC"/>
    <w:rsid w:val="00373EC1"/>
    <w:rsid w:val="00396763"/>
    <w:rsid w:val="003A4DA4"/>
    <w:rsid w:val="003F5F4B"/>
    <w:rsid w:val="004076E2"/>
    <w:rsid w:val="00430415"/>
    <w:rsid w:val="0043045C"/>
    <w:rsid w:val="00465752"/>
    <w:rsid w:val="00486240"/>
    <w:rsid w:val="004B593E"/>
    <w:rsid w:val="004F7AC7"/>
    <w:rsid w:val="00511300"/>
    <w:rsid w:val="00563912"/>
    <w:rsid w:val="00586D87"/>
    <w:rsid w:val="00587A47"/>
    <w:rsid w:val="005B2B8C"/>
    <w:rsid w:val="005D644C"/>
    <w:rsid w:val="005E478B"/>
    <w:rsid w:val="005F787D"/>
    <w:rsid w:val="00600FCE"/>
    <w:rsid w:val="0060508C"/>
    <w:rsid w:val="00640E91"/>
    <w:rsid w:val="0068273B"/>
    <w:rsid w:val="00685E3D"/>
    <w:rsid w:val="00694CED"/>
    <w:rsid w:val="006B0975"/>
    <w:rsid w:val="006C5C64"/>
    <w:rsid w:val="006D20EB"/>
    <w:rsid w:val="006F7D47"/>
    <w:rsid w:val="00712392"/>
    <w:rsid w:val="00744685"/>
    <w:rsid w:val="00745CE8"/>
    <w:rsid w:val="007D61CF"/>
    <w:rsid w:val="00800F63"/>
    <w:rsid w:val="00805791"/>
    <w:rsid w:val="00810BE5"/>
    <w:rsid w:val="0082762C"/>
    <w:rsid w:val="0086494C"/>
    <w:rsid w:val="008A01DD"/>
    <w:rsid w:val="008A04E4"/>
    <w:rsid w:val="008B1876"/>
    <w:rsid w:val="008C1C5F"/>
    <w:rsid w:val="00900BAF"/>
    <w:rsid w:val="00952164"/>
    <w:rsid w:val="009655AE"/>
    <w:rsid w:val="009878B1"/>
    <w:rsid w:val="009A55CE"/>
    <w:rsid w:val="009B27A9"/>
    <w:rsid w:val="009C1801"/>
    <w:rsid w:val="009F4AC5"/>
    <w:rsid w:val="00A41798"/>
    <w:rsid w:val="00A4637F"/>
    <w:rsid w:val="00A57777"/>
    <w:rsid w:val="00A81663"/>
    <w:rsid w:val="00A8621A"/>
    <w:rsid w:val="00AA2120"/>
    <w:rsid w:val="00AC5807"/>
    <w:rsid w:val="00AD1CB3"/>
    <w:rsid w:val="00AF5632"/>
    <w:rsid w:val="00B20DBF"/>
    <w:rsid w:val="00B34751"/>
    <w:rsid w:val="00B43AE1"/>
    <w:rsid w:val="00B479EC"/>
    <w:rsid w:val="00B750FB"/>
    <w:rsid w:val="00B82376"/>
    <w:rsid w:val="00B97D41"/>
    <w:rsid w:val="00BC77C4"/>
    <w:rsid w:val="00BE1215"/>
    <w:rsid w:val="00BF021A"/>
    <w:rsid w:val="00C10927"/>
    <w:rsid w:val="00C601CF"/>
    <w:rsid w:val="00C61ABC"/>
    <w:rsid w:val="00C72825"/>
    <w:rsid w:val="00C90447"/>
    <w:rsid w:val="00C961D9"/>
    <w:rsid w:val="00CC56E6"/>
    <w:rsid w:val="00CD62CC"/>
    <w:rsid w:val="00CD75C3"/>
    <w:rsid w:val="00DA10E8"/>
    <w:rsid w:val="00DD2BAB"/>
    <w:rsid w:val="00DE0BB1"/>
    <w:rsid w:val="00E02DE9"/>
    <w:rsid w:val="00E27F20"/>
    <w:rsid w:val="00E3796D"/>
    <w:rsid w:val="00E80B9D"/>
    <w:rsid w:val="00E90BD5"/>
    <w:rsid w:val="00EA2345"/>
    <w:rsid w:val="00EC0419"/>
    <w:rsid w:val="00EC189A"/>
    <w:rsid w:val="00F25651"/>
    <w:rsid w:val="00F4410C"/>
    <w:rsid w:val="00F71E86"/>
    <w:rsid w:val="00FD26E9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FCEEBC"/>
  <w15:chartTrackingRefBased/>
  <w15:docId w15:val="{B0603CCD-6DFD-8042-A991-3EB9F4EA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E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D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x-db.org/chromosome_mapp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gx-db.org/chromosome_mapp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gx-db.org/chromosome_mapp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gx-db.org/atc_detail_view/?group_id=A&amp;detail=A10AB03" TargetMode="External"/><Relationship Id="rId10" Type="http://schemas.openxmlformats.org/officeDocument/2006/relationships/hyperlink" Target="https://pgx-db.org/chromosome_map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gx-db.org/chromosome_mapp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jw303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Caroli</dc:creator>
  <cp:keywords/>
  <dc:description/>
  <cp:lastModifiedBy>Trinh Trung Duong Nguyen</cp:lastModifiedBy>
  <cp:revision>46</cp:revision>
  <dcterms:created xsi:type="dcterms:W3CDTF">2024-06-14T07:51:00Z</dcterms:created>
  <dcterms:modified xsi:type="dcterms:W3CDTF">2024-06-14T15:07:00Z</dcterms:modified>
</cp:coreProperties>
</file>