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both"/>
      </w:pPr>
      <w:r>
        <w:rPr>
          <w:rFonts w:ascii="Times New Roman" w:hAnsi="Times New Roman"/>
          <w:b w:val="0"/>
          <w:i w:val="0"/>
          <w:color w:val="000000"/>
          <w:sz w:val="26"/>
        </w:rPr>
        <w:t xml:space="preserve">1. </w:t>
      </w:r>
      <w:r>
        <w:rPr>
          <w:rFonts w:ascii="Times New Roman" w:hAnsi="Times New Roman"/>
          <w:b w:val="0"/>
          <w:i w:val="0"/>
          <w:color w:val="000000"/>
          <w:sz w:val="26"/>
        </w:rPr>
        <w:t>Lớp giao diện (Frontend) chứa Vercel:</w:t>
      </w:r>
      <w:r>
        <w:rPr>
          <w:rFonts w:ascii="Times New Roman" w:hAnsi="Times New Roman"/>
          <w:b w:val="0"/>
          <w:i w:val="0"/>
          <w:color w:val="000000"/>
          <w:sz w:val="26"/>
        </w:rPr>
        <w:t xml:space="preserve"> Vercel nằm ở mục 2.1.5 ngay trong Frontend.</w:t>
      </w:r>
    </w:p>
    <w:p>
      <w:pPr>
        <w:spacing w:line="360" w:lineRule="auto" w:before="0" w:after="120"/>
        <w:jc w:val="both"/>
      </w:pPr>
      <w:r>
        <w:rPr>
          <w:rFonts w:ascii="Times New Roman" w:hAnsi="Times New Roman"/>
          <w:b w:val="0"/>
          <w:i w:val="0"/>
          <w:color w:val="000000"/>
          <w:sz w:val="26"/>
        </w:rPr>
        <w:t xml:space="preserve">2. </w:t>
      </w:r>
      <w:r>
        <w:rPr>
          <w:rFonts w:ascii="Times New Roman" w:hAnsi="Times New Roman"/>
          <w:b w:val="0"/>
          <w:i w:val="0"/>
          <w:color w:val="000000"/>
          <w:sz w:val="26"/>
        </w:rPr>
        <w:t>Không có Gemini AI:</w:t>
      </w:r>
      <w:r>
        <w:rPr>
          <w:rFonts w:ascii="Times New Roman" w:hAnsi="Times New Roman"/>
          <w:b w:val="0"/>
          <w:i w:val="0"/>
          <w:color w:val="000000"/>
          <w:sz w:val="26"/>
        </w:rPr>
        <w:t xml:space="preserve"> Giữ cấu trúc 5 lớp chính không nhắc tới Gemini AI.</w:t>
      </w:r>
    </w:p>
    <w:p>
      <w:pPr>
        <w:spacing w:line="360" w:lineRule="auto" w:before="0" w:after="120"/>
        <w:jc w:val="both"/>
      </w:pPr>
      <w:r>
        <w:rPr>
          <w:rFonts w:ascii="Times New Roman" w:hAnsi="Times New Roman"/>
          <w:b w:val="0"/>
          <w:i w:val="0"/>
          <w:color w:val="000000"/>
          <w:sz w:val="26"/>
        </w:rPr>
        <w:t xml:space="preserve">3. </w:t>
      </w:r>
      <w:r>
        <w:rPr>
          <w:rFonts w:ascii="Times New Roman" w:hAnsi="Times New Roman"/>
          <w:b w:val="0"/>
          <w:i w:val="0"/>
          <w:color w:val="000000"/>
          <w:sz w:val="26"/>
        </w:rPr>
        <w:t>So sánh PostgreSQL &amp; MongoDB:</w:t>
      </w:r>
      <w:r>
        <w:rPr>
          <w:rFonts w:ascii="Times New Roman" w:hAnsi="Times New Roman"/>
          <w:b w:val="0"/>
          <w:i w:val="0"/>
          <w:color w:val="000000"/>
          <w:sz w:val="26"/>
        </w:rPr>
        <w:t xml:space="preserve"> Làm nổi bật ưu điểm của cả hai và cơ chế khóa dòng `SELECT FOR UPDATE` thực tế chống race condition ví tiền.</w:t>
      </w:r>
    </w:p>
    <w:p>
      <w:pPr>
        <w:spacing w:line="360" w:lineRule="auto" w:before="0" w:after="120"/>
        <w:jc w:val="both"/>
      </w:pPr>
      <w:r>
        <w:rPr>
          <w:rFonts w:ascii="Times New Roman" w:hAnsi="Times New Roman"/>
          <w:b w:val="0"/>
          <w:i w:val="0"/>
          <w:color w:val="000000"/>
          <w:sz w:val="26"/>
        </w:rPr>
        <w:t xml:space="preserve">4. </w:t>
      </w:r>
      <w:r>
        <w:rPr>
          <w:rFonts w:ascii="Times New Roman" w:hAnsi="Times New Roman"/>
          <w:b w:val="0"/>
          <w:i w:val="0"/>
          <w:color w:val="000000"/>
          <w:sz w:val="26"/>
        </w:rPr>
        <w:t>Lưu trữ ảnh cục bộ:</w:t>
      </w:r>
      <w:r>
        <w:rPr>
          <w:rFonts w:ascii="Times New Roman" w:hAnsi="Times New Roman"/>
          <w:b w:val="0"/>
          <w:i w:val="0"/>
          <w:color w:val="000000"/>
          <w:sz w:val="26"/>
        </w:rPr>
        <w:t xml:space="preserve"> Nêu rõ ảnh được lưu trên ổ đĩa của Render backend và là giải pháp tạm thời do ổ đĩa của Render Free tier có tính tạm thời (ephemeral storage).</w:t>
      </w:r>
    </w:p>
    <w:p>
      <w:pPr>
        <w:spacing w:line="360" w:lineRule="auto" w:before="0" w:after="120"/>
        <w:jc w:val="both"/>
      </w:pPr>
      <w:r>
        <w:rPr>
          <w:rFonts w:ascii="Times New Roman" w:hAnsi="Times New Roman"/>
          <w:b w:val="0"/>
          <w:i w:val="0"/>
          <w:color w:val="000000"/>
          <w:sz w:val="26"/>
        </w:rPr>
        <w:t xml:space="preserve">5. </w:t>
      </w:r>
      <w:r>
        <w:rPr>
          <w:rFonts w:ascii="Times New Roman" w:hAnsi="Times New Roman"/>
          <w:b w:val="0"/>
          <w:i w:val="0"/>
          <w:color w:val="000000"/>
          <w:sz w:val="26"/>
        </w:rPr>
        <w:t>Git, Figma, Postman, Docker:</w:t>
      </w:r>
      <w:r>
        <w:rPr>
          <w:rFonts w:ascii="Times New Roman" w:hAnsi="Times New Roman"/>
          <w:b w:val="0"/>
          <w:i w:val="0"/>
          <w:color w:val="000000"/>
          <w:sz w:val="26"/>
        </w:rPr>
        <w:t xml:space="preserve"> Chỉnh sửa văn phong chủ động, giải nghĩa Docker và Postman trong dự án.</w:t>
      </w:r>
    </w:p>
    <w:p>
      <w:pPr>
        <w:spacing w:line="360" w:lineRule="auto" w:before="240" w:after="360"/>
        <w:jc w:val="center"/>
      </w:pPr>
      <w:r>
        <w:rPr>
          <w:rFonts w:ascii="Times New Roman" w:hAnsi="Times New Roman"/>
          <w:b/>
          <w:i w:val="0"/>
          <w:color w:val="000000"/>
          <w:sz w:val="32"/>
        </w:rPr>
        <w:t>CHƯƠNG 2: CƠ SỞ LÝ THUYẾT VÀ CÔNG CỤ SỬ DỤNG</w:t>
      </w:r>
    </w:p>
    <w:p>
      <w:pPr>
        <w:spacing w:line="360" w:lineRule="auto" w:before="0" w:after="120"/>
        <w:jc w:val="both"/>
      </w:pPr>
      <w:r>
        <w:rPr>
          <w:rFonts w:ascii="Times New Roman" w:hAnsi="Times New Roman"/>
          <w:b w:val="0"/>
          <w:i w:val="0"/>
          <w:color w:val="000000"/>
          <w:sz w:val="26"/>
        </w:rPr>
        <w:t>Sau quá trình học tập, tìm kiếm tài liệu và tham khảo cấu trúc các trang web thực tế, nhóm quyết định lựa chọn "Mô hình Kiến trúc Web 3 Lớp kết hợp Dịch vụ RESTful và Cơ sở Dữ liệu Lai" làm nền tảng định hướng thiết kế hệ thống. Nhóm lựa chọn kiến trúc này vì nó giúp tách biệt rõ ràng 3 phần độc lập: lớp giao diện người dùng (Presentation Layer), lớp logic nghiệp vụ (Application Layer) và lớp cơ sở dữ liệu (Data Layer). Sự phân rã này mang lại tính liền mạch cho dự án, giúp các thành viên có thể phát triển giao diện độc lập mà không ảnh hưởng tới dữ liệu ở backend, đồng thời giúp việc tìm kiếm lỗi và bảo trì các chức năng (như ví điện tử hay lên lịch trình) diễn ra dễ dàng hơn rất nhiều.</w:t>
      </w:r>
    </w:p>
    <w:p>
      <w:pPr>
        <w:spacing w:line="360" w:lineRule="auto" w:before="0" w:after="120"/>
        <w:jc w:val="both"/>
      </w:pPr>
      <w:r>
        <w:rPr>
          <w:rFonts w:ascii="Times New Roman" w:hAnsi="Times New Roman"/>
          <w:b w:val="0"/>
          <w:i w:val="0"/>
          <w:color w:val="000000"/>
          <w:sz w:val="26"/>
        </w:rPr>
        <w:t>Sau đây là chi tiết về cấu trúc và công nghệ mà nhóm lựa chọn sử dụng trong hệ thống:</w:t>
      </w:r>
    </w:p>
    <w:p>
      <w:pPr>
        <w:spacing w:line="360" w:lineRule="auto" w:before="320" w:after="120"/>
      </w:pPr>
      <w:r>
        <w:rPr>
          <w:rFonts w:ascii="Times New Roman" w:hAnsi="Times New Roman"/>
          <w:b/>
          <w:i w:val="0"/>
          <w:color w:val="000000"/>
          <w:sz w:val="28"/>
        </w:rPr>
        <w:t>2.1. Lớp giao diện (Client / Presentation Layer)</w:t>
      </w:r>
    </w:p>
    <w:p>
      <w:pPr>
        <w:spacing w:line="360" w:lineRule="auto" w:before="240" w:after="80"/>
      </w:pPr>
      <w:r>
        <w:rPr>
          <w:rFonts w:ascii="Times New Roman" w:hAnsi="Times New Roman"/>
          <w:b/>
          <w:i w:val="0"/>
          <w:color w:val="000000"/>
          <w:sz w:val="26"/>
        </w:rPr>
        <w:t>2.1.1. Công nghệ nền tảng Web Core: HTML, CSS và JavaScript</w:t>
      </w:r>
    </w:p>
    <w:p>
      <w:pPr>
        <w:spacing w:line="360" w:lineRule="auto" w:before="0" w:after="120"/>
        <w:jc w:val="both"/>
      </w:pPr>
      <w:r>
        <w:rPr>
          <w:rFonts w:ascii="Times New Roman" w:hAnsi="Times New Roman"/>
          <w:b w:val="0"/>
          <w:i w:val="0"/>
          <w:color w:val="000000"/>
          <w:sz w:val="26"/>
        </w:rPr>
        <w:t>Nhóm sử dụng bộ ba công nghệ Web Core tiêu chuẩn gồm HTML, CSS và JavaScript để xây dựng cấu trúc nền móng cho giao diện khách hàng. HTML đóng vai trò định hình khung xương và cấu trúc ngữ nghĩa cho các trang web hiển thị, giúp hiển thị văn bản, bảng biểu, hình ảnh và form nhập liệu một cách chuẩn hóa. CSS chịu trách nhiệm định dạng màu sắc, bố cục, khoảng cách và các hiệu ứng trực quan giúp giao diện có tính thẩm mỹ cao. JavaScript đóng vai trò xử lý các hành vi động ở phía Client, bắt các sự kiện thao tác của người dùng như nhấp chuột, gửi form và thực hiện các tính toán logic trực tiếp trên trình duyệt.</w:t>
      </w:r>
    </w:p>
    <w:p>
      <w:pPr>
        <w:spacing w:line="360" w:lineRule="auto" w:before="0" w:after="120"/>
        <w:jc w:val="both"/>
      </w:pPr>
      <w:r>
        <w:rPr>
          <w:rFonts w:ascii="Times New Roman" w:hAnsi="Times New Roman"/>
          <w:b w:val="0"/>
          <w:i w:val="0"/>
          <w:color w:val="000000"/>
          <w:sz w:val="26"/>
        </w:rPr>
        <w:t>Sự kết hợp của ba công nghệ này tạo ra một nền tảng Web Core cơ bản có tính tương thích cao với mọi trình duyệt hiện đại. Toàn bộ mã nguồn giao diện sau đó sẽ được Angular kế thừa và tổ chức lại thành các Component động để dễ quản lý và phát triển.</w:t>
      </w:r>
    </w:p>
    <w:p>
      <w:pPr>
        <w:spacing w:line="360" w:lineRule="auto" w:before="240" w:after="80"/>
      </w:pPr>
      <w:r>
        <w:rPr>
          <w:rFonts w:ascii="Times New Roman" w:hAnsi="Times New Roman"/>
          <w:b/>
          <w:i w:val="0"/>
          <w:color w:val="000000"/>
          <w:sz w:val="26"/>
        </w:rPr>
        <w:t>2.1.2. Framework Angular và Ngôn ngữ TypeScript</w:t>
      </w:r>
    </w:p>
    <w:p>
      <w:pPr>
        <w:spacing w:line="360" w:lineRule="auto" w:before="0" w:after="120"/>
        <w:jc w:val="both"/>
      </w:pPr>
      <w:r>
        <w:rPr>
          <w:rFonts w:ascii="Times New Roman" w:hAnsi="Times New Roman"/>
          <w:b w:val="0"/>
          <w:i w:val="0"/>
          <w:color w:val="000000"/>
          <w:sz w:val="26"/>
        </w:rPr>
        <w:t>Nhóm phát triển áp dụng framework Angular để xây dựng giao diện người dùng dưới dạng kiến trúc ứng dụng trang đơn SPA. Việc này nhằm mục đích điều phối các thành phần hiển thị động như màn hình chuyến đi trọn gói, màn hình chi tiết chuyến đi, hay màn hình mạng xã hội cộng đồng một cách linh hoạt mà không cần tải lại toàn bộ trang web khi người dùng thao tác. Đồng thời, cơ chế liên kết dữ liệu hai chiều được chúng tôi tích hợp tại các biểu mẫu nhập liệu để đồng bộ hóa tức thời thông tin đăng ký hoặc nạp tiền ví từ giao diện vào mô hình dữ liệu phía client.</w:t>
      </w:r>
    </w:p>
    <w:p>
      <w:pPr>
        <w:spacing w:line="360" w:lineRule="auto" w:before="0" w:after="120"/>
        <w:jc w:val="both"/>
      </w:pPr>
      <w:r>
        <w:rPr>
          <w:rFonts w:ascii="Times New Roman" w:hAnsi="Times New Roman"/>
          <w:b w:val="0"/>
          <w:i w:val="0"/>
          <w:color w:val="000000"/>
          <w:sz w:val="26"/>
        </w:rPr>
        <w:t>Bên cạnh đó, ngôn ngữ lập trình TypeScript được lựa chọn để ràng buộc và kiểm tra chặt chẽ kiểu dữ liệu ngay trong quá trình biên dịch chương trình. Quy trình này giúp phòng ngừa lỗi ép sai kiểu dữ liệu tự động trong JavaScript thuần, vốn là nguyên nhân khiến các phép toán số dư ví bị tính toán sai lệch dạng ghép chuỗi, ví dụ như phép cộng tiền ví từ ô nhập liệu dạng chuỗi "100" cộng với số 50 bị tính sai thành chuỗi "10050" thay vì thực hiện phép toán cộng số học để ra kết quả bằng 150. Bằng cách ép buộc kiểu dữ liệu số ngay từ lúc viết code, TypeScript sẽ ngăn chặn lỗi logic này từ sớm và chặn đứng quá trình đóng gói ứng dụng nếu phát hiện có sự sai lệch kiểu dữ liệu, bảo vệ an toàn tuyệt đối cho các giao dịch ví tiền và đơn đặt chỗ của dự án.</w:t>
      </w:r>
    </w:p>
    <w:p>
      <w:pPr>
        <w:spacing w:line="360" w:lineRule="auto" w:before="0" w:after="120"/>
        <w:jc w:val="both"/>
      </w:pPr>
      <w:r>
        <w:rPr>
          <w:rFonts w:ascii="Times New Roman" w:hAnsi="Times New Roman"/>
          <w:b w:val="0"/>
          <w:i w:val="0"/>
          <w:color w:val="000000"/>
          <w:sz w:val="26"/>
        </w:rPr>
        <w:t>Để xử lý giao tiếp mạng, chúng tôi tích hợp bộ thư viện HttpClient sẵn có của Angular nhằm đảm bảo các yêu cầu gọi API luôn tuân thủ đúng cấu trúc dữ liệu định nghĩa trước. Giải pháp này giúp ngăn ngừa rủi ro mất kết nối hoặc sai lệch tham số do xung đột phiên bản của các thư viện gọi API riêng lẻ bên ngoài, vốn là nhược điểm thường gặp khi phải tự tích hợp thủ công các công cụ ngoài trên các thư viện giao diện mỏng như React.</w:t>
      </w:r>
    </w:p>
    <w:p>
      <w:pPr>
        <w:spacing w:line="360" w:lineRule="auto" w:before="240" w:after="80"/>
      </w:pPr>
      <w:r>
        <w:rPr>
          <w:rFonts w:ascii="Times New Roman" w:hAnsi="Times New Roman"/>
          <w:b/>
          <w:i w:val="0"/>
          <w:color w:val="000000"/>
          <w:sz w:val="26"/>
        </w:rPr>
        <w:t>2.1.3. Thư viện thiết kế giao diện Bootstrap và Bootstrap Icons</w:t>
      </w:r>
    </w:p>
    <w:p>
      <w:pPr>
        <w:spacing w:line="360" w:lineRule="auto" w:before="0" w:after="120"/>
        <w:jc w:val="both"/>
      </w:pPr>
      <w:r>
        <w:rPr>
          <w:rFonts w:ascii="Times New Roman" w:hAnsi="Times New Roman"/>
          <w:b w:val="0"/>
          <w:i w:val="0"/>
          <w:color w:val="000000"/>
          <w:sz w:val="26"/>
        </w:rPr>
        <w:t>Chúng tôi sử dụng thư viện CSS Bootstrap kết hợp bộ biểu tượng Vector của Bootstrap Icons để định hình phong cách responsive cho giao diện người dùng. Nhóm áp dụng hệ thống lưới chia cột gồm 12 cột responsive thông qua các class quy định như row, col-md-6, col-lg-4 để tự động co giãn kích thước các phần tử giao diện phù hợp với các loại thiết bị màn hình khác nhau.</w:t>
      </w:r>
    </w:p>
    <w:p>
      <w:pPr>
        <w:spacing w:line="360" w:lineRule="auto" w:before="0" w:after="120"/>
        <w:jc w:val="both"/>
      </w:pPr>
      <w:r>
        <w:rPr>
          <w:rFonts w:ascii="Times New Roman" w:hAnsi="Times New Roman"/>
          <w:b w:val="0"/>
          <w:i w:val="0"/>
          <w:color w:val="000000"/>
          <w:sz w:val="26"/>
        </w:rPr>
        <w:t>Chúng tôi quyết định chọn Bootstrap làm công cụ thiết kế chính thay vì Tailwind CSS nhằm tối ưu hóa thời gian xây dựng giao diện nhờ các thành phần đã được định hình sẵn. Lựa chọn này giúp đẩy nhanh tiến độ thiết kế các giao diện căn chỉnh phức tạp như việc xếp ngang thông tin check-in và đánh giá dịch vụ trên màn hình chi tiết chuyến đi, đảm bảo hiển thị đồng đều trên mọi trình duyệt mà không cần viết các chuỗi tiện ích CSS quá dài trong tệp HTML hoặc tự viết CSS thuần phức tạp, hạn chế tối đa rủi ro giao diện bị lỗi hiển thị.</w:t>
      </w:r>
    </w:p>
    <w:p>
      <w:pPr>
        <w:spacing w:line="360" w:lineRule="auto" w:before="240" w:after="80"/>
      </w:pPr>
      <w:r>
        <w:rPr>
          <w:rFonts w:ascii="Times New Roman" w:hAnsi="Times New Roman"/>
          <w:b/>
          <w:i w:val="0"/>
          <w:color w:val="000000"/>
          <w:sz w:val="26"/>
        </w:rPr>
        <w:t>2.1.4. Thư viện bản đồ số Leaflet và OpenStreetMap</w:t>
      </w:r>
    </w:p>
    <w:p>
      <w:pPr>
        <w:spacing w:line="360" w:lineRule="auto" w:before="0" w:after="120"/>
        <w:jc w:val="both"/>
      </w:pPr>
      <w:r>
        <w:rPr>
          <w:rFonts w:ascii="Times New Roman" w:hAnsi="Times New Roman"/>
          <w:b w:val="0"/>
          <w:i w:val="0"/>
          <w:color w:val="000000"/>
          <w:sz w:val="26"/>
        </w:rPr>
        <w:t>Đối với chức năng bản đồ hành trình, ban đầu nhóm rất muốn tích hợp Google Maps API để đạt được sự tiện lợi tối đa trong việc tìm kiếm điểm đến, tính toán đường đi uốn lượn và tham khảo kho địa danh phong phú tại Việt Nam. Tuy nhiên, việc sử dụng Google Maps API đòi hỏi nhóm phải liên kết thẻ tín dụng quốc tế để thanh toán chi phí phát sinh hàng tháng, đây là một hạn chế lớn về mặt kinh phí đối với đề tài sinh viên.</w:t>
      </w:r>
    </w:p>
    <w:p>
      <w:pPr>
        <w:spacing w:line="360" w:lineRule="auto" w:before="0" w:after="120"/>
        <w:jc w:val="both"/>
      </w:pPr>
      <w:r>
        <w:rPr>
          <w:rFonts w:ascii="Times New Roman" w:hAnsi="Times New Roman"/>
          <w:b w:val="0"/>
          <w:i w:val="0"/>
          <w:color w:val="000000"/>
          <w:sz w:val="26"/>
        </w:rPr>
        <w:t>Vì lý do đó, nhóm lựa chọn giải pháp thay thế là sử dụng thư viện bản đồ mã nguồn mở Leaflet kết hợp nguồn bản đồ miễn phí OpenStreetMap. Đồng thời, nhóm tích hợp thêm công cụ OSRM (Open Source Routing Machine) chạy ngầm để giải quyết bài toán vẽ tuyến đường di chuyển thực tế qua mạng lưới đường bộ và đo đạc khoảng cách chính xác nhằm quy đổi lượng phát thải Carbon cho mỗi chuyến đi. Phương án kết hợp này hoàn toàn miễn phí, tải nhẹ và đáp ứng đầy đủ yêu cầu mô phỏng bản đồ cho bản demo hiện tại của dự án.</w:t>
      </w:r>
    </w:p>
    <w:p>
      <w:pPr>
        <w:spacing w:line="360" w:lineRule="auto" w:before="240" w:after="80"/>
      </w:pPr>
      <w:r>
        <w:rPr>
          <w:rFonts w:ascii="Times New Roman" w:hAnsi="Times New Roman"/>
          <w:b/>
          <w:i w:val="0"/>
          <w:color w:val="000000"/>
          <w:sz w:val="26"/>
        </w:rPr>
        <w:t>2.1.5. Nền tảng phân phối giao diện Vercel</w:t>
      </w:r>
    </w:p>
    <w:p>
      <w:pPr>
        <w:spacing w:line="360" w:lineRule="auto" w:before="0" w:after="120"/>
        <w:jc w:val="both"/>
      </w:pPr>
      <w:r>
        <w:rPr>
          <w:rFonts w:ascii="Times New Roman" w:hAnsi="Times New Roman"/>
          <w:b w:val="0"/>
          <w:i w:val="0"/>
          <w:color w:val="000000"/>
          <w:sz w:val="26"/>
        </w:rPr>
        <w:t>Nhóm phát triển triển khai bản build tĩnh của giao diện Angular lên đặt tại máy chủ phân phối Vercel. Quy trình tự động hóa được thiết lập thông qua việc liên kết trực tiếp Vercel với kho mã nguồn GitHub, giúp hệ thống tự động biên dịch và cập nhật giao diện mới mỗi khi có mã code mới được push lên nhánh main. Đồng thời, nhóm tạo tệp tin vercel.json để cấu hình quy tắc viết lại đường dẫn (rewrites) trỏ mọi yêu cầu trang SPA về file index.html gốc, giúp trình duyệt khi tải lại trang (F5) không gặp lỗi 404. Nhóm lựa chọn Vercel vì công cụ này hoàn toàn miễn phí cho sinh viên, giao diện dễ thao tác và quá trình triển khai tự động diễn ra vô cùng nhanh chóng.</w:t>
      </w:r>
    </w:p>
    <w:p>
      <w:pPr>
        <w:spacing w:line="360" w:lineRule="auto" w:before="320" w:after="120"/>
      </w:pPr>
      <w:r>
        <w:rPr>
          <w:rFonts w:ascii="Times New Roman" w:hAnsi="Times New Roman"/>
          <w:b/>
          <w:i w:val="0"/>
          <w:color w:val="000000"/>
          <w:sz w:val="28"/>
        </w:rPr>
        <w:t>2.2. Lớp mạng và Điều phối (Network &amp; Routing Layer)</w:t>
      </w:r>
    </w:p>
    <w:p>
      <w:pPr>
        <w:spacing w:line="360" w:lineRule="auto" w:before="0" w:after="120"/>
        <w:jc w:val="both"/>
      </w:pPr>
      <w:r>
        <w:rPr>
          <w:rFonts w:ascii="Times New Roman" w:hAnsi="Times New Roman"/>
          <w:b w:val="0"/>
          <w:i w:val="0"/>
          <w:color w:val="000000"/>
          <w:sz w:val="26"/>
        </w:rPr>
        <w:t>Nhóm hiểu lớp mạng và điều phối này một cách đơn giản là cầu nối liên lạc giữa Frontend và Backend. Do Frontend đặt ở Vercel (greensteps.vercel.app) và Backend đặt ở Render (greensteps-api.onrender.com), nhóm sử dụng các tên miền này để Frontend có thể gửi các yêu cầu lấy hoặc ghi dữ liệu đến đúng máy chủ Backend. Toàn bộ các yêu cầu gọi từ Frontend đến Backend đều bắt buộc sử dụng giao thức bảo mật HTTPS để mã hóa thông tin truyền tải trên đường truyền, giữ an toàn tài khoản và số dư ví của người dùng. Nhóm tận dụng hệ thống định tuyến tự động của Vercel và Render để đơn giản hóa việc thiết lập mà không cần phải tự cài đặt cấu hình máy chủ mạng phức tạp.</w:t>
      </w:r>
    </w:p>
    <w:p>
      <w:pPr>
        <w:spacing w:line="360" w:lineRule="auto" w:before="320" w:after="120"/>
      </w:pPr>
      <w:r>
        <w:rPr>
          <w:rFonts w:ascii="Times New Roman" w:hAnsi="Times New Roman"/>
          <w:b/>
          <w:i w:val="0"/>
          <w:color w:val="000000"/>
          <w:sz w:val="28"/>
        </w:rPr>
        <w:t>2.3. Lớp xử lý nghiệp vụ (Application / Backend Layer)</w:t>
      </w:r>
    </w:p>
    <w:p>
      <w:pPr>
        <w:spacing w:line="360" w:lineRule="auto" w:before="240" w:after="80"/>
      </w:pPr>
      <w:r>
        <w:rPr>
          <w:rFonts w:ascii="Times New Roman" w:hAnsi="Times New Roman"/>
          <w:b/>
          <w:i w:val="0"/>
          <w:color w:val="000000"/>
          <w:sz w:val="26"/>
        </w:rPr>
        <w:t>2.3.1. Runtime Node.js và Framework Express.js</w:t>
      </w:r>
    </w:p>
    <w:p>
      <w:pPr>
        <w:spacing w:line="360" w:lineRule="auto" w:before="0" w:after="120"/>
        <w:jc w:val="both"/>
      </w:pPr>
      <w:r>
        <w:rPr>
          <w:rFonts w:ascii="Times New Roman" w:hAnsi="Times New Roman"/>
          <w:b w:val="0"/>
          <w:i w:val="0"/>
          <w:color w:val="000000"/>
          <w:sz w:val="26"/>
        </w:rPr>
        <w:t>Nhóm phát triển xây dựng máy chủ xử lý API trung tâm chạy trên môi trường Node.js Runtime kết hợp framework Express.js trong dự án backend, khởi chạy qua tệp server.js và cấu hình các endpoint tại src/app.js. Express.js quản lý hệ thống định tuyến API và điều phối các middleware để tiếp nhận và xử lý yêu cầu nghiệp vụ tính toán carbon, ví tiền, và trả kết quả dạng JSON về giao diện.</w:t>
      </w:r>
    </w:p>
    <w:p>
      <w:pPr>
        <w:spacing w:line="360" w:lineRule="auto" w:before="0" w:after="120"/>
        <w:jc w:val="both"/>
      </w:pPr>
      <w:r>
        <w:rPr>
          <w:rFonts w:ascii="Times New Roman" w:hAnsi="Times New Roman"/>
          <w:b w:val="0"/>
          <w:i w:val="0"/>
          <w:color w:val="000000"/>
          <w:sz w:val="26"/>
        </w:rPr>
        <w:t>Chúng tôi lựa chọn Node.js và Express.js nhờ ưu điểm vòng lặp sự kiện đơn luồng và cơ chế bất đồng bộ giúp máy chủ xử lý đồng thời lượng kết nối lớn với mức tiêu thụ RAM tối thiểu. Đồng thời, giải pháp này giúp nhóm dùng chung ngôn ngữ JavaScript hoặc TypeScript xuyên suốt từ client đến server, giảm thiểu rào cản học công nghệ mới và đẩy nhanh tiến độ dự án so với việc sử dụng Spring Boot hoặc ASP.NET Core cồng kềnh.</w:t>
      </w:r>
    </w:p>
    <w:p>
      <w:pPr>
        <w:spacing w:line="360" w:lineRule="auto" w:before="240" w:after="80"/>
      </w:pPr>
      <w:r>
        <w:rPr>
          <w:rFonts w:ascii="Times New Roman" w:hAnsi="Times New Roman"/>
          <w:b/>
          <w:i w:val="0"/>
          <w:color w:val="000000"/>
          <w:sz w:val="26"/>
        </w:rPr>
        <w:t>2.3.2. Cơ chế xác thực và mã hóa phiên làm việc bằng JWT và Bcrypt</w:t>
      </w:r>
    </w:p>
    <w:p>
      <w:pPr>
        <w:spacing w:line="360" w:lineRule="auto" w:before="0" w:after="120"/>
        <w:jc w:val="both"/>
      </w:pPr>
      <w:r>
        <w:rPr>
          <w:rFonts w:ascii="Times New Roman" w:hAnsi="Times New Roman"/>
          <w:b w:val="0"/>
          <w:i w:val="0"/>
          <w:color w:val="000000"/>
          <w:sz w:val="26"/>
        </w:rPr>
        <w:t>Nhóm phát triển áp dụng cơ chế xác thực phi trạng thái bằng mã token JWT kết hợp mã hóa băm mật khẩu người dùng qua thư viện Bcrypt. Nhóm sử dụng Bcrypt băm mật khẩu 10 vòng bảo mật trước khi lưu vào cơ sở dữ liệu. Sau khi người dùng đăng nhập thành công, server cấp mã JWT chứa định danh và quyền hạn của người dùng, client sẽ lưu trữ token này và đính kèm ở Header để xác thực ở mỗi yêu cầu API tiếp theo.</w:t>
      </w:r>
    </w:p>
    <w:p>
      <w:pPr>
        <w:spacing w:line="360" w:lineRule="auto" w:before="0" w:after="120"/>
        <w:jc w:val="both"/>
      </w:pPr>
      <w:r>
        <w:rPr>
          <w:rFonts w:ascii="Times New Roman" w:hAnsi="Times New Roman"/>
          <w:b w:val="0"/>
          <w:i w:val="0"/>
          <w:color w:val="000000"/>
          <w:sz w:val="26"/>
        </w:rPr>
        <w:t>Chúng tôi quyết định chọn cơ chế xác thực phi trạng thái bằng JWT thay vì Session truyền thống để tránh tiêu tốn bộ nhớ RAM hoặc cơ sở dữ liệu Redis của máy chủ khi lượng người dùng truy cập tăng cao. Cơ chế này giúp server Render không cần lưu trữ trạng thái phiên làm việc của khách, giúp tối ưu hóa hiệu năng phản hồi API và dễ dàng mở rộng máy chủ trong tương lai.</w:t>
      </w:r>
    </w:p>
    <w:p>
      <w:pPr>
        <w:spacing w:line="360" w:lineRule="auto" w:before="240" w:after="80"/>
      </w:pPr>
      <w:r>
        <w:rPr>
          <w:rFonts w:ascii="Times New Roman" w:hAnsi="Times New Roman"/>
          <w:b/>
          <w:i w:val="0"/>
          <w:color w:val="000000"/>
          <w:sz w:val="26"/>
        </w:rPr>
        <w:t>2.3.3. Nền tảng vận hành máy chủ ứng dụng Render.com</w:t>
      </w:r>
    </w:p>
    <w:p>
      <w:pPr>
        <w:spacing w:line="360" w:lineRule="auto" w:before="0" w:after="120"/>
        <w:jc w:val="both"/>
      </w:pPr>
      <w:r>
        <w:rPr>
          <w:rFonts w:ascii="Times New Roman" w:hAnsi="Times New Roman"/>
          <w:b w:val="0"/>
          <w:i w:val="0"/>
          <w:color w:val="000000"/>
          <w:sz w:val="26"/>
        </w:rPr>
        <w:t>Nhóm phát triển triển khai máy chủ Express.js backend trực tuyến 24/7 trên nền tảng đám mây Render.com. Nhóm kết nối Render với repository trên GitHub để tự động biên dịch và deploy mỗi khi có bản cập nhật mới, đồng thời kích hoạt chứng chỉ SSL HTTPS miễn phí cho ứng dụng.</w:t>
      </w:r>
    </w:p>
    <w:p>
      <w:pPr>
        <w:spacing w:line="360" w:lineRule="auto" w:before="0" w:after="120"/>
        <w:jc w:val="both"/>
      </w:pPr>
      <w:r>
        <w:rPr>
          <w:rFonts w:ascii="Times New Roman" w:hAnsi="Times New Roman"/>
          <w:b w:val="0"/>
          <w:i w:val="0"/>
          <w:color w:val="000000"/>
          <w:sz w:val="26"/>
        </w:rPr>
        <w:t>Chúng tôi chọn Render làm hạ tầng chạy backend nhằm loại bỏ gánh nặng quản lý máy chủ ảo tự quản lý như AWS EC2 phải tự cài Linux, PM2 và cấu hình firewall thủ công rất phức tạp, đồng thời tránh được áp lực chi phí của Heroku vốn đã khai tử gói dịch vụ miễn phí.</w:t>
      </w:r>
    </w:p>
    <w:p>
      <w:pPr>
        <w:spacing w:line="360" w:lineRule="auto" w:before="320" w:after="120"/>
      </w:pPr>
      <w:r>
        <w:rPr>
          <w:rFonts w:ascii="Times New Roman" w:hAnsi="Times New Roman"/>
          <w:b/>
          <w:i w:val="0"/>
          <w:color w:val="000000"/>
          <w:sz w:val="28"/>
        </w:rPr>
        <w:t>2.4. Lớp lưu trữ và Tối ưu dữ liệu (Data &amp; Caching Layer)</w:t>
      </w:r>
    </w:p>
    <w:p>
      <w:pPr>
        <w:spacing w:line="360" w:lineRule="auto" w:before="240" w:after="80"/>
      </w:pPr>
      <w:r>
        <w:rPr>
          <w:rFonts w:ascii="Times New Roman" w:hAnsi="Times New Roman"/>
          <w:b/>
          <w:i w:val="0"/>
          <w:color w:val="000000"/>
          <w:sz w:val="26"/>
        </w:rPr>
        <w:t>2.4.1. Hệ quản trị cơ sở dữ liệu PostgreSQL và tính năng JSONB</w:t>
      </w:r>
    </w:p>
    <w:p>
      <w:pPr>
        <w:spacing w:line="360" w:lineRule="auto" w:before="0" w:after="120"/>
        <w:jc w:val="both"/>
      </w:pPr>
      <w:r>
        <w:rPr>
          <w:rFonts w:ascii="Times New Roman" w:hAnsi="Times New Roman"/>
          <w:b w:val="0"/>
          <w:i w:val="0"/>
          <w:color w:val="000000"/>
          <w:sz w:val="26"/>
        </w:rPr>
        <w:t>Nhóm phát triển sử dụng hệ quản trị cơ sở dữ liệu quan hệ PostgreSQL làm kho lưu trữ trung tâm của hệ thống. Chúng tôi kết hợp sử dụng kiểu dữ liệu JSONB được PostgreSQL hỗ trợ để lưu trữ các mảng lịch trình hoạt động động hàng ngày và thông tin dịch vụ xanh dưới dạng dữ liệu bán cấu trúc (JSON nhị phân), lưu trực tiếp lồng nhau trong một dòng của bảng mà không cần tách ra nhiều bảng phụ.</w:t>
      </w:r>
    </w:p>
    <w:p>
      <w:pPr>
        <w:spacing w:line="360" w:lineRule="auto" w:before="0" w:after="120"/>
        <w:jc w:val="both"/>
      </w:pPr>
      <w:r>
        <w:rPr>
          <w:rFonts w:ascii="Times New Roman" w:hAnsi="Times New Roman"/>
          <w:b w:val="0"/>
          <w:i w:val="0"/>
          <w:color w:val="000000"/>
          <w:sz w:val="26"/>
        </w:rPr>
        <w:t>Chúng tôi bắt buộc phải lựa chọn PostgreSQL thay vì MongoDB vì đặc thù của GreenSteps là hệ thống xử lý các giao dịch ví điện tử (E-wallet) và đặt phòng nghỉ, chuyến đi (Booking) nhạy cảm, đòi hỏi độ tin cậy và toàn vẹn dữ liệu ở mức tối đa:</w:t>
      </w:r>
    </w:p>
    <w:p>
      <w:pPr>
        <w:spacing w:line="360" w:lineRule="auto" w:before="0" w:after="120"/>
        <w:ind w:left="360"/>
        <w:jc w:val="both"/>
      </w:pPr>
      <w:r>
        <w:rPr>
          <w:rFonts w:ascii="Times New Roman" w:hAnsi="Times New Roman"/>
          <w:b w:val="0"/>
          <w:i w:val="0"/>
          <w:color w:val="000000"/>
          <w:sz w:val="26"/>
        </w:rPr>
        <w:t>Tính nhất quán ACID và ràng buộc cứng ở nhân cơ sở dữ liệu:</w:t>
      </w:r>
      <w:r>
        <w:rPr>
          <w:rFonts w:ascii="Times New Roman" w:hAnsi="Times New Roman"/>
          <w:b w:val="0"/>
          <w:i w:val="0"/>
          <w:color w:val="000000"/>
          <w:sz w:val="26"/>
        </w:rPr>
        <w:t xml:space="preserve"> PostgreSQL hỗ trợ kiểm soát dữ liệu thông qua các ràng buộc khóa ngoại (Foreign Keys) và kiểm tra miền trị cứng (như ràng buộc số dư ví `balance &gt;= 0`) ngay trong nhân của cơ sở dữ liệu. MongoDB (NoSQL) hoạt động dựa trên mô hình tài liệu tự do, thiếu các cơ chế kiểm soát ràng buộc cứng ở nhân DB, dẫn đến rủi ro rò rỉ dữ liệu hoặc cập nhật thiếu đồng bộ giữa ví tiền và đơn hàng khi có lỗi mạng.</w:t>
      </w:r>
    </w:p>
    <w:p>
      <w:pPr>
        <w:spacing w:line="360" w:lineRule="auto" w:before="0" w:after="120"/>
        <w:ind w:left="360"/>
        <w:jc w:val="both"/>
      </w:pPr>
      <w:r>
        <w:rPr>
          <w:rFonts w:ascii="Times New Roman" w:hAnsi="Times New Roman"/>
          <w:b w:val="0"/>
          <w:i w:val="0"/>
          <w:color w:val="000000"/>
          <w:sz w:val="26"/>
        </w:rPr>
        <w:t>Cơ chế khóa dòng chống tranh chấp đồng thời (Race Conditions):</w:t>
      </w:r>
      <w:r>
        <w:rPr>
          <w:rFonts w:ascii="Times New Roman" w:hAnsi="Times New Roman"/>
          <w:b w:val="0"/>
          <w:i w:val="0"/>
          <w:color w:val="000000"/>
          <w:sz w:val="26"/>
        </w:rPr>
        <w:t xml:space="preserve"> Khi hai khách hàng cùng bấm đặt một phòng cuối cùng của một chuyến đi vào cùng một thời điểm, PostgreSQL hỗ trợ cơ chế khóa dòng (`SELECT FOR UPDATE`) trong một giao dịch an toàn. Server sẽ khóa bản ghi phòng đó lại, xử lý lần lượt từng người mua để ngăn chặn lỗi bán lặp (Double-selling). MongoDB không hỗ trợ cơ chế khóa dòng này một cách tự nhiên, rất dễ xảy ra hiện tượng tranh chấp ghi dữ liệu làm thất thoát số dư ví hoặc đặt quá số lượng phòng cho phép.</w:t>
      </w:r>
    </w:p>
    <w:p>
      <w:pPr>
        <w:spacing w:line="360" w:lineRule="auto" w:before="0" w:after="120"/>
        <w:ind w:left="360"/>
        <w:jc w:val="both"/>
      </w:pPr>
      <w:r>
        <w:rPr>
          <w:rFonts w:ascii="Times New Roman" w:hAnsi="Times New Roman"/>
          <w:b w:val="0"/>
          <w:i w:val="0"/>
          <w:color w:val="000000"/>
          <w:sz w:val="26"/>
        </w:rPr>
        <w:t>Tính năng dữ liệu lai JSONB:</w:t>
      </w:r>
      <w:r>
        <w:rPr>
          <w:rFonts w:ascii="Times New Roman" w:hAnsi="Times New Roman"/>
          <w:b w:val="0"/>
          <w:i w:val="0"/>
          <w:color w:val="000000"/>
          <w:sz w:val="26"/>
        </w:rPr>
        <w:t xml:space="preserve"> Trong khi đảm bảo an toàn ví tiền bằng các bảng quan hệ nghiêm ngặt, chúng tôi vẫn lưu trữ lịch trình chuyến đi biến đổi linh hoạt trong cùng một dòng bảng bằng cột JSONB. Điều này mang lại sự linh hoạt tương tự như MongoDB mà không phải hy sinh độ an toàn giao dịch tài chính của PostgreSQL.</w:t>
      </w:r>
    </w:p>
    <w:p>
      <w:pPr>
        <w:spacing w:line="360" w:lineRule="auto" w:before="240" w:after="80"/>
      </w:pPr>
      <w:r>
        <w:rPr>
          <w:rFonts w:ascii="Times New Roman" w:hAnsi="Times New Roman"/>
          <w:b/>
          <w:i w:val="0"/>
          <w:color w:val="000000"/>
          <w:sz w:val="26"/>
        </w:rPr>
        <w:t>2.4.2. Thư viện Sequelize ORM</w:t>
      </w:r>
    </w:p>
    <w:p>
      <w:pPr>
        <w:spacing w:line="360" w:lineRule="auto" w:before="0" w:after="120"/>
        <w:jc w:val="both"/>
      </w:pPr>
      <w:r>
        <w:rPr>
          <w:rFonts w:ascii="Times New Roman" w:hAnsi="Times New Roman"/>
          <w:b w:val="0"/>
          <w:i w:val="0"/>
          <w:color w:val="000000"/>
          <w:sz w:val="26"/>
        </w:rPr>
        <w:t>Chúng tôi tương tác với cơ sở dữ liệu thông qua thư viện ánh xạ Sequelize ORM với các tệp model đặt tại thư mục src/models. Khi thực hiện thanh toán đặt cọc lịch trình hoặc đặt chỗ, nhóm áp dụng cơ chế giao dịch của Sequelize là transaction. Phép toán khấu trừ tiền ví của khách và tạo đơn đặt phòng/xe được thực thi đồng thời; nếu có bất kỳ bước nào lỗi, Sequelize tự động phát lệnh Rollback quay lui giao dịch để trả lại tiền ví nguyên vẹn cho khách. Thư viện Sequelize giúp ngăn chặn tấn công SQL Injection và cung cấp cơ chế giao dịch an toàn.</w:t>
      </w:r>
    </w:p>
    <w:p>
      <w:pPr>
        <w:spacing w:line="360" w:lineRule="auto" w:before="240" w:after="80"/>
      </w:pPr>
      <w:r>
        <w:rPr>
          <w:rFonts w:ascii="Times New Roman" w:hAnsi="Times New Roman"/>
          <w:b/>
          <w:i w:val="0"/>
          <w:color w:val="000000"/>
          <w:sz w:val="26"/>
        </w:rPr>
        <w:t>2.4.3. Hạ tầng cơ sở dữ liệu đám mây Supabase Cloud</w:t>
      </w:r>
    </w:p>
    <w:p>
      <w:pPr>
        <w:spacing w:line="360" w:lineRule="auto" w:before="0" w:after="120"/>
        <w:jc w:val="both"/>
      </w:pPr>
      <w:r>
        <w:rPr>
          <w:rFonts w:ascii="Times New Roman" w:hAnsi="Times New Roman"/>
          <w:b w:val="0"/>
          <w:i w:val="0"/>
          <w:color w:val="000000"/>
          <w:sz w:val="26"/>
        </w:rPr>
        <w:t>Nhóm phát triển đặt cơ sở dữ liệu PostgreSQL trực tuyến trên đám mây Supabase Cloud trên hạ tầng AWS khu vực ap-southeast-2. Máy chủ API Render kết nối tới Supabase thông qua chuỗi connection string mã hóa bảo mật SSL bắt buộc được định cấu hình trong biến môi trường .env.</w:t>
      </w:r>
    </w:p>
    <w:p>
      <w:pPr>
        <w:spacing w:line="360" w:lineRule="auto" w:before="0" w:after="120"/>
        <w:jc w:val="both"/>
      </w:pPr>
      <w:r>
        <w:rPr>
          <w:rFonts w:ascii="Times New Roman" w:hAnsi="Times New Roman"/>
          <w:b w:val="0"/>
          <w:i w:val="0"/>
          <w:color w:val="000000"/>
          <w:sz w:val="26"/>
        </w:rPr>
        <w:t>Chúng tôi quyết định chọn Supabase nhằm giải quyết giới hạn không thể kết nối Database cục bộ khi đưa server backend lên Render trực tuyến. Dịch vụ DBaaS của Supabase cung cấp kết nối mã hóa SSL bắt buộc, có giao diện quản lý trực quan và hỗ trợ sao lưu dữ liệu tự động hoàn toàn miễn phí.</w:t>
      </w:r>
    </w:p>
    <w:p>
      <w:pPr>
        <w:spacing w:line="360" w:lineRule="auto" w:before="240" w:after="80"/>
      </w:pPr>
      <w:r>
        <w:rPr>
          <w:rFonts w:ascii="Times New Roman" w:hAnsi="Times New Roman"/>
          <w:b/>
          <w:i w:val="0"/>
          <w:color w:val="000000"/>
          <w:sz w:val="26"/>
        </w:rPr>
        <w:t>2.4.4. Cơ chế lưu trữ hình ảnh tĩnh</w:t>
      </w:r>
    </w:p>
    <w:p>
      <w:pPr>
        <w:spacing w:line="360" w:lineRule="auto" w:before="0" w:after="120"/>
        <w:jc w:val="both"/>
      </w:pPr>
      <w:r>
        <w:rPr>
          <w:rFonts w:ascii="Times New Roman" w:hAnsi="Times New Roman"/>
          <w:b w:val="0"/>
          <w:i w:val="0"/>
          <w:color w:val="000000"/>
          <w:sz w:val="26"/>
        </w:rPr>
        <w:t>Nhóm phát triển tận dụng ổ đĩa cứng cục bộ của máy chủ backend đặt tại Render.com để lưu trữ các hình ảnh do đối tác và người dùng tải lên.</w:t>
      </w:r>
    </w:p>
    <w:p>
      <w:pPr>
        <w:spacing w:line="360" w:lineRule="auto" w:before="0" w:after="120"/>
        <w:ind w:left="360"/>
        <w:jc w:val="both"/>
      </w:pPr>
      <w:r>
        <w:rPr>
          <w:rFonts w:ascii="Times New Roman" w:hAnsi="Times New Roman"/>
          <w:b w:val="0"/>
          <w:i w:val="0"/>
          <w:color w:val="000000"/>
          <w:sz w:val="26"/>
        </w:rPr>
        <w:t>Tổ chức thư mục:</w:t>
      </w:r>
      <w:r>
        <w:rPr>
          <w:rFonts w:ascii="Times New Roman" w:hAnsi="Times New Roman"/>
          <w:b w:val="0"/>
          <w:i w:val="0"/>
          <w:color w:val="000000"/>
          <w:sz w:val="26"/>
        </w:rPr>
        <w:t xml:space="preserve"> Ảnh được lưu trực tiếp vào thư mục `/uploads` ở gốc dự án backend trên máy chủ Render. Trong đó, `/uploads/avatars/` chứa ảnh đại diện, `/uploads/services/` chứa ảnh dịch vụ, homestay và `/uploads/posts/` chứa ảnh bài đăng cộng đồng.</w:t>
      </w:r>
    </w:p>
    <w:p>
      <w:pPr>
        <w:spacing w:line="360" w:lineRule="auto" w:before="0" w:after="120"/>
        <w:ind w:left="360"/>
        <w:jc w:val="both"/>
      </w:pPr>
      <w:r>
        <w:rPr>
          <w:rFonts w:ascii="Times New Roman" w:hAnsi="Times New Roman"/>
          <w:b w:val="0"/>
          <w:i w:val="0"/>
          <w:color w:val="000000"/>
          <w:sz w:val="26"/>
        </w:rPr>
        <w:t>Cơ chế lưu trữ:</w:t>
      </w:r>
      <w:r>
        <w:rPr>
          <w:rFonts w:ascii="Times New Roman" w:hAnsi="Times New Roman"/>
          <w:b w:val="0"/>
          <w:i w:val="0"/>
          <w:color w:val="000000"/>
          <w:sz w:val="26"/>
        </w:rPr>
        <w:t xml:space="preserve"> Khi đối tác upload ảnh, file ảnh vật lý được ghi thẳng vào ổ đĩa của server backend Render, đồng thời lưu đường dẫn tương đối (ví dụ: `/uploads/services/img.png`) vào cột image_url trong cơ sở dữ liệu PostgreSQL (chứ không lưu trực tiếp file ảnh vào cơ sở dữ liệu Supabase hay code GitHub). Phía Frontend Angular sẽ gọi đường dẫn tương đối này qua Express static middleware để hiển thị hình ảnh. Giải pháp này hoàn toàn miễn phí và dễ lập trình, rất phù hợp cho giai đoạn chạy thử nghiệm của đồ án. Tuy nhiên, vì Render free tier sẽ xóa sạch các file lưu cục bộ mỗi khi khởi động lại máy chủ (ephemeral storage), nhóm xác định đây là giải pháp tạm thời trước khi nâng cấp lên các kho lưu trữ chuyên dụng như Cloudinary hoặc AWS S3 trong tương lai.</w:t>
      </w:r>
    </w:p>
    <w:p>
      <w:pPr>
        <w:spacing w:line="360" w:lineRule="auto" w:before="320" w:after="120"/>
      </w:pPr>
      <w:r>
        <w:rPr>
          <w:rFonts w:ascii="Times New Roman" w:hAnsi="Times New Roman"/>
          <w:b/>
          <w:i w:val="0"/>
          <w:color w:val="000000"/>
          <w:sz w:val="28"/>
        </w:rPr>
        <w:t>2.5. Công cụ Hỗ trợ và Phát triển</w:t>
      </w:r>
    </w:p>
    <w:p>
      <w:pPr>
        <w:spacing w:line="360" w:lineRule="auto" w:before="240" w:after="80"/>
      </w:pPr>
      <w:r>
        <w:rPr>
          <w:rFonts w:ascii="Times New Roman" w:hAnsi="Times New Roman"/>
          <w:b/>
          <w:i w:val="0"/>
          <w:color w:val="000000"/>
          <w:sz w:val="26"/>
        </w:rPr>
        <w:t>2.5.1. Git &amp; GitHub</w:t>
      </w:r>
    </w:p>
    <w:p>
      <w:pPr>
        <w:spacing w:line="360" w:lineRule="auto" w:before="0" w:after="120"/>
        <w:jc w:val="both"/>
      </w:pPr>
      <w:r>
        <w:rPr>
          <w:rFonts w:ascii="Times New Roman" w:hAnsi="Times New Roman"/>
          <w:b w:val="0"/>
          <w:i w:val="0"/>
          <w:color w:val="000000"/>
          <w:sz w:val="26"/>
        </w:rPr>
        <w:t>Nhóm phát triển sử dụng Git và GitHub để quản lý mã nguồn vì các thành viên có thể làm việc song song, lập trình các nhánh độc lập mà không lo bị đè đắp code của nhau, đồng thời lưu giữ lại toàn bộ lịch sử chỉnh sửa để dễ dàng quay lui khi có lỗi phát sinh.</w:t>
      </w:r>
    </w:p>
    <w:p>
      <w:pPr>
        <w:spacing w:line="360" w:lineRule="auto" w:before="240" w:after="80"/>
      </w:pPr>
      <w:r>
        <w:rPr>
          <w:rFonts w:ascii="Times New Roman" w:hAnsi="Times New Roman"/>
          <w:b/>
          <w:i w:val="0"/>
          <w:color w:val="000000"/>
          <w:sz w:val="26"/>
        </w:rPr>
        <w:t>2.5.2. Figma</w:t>
      </w:r>
    </w:p>
    <w:p>
      <w:pPr>
        <w:spacing w:line="360" w:lineRule="auto" w:before="0" w:after="120"/>
        <w:jc w:val="both"/>
      </w:pPr>
      <w:r>
        <w:rPr>
          <w:rFonts w:ascii="Times New Roman" w:hAnsi="Times New Roman"/>
          <w:b w:val="0"/>
          <w:i w:val="0"/>
          <w:color w:val="000000"/>
          <w:sz w:val="26"/>
        </w:rPr>
        <w:t>Nhóm phát triển sử dụng Figma vì công cụ này hỗ trợ thiết kế giao diện trực quan và cho phép các thành viên trong nhóm cùng chỉnh sửa các bản vẽ mẫu (mockup) trong thời gian thực, giúp đồng bộ nhanh ý tưởng thiết kế giao diện các màn hình của GreenSteps trước khi tiến hành viết mã nguồn Angular.</w:t>
      </w:r>
    </w:p>
    <w:p>
      <w:pPr>
        <w:spacing w:line="360" w:lineRule="auto" w:before="240" w:after="80"/>
      </w:pPr>
      <w:r>
        <w:rPr>
          <w:rFonts w:ascii="Times New Roman" w:hAnsi="Times New Roman"/>
          <w:b/>
          <w:i w:val="0"/>
          <w:color w:val="000000"/>
          <w:sz w:val="26"/>
        </w:rPr>
        <w:t>2.5.3. Postman</w:t>
      </w:r>
    </w:p>
    <w:p>
      <w:pPr>
        <w:spacing w:line="360" w:lineRule="auto" w:before="0" w:after="120"/>
        <w:jc w:val="both"/>
      </w:pPr>
      <w:r>
        <w:rPr>
          <w:rFonts w:ascii="Times New Roman" w:hAnsi="Times New Roman"/>
          <w:b w:val="0"/>
          <w:i w:val="0"/>
          <w:color w:val="000000"/>
          <w:sz w:val="26"/>
        </w:rPr>
        <w:t>Nhóm sử dụng Postman vì đây là công cụ hỗ trợ kiểm thử giao tiếp API. Trong quá trình phát triển Backend, nhóm dùng Postman để gửi các yêu cầu giả lập (như gửi mã OTP, đăng nhập tài khoản, thực hiện đặt cọc ví tiền) để kiểm tra xem phản hồi JSON của máy chủ Express đã đúng định dạng dữ liệu và nghiệp vụ chưa, giúp sửa các lỗi dữ liệu ở Backend từ sớm trước khi tích hợp vào giao diện Angular của Frontend.</w:t>
      </w:r>
    </w:p>
    <w:p>
      <w:pPr>
        <w:spacing w:line="360" w:lineRule="auto" w:before="240" w:after="80"/>
      </w:pPr>
      <w:r>
        <w:rPr>
          <w:rFonts w:ascii="Times New Roman" w:hAnsi="Times New Roman"/>
          <w:b/>
          <w:i w:val="0"/>
          <w:color w:val="000000"/>
          <w:sz w:val="26"/>
        </w:rPr>
        <w:t>2.5.4. Lucidchart</w:t>
      </w:r>
    </w:p>
    <w:p>
      <w:pPr>
        <w:spacing w:line="360" w:lineRule="auto" w:before="0" w:after="120"/>
        <w:jc w:val="both"/>
      </w:pPr>
      <w:r>
        <w:rPr>
          <w:rFonts w:ascii="Times New Roman" w:hAnsi="Times New Roman"/>
          <w:b w:val="0"/>
          <w:i w:val="0"/>
          <w:color w:val="000000"/>
          <w:sz w:val="26"/>
        </w:rPr>
        <w:t>Nhóm phát triển sử dụng Lucidchart vì công cụ này cung cấp nhiều ký hiệu sơ đồ chuẩn hóa và cho phép nhóm cùng tham gia thiết kế sơ đồ thực thể mối quan hệ ERD và sơ đồ luồng dữ liệu DFD một cách trực quan qua giao diện web.</w:t>
      </w:r>
    </w:p>
    <w:p>
      <w:pPr>
        <w:spacing w:line="360" w:lineRule="auto" w:before="240" w:after="80"/>
      </w:pPr>
      <w:r>
        <w:rPr>
          <w:rFonts w:ascii="Times New Roman" w:hAnsi="Times New Roman"/>
          <w:b/>
          <w:i w:val="0"/>
          <w:color w:val="000000"/>
          <w:sz w:val="26"/>
        </w:rPr>
        <w:t>2.5.5. Docker và Docker Compose</w:t>
      </w:r>
    </w:p>
    <w:p>
      <w:pPr>
        <w:spacing w:line="360" w:lineRule="auto" w:before="0" w:after="120"/>
        <w:jc w:val="both"/>
      </w:pPr>
      <w:r>
        <w:rPr>
          <w:rFonts w:ascii="Times New Roman" w:hAnsi="Times New Roman"/>
          <w:b w:val="0"/>
          <w:i w:val="0"/>
          <w:color w:val="000000"/>
          <w:sz w:val="26"/>
        </w:rPr>
        <w:t>Nhóm phát triển tích hợp công cụ Docker và Docker Compose vì công cụ này giúp các thành viên khởi tạo nhanh chóng một container cơ sở dữ liệu PostgreSQL cục bộ chạy đồng nhất trên máy tính cá nhân của mỗi thành viên chỉ bằng một dòng lệnh. Việc này giúp nhóm tránh được sự phức tạp khi phải tự cài đặt PostgreSQL thủ công trên hệ điều hành khác nhau, tránh xung đột cổng kết nối và đảm bảo cấu hình cơ sở dữ liệu chạy thử nghiệm ở máy của tất cả thành viên là giống hệt nhau.</w:t>
      </w:r>
    </w:p>
    <w:sectPr w:rsidR="00FC693F" w:rsidRPr="0006063C" w:rsidSect="00034616">
      <w:footerReference w:type="default" r:id="rId9"/>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2"/>
      </w:rPr>
      <w:t xml:space="preserve">Trang </w:t>
    </w: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