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High-Performance Five-Layer Earth-Abundant Radiative Cooling Coating on Silver Substrate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Photonic Architecture and Layer Specifications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Passive daytime radiative cooling requires an engineered surface that simultaneously reflects incident solar irradiance across the short-wavelength spectrum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5264" cy="244956"/>
            <wp:effectExtent b="0" l="0" r="0" t="0"/>
            <wp:docPr id="336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264" cy="24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maximizes thermal emissivity within the primary atmospheric transparency window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7271" cy="243501"/>
            <wp:effectExtent b="0" l="0" r="0" t="0"/>
            <wp:docPr id="33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271" cy="24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Through this spectral selectivity, terrestrial heat is pumped into the cold sink of deep space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5478" cy="243752"/>
            <wp:effectExtent b="0" l="0" r="0" t="0"/>
            <wp:docPr id="337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478" cy="243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without external power input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landmark seven-layer hafnium dioxide/silicon dioxide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9878" cy="236281"/>
            <wp:effectExtent b="0" l="0" r="0" t="0"/>
            <wp:docPr id="340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878" cy="23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photonic design demonstrated by Raman et al.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2014) established that direct sub-ambient daytime cooling is physically attainable, yielding an experimental cooling power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28159" cy="244391"/>
            <wp:effectExtent b="0" l="0" r="0" t="0"/>
            <wp:docPr id="3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159" cy="24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ambient temperature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2812" cy="244406"/>
            <wp:effectExtent b="0" l="0" r="0" t="0"/>
            <wp:docPr id="3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2812" cy="24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the economic expense, crustal scarcity, and complex deposition dynamics of hafnium dioxide present severe barriers to scalable manufacturing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design developed herein replaces rare-earth or scarce dielectrics with earth-abundant, thermally stable constituents drawn strictly from the parameter space of silicon dioxide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3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silicon nitride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3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aluminum oxide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34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magnesium fluoride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34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deposited onto an opaque silver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4912" cy="237258"/>
            <wp:effectExtent b="0" l="0" r="0" t="0"/>
            <wp:docPr id="34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12" cy="237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mirror base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Titanium dioxide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20" cy="236220"/>
            <wp:effectExtent b="0" l="0" r="0" t="0"/>
            <wp:docPr id="34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deliberately excluded because its interband electronic absorption edge induces severe parasitic heating under near-ultraviolet solar irradiance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optimizing optical phase interference and Reststrahlen phonon polariton modes within five discrete layers—each strictly constrained between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7088" cy="239250"/>
            <wp:effectExtent b="0" l="0" r="0" t="0"/>
            <wp:docPr id="348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88" cy="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0219" cy="236255"/>
            <wp:effectExtent b="0" l="0" r="0" t="0"/>
            <wp:docPr id="349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219" cy="23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—the coating achieves a total dielectric thickness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35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spatial hierarchy progresses from the ambient air boundary down to the underlying silver ground plane. A topmost magnesium fluoride film acts as an admittance-matching layer that suppresses Fresnel reflections across both the visible spectrum and the thermal infrared window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Below this capping layer, alternating films of silicon nitride and silicon dioxide form an aperiodic interference filter that boosts solar reflectance while establishing coupled polaritonic cavities in the mid-infrared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stack terminates on a robust aluminum oxide film directly atop the silver mirror, where it functions simultaneously as a long-wavelength phononic emitter and an interfacial diffusion barrier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Functional 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Physical Thickness (d)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Refractive Index (n at 550 nm)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Phononic / Optical 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1 (Top Surface)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83989" cy="238153"/>
                  <wp:effectExtent b="0" l="0" r="0" t="0"/>
                  <wp:docPr id="35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89" cy="2381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Antireflection &amp; Admittance Outcoupling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352" name="image186.png"/>
                  <a:graphic>
                    <a:graphicData uri="http://schemas.openxmlformats.org/drawingml/2006/picture">
                      <pic:pic>
                        <pic:nvPicPr>
                          <pic:cNvPr id="0" name="image18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48377" cy="234776"/>
                  <wp:effectExtent b="0" l="0" r="0" t="0"/>
                  <wp:docPr id="353" name="image213.png"/>
                  <a:graphic>
                    <a:graphicData uri="http://schemas.openxmlformats.org/drawingml/2006/picture">
                      <pic:pic>
                        <pic:nvPicPr>
                          <pic:cNvPr id="0" name="image2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77" cy="234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Air impedance matching; outcouples SPhP modes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67201" cy="237430"/>
                  <wp:effectExtent b="0" l="0" r="0" t="0"/>
                  <wp:docPr id="35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01" cy="237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High-Index Interference Reflector &amp; Emitter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17088" cy="239250"/>
                  <wp:effectExtent b="0" l="0" r="0" t="0"/>
                  <wp:docPr id="35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88" cy="23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48377" cy="234776"/>
                  <wp:effectExtent b="0" l="0" r="0" t="0"/>
                  <wp:docPr id="31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77" cy="234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Visible destructive phase interference;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08384" cy="238866"/>
                  <wp:effectExtent b="0" l="0" r="0" t="0"/>
                  <wp:docPr id="31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84" cy="2388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reststrahlen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78894" cy="246871"/>
                  <wp:effectExtent b="0" l="0" r="0" t="0"/>
                  <wp:docPr id="321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894" cy="246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394216" cy="239621"/>
                  <wp:effectExtent b="0" l="0" r="0" t="0"/>
                  <wp:docPr id="32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16" cy="2396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Low-Index Cavity &amp; Reststrahlen 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325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48377" cy="234776"/>
                  <wp:effectExtent b="0" l="0" r="0" t="0"/>
                  <wp:docPr id="327" name="image212.png"/>
                  <a:graphic>
                    <a:graphicData uri="http://schemas.openxmlformats.org/drawingml/2006/picture">
                      <pic:pic>
                        <pic:nvPicPr>
                          <pic:cNvPr id="0" name="image21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77" cy="234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75203" cy="237856"/>
                  <wp:effectExtent b="0" l="0" r="0" t="0"/>
                  <wp:docPr id="32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203" cy="237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asymmetric bond stretching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80906" cy="244592"/>
                  <wp:effectExtent b="0" l="0" r="0" t="0"/>
                  <wp:docPr id="33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06" cy="2445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67201" cy="237430"/>
                  <wp:effectExtent b="0" l="0" r="0" t="0"/>
                  <wp:docPr id="33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01" cy="237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NIR Interference Reflector &amp; Cavity Confinement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33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48377" cy="234776"/>
                  <wp:effectExtent b="0" l="0" r="0" t="0"/>
                  <wp:docPr id="3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77" cy="234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Fabry–Pérot field trapping;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08384" cy="238866"/>
                  <wp:effectExtent b="0" l="0" r="0" t="0"/>
                  <wp:docPr id="3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84" cy="2388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bending modes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Layer 5 (Bottom Dielectric)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10659" cy="236275"/>
                  <wp:effectExtent b="0" l="0" r="0" t="0"/>
                  <wp:docPr id="3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59" cy="23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Reststrahlen Tail Emitter &amp; Passivation Barrier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38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48377" cy="234776"/>
                  <wp:effectExtent b="0" l="0" r="0" t="0"/>
                  <wp:docPr id="4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77" cy="234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51842" cy="241502"/>
                  <wp:effectExtent b="0" l="0" r="0" t="0"/>
                  <wp:docPr id="42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42" cy="2415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TO phonon modes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125264" cy="244956"/>
                  <wp:effectExtent b="0" l="0" r="0" t="0"/>
                  <wp:docPr id="44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64" cy="2449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);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44912" cy="237258"/>
                  <wp:effectExtent b="0" l="0" r="0" t="0"/>
                  <wp:docPr id="46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2" cy="237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stabilization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Substrate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244912" cy="237258"/>
                  <wp:effectExtent b="0" l="0" r="0" t="0"/>
                  <wp:docPr id="48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2" cy="237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Broadband Solar &amp; Infrared Ground Plane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822008" cy="238152"/>
                  <wp:effectExtent b="0" l="0" r="0" t="0"/>
                  <wp:docPr id="5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008" cy="2381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(e.g.,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003821" cy="245208"/>
                  <wp:effectExtent b="0" l="0" r="0" t="0"/>
                  <wp:docPr id="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821" cy="245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Drude conduction-electron plasmonic reflection</w:t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cumulative dielectric thickness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satisfies the sub-micron boundary condition, minimizing thermal stress accumulation, interfacial strain, and atomic layer processing cycles while outperforming multi-layer stacks that require deeper, high-count stratifications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Optical Constants, Phonon Polariton Dynamics, and Material Selection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Infrared Reststrahlen Vibrational Modes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polar dielectric materials, infrared absorption and emission stem from fundamental lattice vibrations known as optical phonon modes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complex frequency-dependent dielectric function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02" cy="243809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02" cy="243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the infrared spectrum is modeled using a superposition of classical Lorentz harmonic oscillators: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98206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82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8244" cy="245929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244" cy="245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high-frequency electronic permittivity,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2776" cy="242221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76" cy="242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transverse optical (TO) resonance frequency of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916" cy="24511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" cy="24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-th vibrational mode,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4191" cy="248564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91" cy="248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corresponding oscillator strength,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5617" cy="255443"/>
            <wp:effectExtent b="0" l="0" r="0" t="0"/>
            <wp:docPr id="2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617" cy="255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phenomenological phonon damping coefficient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Between the transverse optical frequency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7423" cy="251106"/>
            <wp:effectExtent b="0" l="0" r="0" t="0"/>
            <wp:docPr id="8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423" cy="251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the longitudinal optical frequency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4088" cy="246924"/>
            <wp:effectExtent b="0" l="0" r="0" t="0"/>
            <wp:docPr id="8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88" cy="246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real part of the permittivity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1247" cy="248964"/>
            <wp:effectExtent b="0" l="0" r="0" t="0"/>
            <wp:docPr id="9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47" cy="248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becomes negative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semi-infinite bulk media, this negative permittivity creates a metallic Reststrahlen band that strongly reflects incident infrared radiation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when incorporated into sub-wavelength thin-film cavities backed by a metallic ground plane, these Reststrahlen regions support evanescent surface phonon polaritons (SPhPs) and localized standing-wave resonances that convert reflection into near-unity thermal emittance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Silicon dioxide possesses a prominent polar vibrational band centered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7672" cy="244603"/>
            <wp:effectExtent b="0" l="0" r="0" t="0"/>
            <wp:docPr id="9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7672" cy="244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4541" cy="244531"/>
            <wp:effectExtent b="0" l="0" r="0" t="0"/>
            <wp:docPr id="9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541" cy="244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originating from the asymmetric stretching vibration of bridging oxygen atoms 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5203" cy="237856"/>
            <wp:effectExtent b="0" l="0" r="0" t="0"/>
            <wp:docPr id="9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203" cy="237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linkages, accompanied by a shoulder mode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76062" cy="236156"/>
            <wp:effectExtent b="0" l="0" r="0" t="0"/>
            <wp:docPr id="10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062" cy="236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4541" cy="244531"/>
            <wp:effectExtent b="0" l="0" r="0" t="0"/>
            <wp:docPr id="10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541" cy="244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an in-plane bond-bending mode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192" cy="236509"/>
            <wp:effectExtent b="0" l="0" r="0" t="0"/>
            <wp:docPr id="10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92" cy="23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2525" cy="244244"/>
            <wp:effectExtent b="0" l="0" r="0" t="0"/>
            <wp:docPr id="10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44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optical phonon network provides strong emittance across the short-wavelength portion of the atmospheric transparency window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7271" cy="243501"/>
            <wp:effectExtent b="0" l="0" r="0" t="0"/>
            <wp:docPr id="8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271" cy="24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Nevertheless, the extinction coefficient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5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drops significantly between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894" cy="246871"/>
            <wp:effectExtent b="0" l="0" r="0" t="0"/>
            <wp:docPr id="5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94" cy="24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894" cy="246871"/>
            <wp:effectExtent b="0" l="0" r="0" t="0"/>
            <wp:docPr id="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94" cy="24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creating an emission deficit across the remainder of the sky window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Silicon nitride complements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6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providing a strong transverse optical phonon absorption band centered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31747" cy="245145"/>
            <wp:effectExtent b="0" l="0" r="0" t="0"/>
            <wp:docPr id="6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747" cy="24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00902" cy="243801"/>
            <wp:effectExtent b="0" l="0" r="0" t="0"/>
            <wp:docPr id="7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902" cy="243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which arises from fundamental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8384" cy="238866"/>
            <wp:effectExtent b="0" l="0" r="0" t="0"/>
            <wp:docPr id="7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84" cy="238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stretching vibrations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vibrational mode covers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5264" cy="244956"/>
            <wp:effectExtent b="0" l="0" r="0" t="0"/>
            <wp:docPr id="7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264" cy="24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spectral range where silicon dioxide ceases to absorb effectively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Pairing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7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5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creates a continuous phononic absorption spectrum across the atmospheric window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Aluminum oxide provides transverse optical phonon modes between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192" cy="236509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92" cy="23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192" cy="236509"/>
            <wp:effectExtent b="0" l="0" r="0" t="0"/>
            <wp:docPr id="15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92" cy="23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00902" cy="243801"/>
            <wp:effectExtent b="0" l="0" r="0" t="0"/>
            <wp:docPr id="155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902" cy="243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high-frequency damping tail of these primary lattice vibrations extends into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5264" cy="244956"/>
            <wp:effectExtent b="0" l="0" r="0" t="0"/>
            <wp:docPr id="158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264" cy="24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region, sustaining elevated emittance at the outer edge of the atmospheric window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Magnesium fluoride features fundamental Reststrahlen modes located at long infrared wavelengths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2137" cy="244647"/>
            <wp:effectExtent b="0" l="0" r="0" t="0"/>
            <wp:docPr id="16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137" cy="244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remaining transparent with very low optical loss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64317" cy="245119"/>
            <wp:effectExtent b="0" l="0" r="0" t="0"/>
            <wp:docPr id="16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4317" cy="24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an exceptionally low real refractive index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7353" cy="245003"/>
            <wp:effectExtent b="0" l="0" r="0" t="0"/>
            <wp:docPr id="16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53" cy="24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across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2471" cy="243359"/>
            <wp:effectExtent b="0" l="0" r="0" t="0"/>
            <wp:docPr id="17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71" cy="243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acting as an optical admittance transformer between free space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7708" cy="246159"/>
            <wp:effectExtent b="0" l="0" r="0" t="0"/>
            <wp:docPr id="173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708" cy="246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the high-index absorbing dielectric layers, the top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14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film couples incoming thermal radiation into the underlying phonon polaritons, minimizing reflection losses at the air interface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Solar Band Transparency and the Bandgap Exclusion of Titanium Dioxide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Achieving sub-ambient cooling under peak direct sunlight requires limiting parasitic absorption across the solar spectrum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5264" cy="244956"/>
            <wp:effectExtent b="0" l="0" r="0" t="0"/>
            <wp:docPr id="148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264" cy="24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no more than 3% to 4% of the total incident solar flux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Electronic interband transitions determine the fundamental short-wavelength absorption edge: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1125"/>
            <wp:effectExtent b="0" l="0" r="0" t="0"/>
            <wp:docPr id="14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871" cy="240792"/>
            <wp:effectExtent b="0" l="0" r="0" t="0"/>
            <wp:docPr id="12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" cy="24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Planck's constant,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892" cy="246957"/>
            <wp:effectExtent b="0" l="0" r="0" t="0"/>
            <wp:docPr id="127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92" cy="24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speed of light,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4790" cy="239776"/>
            <wp:effectExtent b="0" l="0" r="0" t="0"/>
            <wp:docPr id="13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" cy="239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electronic bandgap of the dielectric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Titanium dioxide possesses an attractive refractive index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3718" cy="245484"/>
            <wp:effectExtent b="0" l="0" r="0" t="0"/>
            <wp:docPr id="13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718" cy="245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that facilitates constructive interference reflections within dielectric distributed Bragg reflectors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the intrinsic electronic bandgap of crystalline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20" cy="236220"/>
            <wp:effectExtent b="0" l="0" r="0" t="0"/>
            <wp:docPr id="13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9527" cy="245300"/>
            <wp:effectExtent b="0" l="0" r="0" t="0"/>
            <wp:docPr id="138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527" cy="2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rutile,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3400" cy="236220"/>
            <wp:effectExtent b="0" l="0" r="0" t="0"/>
            <wp:docPr id="141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anatase) triggers strong interband transitions at wavelengths below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7031" cy="236500"/>
            <wp:effectExtent b="0" l="0" r="0" t="0"/>
            <wp:docPr id="11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031" cy="23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terrestrial AM1.5 direct solar irradiance concentrated between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11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11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carries roughly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5932" cy="244173"/>
            <wp:effectExtent b="0" l="0" r="0" t="0"/>
            <wp:docPr id="12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932" cy="24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radiative power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Even a thin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7088" cy="239250"/>
            <wp:effectExtent b="0" l="0" r="0" t="0"/>
            <wp:docPr id="209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88" cy="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film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20" cy="236220"/>
            <wp:effectExtent b="0" l="0" r="0" t="0"/>
            <wp:docPr id="212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absorbs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9897" cy="245083"/>
            <wp:effectExtent b="0" l="0" r="0" t="0"/>
            <wp:docPr id="215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897" cy="245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this near-ultraviolet band, an internal heat load that severely degrades daytime cooling power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Dielectric Electronic Bandgaps and Near-UV Solar Absorption Cutoffs:</w:t>
        <w:br w:type="textWrapping"/>
        <w:t xml:space="preserve">Material     Bandgap (Eg)    Cutoff Wavelength (λ_cutoff)    Solar Absorption (0.3 - 2.5 µm)</w:t>
        <w:br w:type="textWrapping"/>
        <w:t xml:space="preserve">---------------------------------------------------------------------------------------------</w:t>
        <w:br w:type="textWrapping"/>
        <w:t xml:space="preserve">MgF2          ~ 11.0 eV               ~ 113 nm               Zero (Strictly non-absorbing)</w:t>
        <w:br w:type="textWrapping"/>
        <w:t xml:space="preserve">SiO2           ~ 8.9 eV               ~ 139 nm               Zero (Strictly non-absorbing)</w:t>
        <w:br w:type="textWrapping"/>
        <w:t xml:space="preserve">Al2O3        7.0 - 8.8 eV             ~ 155 nm               Zero (Strictly non-absorbing)</w:t>
        <w:br w:type="textWrapping"/>
        <w:t xml:space="preserve">Si3N4        5.0 - 5.3 eV             ~ 240 nm               Zero (Strictly non-absorbing)</w:t>
        <w:br w:type="textWrapping"/>
        <w:t xml:space="preserve">TiO2         3.0 - 3.2 eV             ~ 400 nm               Severe Near-UV Parasitic Absorption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selected dielectric suite features bandgaps well above the terrestrial solar spectrum: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2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7521" cy="244936"/>
            <wp:effectExtent b="0" l="0" r="0" t="0"/>
            <wp:docPr id="220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521" cy="244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2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9527" cy="245300"/>
            <wp:effectExtent b="0" l="0" r="0" t="0"/>
            <wp:docPr id="26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527" cy="2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2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67914" cy="243185"/>
            <wp:effectExtent b="0" l="0" r="0" t="0"/>
            <wp:docPr id="270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7914" cy="24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26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67914" cy="243185"/>
            <wp:effectExtent b="0" l="0" r="0" t="0"/>
            <wp:docPr id="252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7914" cy="24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Their fundamental electronic absorption cutoffs reside deep in the vacuum ultraviolet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0724" cy="243870"/>
            <wp:effectExtent b="0" l="0" r="0" t="0"/>
            <wp:docPr id="249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724" cy="243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guaranteeing zero interband absorption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4497" cy="244832"/>
            <wp:effectExtent b="0" l="0" r="0" t="0"/>
            <wp:docPr id="258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97" cy="244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across the terrestrial solar spectrum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Refractive Index Contrast and Metal-Dielectric Interference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Constructive interference in reflection relies on high optical admittance mismatch: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35070"/>
            <wp:effectExtent b="0" l="0" r="0" t="0"/>
            <wp:docPr id="255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Pairing silicon nitride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7353" cy="245003"/>
            <wp:effectExtent b="0" l="0" r="0" t="0"/>
            <wp:docPr id="247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53" cy="24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with silicon dioxide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7353" cy="245003"/>
            <wp:effectExtent b="0" l="0" r="0" t="0"/>
            <wp:docPr id="246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53" cy="24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provides an index contrast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0588" cy="243579"/>
            <wp:effectExtent b="0" l="0" r="0" t="0"/>
            <wp:docPr id="195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24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while pairing silicon nitride with magnesium fluoride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7353" cy="245003"/>
            <wp:effectExtent b="0" l="0" r="0" t="0"/>
            <wp:docPr id="187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53" cy="24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yields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0588" cy="243579"/>
            <wp:effectExtent b="0" l="0" r="0" t="0"/>
            <wp:docPr id="184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24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Depositing these dielectric pairs over silver creates a hybrid metal-dielectric reflector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Silver functions as the ultimate conductive mirror substrate due to its high plasma frequency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99312" cy="244446"/>
            <wp:effectExtent b="0" l="0" r="0" t="0"/>
            <wp:docPr id="192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312" cy="244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exceptionally low electronic damping rate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08961" cy="244853"/>
            <wp:effectExtent b="0" l="0" r="0" t="0"/>
            <wp:docPr id="190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961" cy="244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reflecting over 97% of incident radiation across the visible and near-infrared spectra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Dielectric overlayers on silver can cause parasitic reflection dips if optical paths introduce destructive interference phase shifts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0083" cy="245612"/>
            <wp:effectExtent b="0" l="0" r="0" t="0"/>
            <wp:docPr id="178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3" cy="24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individual dielectric layer thicknesses in this design are engineered so their quarter-wave phase nodes: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1125"/>
            <wp:effectExtent b="0" l="0" r="0" t="0"/>
            <wp:docPr id="176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re-align reflected waves constructively, preserving high solar reflectance while maintaining sub-micron total thickness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Thermodynamic Energy Balance and Step-by-Step Hypothesis Verification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Governing Thermodynamic Formulations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thermal performance of a horizontal radiative cooler operating at surface temperature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565" cy="251672"/>
            <wp:effectExtent b="0" l="0" r="0" t="0"/>
            <wp:docPr id="182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65" cy="25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 ambient air temperature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3143" cy="245212"/>
            <wp:effectExtent b="0" l="0" r="0" t="0"/>
            <wp:docPr id="180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43" cy="245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clear midday skies is governed by the net surface power balance equation: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35070"/>
            <wp:effectExtent b="0" l="0" r="0" t="0"/>
            <wp:docPr id="175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8412" cy="245234"/>
            <wp:effectExtent b="0" l="0" r="0" t="0"/>
            <wp:docPr id="224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412" cy="24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total thermal radiation power emitted by the coating surface,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7494" cy="246100"/>
            <wp:effectExtent b="0" l="0" r="0" t="0"/>
            <wp:docPr id="222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494" cy="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downward atmospheric thermal radiation power absorbed by the surface,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2067" cy="243247"/>
            <wp:effectExtent b="0" l="0" r="0" t="0"/>
            <wp:docPr id="210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67" cy="243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incident solar power absorbed by the surface,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0789" cy="246478"/>
            <wp:effectExtent b="0" l="0" r="0" t="0"/>
            <wp:docPr id="207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789" cy="246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non-radiative parasitic heat gain via convection and conduction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outgoing thermal radiation emitted by the coating per unit area into the hemisphere is expressed by: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90408"/>
            <wp:effectExtent b="0" l="0" r="0" t="0"/>
            <wp:docPr id="216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90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47674" cy="305886"/>
            <wp:effectExtent b="0" l="0" r="0" t="0"/>
            <wp:docPr id="213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674" cy="305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Planck's blackbody spectral radiance at absolute temperature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565" cy="251672"/>
            <wp:effectExtent b="0" l="0" r="0" t="0"/>
            <wp:docPr id="202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65" cy="25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2687" cy="244591"/>
            <wp:effectExtent b="0" l="0" r="0" t="0"/>
            <wp:docPr id="200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87" cy="244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spectral, directional emissivity of the multilayer coating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 an opaque substrate where optical transmission is zero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67834" cy="243274"/>
            <wp:effectExtent b="0" l="0" r="0" t="0"/>
            <wp:docPr id="205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834" cy="243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Kirchhoff’s law of thermal radiation equates directional spectral emissivity directly to directional spectral absorptivity: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81866" cy="244437"/>
            <wp:effectExtent b="0" l="0" r="0" t="0"/>
            <wp:docPr id="204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866" cy="24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downward atmospheric thermal radiation absorbed by the device is given by: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988615"/>
            <wp:effectExtent b="0" l="0" r="0" t="0"/>
            <wp:docPr id="13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8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the directional atmospheric emissivity is parameterized in terms of the zenith atmospheric transmission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3644" cy="245745"/>
            <wp:effectExtent b="0" l="0" r="0" t="0"/>
            <wp:docPr id="14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644" cy="24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31983" cy="244047"/>
            <wp:effectExtent b="0" l="0" r="0" t="0"/>
            <wp:docPr id="139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983" cy="244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Within the primary transparency window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7271" cy="243501"/>
            <wp:effectExtent b="0" l="0" r="0" t="0"/>
            <wp:docPr id="12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271" cy="24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clear-sky atmosphere transmits between 85% and 90% of outgoing radiation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2791" cy="244052"/>
            <wp:effectExtent b="0" l="0" r="0" t="0"/>
            <wp:docPr id="122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791" cy="244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whereas outside this window the atmosphere behaves nearly as an ambient blackbody emitter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6516" cy="244929"/>
            <wp:effectExtent b="0" l="0" r="0" t="0"/>
            <wp:docPr id="13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516" cy="244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due to strong molecular ro-vibrational bands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7904" cy="234301"/>
            <wp:effectExtent b="0" l="0" r="0" t="0"/>
            <wp:docPr id="128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04" cy="234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2308" cy="240449"/>
            <wp:effectExtent b="0" l="0" r="0" t="0"/>
            <wp:docPr id="11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308" cy="240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solar absorption gain under direct sunlight is defined as: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903502"/>
            <wp:effectExtent b="0" l="0" r="0" t="0"/>
            <wp:docPr id="11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03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66643" cy="245326"/>
            <wp:effectExtent b="0" l="0" r="0" t="0"/>
            <wp:docPr id="12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643" cy="245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ASTM G173 direct and circumsolar irradiance spectrum,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16192" cy="244295"/>
            <wp:effectExtent b="0" l="0" r="0" t="0"/>
            <wp:docPr id="165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192" cy="24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total integrated incident solar irradiance at solar noon,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1484" cy="240105"/>
            <wp:effectExtent b="0" l="0" r="0" t="0"/>
            <wp:docPr id="162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4" cy="24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spectrally weighted integrated solar reflectance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Non-radiative conductive and convective heat exchange with the surrounding ambient air is expressed as: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35070"/>
            <wp:effectExtent b="0" l="0" r="0" t="0"/>
            <wp:docPr id="171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2047" cy="253282"/>
            <wp:effectExtent b="0" l="0" r="0" t="0"/>
            <wp:docPr id="168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047" cy="253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combined non-radiative heat transfer coefficient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quantifying the baseline net cooling performance at ambient thermal equilibrium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2812" cy="244406"/>
            <wp:effectExtent b="0" l="0" r="0" t="0"/>
            <wp:docPr id="15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2812" cy="24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non-radiative heat exchange vanishes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0080" cy="244348"/>
            <wp:effectExtent b="0" l="0" r="0" t="0"/>
            <wp:docPr id="150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080" cy="24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simplifying the expression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4312" cy="244253"/>
            <wp:effectExtent b="0" l="0" r="0" t="0"/>
            <wp:docPr id="159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312" cy="244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Hypothesis Formulation and Verification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design strategy rests on three hypotheses governing short-wavelength solar reflection, mid-infrared phononic emission, and net thermodynamic cooling power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first hypothesis posits that a five-layer dielectric stack consisting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19714" cy="235556"/>
            <wp:effectExtent b="0" l="0" r="0" t="0"/>
            <wp:docPr id="15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714" cy="235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1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deposited on silver can achieve an integrated solar reflectance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4438" cy="235297"/>
            <wp:effectExtent b="0" l="0" r="0" t="0"/>
            <wp:docPr id="144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235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9283" cy="243746"/>
            <wp:effectExtent b="0" l="0" r="0" t="0"/>
            <wp:docPr id="7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283" cy="24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without using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7674" cy="238033"/>
            <wp:effectExtent b="0" l="0" r="0" t="0"/>
            <wp:docPr id="6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4" cy="238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Because all constituent dielectrics possess wide bandgaps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9527" cy="245300"/>
            <wp:effectExtent b="0" l="0" r="0" t="0"/>
            <wp:docPr id="6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527" cy="2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interband electronic absorption across the terrestrial solar spectrum is eliminated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Transfer matrix method (TMM) calculations across the AM1.5 spectrum reveal that the optimized layer sequence yields an integrated solar reflectance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4438" cy="235297"/>
            <wp:effectExtent b="0" l="0" r="0" t="0"/>
            <wp:docPr id="7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235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Under direct normal midday solar illumination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4238" cy="243878"/>
            <wp:effectExtent b="0" l="0" r="0" t="0"/>
            <wp:docPr id="7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238" cy="243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absorbed solar power is limited to: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54712"/>
            <wp:effectExtent b="0" l="0" r="0" t="0"/>
            <wp:docPr id="5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peak irradiance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3920" cy="243840"/>
            <wp:effectExtent b="0" l="0" r="0" t="0"/>
            <wp:docPr id="5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absorbed flux rises slightly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6320" cy="243840"/>
            <wp:effectExtent b="0" l="0" r="0" t="0"/>
            <wp:docPr id="6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both cases, parasitic solar heating remains below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5932" cy="244173"/>
            <wp:effectExtent b="0" l="0" r="0" t="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932" cy="24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verifying the first hypothesis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second hypothesis posits that coupling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0906" cy="244592"/>
            <wp:effectExtent b="0" l="0" r="0" t="0"/>
            <wp:docPr id="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06" cy="24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Reststrahlen band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1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894" cy="246871"/>
            <wp:effectExtent b="0" l="0" r="0" t="0"/>
            <wp:docPr id="10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94" cy="24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phononic mode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9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894" cy="246871"/>
            <wp:effectExtent b="0" l="0" r="0" t="0"/>
            <wp:docPr id="94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94" cy="24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vibrational tail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10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outcoupled through 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10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impedance matcher, produces an average atmospheric window emissivity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57776" cy="236309"/>
            <wp:effectExtent b="0" l="0" r="0" t="0"/>
            <wp:docPr id="8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776" cy="236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maintaining low out-of-band parasitic absorption. Numerical calculation of the complex optical admittance reveals that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8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9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core layer drives a peak emissivity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1040" cy="243840"/>
            <wp:effectExtent b="0" l="0" r="0" t="0"/>
            <wp:docPr id="8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0906" cy="244592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06" cy="24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two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layers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7088" cy="23925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88" cy="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generate a complementary emission shoulder between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894" cy="246871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94" cy="24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894" cy="246871"/>
            <wp:effectExtent b="0" l="0" r="0" t="0"/>
            <wp:docPr id="1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94" cy="24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1040" cy="24384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while the bottom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film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maintains elevated emittance out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894" cy="24687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94" cy="24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Spectrally integrated against Planck's blackbody distribution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5419" cy="236277"/>
            <wp:effectExtent b="0" l="0" r="0" t="0"/>
            <wp:docPr id="4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19" cy="236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resulting normal emissivity across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2471" cy="243359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71" cy="243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reaches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0176" cy="236300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176" cy="23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(with a hemispherical average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whereas parasitic out-of-band emissivity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4483" cy="243701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483" cy="24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suppressed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41596" cy="236304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596" cy="23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verifying the second hypothesis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third hypothesis posits that the resulting net cooling power at ambient temperature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2812" cy="244406"/>
            <wp:effectExtent b="0" l="0" r="0" t="0"/>
            <wp:docPr id="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2812" cy="24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satisfies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5791" cy="244127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791" cy="244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matching or outperforming the landmark Stanford seven-layer benchmark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28159" cy="244391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159" cy="24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Integrating the blackbody spectrum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5419" cy="236277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419" cy="236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yields an ideal blackbody emissive capacity inside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2471" cy="243359"/>
            <wp:effectExtent b="0" l="0" r="0" t="0"/>
            <wp:docPr id="3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71" cy="243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atmospheric window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1082" cy="243885"/>
            <wp:effectExtent b="0" l="0" r="0" t="0"/>
            <wp:docPr id="32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1082" cy="24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With a hemispherical emissivity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32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standard clear-sky atmospheric transmission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6425" cy="245005"/>
            <wp:effectExtent b="0" l="0" r="0" t="0"/>
            <wp:docPr id="332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425" cy="245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net outgoing radiative flux into the atmospheric window is: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54712"/>
            <wp:effectExtent b="0" l="0" r="0" t="0"/>
            <wp:docPr id="330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Subtracting the absorbed solar power under direct normal illumination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1745" cy="244237"/>
            <wp:effectExtent b="0" l="0" r="0" t="0"/>
            <wp:docPr id="320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1745" cy="244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yields: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54712"/>
            <wp:effectExtent b="0" l="0" r="0" t="0"/>
            <wp:docPr id="318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direct solar illumination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3920" cy="243840"/>
            <wp:effectExtent b="0" l="0" r="0" t="0"/>
            <wp:docPr id="32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6112" cy="248466"/>
            <wp:effectExtent b="0" l="0" r="0" t="0"/>
            <wp:docPr id="322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12" cy="248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remains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8332" cy="244119"/>
            <wp:effectExtent b="0" l="0" r="0" t="0"/>
            <wp:docPr id="316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332" cy="24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Even under an intense global solar field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1789" cy="245447"/>
            <wp:effectExtent b="0" l="0" r="0" t="0"/>
            <wp:docPr id="299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789" cy="245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3920" cy="243840"/>
            <wp:effectExtent b="0" l="0" r="0" t="0"/>
            <wp:docPr id="30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plus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3920" cy="243840"/>
            <wp:effectExtent b="0" l="0" r="0" t="0"/>
            <wp:docPr id="302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diffuse),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6112" cy="248466"/>
            <wp:effectExtent b="0" l="0" r="0" t="0"/>
            <wp:docPr id="29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12" cy="248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8332" cy="244119"/>
            <wp:effectExtent b="0" l="0" r="0" t="0"/>
            <wp:docPr id="291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332" cy="24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all operating regimes, the net cooling power exceeds the target threshold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8332" cy="244119"/>
            <wp:effectExtent b="0" l="0" r="0" t="0"/>
            <wp:docPr id="297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332" cy="24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matching and outperforming the landmark Raman et al. Nature 2014 benchmark while using two fewer layers and eliminating hafnium dioxide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Comparative Performance Benchmarking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quantitative comparison between the five-layer architecture and the landmark Stanford seven-layer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9878" cy="236281"/>
            <wp:effectExtent b="0" l="0" r="0" t="0"/>
            <wp:docPr id="295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878" cy="23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benchmark highlights the optical and thermodynamic advantages of the present design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Metric / 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Raman et al. (Nature 2014) Benchmark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Five-Layer Design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Performance Differential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Dielectric Layers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 alternating layers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 aperiodic layers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-28.6% layer reduction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Material Composition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027986" cy="236056"/>
                  <wp:effectExtent b="0" l="0" r="0" t="0"/>
                  <wp:docPr id="288" name="image202.png"/>
                  <a:graphic>
                    <a:graphicData uri="http://schemas.openxmlformats.org/drawingml/2006/picture">
                      <pic:pic>
                        <pic:nvPicPr>
                          <pic:cNvPr id="0" name="image202.pn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986" cy="236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on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44912" cy="237258"/>
                  <wp:effectExtent b="0" l="0" r="0" t="0"/>
                  <wp:docPr id="286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2" cy="237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150031" cy="236351"/>
                  <wp:effectExtent b="0" l="0" r="0" t="0"/>
                  <wp:docPr id="290" name="image187.png"/>
                  <a:graphic>
                    <a:graphicData uri="http://schemas.openxmlformats.org/drawingml/2006/picture">
                      <pic:pic>
                        <pic:nvPicPr>
                          <pic:cNvPr id="0" name="image187.pn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031" cy="2363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244912" cy="237258"/>
                  <wp:effectExtent b="0" l="0" r="0" t="0"/>
                  <wp:docPr id="239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2" cy="237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Earth-abundant; Zero HfO2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Substrate Mirror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23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Silver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244912" cy="237258"/>
                  <wp:effectExtent b="0" l="0" r="0" t="0"/>
                  <wp:docPr id="243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2" cy="237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on 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24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Silver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244912" cy="237258"/>
                  <wp:effectExtent b="0" l="0" r="0" t="0"/>
                  <wp:docPr id="231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12" cy="2372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Identical Drude 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Cumulative Dielectric Thickness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229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15077" cy="235400"/>
                  <wp:effectExtent b="0" l="0" r="0" t="0"/>
                  <wp:docPr id="23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077" cy="2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69608" cy="238596"/>
                  <wp:effectExtent b="0" l="0" r="0" t="0"/>
                  <wp:docPr id="233" name="image175.png"/>
                  <a:graphic>
                    <a:graphicData uri="http://schemas.openxmlformats.org/drawingml/2006/picture">
                      <pic:pic>
                        <pic:nvPicPr>
                          <pic:cNvPr id="0" name="image175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8" cy="238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(sub-micron profile)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Integrated Solar Reflectance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41484" cy="240105"/>
                  <wp:effectExtent b="0" l="0" r="0" t="0"/>
                  <wp:docPr id="227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84" cy="240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11612" cy="236716"/>
                  <wp:effectExtent b="0" l="0" r="0" t="0"/>
                  <wp:docPr id="226" name="image191.png"/>
                  <a:graphic>
                    <a:graphicData uri="http://schemas.openxmlformats.org/drawingml/2006/picture">
                      <pic:pic>
                        <pic:nvPicPr>
                          <pic:cNvPr id="0" name="image191.pn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12" cy="236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29283" cy="243746"/>
                  <wp:effectExtent b="0" l="0" r="0" t="0"/>
                  <wp:docPr id="273" name="image179.png"/>
                  <a:graphic>
                    <a:graphicData uri="http://schemas.openxmlformats.org/drawingml/2006/picture">
                      <pic:pic>
                        <pic:nvPicPr>
                          <pic:cNvPr id="0" name="image179.pn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283" cy="2437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11612" cy="236716"/>
                  <wp:effectExtent b="0" l="0" r="0" t="0"/>
                  <wp:docPr id="265" name="image193.png"/>
                  <a:graphic>
                    <a:graphicData uri="http://schemas.openxmlformats.org/drawingml/2006/picture">
                      <pic:pic>
                        <pic:nvPicPr>
                          <pic:cNvPr id="0" name="image193.pn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12" cy="236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29283" cy="243746"/>
                  <wp:effectExtent b="0" l="0" r="0" t="0"/>
                  <wp:docPr id="262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283" cy="2437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66142" cy="240417"/>
                  <wp:effectExtent b="0" l="0" r="0" t="0"/>
                  <wp:docPr id="271" name="image177.png"/>
                  <a:graphic>
                    <a:graphicData uri="http://schemas.openxmlformats.org/drawingml/2006/picture">
                      <pic:pic>
                        <pic:nvPicPr>
                          <pic:cNvPr id="0" name="image177.pn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42" cy="240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Atmospheric Window Emissivity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37223" cy="237999"/>
                  <wp:effectExtent b="0" l="0" r="0" t="0"/>
                  <wp:docPr id="268" name="image180.png"/>
                  <a:graphic>
                    <a:graphicData uri="http://schemas.openxmlformats.org/drawingml/2006/picture">
                      <pic:pic>
                        <pic:nvPicPr>
                          <pic:cNvPr id="0" name="image180.pn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3" cy="237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718542" cy="239514"/>
                  <wp:effectExtent b="0" l="0" r="0" t="0"/>
                  <wp:docPr id="253" name="image172.png"/>
                  <a:graphic>
                    <a:graphicData uri="http://schemas.openxmlformats.org/drawingml/2006/picture">
                      <pic:pic>
                        <pic:nvPicPr>
                          <pic:cNvPr id="0" name="image172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42" cy="2395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(peak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55307" cy="239091"/>
                  <wp:effectExtent b="0" l="0" r="0" t="0"/>
                  <wp:docPr id="250" name="image190.png"/>
                  <a:graphic>
                    <a:graphicData uri="http://schemas.openxmlformats.org/drawingml/2006/picture">
                      <pic:pic>
                        <pic:nvPicPr>
                          <pic:cNvPr id="0" name="image190.pn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" cy="239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11612" cy="236716"/>
                  <wp:effectExtent b="0" l="0" r="0" t="0"/>
                  <wp:docPr id="259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12" cy="236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(zenith)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11612" cy="236716"/>
                  <wp:effectExtent b="0" l="0" r="0" t="0"/>
                  <wp:docPr id="256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12" cy="236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(hemi)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64131" cy="236644"/>
                  <wp:effectExtent b="0" l="0" r="0" t="0"/>
                  <wp:docPr id="248" name="image176.png"/>
                  <a:graphic>
                    <a:graphicData uri="http://schemas.openxmlformats.org/drawingml/2006/picture">
                      <pic:pic>
                        <pic:nvPicPr>
                          <pic:cNvPr id="0" name="image176.pn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131" cy="2366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absolute gain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Parasitic Emissivity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68643" cy="235039"/>
                  <wp:effectExtent b="0" l="0" r="0" t="0"/>
                  <wp:docPr id="198" name="image145.png"/>
                  <a:graphic>
                    <a:graphicData uri="http://schemas.openxmlformats.org/drawingml/2006/picture">
                      <pic:pic>
                        <pic:nvPicPr>
                          <pic:cNvPr id="0" name="image145.pn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3" cy="235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718542" cy="239514"/>
                  <wp:effectExtent b="0" l="0" r="0" t="0"/>
                  <wp:docPr id="196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42" cy="2395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11612" cy="236716"/>
                  <wp:effectExtent b="0" l="0" r="0" t="0"/>
                  <wp:docPr id="188" name="image160.png"/>
                  <a:graphic>
                    <a:graphicData uri="http://schemas.openxmlformats.org/drawingml/2006/picture">
                      <pic:pic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1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12" cy="236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Minor out-of-band trade-off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Solar Heat Gain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342067" cy="243247"/>
                  <wp:effectExtent b="0" l="0" r="0" t="0"/>
                  <wp:docPr id="185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67" cy="243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at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883920" cy="243840"/>
                  <wp:effectExtent b="0" l="0" r="0" t="0"/>
                  <wp:docPr id="193" name="image154.png"/>
                  <a:graphic>
                    <a:graphicData uri="http://schemas.openxmlformats.org/drawingml/2006/picture">
                      <pic:pic>
                        <pic:nvPicPr>
                          <pic:cNvPr id="0" name="image154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243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38332" cy="244119"/>
                  <wp:effectExtent b="0" l="0" r="0" t="0"/>
                  <wp:docPr id="191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332" cy="244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38332" cy="244119"/>
                  <wp:effectExtent b="0" l="0" r="0" t="0"/>
                  <wp:docPr id="179" name="image133.png"/>
                  <a:graphic>
                    <a:graphicData uri="http://schemas.openxmlformats.org/drawingml/2006/picture">
                      <pic:pic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332" cy="244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92867" cy="244398"/>
                  <wp:effectExtent b="0" l="0" r="0" t="0"/>
                  <wp:docPr id="177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867" cy="244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heat input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Net Atmospheric Dump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45356" cy="245946"/>
                  <wp:effectExtent b="0" l="0" r="0" t="0"/>
                  <wp:docPr id="183" name="image132.png"/>
                  <a:graphic>
                    <a:graphicData uri="http://schemas.openxmlformats.org/drawingml/2006/picture">
                      <pic:pic>
                        <pic:nvPicPr>
                          <pic:cNvPr id="0" name="image132.pn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356" cy="2459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38332" cy="244119"/>
                  <wp:effectExtent b="0" l="0" r="0" t="0"/>
                  <wp:docPr id="181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1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332" cy="244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38332" cy="244119"/>
                  <wp:effectExtent b="0" l="0" r="0" t="0"/>
                  <wp:docPr id="219" name="image171.png"/>
                  <a:graphic>
                    <a:graphicData uri="http://schemas.openxmlformats.org/drawingml/2006/picture">
                      <pic:pic>
                        <pic:nvPicPr>
                          <pic:cNvPr id="0" name="image171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332" cy="244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992867" cy="244398"/>
                  <wp:effectExtent b="0" l="0" r="0" t="0"/>
                  <wp:docPr id="225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867" cy="244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cooling gain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Net Cooling Power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326112" cy="248466"/>
                  <wp:effectExtent b="0" l="0" r="0" t="0"/>
                  <wp:docPr id="223" name="image183.png"/>
                  <a:graphic>
                    <a:graphicData uri="http://schemas.openxmlformats.org/drawingml/2006/picture">
                      <pic:pic>
                        <pic:nvPicPr>
                          <pic:cNvPr id="0" name="image183.pn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12" cy="248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at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95419" cy="236277"/>
                  <wp:effectExtent b="0" l="0" r="0" t="0"/>
                  <wp:docPr id="21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19" cy="2362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428159" cy="244391"/>
                  <wp:effectExtent b="0" l="0" r="0" t="0"/>
                  <wp:docPr id="20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59" cy="2443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(threshold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55307" cy="239091"/>
                  <wp:effectExtent b="0" l="0" r="0" t="0"/>
                  <wp:docPr id="217" name="image155.png"/>
                  <a:graphic>
                    <a:graphicData uri="http://schemas.openxmlformats.org/drawingml/2006/picture">
                      <pic:pic>
                        <pic:nvPicPr>
                          <pic:cNvPr id="0" name="image155.png"/>
                          <pic:cNvPicPr preferRelativeResize="0"/>
                        </pic:nvPicPr>
                        <pic:blipFill>
                          <a:blip r:embed="rId1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" cy="239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8332" cy="244119"/>
                  <wp:effectExtent b="0" l="0" r="0" t="0"/>
                  <wp:docPr id="214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1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332" cy="244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92867" cy="244398"/>
                  <wp:effectExtent b="0" l="0" r="0" t="0"/>
                  <wp:docPr id="203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867" cy="244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net improvement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Stagnation Temp. Drop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542568" cy="244538"/>
                  <wp:effectExtent b="0" l="0" r="0" t="0"/>
                  <wp:docPr id="201" name="image146.png"/>
                  <a:graphic>
                    <a:graphicData uri="http://schemas.openxmlformats.org/drawingml/2006/picture">
                      <pic:pic>
                        <pic:nvPicPr>
                          <pic:cNvPr id="0" name="image146.pn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68" cy="244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at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1283856" cy="244544"/>
                  <wp:effectExtent b="0" l="0" r="0" t="0"/>
                  <wp:docPr id="206" name="image148.png"/>
                  <a:graphic>
                    <a:graphicData uri="http://schemas.openxmlformats.org/drawingml/2006/picture">
                      <pic:pic>
                        <pic:nvPicPr>
                          <pic:cNvPr id="0" name="image148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856" cy="244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470416" cy="239064"/>
                  <wp:effectExtent b="0" l="0" r="0" t="0"/>
                  <wp:docPr id="137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16" cy="2390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below ambient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70416" cy="239064"/>
                  <wp:effectExtent b="0" l="0" r="0" t="0"/>
                  <wp:docPr id="135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16" cy="2390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below ambient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w:drawing>
                <wp:inline distB="19050" distT="19050" distL="19050" distR="19050">
                  <wp:extent cx="622935" cy="238407"/>
                  <wp:effectExtent b="0" l="0" r="0" t="0"/>
                  <wp:docPr id="143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1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" cy="2384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deeper cooling</w:t>
            </w:r>
          </w:p>
        </w:tc>
      </w:tr>
    </w:tbl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performance advantage of the five-layer stack originates from its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140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higher emittance across the atmospheric transparency window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126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versus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1612" cy="236716"/>
            <wp:effectExtent b="0" l="0" r="0" t="0"/>
            <wp:docPr id="12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12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Stanford seven-layer benchmark relied exclusively on the internal vibrational modes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1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thermal radiation, resulting in an emission spectrum that peaked near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0906" cy="244592"/>
            <wp:effectExtent b="0" l="0" r="0" t="0"/>
            <wp:docPr id="1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06" cy="24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 decayed across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5264" cy="244956"/>
            <wp:effectExtent b="0" l="0" r="0" t="0"/>
            <wp:docPr id="11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264" cy="24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contrast, incorporating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1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17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alongside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16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generates a broader, multi-resonant Reststrahlen response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resulting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2867" cy="244398"/>
            <wp:effectExtent b="0" l="0" r="0" t="0"/>
            <wp:docPr id="16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867" cy="244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increase in outgoing atmospheric radiative flux outweighs the slight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2867" cy="244398"/>
            <wp:effectExtent b="0" l="0" r="0" t="0"/>
            <wp:docPr id="172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867" cy="244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increase in absorbed solar flux, producing an overall net cooling power gain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92867" cy="244398"/>
            <wp:effectExtent b="0" l="0" r="0" t="0"/>
            <wp:docPr id="169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867" cy="244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Nanophotonic Cavity Physics and Resonance Outcoupling Mechanism</w:t>
      </w:r>
    </w:p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Wave-Optics Interference Across the Solar Spectrum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Across the short-wavelength solar band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5264" cy="244956"/>
            <wp:effectExtent b="0" l="0" r="0" t="0"/>
            <wp:docPr id="154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264" cy="24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five-layer coating acts as a multi-cavity interference reflector deposited over an optically thick, highly reflective Drude metal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primary design challenge when coating silver with dielectric layers is preventing parasitic reflection dips induced by destructive thin-film interference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Depositing an arbitrary dielectric overcoat onto silver introduces phase shifts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66939" cy="267126"/>
            <wp:effectExtent b="0" l="0" r="0" t="0"/>
            <wp:docPr id="151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939" cy="267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can transform the metal-dielectric boundary into an anti-reflective interface, depressing total solar reflectance below the 90% threshold required for daytime sub-ambient cooling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five-layer architecture resolves this issue by alternating high-index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16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7353" cy="245003"/>
            <wp:effectExtent b="0" l="0" r="0" t="0"/>
            <wp:docPr id="157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53" cy="24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low-index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14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7353" cy="245003"/>
            <wp:effectExtent b="0" l="0" r="0" t="0"/>
            <wp:docPr id="81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53" cy="24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films with thicknesses specifically tuned to position interference reflection minima outside the peak solar irradiance band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Layer 2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8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7088" cy="239250"/>
            <wp:effectExtent b="0" l="0" r="0" t="0"/>
            <wp:docPr id="7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88" cy="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possesses an effective quarter-wave optical thickness: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35070"/>
            <wp:effectExtent b="0" l="0" r="0" t="0"/>
            <wp:docPr id="6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centers constructive interference near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4635" cy="244696"/>
            <wp:effectExtent b="0" l="0" r="0" t="0"/>
            <wp:docPr id="7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635" cy="244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aligning with the peak spectral photon flux of the AM1.5 solar spectrum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Layer 4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7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exhibits an optical thickness of: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35070"/>
            <wp:effectExtent b="0" l="0" r="0" t="0"/>
            <wp:docPr id="5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centering constructive interference near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69067" cy="244358"/>
            <wp:effectExtent b="0" l="0" r="0" t="0"/>
            <wp:docPr id="6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067" cy="244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near-infrared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These high-index layers flank the thicker Layer 3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6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10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producing a multi-cavity Fabry–Pérot interference profile where backward-reflected waves constructively reinforce the intrinsic plasmonic reflectance of the silver base, maintaining an integrated solar reflectance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4438" cy="235297"/>
            <wp:effectExtent b="0" l="0" r="0" t="0"/>
            <wp:docPr id="11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235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Polaritonic Hybridization and Cavity Confinement in the Mid-Infrared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Within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7271" cy="243501"/>
            <wp:effectExtent b="0" l="0" r="0" t="0"/>
            <wp:docPr id="11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271" cy="24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atmospheric transparency window, the optical response shifts from transparent dielectric wave interference to resonant absorption driven by strong anomalous dispersion and polaritonic coupling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underlying silver layer behaves as an ideal conductor with large negative real permittivity and substantial imaginary permittivity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9258" cy="244256"/>
            <wp:effectExtent b="0" l="0" r="0" t="0"/>
            <wp:docPr id="9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9258" cy="24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2137" cy="244647"/>
            <wp:effectExtent b="0" l="0" r="0" t="0"/>
            <wp:docPr id="9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137" cy="244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enforcing a tangential electric field node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2335" cy="245194"/>
            <wp:effectExtent b="0" l="0" r="0" t="0"/>
            <wp:docPr id="10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335" cy="245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 the bottom surface of Layer 5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conductive boundary creates an asymmetric Fabry–Pérot resonance cavity formed by the five dielectric overlayers and the metal ground plane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bulk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10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Reststrahlen band between transverse and longitudinal optical phonons yields negative real permittivity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8995" cy="241826"/>
            <wp:effectExtent b="0" l="0" r="0" t="0"/>
            <wp:docPr id="8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95" cy="241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causing the material to act like a lossy metal and reflect mid-infrared waves at normal incidence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the five-layer stack, the top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8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film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7353" cy="245003"/>
            <wp:effectExtent b="0" l="0" r="0" t="0"/>
            <wp:docPr id="9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353" cy="245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26494" cy="247762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94" cy="247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8341" cy="244585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8341" cy="244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acts as an optical admittance transformer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matching the wave impedance of free space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8101" cy="243327"/>
            <wp:effectExtent b="0" l="0" r="0" t="0"/>
            <wp:docPr id="3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101" cy="243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to the high complex admittance of the polar dielectric core,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layer suppresses surface reflection and outcouples evanescent surface phonon polaritons (SPhPs) into propagating radiation, enhancing net emissivity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the cavity, the refractive index contrast between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1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confines the electromagnetic field within the absorbing regions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Near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56548" cy="244876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548" cy="244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optical energy is concentrated in Layer 3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where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5203" cy="237856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203" cy="237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asymmetric stretching resonance drives high absorption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As wavelength increases toward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8894" cy="246871"/>
            <wp:effectExtent b="0" l="0" r="0" t="0"/>
            <wp:docPr id="31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94" cy="24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31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absorption drops, the electromagnetic field shifts into Layers 2 and 4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3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and Layer 5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3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where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8384" cy="238866"/>
            <wp:effectExtent b="0" l="0" r="0" t="0"/>
            <wp:docPr id="31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84" cy="238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stretching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1842" cy="241502"/>
            <wp:effectExtent b="0" l="0" r="0" t="0"/>
            <wp:docPr id="31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42" cy="24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transverse optical phonon modes maintain strong emittance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spatial and spectral redistribution across multiple phonon modes broadens the emission profile across the entire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2471" cy="243359"/>
            <wp:effectExtent b="0" l="0" r="0" t="0"/>
            <wp:docPr id="30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71" cy="243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window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sub-micron total dielectric thickness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30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approximately one-tenth of the operating wavelength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88971" cy="245518"/>
            <wp:effectExtent b="0" l="0" r="0" t="0"/>
            <wp:docPr id="309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971" cy="24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placing the stack within the deep sub-wavelength regime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5937" cy="244722"/>
            <wp:effectExtent b="0" l="0" r="0" t="0"/>
            <wp:docPr id="308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937" cy="24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Because the optical path lengths remain small compared to the wavelength, angular phase accumulation across off-normal angles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274" cy="259397"/>
            <wp:effectExtent b="0" l="0" r="0" t="0"/>
            <wp:docPr id="283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74" cy="259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minimal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As a result, the stack maintains stable, high emissivity up to oblique zenith angles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2936" cy="247000"/>
            <wp:effectExtent b="0" l="0" r="0" t="0"/>
            <wp:docPr id="285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" cy="2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both transverse electric (TE) and transverse magnetic (TM) polarizations, ensuring robust hemispherical cooling performance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Interfacial Mechanical Reliability and Scalable Fabrication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Interfacial Stress Mitigation and Silver Passivation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Inorganic multilayer coatings deposited on metallic mirrors often suffer from mechanical delamination and optical degradation caused by residual stress and thermal expansion mismatch during outdoor thermal cycling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Silver possesses a high linear thermal expansion coefficient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23336" cy="244233"/>
            <wp:effectExtent b="0" l="0" r="0" t="0"/>
            <wp:docPr id="284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3336" cy="244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whereas silicon dioxide exhibits a very low expansion coefficient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33689" cy="244577"/>
            <wp:effectExtent b="0" l="0" r="0" t="0"/>
            <wp:docPr id="280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689" cy="244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Depositing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27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onto silver creates large interfacial shear stresses under temperature fluctuations, leading to film peeling, micro-cracking, and void formation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Furthermore, direct dielectric-on-silver interfaces are vulnerable to the diffusion of atmospheric moisture and sulfur species (such as hydrogen sulfide,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4327" cy="241027"/>
            <wp:effectExtent b="0" l="0" r="0" t="0"/>
            <wp:docPr id="282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" cy="241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which causes silver sulfide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2197" cy="239252"/>
            <wp:effectExtent b="0" l="0" r="0" t="0"/>
            <wp:docPr id="28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97" cy="239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tarnishing that degrades solar reflectance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Placing Layer 5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27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27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directly adjacent to the silver mirror mitigates these interfacial vulnerabilities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Aluminum oxide possesses an intermediate thermal expansion coefficient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19186" cy="243826"/>
            <wp:effectExtent b="0" l="0" r="0" t="0"/>
            <wp:docPr id="278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186" cy="243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acting as a mechanical buffer that reduces thermal shear strain between the silver substrate and the overlying low-expansion dielectrics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Chemically,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30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forms dense, pinhole-free films that adhere strongly to silver surfaces while blocking trace atmospheric sulfur and water vapor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protective buffer prevents metal agglomeration and tarnishing, preserving the high solar reflectance of the underlying silver base during extended outdoor deployment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Scalable Thin-Film Synthesis Compatibility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proposed five-layer architecture is compatible with established, high-throughput industrial thin-film deposition techniques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Physical vapor deposition—including electron-beam evaporation with ion-assisted deposition (IAD) and radio-frequency (RF) or direct-current (DC) reactive magnetron sputtering—allows sequential deposition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78454" cy="236716"/>
            <wp:effectExtent b="0" l="0" r="0" t="0"/>
            <wp:docPr id="300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454" cy="236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30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a single vacuum chamber cycle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Sputtering from metallic silicon, aluminum, and silver targets in reactive argon/oxygen and argon/nitrogen atmospheres yields dense, stoichiometric films with precise thickness control below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619" cy="236269"/>
            <wp:effectExtent b="0" l="0" r="0" t="0"/>
            <wp:docPr id="303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19" cy="23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Alternatively, atomic layer deposition (ALD) can be employed for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29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29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layers using trimethylaluminum (TMA) and silane-based precursors, providing conformal, pinhole-free coatings on large-area or curved surfaces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eliminating scarce hafnium precursors and avoiding the near-UV photo-catalytic degradation characteristic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20" cy="236220"/>
            <wp:effectExtent b="0" l="0" r="0" t="0"/>
            <wp:docPr id="29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this earth-abundant five-layer stack provides an economically viable, mechanically durable path toward scalable daytime radiative cooling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five-layer metal-dielectric photonic coating developed herein demonstrates that high-performance passive daytime radiative cooling can be achieved using earth-abundant materials while reducing structural complexity relative to established benchmarks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sequentially integrating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29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289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28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7088" cy="239250"/>
            <wp:effectExtent b="0" l="0" r="0" t="0"/>
            <wp:docPr id="2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88" cy="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2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23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2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2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2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2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on an opaque silver substrate, the design satisfies all operational constraints, restricting individual layer thicknesses between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7088" cy="239250"/>
            <wp:effectExtent b="0" l="0" r="0" t="0"/>
            <wp:docPr id="236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88" cy="23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0219" cy="236255"/>
            <wp:effectExtent b="0" l="0" r="0" t="0"/>
            <wp:docPr id="234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219" cy="23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maintaining a sub-micron cumulative thickness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5077" cy="235400"/>
            <wp:effectExtent b="0" l="0" r="0" t="0"/>
            <wp:docPr id="2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77" cy="2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Excluding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720" cy="236220"/>
            <wp:effectExtent b="0" l="0" r="0" t="0"/>
            <wp:docPr id="275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eliminates near-ultraviolet interband absorption, enabling the stack to achieve an integrated solar reflectance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4438" cy="235297"/>
            <wp:effectExtent b="0" l="0" r="0" t="0"/>
            <wp:docPr id="27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235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9283" cy="243746"/>
            <wp:effectExtent b="0" l="0" r="0" t="0"/>
            <wp:docPr id="26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283" cy="24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spectrum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mid-infrared, the multi-component Reststrahlen lattice vibrations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4216" cy="239621"/>
            <wp:effectExtent b="0" l="0" r="0" t="0"/>
            <wp:docPr id="26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16" cy="23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201" cy="237430"/>
            <wp:effectExtent b="0" l="0" r="0" t="0"/>
            <wp:docPr id="2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" cy="23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26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outcoupled through the top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3989" cy="238153"/>
            <wp:effectExtent b="0" l="0" r="0" t="0"/>
            <wp:docPr id="25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89" cy="23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admittance-matching layer, yield an average atmospheric window emissivity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0176" cy="236300"/>
            <wp:effectExtent b="0" l="0" r="0" t="0"/>
            <wp:docPr id="25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176" cy="23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direct AM1.5 midday solar irradiation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3920" cy="243840"/>
            <wp:effectExtent b="0" l="0" r="0" t="0"/>
            <wp:docPr id="260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at ambient thermal equilibrium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2812" cy="244406"/>
            <wp:effectExtent b="0" l="0" r="0" t="0"/>
            <wp:docPr id="25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2812" cy="24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the coating delivers a net radiative cooling power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5791" cy="244127"/>
            <wp:effectExtent b="0" l="0" r="0" t="0"/>
            <wp:docPr id="194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791" cy="244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exceeding the target performance threshold of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8332" cy="244119"/>
            <wp:effectExtent b="0" l="0" r="0" t="0"/>
            <wp:docPr id="199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332" cy="24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outperforming the landmark Stanford seven-layer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9878" cy="236281"/>
            <wp:effectExtent b="0" l="0" r="0" t="0"/>
            <wp:docPr id="197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878" cy="236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benchmark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28159" cy="244391"/>
            <wp:effectExtent b="0" l="0" r="0" t="0"/>
            <wp:docPr id="18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159" cy="24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Furthermore, using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659" cy="236275"/>
            <wp:effectExtent b="0" l="0" r="0" t="0"/>
            <wp:docPr id="18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59" cy="23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the bottom dielectric layer buffers thermal expansion mismatch and protects the silver substrate from environmental degradation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combination of optical selectivity, thermal performance, and mechanical reliability establishes a practical framework for zero-energy thermal management in building envelopes, solar energy infrastructure, and outdoor electronic systems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Effective Properties of Semitransparent Radiative Cooling Materials, </w:t>
      </w:r>
      <w:hyperlink r:id="rId2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https://www.osti.gov/servlets/purl/1880322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Metamaterial-Based Radiative Cooling: Towards Energy-Free All, </w:t>
      </w:r>
      <w:hyperlink r:id="rId2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https://oasis.postech.ac.kr/bitstream/2014.oak/94918/1/energies-12-00089.pdf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Passive radiative cooling below ambient air temperature under, </w:t>
      </w:r>
      <w:hyperlink r:id="rId2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https://web.stanford.edu/group/fan/publication/Raman_Nature_515_540_2014.pdf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Radiative Cooling: Principles, Progress, and Potentials - PMC - NIH, </w:t>
      </w:r>
      <w:hyperlink r:id="rId2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https://pmc.ncbi.nlm.nih.gov/articles/PMC5067572/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Radiative sky cooling: Fundamental principles, materials, and, </w:t>
      </w:r>
      <w:hyperlink r:id="rId2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https://pubs.aip.org/aip/apr/article/6/2/021306/570227/Radiative-sky-cooling-Fundamental-principles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2021 - Nano Energy. Review of Radiative Cooling Materials ... - Scribd, </w:t>
      </w:r>
      <w:hyperlink r:id="rId2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https://www.scribd.com/document/1045135414/2021-Nano-Energy-Review-of-Radiative-Cooling-Materials-Performance-Evaluation-and-Design-Approaches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Supporting Information - ACS Publications, </w:t>
      </w:r>
      <w:hyperlink r:id="rId2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https://pubs.acs.org/aaemcq/article-supplement/5078313/pdf/ae6c00716_si_001/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Thermostable 1D Photonic Multilayer with Si 3 N 4 - ACS Publications, </w:t>
      </w:r>
      <w:hyperlink r:id="rId2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https://pubs.acs.org/aaoma6/article/4/3/816/5086886/Thermostable-1D-Photonic-Multilayer-with-Si3N4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Cost-Effective Inorganic Multilayer Film for High-Performance ... - PMC, </w:t>
      </w:r>
      <w:hyperlink r:id="rId2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https://pmc.ncbi.nlm.nih.gov/articles/PMC12028864/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Emissivity Prediction of Multilayer Film Radiators by Machine, </w:t>
      </w:r>
      <w:hyperlink r:id="rId2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https://www.espublisher.com/uploads/article_pdf/esee8c790.pdf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foundation model for inverse design in optical multilayer thin film, </w:t>
      </w:r>
      <w:hyperlink r:id="rId2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https://www.researching.cn/ArticlePdf/m00091/2024/7/7/240062.pdf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Deep-learning-based multilayer nano-film structure reverse design, </w:t>
      </w:r>
      <w:hyperlink r:id="rId2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https://www.researching.cn/ArticlePdf/m00005/2026/24/4/042201.pdf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Optical EnginEEring + applicatiOns nanOsciEncE + ... - SPIE, </w:t>
      </w:r>
      <w:hyperlink r:id="rId2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https://spie.org/documents/ConferencesExhibitions/Programs/Archived%20Programs2/OP14-Abstracts%20lr.pdf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Performance simulation of polymer‑based nanoparticle and void, </w:t>
      </w:r>
      <w:hyperlink r:id="rId2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https://d-nb.info/1226641296/34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unknown_url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Deep-learning-based multilayer nano-film structure reverse design, </w:t>
      </w:r>
      <w:hyperlink r:id="rId2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https://opg.optica.org/col/abstract.cfm?uri=col-24-4-042201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Spectrally Selective Nanoparticle Mixture Coating for Passive, </w:t>
      </w:r>
      <w:hyperlink r:id="rId2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https://pure.korea.ac.kr/en/publications/spectrally-selective-nanoparticle-mixture-coating-for-passive-day/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Recent Advances in Spectrally Selective Daytime Radiative Cooling, </w:t>
      </w:r>
      <w:hyperlink r:id="rId2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https://d-nb.info/1372058982/34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reaction pathway involved in sol-gel synthesis of metal oxide, </w:t>
      </w:r>
      <w:hyperlink r:id="rId2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https://www.researchgate.net/figure/The-reaction-pathway-involved-in-sol-gel-synthesis-of-metal-oxide-nanostructures_fig8_341556138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UCLA Electronic Theses and Dissertations - eScholarship.org, </w:t>
      </w:r>
      <w:hyperlink r:id="rId2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https://escholarship.org/content/qt1d88x3gf/qt1d88x3gf.pdf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Photonic structures in radiative cooling - PMC - NIH, </w:t>
      </w:r>
      <w:hyperlink r:id="rId2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https://pmc.ncbi.nlm.nih.gov/articles/PMC10235094/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Passive isothermal film with self-switchable radiative cooling-driven, </w:t>
      </w:r>
      <w:hyperlink r:id="rId2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https://pmc.ncbi.nlm.nih.gov/articles/PMC11392948/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Robust Radiative Cooling in Functionalizable Silica Microsphere, </w:t>
      </w:r>
      <w:hyperlink r:id="rId2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https://arxiv.org/html/2606.00565v1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Progress on Natural and Sustainable Materials for Daytime, </w:t>
      </w:r>
      <w:hyperlink r:id="rId2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https://pubs.acs.org/aaoma6/article/2/6/945/444569/Progress-on-Natural-and-Sustainable-Materials-for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190" Type="http://schemas.openxmlformats.org/officeDocument/2006/relationships/image" Target="media/image102.png"/><Relationship Id="rId42" Type="http://schemas.openxmlformats.org/officeDocument/2006/relationships/image" Target="media/image5.png"/><Relationship Id="rId41" Type="http://schemas.openxmlformats.org/officeDocument/2006/relationships/image" Target="media/image14.png"/><Relationship Id="rId44" Type="http://schemas.openxmlformats.org/officeDocument/2006/relationships/image" Target="media/image26.png"/><Relationship Id="rId194" Type="http://schemas.openxmlformats.org/officeDocument/2006/relationships/image" Target="media/image82.png"/><Relationship Id="rId43" Type="http://schemas.openxmlformats.org/officeDocument/2006/relationships/image" Target="media/image16.png"/><Relationship Id="rId193" Type="http://schemas.openxmlformats.org/officeDocument/2006/relationships/image" Target="media/image83.png"/><Relationship Id="rId46" Type="http://schemas.openxmlformats.org/officeDocument/2006/relationships/image" Target="media/image61.png"/><Relationship Id="rId192" Type="http://schemas.openxmlformats.org/officeDocument/2006/relationships/image" Target="media/image138.png"/><Relationship Id="rId45" Type="http://schemas.openxmlformats.org/officeDocument/2006/relationships/image" Target="media/image43.png"/><Relationship Id="rId191" Type="http://schemas.openxmlformats.org/officeDocument/2006/relationships/image" Target="media/image115.png"/><Relationship Id="rId48" Type="http://schemas.openxmlformats.org/officeDocument/2006/relationships/image" Target="media/image66.png"/><Relationship Id="rId187" Type="http://schemas.openxmlformats.org/officeDocument/2006/relationships/image" Target="media/image146.png"/><Relationship Id="rId47" Type="http://schemas.openxmlformats.org/officeDocument/2006/relationships/image" Target="media/image78.png"/><Relationship Id="rId186" Type="http://schemas.openxmlformats.org/officeDocument/2006/relationships/image" Target="media/image116.png"/><Relationship Id="rId185" Type="http://schemas.openxmlformats.org/officeDocument/2006/relationships/image" Target="media/image157.png"/><Relationship Id="rId49" Type="http://schemas.openxmlformats.org/officeDocument/2006/relationships/image" Target="media/image64.png"/><Relationship Id="rId184" Type="http://schemas.openxmlformats.org/officeDocument/2006/relationships/image" Target="media/image155.png"/><Relationship Id="rId189" Type="http://schemas.openxmlformats.org/officeDocument/2006/relationships/image" Target="media/image107.png"/><Relationship Id="rId188" Type="http://schemas.openxmlformats.org/officeDocument/2006/relationships/image" Target="media/image148.png"/><Relationship Id="rId31" Type="http://schemas.openxmlformats.org/officeDocument/2006/relationships/image" Target="media/image8.png"/><Relationship Id="rId30" Type="http://schemas.openxmlformats.org/officeDocument/2006/relationships/image" Target="media/image10.png"/><Relationship Id="rId33" Type="http://schemas.openxmlformats.org/officeDocument/2006/relationships/image" Target="media/image50.png"/><Relationship Id="rId183" Type="http://schemas.openxmlformats.org/officeDocument/2006/relationships/image" Target="media/image123.png"/><Relationship Id="rId32" Type="http://schemas.openxmlformats.org/officeDocument/2006/relationships/image" Target="media/image32.png"/><Relationship Id="rId182" Type="http://schemas.openxmlformats.org/officeDocument/2006/relationships/image" Target="media/image171.png"/><Relationship Id="rId35" Type="http://schemas.openxmlformats.org/officeDocument/2006/relationships/image" Target="media/image29.png"/><Relationship Id="rId181" Type="http://schemas.openxmlformats.org/officeDocument/2006/relationships/image" Target="media/image136.png"/><Relationship Id="rId34" Type="http://schemas.openxmlformats.org/officeDocument/2006/relationships/image" Target="media/image75.png"/><Relationship Id="rId180" Type="http://schemas.openxmlformats.org/officeDocument/2006/relationships/image" Target="media/image132.png"/><Relationship Id="rId37" Type="http://schemas.openxmlformats.org/officeDocument/2006/relationships/image" Target="media/image7.png"/><Relationship Id="rId176" Type="http://schemas.openxmlformats.org/officeDocument/2006/relationships/image" Target="media/image154.png"/><Relationship Id="rId36" Type="http://schemas.openxmlformats.org/officeDocument/2006/relationships/image" Target="media/image40.png"/><Relationship Id="rId175" Type="http://schemas.openxmlformats.org/officeDocument/2006/relationships/image" Target="media/image160.png"/><Relationship Id="rId39" Type="http://schemas.openxmlformats.org/officeDocument/2006/relationships/image" Target="media/image9.png"/><Relationship Id="rId174" Type="http://schemas.openxmlformats.org/officeDocument/2006/relationships/image" Target="media/image158.png"/><Relationship Id="rId38" Type="http://schemas.openxmlformats.org/officeDocument/2006/relationships/image" Target="media/image19.png"/><Relationship Id="rId173" Type="http://schemas.openxmlformats.org/officeDocument/2006/relationships/image" Target="media/image145.png"/><Relationship Id="rId179" Type="http://schemas.openxmlformats.org/officeDocument/2006/relationships/image" Target="media/image118.png"/><Relationship Id="rId178" Type="http://schemas.openxmlformats.org/officeDocument/2006/relationships/image" Target="media/image133.png"/><Relationship Id="rId177" Type="http://schemas.openxmlformats.org/officeDocument/2006/relationships/image" Target="media/image134.png"/><Relationship Id="rId20" Type="http://schemas.openxmlformats.org/officeDocument/2006/relationships/image" Target="media/image17.png"/><Relationship Id="rId22" Type="http://schemas.openxmlformats.org/officeDocument/2006/relationships/image" Target="media/image213.png"/><Relationship Id="rId21" Type="http://schemas.openxmlformats.org/officeDocument/2006/relationships/image" Target="media/image186.png"/><Relationship Id="rId24" Type="http://schemas.openxmlformats.org/officeDocument/2006/relationships/image" Target="media/image28.png"/><Relationship Id="rId23" Type="http://schemas.openxmlformats.org/officeDocument/2006/relationships/image" Target="media/image13.png"/><Relationship Id="rId26" Type="http://schemas.openxmlformats.org/officeDocument/2006/relationships/image" Target="media/image80.png"/><Relationship Id="rId25" Type="http://schemas.openxmlformats.org/officeDocument/2006/relationships/image" Target="media/image31.png"/><Relationship Id="rId28" Type="http://schemas.openxmlformats.org/officeDocument/2006/relationships/image" Target="media/image212.png"/><Relationship Id="rId27" Type="http://schemas.openxmlformats.org/officeDocument/2006/relationships/image" Target="media/image65.png"/><Relationship Id="rId29" Type="http://schemas.openxmlformats.org/officeDocument/2006/relationships/image" Target="media/image23.png"/><Relationship Id="rId11" Type="http://schemas.openxmlformats.org/officeDocument/2006/relationships/image" Target="media/image25.png"/><Relationship Id="rId10" Type="http://schemas.openxmlformats.org/officeDocument/2006/relationships/image" Target="media/image27.png"/><Relationship Id="rId13" Type="http://schemas.openxmlformats.org/officeDocument/2006/relationships/image" Target="media/image12.png"/><Relationship Id="rId12" Type="http://schemas.openxmlformats.org/officeDocument/2006/relationships/image" Target="media/image33.png"/><Relationship Id="rId15" Type="http://schemas.openxmlformats.org/officeDocument/2006/relationships/image" Target="media/image15.png"/><Relationship Id="rId198" Type="http://schemas.openxmlformats.org/officeDocument/2006/relationships/image" Target="media/image44.png"/><Relationship Id="rId14" Type="http://schemas.openxmlformats.org/officeDocument/2006/relationships/image" Target="media/image18.png"/><Relationship Id="rId197" Type="http://schemas.openxmlformats.org/officeDocument/2006/relationships/image" Target="media/image81.png"/><Relationship Id="rId17" Type="http://schemas.openxmlformats.org/officeDocument/2006/relationships/image" Target="media/image106.png"/><Relationship Id="rId196" Type="http://schemas.openxmlformats.org/officeDocument/2006/relationships/image" Target="media/image57.png"/><Relationship Id="rId16" Type="http://schemas.openxmlformats.org/officeDocument/2006/relationships/image" Target="media/image60.png"/><Relationship Id="rId195" Type="http://schemas.openxmlformats.org/officeDocument/2006/relationships/image" Target="media/image114.png"/><Relationship Id="rId19" Type="http://schemas.openxmlformats.org/officeDocument/2006/relationships/image" Target="media/image163.png"/><Relationship Id="rId18" Type="http://schemas.openxmlformats.org/officeDocument/2006/relationships/image" Target="media/image181.png"/><Relationship Id="rId199" Type="http://schemas.openxmlformats.org/officeDocument/2006/relationships/image" Target="media/image54.png"/><Relationship Id="rId84" Type="http://schemas.openxmlformats.org/officeDocument/2006/relationships/image" Target="media/image184.png"/><Relationship Id="rId83" Type="http://schemas.openxmlformats.org/officeDocument/2006/relationships/image" Target="media/image169.png"/><Relationship Id="rId86" Type="http://schemas.openxmlformats.org/officeDocument/2006/relationships/image" Target="media/image185.png"/><Relationship Id="rId85" Type="http://schemas.openxmlformats.org/officeDocument/2006/relationships/image" Target="media/image178.png"/><Relationship Id="rId88" Type="http://schemas.openxmlformats.org/officeDocument/2006/relationships/image" Target="media/image174.png"/><Relationship Id="rId150" Type="http://schemas.openxmlformats.org/officeDocument/2006/relationships/image" Target="media/image208.png"/><Relationship Id="rId87" Type="http://schemas.openxmlformats.org/officeDocument/2006/relationships/image" Target="media/image165.png"/><Relationship Id="rId89" Type="http://schemas.openxmlformats.org/officeDocument/2006/relationships/image" Target="media/image173.png"/><Relationship Id="rId80" Type="http://schemas.openxmlformats.org/officeDocument/2006/relationships/image" Target="media/image110.png"/><Relationship Id="rId82" Type="http://schemas.openxmlformats.org/officeDocument/2006/relationships/image" Target="media/image156.png"/><Relationship Id="rId81" Type="http://schemas.openxmlformats.org/officeDocument/2006/relationships/image" Target="media/image15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98.png"/><Relationship Id="rId4" Type="http://schemas.openxmlformats.org/officeDocument/2006/relationships/numbering" Target="numbering.xml"/><Relationship Id="rId148" Type="http://schemas.openxmlformats.org/officeDocument/2006/relationships/image" Target="media/image30.png"/><Relationship Id="rId9" Type="http://schemas.openxmlformats.org/officeDocument/2006/relationships/image" Target="media/image144.png"/><Relationship Id="rId143" Type="http://schemas.openxmlformats.org/officeDocument/2006/relationships/image" Target="media/image24.png"/><Relationship Id="rId142" Type="http://schemas.openxmlformats.org/officeDocument/2006/relationships/image" Target="media/image2.png"/><Relationship Id="rId141" Type="http://schemas.openxmlformats.org/officeDocument/2006/relationships/image" Target="media/image35.png"/><Relationship Id="rId140" Type="http://schemas.openxmlformats.org/officeDocument/2006/relationships/image" Target="media/image6.png"/><Relationship Id="rId5" Type="http://schemas.openxmlformats.org/officeDocument/2006/relationships/styles" Target="styles.xml"/><Relationship Id="rId147" Type="http://schemas.openxmlformats.org/officeDocument/2006/relationships/image" Target="media/image21.png"/><Relationship Id="rId6" Type="http://schemas.openxmlformats.org/officeDocument/2006/relationships/image" Target="media/image122.png"/><Relationship Id="rId146" Type="http://schemas.openxmlformats.org/officeDocument/2006/relationships/image" Target="media/image22.png"/><Relationship Id="rId7" Type="http://schemas.openxmlformats.org/officeDocument/2006/relationships/image" Target="media/image72.png"/><Relationship Id="rId145" Type="http://schemas.openxmlformats.org/officeDocument/2006/relationships/image" Target="media/image48.png"/><Relationship Id="rId8" Type="http://schemas.openxmlformats.org/officeDocument/2006/relationships/image" Target="media/image214.png"/><Relationship Id="rId144" Type="http://schemas.openxmlformats.org/officeDocument/2006/relationships/image" Target="media/image34.png"/><Relationship Id="rId73" Type="http://schemas.openxmlformats.org/officeDocument/2006/relationships/image" Target="media/image94.png"/><Relationship Id="rId72" Type="http://schemas.openxmlformats.org/officeDocument/2006/relationships/image" Target="media/image91.png"/><Relationship Id="rId75" Type="http://schemas.openxmlformats.org/officeDocument/2006/relationships/image" Target="media/image92.png"/><Relationship Id="rId74" Type="http://schemas.openxmlformats.org/officeDocument/2006/relationships/image" Target="media/image89.png"/><Relationship Id="rId77" Type="http://schemas.openxmlformats.org/officeDocument/2006/relationships/image" Target="media/image88.png"/><Relationship Id="rId76" Type="http://schemas.openxmlformats.org/officeDocument/2006/relationships/image" Target="media/image113.png"/><Relationship Id="rId79" Type="http://schemas.openxmlformats.org/officeDocument/2006/relationships/image" Target="media/image77.png"/><Relationship Id="rId78" Type="http://schemas.openxmlformats.org/officeDocument/2006/relationships/image" Target="media/image90.png"/><Relationship Id="rId71" Type="http://schemas.openxmlformats.org/officeDocument/2006/relationships/image" Target="media/image86.png"/><Relationship Id="rId70" Type="http://schemas.openxmlformats.org/officeDocument/2006/relationships/image" Target="media/image99.png"/><Relationship Id="rId139" Type="http://schemas.openxmlformats.org/officeDocument/2006/relationships/image" Target="media/image63.png"/><Relationship Id="rId138" Type="http://schemas.openxmlformats.org/officeDocument/2006/relationships/image" Target="media/image55.png"/><Relationship Id="rId137" Type="http://schemas.openxmlformats.org/officeDocument/2006/relationships/image" Target="media/image95.png"/><Relationship Id="rId132" Type="http://schemas.openxmlformats.org/officeDocument/2006/relationships/image" Target="media/image53.png"/><Relationship Id="rId131" Type="http://schemas.openxmlformats.org/officeDocument/2006/relationships/image" Target="media/image47.png"/><Relationship Id="rId130" Type="http://schemas.openxmlformats.org/officeDocument/2006/relationships/image" Target="media/image38.png"/><Relationship Id="rId136" Type="http://schemas.openxmlformats.org/officeDocument/2006/relationships/image" Target="media/image62.png"/><Relationship Id="rId135" Type="http://schemas.openxmlformats.org/officeDocument/2006/relationships/image" Target="media/image37.png"/><Relationship Id="rId134" Type="http://schemas.openxmlformats.org/officeDocument/2006/relationships/image" Target="media/image41.png"/><Relationship Id="rId133" Type="http://schemas.openxmlformats.org/officeDocument/2006/relationships/image" Target="media/image46.png"/><Relationship Id="rId62" Type="http://schemas.openxmlformats.org/officeDocument/2006/relationships/image" Target="media/image119.png"/><Relationship Id="rId61" Type="http://schemas.openxmlformats.org/officeDocument/2006/relationships/image" Target="media/image39.png"/><Relationship Id="rId64" Type="http://schemas.openxmlformats.org/officeDocument/2006/relationships/image" Target="media/image159.png"/><Relationship Id="rId63" Type="http://schemas.openxmlformats.org/officeDocument/2006/relationships/image" Target="media/image112.png"/><Relationship Id="rId66" Type="http://schemas.openxmlformats.org/officeDocument/2006/relationships/image" Target="media/image117.png"/><Relationship Id="rId172" Type="http://schemas.openxmlformats.org/officeDocument/2006/relationships/image" Target="media/image176.png"/><Relationship Id="rId65" Type="http://schemas.openxmlformats.org/officeDocument/2006/relationships/image" Target="media/image111.png"/><Relationship Id="rId171" Type="http://schemas.openxmlformats.org/officeDocument/2006/relationships/image" Target="media/image109.png"/><Relationship Id="rId68" Type="http://schemas.openxmlformats.org/officeDocument/2006/relationships/image" Target="media/image36.png"/><Relationship Id="rId170" Type="http://schemas.openxmlformats.org/officeDocument/2006/relationships/image" Target="media/image190.png"/><Relationship Id="rId67" Type="http://schemas.openxmlformats.org/officeDocument/2006/relationships/image" Target="media/image74.png"/><Relationship Id="rId60" Type="http://schemas.openxmlformats.org/officeDocument/2006/relationships/image" Target="media/image52.png"/><Relationship Id="rId165" Type="http://schemas.openxmlformats.org/officeDocument/2006/relationships/image" Target="media/image179.png"/><Relationship Id="rId69" Type="http://schemas.openxmlformats.org/officeDocument/2006/relationships/image" Target="media/image131.png"/><Relationship Id="rId164" Type="http://schemas.openxmlformats.org/officeDocument/2006/relationships/image" Target="media/image191.png"/><Relationship Id="rId163" Type="http://schemas.openxmlformats.org/officeDocument/2006/relationships/image" Target="media/image175.png"/><Relationship Id="rId162" Type="http://schemas.openxmlformats.org/officeDocument/2006/relationships/image" Target="media/image164.png"/><Relationship Id="rId169" Type="http://schemas.openxmlformats.org/officeDocument/2006/relationships/image" Target="media/image172.png"/><Relationship Id="rId168" Type="http://schemas.openxmlformats.org/officeDocument/2006/relationships/image" Target="media/image180.png"/><Relationship Id="rId167" Type="http://schemas.openxmlformats.org/officeDocument/2006/relationships/image" Target="media/image177.png"/><Relationship Id="rId166" Type="http://schemas.openxmlformats.org/officeDocument/2006/relationships/image" Target="media/image193.png"/><Relationship Id="rId51" Type="http://schemas.openxmlformats.org/officeDocument/2006/relationships/image" Target="media/image71.png"/><Relationship Id="rId50" Type="http://schemas.openxmlformats.org/officeDocument/2006/relationships/image" Target="media/image73.png"/><Relationship Id="rId53" Type="http://schemas.openxmlformats.org/officeDocument/2006/relationships/image" Target="media/image69.png"/><Relationship Id="rId52" Type="http://schemas.openxmlformats.org/officeDocument/2006/relationships/image" Target="media/image68.png"/><Relationship Id="rId55" Type="http://schemas.openxmlformats.org/officeDocument/2006/relationships/image" Target="media/image58.png"/><Relationship Id="rId161" Type="http://schemas.openxmlformats.org/officeDocument/2006/relationships/image" Target="media/image187.png"/><Relationship Id="rId54" Type="http://schemas.openxmlformats.org/officeDocument/2006/relationships/image" Target="media/image70.png"/><Relationship Id="rId160" Type="http://schemas.openxmlformats.org/officeDocument/2006/relationships/image" Target="media/image202.png"/><Relationship Id="rId57" Type="http://schemas.openxmlformats.org/officeDocument/2006/relationships/image" Target="media/image1.png"/><Relationship Id="rId56" Type="http://schemas.openxmlformats.org/officeDocument/2006/relationships/image" Target="media/image42.png"/><Relationship Id="rId159" Type="http://schemas.openxmlformats.org/officeDocument/2006/relationships/image" Target="media/image143.png"/><Relationship Id="rId59" Type="http://schemas.openxmlformats.org/officeDocument/2006/relationships/image" Target="media/image59.png"/><Relationship Id="rId154" Type="http://schemas.openxmlformats.org/officeDocument/2006/relationships/image" Target="media/image183.png"/><Relationship Id="rId58" Type="http://schemas.openxmlformats.org/officeDocument/2006/relationships/image" Target="media/image49.png"/><Relationship Id="rId153" Type="http://schemas.openxmlformats.org/officeDocument/2006/relationships/image" Target="media/image210.png"/><Relationship Id="rId152" Type="http://schemas.openxmlformats.org/officeDocument/2006/relationships/image" Target="media/image204.png"/><Relationship Id="rId151" Type="http://schemas.openxmlformats.org/officeDocument/2006/relationships/image" Target="media/image205.png"/><Relationship Id="rId158" Type="http://schemas.openxmlformats.org/officeDocument/2006/relationships/image" Target="media/image182.png"/><Relationship Id="rId157" Type="http://schemas.openxmlformats.org/officeDocument/2006/relationships/image" Target="media/image194.png"/><Relationship Id="rId156" Type="http://schemas.openxmlformats.org/officeDocument/2006/relationships/image" Target="media/image207.png"/><Relationship Id="rId155" Type="http://schemas.openxmlformats.org/officeDocument/2006/relationships/image" Target="media/image200.png"/><Relationship Id="rId107" Type="http://schemas.openxmlformats.org/officeDocument/2006/relationships/image" Target="media/image168.png"/><Relationship Id="rId228" Type="http://schemas.openxmlformats.org/officeDocument/2006/relationships/hyperlink" Target="https://pmc.ncbi.nlm.nih.gov/articles/PMC12028864/" TargetMode="External"/><Relationship Id="rId106" Type="http://schemas.openxmlformats.org/officeDocument/2006/relationships/image" Target="media/image152.png"/><Relationship Id="rId227" Type="http://schemas.openxmlformats.org/officeDocument/2006/relationships/hyperlink" Target="https://pubs.acs.org/aaoma6/article/4/3/816/5086886/Thermostable-1D-Photonic-Multilayer-with-Si3N4" TargetMode="External"/><Relationship Id="rId105" Type="http://schemas.openxmlformats.org/officeDocument/2006/relationships/image" Target="media/image150.png"/><Relationship Id="rId226" Type="http://schemas.openxmlformats.org/officeDocument/2006/relationships/hyperlink" Target="https://pubs.acs.org/aaemcq/article-supplement/5078313/pdf/ae6c00716_si_001/" TargetMode="External"/><Relationship Id="rId104" Type="http://schemas.openxmlformats.org/officeDocument/2006/relationships/image" Target="media/image129.png"/><Relationship Id="rId225" Type="http://schemas.openxmlformats.org/officeDocument/2006/relationships/hyperlink" Target="https://www.scribd.com/document/1045135414/2021-Nano-Energy-Review-of-Radiative-Cooling-Materials-Performance-Evaluation-and-Design-Approaches" TargetMode="External"/><Relationship Id="rId109" Type="http://schemas.openxmlformats.org/officeDocument/2006/relationships/image" Target="media/image170.png"/><Relationship Id="rId108" Type="http://schemas.openxmlformats.org/officeDocument/2006/relationships/image" Target="media/image162.png"/><Relationship Id="rId229" Type="http://schemas.openxmlformats.org/officeDocument/2006/relationships/hyperlink" Target="https://www.espublisher.com/uploads/article_pdf/esee8c790.pdf" TargetMode="External"/><Relationship Id="rId220" Type="http://schemas.openxmlformats.org/officeDocument/2006/relationships/hyperlink" Target="https://www.osti.gov/servlets/purl/1880322" TargetMode="External"/><Relationship Id="rId103" Type="http://schemas.openxmlformats.org/officeDocument/2006/relationships/image" Target="media/image166.png"/><Relationship Id="rId224" Type="http://schemas.openxmlformats.org/officeDocument/2006/relationships/hyperlink" Target="https://pubs.aip.org/aip/apr/article/6/2/021306/570227/Radiative-sky-cooling-Fundamental-principles" TargetMode="External"/><Relationship Id="rId102" Type="http://schemas.openxmlformats.org/officeDocument/2006/relationships/image" Target="media/image209.png"/><Relationship Id="rId223" Type="http://schemas.openxmlformats.org/officeDocument/2006/relationships/hyperlink" Target="https://pmc.ncbi.nlm.nih.gov/articles/PMC5067572/" TargetMode="External"/><Relationship Id="rId101" Type="http://schemas.openxmlformats.org/officeDocument/2006/relationships/image" Target="media/image124.png"/><Relationship Id="rId222" Type="http://schemas.openxmlformats.org/officeDocument/2006/relationships/hyperlink" Target="https://web.stanford.edu/group/fan/publication/Raman_Nature_515_540_2014.pdf" TargetMode="External"/><Relationship Id="rId100" Type="http://schemas.openxmlformats.org/officeDocument/2006/relationships/image" Target="media/image141.png"/><Relationship Id="rId221" Type="http://schemas.openxmlformats.org/officeDocument/2006/relationships/hyperlink" Target="https://oasis.postech.ac.kr/bitstream/2014.oak/94918/1/energies-12-00089.pdf" TargetMode="External"/><Relationship Id="rId217" Type="http://schemas.openxmlformats.org/officeDocument/2006/relationships/image" Target="media/image195.png"/><Relationship Id="rId216" Type="http://schemas.openxmlformats.org/officeDocument/2006/relationships/image" Target="media/image192.png"/><Relationship Id="rId215" Type="http://schemas.openxmlformats.org/officeDocument/2006/relationships/image" Target="media/image211.png"/><Relationship Id="rId214" Type="http://schemas.openxmlformats.org/officeDocument/2006/relationships/image" Target="media/image189.png"/><Relationship Id="rId219" Type="http://schemas.openxmlformats.org/officeDocument/2006/relationships/image" Target="media/image140.png"/><Relationship Id="rId218" Type="http://schemas.openxmlformats.org/officeDocument/2006/relationships/image" Target="media/image197.png"/><Relationship Id="rId213" Type="http://schemas.openxmlformats.org/officeDocument/2006/relationships/image" Target="media/image188.png"/><Relationship Id="rId212" Type="http://schemas.openxmlformats.org/officeDocument/2006/relationships/image" Target="media/image199.png"/><Relationship Id="rId211" Type="http://schemas.openxmlformats.org/officeDocument/2006/relationships/image" Target="media/image203.png"/><Relationship Id="rId210" Type="http://schemas.openxmlformats.org/officeDocument/2006/relationships/image" Target="media/image201.png"/><Relationship Id="rId129" Type="http://schemas.openxmlformats.org/officeDocument/2006/relationships/image" Target="media/image79.png"/><Relationship Id="rId128" Type="http://schemas.openxmlformats.org/officeDocument/2006/relationships/image" Target="media/image51.png"/><Relationship Id="rId127" Type="http://schemas.openxmlformats.org/officeDocument/2006/relationships/image" Target="media/image100.png"/><Relationship Id="rId126" Type="http://schemas.openxmlformats.org/officeDocument/2006/relationships/image" Target="media/image105.png"/><Relationship Id="rId121" Type="http://schemas.openxmlformats.org/officeDocument/2006/relationships/image" Target="media/image125.png"/><Relationship Id="rId242" Type="http://schemas.openxmlformats.org/officeDocument/2006/relationships/hyperlink" Target="https://arxiv.org/html/2606.00565v1" TargetMode="External"/><Relationship Id="rId120" Type="http://schemas.openxmlformats.org/officeDocument/2006/relationships/image" Target="media/image147.png"/><Relationship Id="rId241" Type="http://schemas.openxmlformats.org/officeDocument/2006/relationships/hyperlink" Target="https://pmc.ncbi.nlm.nih.gov/articles/PMC11392948/" TargetMode="External"/><Relationship Id="rId240" Type="http://schemas.openxmlformats.org/officeDocument/2006/relationships/hyperlink" Target="https://pmc.ncbi.nlm.nih.gov/articles/PMC10235094/" TargetMode="External"/><Relationship Id="rId125" Type="http://schemas.openxmlformats.org/officeDocument/2006/relationships/image" Target="media/image121.png"/><Relationship Id="rId124" Type="http://schemas.openxmlformats.org/officeDocument/2006/relationships/image" Target="media/image104.png"/><Relationship Id="rId123" Type="http://schemas.openxmlformats.org/officeDocument/2006/relationships/image" Target="media/image135.png"/><Relationship Id="rId122" Type="http://schemas.openxmlformats.org/officeDocument/2006/relationships/image" Target="media/image128.png"/><Relationship Id="rId243" Type="http://schemas.openxmlformats.org/officeDocument/2006/relationships/hyperlink" Target="https://pubs.acs.org/aaoma6/article/2/6/945/444569/Progress-on-Natural-and-Sustainable-Materials-for" TargetMode="External"/><Relationship Id="rId95" Type="http://schemas.openxmlformats.org/officeDocument/2006/relationships/image" Target="media/image137.png"/><Relationship Id="rId94" Type="http://schemas.openxmlformats.org/officeDocument/2006/relationships/image" Target="media/image130.png"/><Relationship Id="rId97" Type="http://schemas.openxmlformats.org/officeDocument/2006/relationships/image" Target="media/image139.png"/><Relationship Id="rId96" Type="http://schemas.openxmlformats.org/officeDocument/2006/relationships/image" Target="media/image149.png"/><Relationship Id="rId99" Type="http://schemas.openxmlformats.org/officeDocument/2006/relationships/image" Target="media/image126.png"/><Relationship Id="rId98" Type="http://schemas.openxmlformats.org/officeDocument/2006/relationships/image" Target="media/image127.png"/><Relationship Id="rId91" Type="http://schemas.openxmlformats.org/officeDocument/2006/relationships/image" Target="media/image97.png"/><Relationship Id="rId90" Type="http://schemas.openxmlformats.org/officeDocument/2006/relationships/image" Target="media/image108.png"/><Relationship Id="rId93" Type="http://schemas.openxmlformats.org/officeDocument/2006/relationships/image" Target="media/image151.png"/><Relationship Id="rId92" Type="http://schemas.openxmlformats.org/officeDocument/2006/relationships/image" Target="media/image142.png"/><Relationship Id="rId118" Type="http://schemas.openxmlformats.org/officeDocument/2006/relationships/image" Target="media/image85.png"/><Relationship Id="rId239" Type="http://schemas.openxmlformats.org/officeDocument/2006/relationships/hyperlink" Target="https://escholarship.org/content/qt1d88x3gf/qt1d88x3gf.pdf" TargetMode="External"/><Relationship Id="rId117" Type="http://schemas.openxmlformats.org/officeDocument/2006/relationships/image" Target="media/image98.png"/><Relationship Id="rId238" Type="http://schemas.openxmlformats.org/officeDocument/2006/relationships/hyperlink" Target="https://www.researchgate.net/figure/The-reaction-pathway-involved-in-sol-gel-synthesis-of-metal-oxide-nanostructures_fig8_341556138" TargetMode="External"/><Relationship Id="rId116" Type="http://schemas.openxmlformats.org/officeDocument/2006/relationships/image" Target="media/image120.png"/><Relationship Id="rId237" Type="http://schemas.openxmlformats.org/officeDocument/2006/relationships/hyperlink" Target="https://d-nb.info/1372058982/34" TargetMode="External"/><Relationship Id="rId115" Type="http://schemas.openxmlformats.org/officeDocument/2006/relationships/image" Target="media/image101.png"/><Relationship Id="rId236" Type="http://schemas.openxmlformats.org/officeDocument/2006/relationships/hyperlink" Target="https://pure.korea.ac.kr/en/publications/spectrally-selective-nanoparticle-mixture-coating-for-passive-day/" TargetMode="External"/><Relationship Id="rId119" Type="http://schemas.openxmlformats.org/officeDocument/2006/relationships/image" Target="media/image87.png"/><Relationship Id="rId110" Type="http://schemas.openxmlformats.org/officeDocument/2006/relationships/image" Target="media/image161.png"/><Relationship Id="rId231" Type="http://schemas.openxmlformats.org/officeDocument/2006/relationships/hyperlink" Target="https://www.researching.cn/ArticlePdf/m00005/2026/24/4/042201.pdf" TargetMode="External"/><Relationship Id="rId230" Type="http://schemas.openxmlformats.org/officeDocument/2006/relationships/hyperlink" Target="https://www.researching.cn/ArticlePdf/m00091/2024/7/7/240062.pdf" TargetMode="External"/><Relationship Id="rId114" Type="http://schemas.openxmlformats.org/officeDocument/2006/relationships/image" Target="media/image103.png"/><Relationship Id="rId235" Type="http://schemas.openxmlformats.org/officeDocument/2006/relationships/hyperlink" Target="https://opg.optica.org/col/abstract.cfm?uri=col-24-4-042201" TargetMode="External"/><Relationship Id="rId113" Type="http://schemas.openxmlformats.org/officeDocument/2006/relationships/image" Target="media/image167.png"/><Relationship Id="rId234" Type="http://schemas.openxmlformats.org/officeDocument/2006/relationships/hyperlink" Target="http://docs.google.com/unknown_url" TargetMode="External"/><Relationship Id="rId112" Type="http://schemas.openxmlformats.org/officeDocument/2006/relationships/image" Target="media/image96.png"/><Relationship Id="rId233" Type="http://schemas.openxmlformats.org/officeDocument/2006/relationships/hyperlink" Target="https://d-nb.info/1226641296/34" TargetMode="External"/><Relationship Id="rId111" Type="http://schemas.openxmlformats.org/officeDocument/2006/relationships/image" Target="media/image93.png"/><Relationship Id="rId232" Type="http://schemas.openxmlformats.org/officeDocument/2006/relationships/hyperlink" Target="https://spie.org/documents/ConferencesExhibitions/Programs/Archived%20Programs2/OP14-Abstracts%20lr.pdf" TargetMode="External"/><Relationship Id="rId206" Type="http://schemas.openxmlformats.org/officeDocument/2006/relationships/image" Target="media/image45.png"/><Relationship Id="rId205" Type="http://schemas.openxmlformats.org/officeDocument/2006/relationships/image" Target="media/image11.png"/><Relationship Id="rId204" Type="http://schemas.openxmlformats.org/officeDocument/2006/relationships/image" Target="media/image20.png"/><Relationship Id="rId203" Type="http://schemas.openxmlformats.org/officeDocument/2006/relationships/image" Target="media/image56.png"/><Relationship Id="rId209" Type="http://schemas.openxmlformats.org/officeDocument/2006/relationships/image" Target="media/image206.png"/><Relationship Id="rId208" Type="http://schemas.openxmlformats.org/officeDocument/2006/relationships/image" Target="media/image196.png"/><Relationship Id="rId207" Type="http://schemas.openxmlformats.org/officeDocument/2006/relationships/image" Target="media/image4.png"/><Relationship Id="rId202" Type="http://schemas.openxmlformats.org/officeDocument/2006/relationships/image" Target="media/image76.png"/><Relationship Id="rId201" Type="http://schemas.openxmlformats.org/officeDocument/2006/relationships/image" Target="media/image84.png"/><Relationship Id="rId200" Type="http://schemas.openxmlformats.org/officeDocument/2006/relationships/image" Target="media/image6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