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8027" w14:textId="23FA0704" w:rsidR="00BE62A3" w:rsidRPr="00564E57" w:rsidRDefault="00564E57" w:rsidP="00564E57">
      <w:pPr>
        <w:ind w:firstLine="567"/>
        <w:rPr>
          <w:rFonts w:ascii="Times New Roman" w:hAnsi="Times New Roman" w:cs="Times New Roman"/>
          <w:b/>
          <w:sz w:val="26"/>
          <w:szCs w:val="26"/>
        </w:rPr>
      </w:pPr>
      <w:r w:rsidRPr="00564E57">
        <w:rPr>
          <w:rFonts w:ascii="Times New Roman" w:hAnsi="Times New Roman" w:cs="Times New Roman"/>
          <w:b/>
          <w:sz w:val="26"/>
          <w:szCs w:val="26"/>
        </w:rPr>
        <w:t>Anh/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chị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đồng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thuận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Blockchain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nay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bày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ngắn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gọn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</w:rPr>
        <w:t>.</w:t>
      </w:r>
    </w:p>
    <w:p w14:paraId="49EBE5DE" w14:textId="7C85E354" w:rsidR="00564E57" w:rsidRPr="00564E57" w:rsidRDefault="00564E5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564E57">
        <w:rPr>
          <w:rFonts w:ascii="Times New Roman" w:hAnsi="Times New Roman" w:cs="Times New Roman"/>
          <w:b/>
          <w:sz w:val="26"/>
          <w:szCs w:val="26"/>
          <w:u w:val="single"/>
        </w:rPr>
        <w:t>Trả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564E57">
        <w:rPr>
          <w:rFonts w:ascii="Times New Roman" w:hAnsi="Times New Roman" w:cs="Times New Roman"/>
          <w:b/>
          <w:sz w:val="26"/>
          <w:szCs w:val="26"/>
          <w:u w:val="single"/>
        </w:rPr>
        <w:t>lời</w:t>
      </w:r>
      <w:proofErr w:type="spellEnd"/>
      <w:r w:rsidRPr="00564E57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376F0135" w14:textId="44B6C9FF" w:rsidR="00564E57" w:rsidRPr="00564E57" w:rsidRDefault="00564E57" w:rsidP="00564E57">
      <w:pPr>
        <w:ind w:firstLine="567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Chúng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đều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biết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rằng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trái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tim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blockchain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chính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thuật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toán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đồng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thuận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gram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( consensus</w:t>
      </w:r>
      <w:proofErr w:type="gram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).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thuật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toán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đồng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thuận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đơn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giản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những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cơ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chế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hệ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thống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máy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tính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phân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tán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nhằm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đạt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thỏa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thuận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về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giá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trị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dữ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hoặc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trạng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thái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duy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nhất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mạng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giữa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máy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hệ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thống</w:t>
      </w:r>
      <w:proofErr w:type="spellEnd"/>
      <w:r w:rsidRPr="00564E5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07C13163" w14:textId="37792CA2" w:rsidR="002E2326" w:rsidRDefault="00564E57" w:rsidP="002E2326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564E57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 xml:space="preserve"> </w:t>
      </w:r>
      <w:r w:rsidRPr="00564E57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Proof of Work</w:t>
      </w:r>
    </w:p>
    <w:p w14:paraId="24A5A524" w14:textId="2C5303B0" w:rsidR="002E2326" w:rsidRPr="00564E57" w:rsidRDefault="002E2326" w:rsidP="002E2326">
      <w:pPr>
        <w:shd w:val="clear" w:color="auto" w:fill="FFFFFF"/>
        <w:spacing w:before="120" w:after="0" w:line="240" w:lineRule="auto"/>
        <w:ind w:firstLine="567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Đây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thuật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đồng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đầu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blockchain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bởi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Satoshi Nakamoto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nhằm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thuật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đồng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phi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tập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trung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nhằm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quyết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vấn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đề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double-spend.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PoW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không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ý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tưởng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thế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Satoshi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kết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hợp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số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khái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niệm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proofErr w:type="gram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:</w:t>
      </w:r>
      <w:proofErr w:type="gram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cryptographic signatures,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merkle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chains,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P2P networks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hệt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thống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phân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ứng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Bitcoin.</w:t>
      </w:r>
    </w:p>
    <w:p w14:paraId="7C7AD504" w14:textId="0F4AFE7B" w:rsidR="001C5E4D" w:rsidRPr="00564E57" w:rsidRDefault="002E2326" w:rsidP="001C5E4D">
      <w:pPr>
        <w:shd w:val="clear" w:color="auto" w:fill="FFFFFF"/>
        <w:spacing w:before="360" w:line="240" w:lineRule="auto"/>
        <w:ind w:firstLine="567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thức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hoạt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động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những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blockchain (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gọi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miner)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bài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tính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phức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tạp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thêm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khối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blockchain.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Mục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đích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việc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này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tài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nguyên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gram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(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tiền</w:t>
      </w:r>
      <w:proofErr w:type="spellEnd"/>
      <w:proofErr w:type="gram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điện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đầu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tư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phần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cứng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)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mình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thì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xác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thực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dữ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liệu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blockchain hay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còn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gọi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mine block . Chính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vì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thế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nếu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cố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gắng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dẫn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đến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tài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nguyên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mine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lãng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phí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do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tự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hại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chính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mình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14:paraId="03EC1234" w14:textId="758F5259" w:rsidR="002E2326" w:rsidRDefault="00564E57" w:rsidP="002E2326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564E57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2. Proof of Stake</w:t>
      </w:r>
    </w:p>
    <w:p w14:paraId="0E5448A7" w14:textId="40F14B8C" w:rsidR="002E2326" w:rsidRPr="00564E57" w:rsidRDefault="002E2326" w:rsidP="002E2326">
      <w:pPr>
        <w:shd w:val="clear" w:color="auto" w:fill="FFFFFF"/>
        <w:spacing w:before="120" w:after="0" w:line="240" w:lineRule="auto"/>
        <w:ind w:firstLine="567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Proof of Stake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pháp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vấn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đề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Proof of Work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tiết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kiệm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năng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lượng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Ở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đây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vì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chạy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đua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cuộc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đua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phần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cứng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mạnh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tính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rồi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thì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ở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đây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xác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suất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đựa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số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lượng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cổ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phần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nắm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giữ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Ví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nắm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10%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số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lượng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coin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thì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xác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suất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mine block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tiếp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theo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10</w:t>
      </w:r>
      <w:proofErr w:type="gram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% .</w:t>
      </w:r>
      <w:proofErr w:type="gramEnd"/>
    </w:p>
    <w:p w14:paraId="5E7B674A" w14:textId="5273D64E" w:rsidR="002E2326" w:rsidRPr="00564E57" w:rsidRDefault="002E2326" w:rsidP="002E2326">
      <w:pPr>
        <w:shd w:val="clear" w:color="auto" w:fill="FFFFFF"/>
        <w:spacing w:before="360" w:after="144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</w:pP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Đối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Bitcoin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việc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khai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đòi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hỏi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rất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nhiều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sức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mạnh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tính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chạy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thuật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mã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hóa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nhau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Cùng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điểm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lại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rất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nhiều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miner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chạy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chương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trình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tính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chính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vì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thế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lượng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điện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rất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lớn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sinh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ra.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số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liệu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thống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kê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2015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thấy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transaction Bitcoin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lượng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điện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thiết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cung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cấp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1.57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hộ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đình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mỗi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ngày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Vì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thế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vấn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đề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về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điện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vấn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đề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lớn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đối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PoW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PoS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quyết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14:paraId="78DA8BE6" w14:textId="06EB7EBE" w:rsidR="002E2326" w:rsidRPr="00564E57" w:rsidRDefault="00564E57" w:rsidP="002E2326">
      <w:pPr>
        <w:shd w:val="clear" w:color="auto" w:fill="FFFFFF"/>
        <w:spacing w:before="360" w:after="144" w:line="240" w:lineRule="auto"/>
        <w:outlineLvl w:val="1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564E57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3. Delegated Proof-of-Stake</w:t>
      </w:r>
    </w:p>
    <w:p w14:paraId="15BD9E35" w14:textId="57998EBA" w:rsidR="002E2326" w:rsidRPr="00564E57" w:rsidRDefault="001C5E4D" w:rsidP="001C5E4D">
      <w:pPr>
        <w:shd w:val="clear" w:color="auto" w:fill="FFFFFF"/>
        <w:spacing w:before="100" w:beforeAutospacing="1" w:after="120" w:line="240" w:lineRule="auto"/>
        <w:ind w:firstLine="567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DPoS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stake holders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bầu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ng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chứng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(</w:t>
      </w:r>
      <w:r w:rsidRPr="00564E57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</w:rPr>
        <w:t>witnesses</w:t>
      </w:r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)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họ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mining block. Tiến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trình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này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nhanh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chút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so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PoS.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Ví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EOS,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hệ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lastRenderedPageBreak/>
        <w:t>thống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bao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gồm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21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chọn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chứng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gram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( witnesses</w:t>
      </w:r>
      <w:proofErr w:type="gram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)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luôn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giữ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số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lượng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vì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thế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nếu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1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cố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hay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vấn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đề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lập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thế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ngay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Những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witnesses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này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cũng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trả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khoản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fee (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tùy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stake holders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quyết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định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)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việc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</w:t>
      </w:r>
    </w:p>
    <w:p w14:paraId="42224CCE" w14:textId="6104DBA1" w:rsidR="00564E57" w:rsidRPr="00564E57" w:rsidRDefault="00564E57" w:rsidP="001C5E4D">
      <w:pPr>
        <w:shd w:val="clear" w:color="auto" w:fill="FFFFFF"/>
        <w:spacing w:before="360" w:after="144" w:line="240" w:lineRule="auto"/>
        <w:outlineLvl w:val="1"/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</w:pPr>
      <w:r w:rsidRPr="00564E57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4. Proof-of-Authority</w:t>
      </w:r>
    </w:p>
    <w:p w14:paraId="38E9410B" w14:textId="77777777" w:rsidR="00564E57" w:rsidRPr="00564E57" w:rsidRDefault="00564E57" w:rsidP="001C5E4D">
      <w:pPr>
        <w:shd w:val="clear" w:color="auto" w:fill="FFFFFF"/>
        <w:spacing w:before="120" w:after="0" w:line="240" w:lineRule="auto"/>
        <w:ind w:firstLine="567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PoA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dịch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block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xác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thực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bởi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tài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khoản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approved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gọi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 </w:t>
      </w:r>
      <w:r w:rsidRPr="00564E57">
        <w:rPr>
          <w:rFonts w:ascii="Times New Roman" w:eastAsia="Times New Roman" w:hAnsi="Times New Roman" w:cs="Times New Roman"/>
          <w:b/>
          <w:bCs/>
          <w:color w:val="1B1B1B"/>
          <w:spacing w:val="-1"/>
          <w:sz w:val="26"/>
          <w:szCs w:val="26"/>
        </w:rPr>
        <w:t>validators</w:t>
      </w:r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Validators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chạy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phần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mềm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giúp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họ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đẩy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transaction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bào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block,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quá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trình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này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hoàn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toàn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tự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động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14:paraId="67712467" w14:textId="77777777" w:rsidR="00564E57" w:rsidRPr="00564E57" w:rsidRDefault="00564E57" w:rsidP="001C5E4D">
      <w:pPr>
        <w:shd w:val="clear" w:color="auto" w:fill="FFFFFF"/>
        <w:spacing w:before="360" w:after="0" w:line="240" w:lineRule="auto"/>
        <w:ind w:firstLine="567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3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điều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kiện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chính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trở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thành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gram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validator :</w:t>
      </w:r>
      <w:proofErr w:type="gramEnd"/>
    </w:p>
    <w:p w14:paraId="7A8E6259" w14:textId="77777777" w:rsidR="00564E57" w:rsidRPr="00564E57" w:rsidRDefault="00564E57" w:rsidP="00564E57">
      <w:pPr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Identity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phải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verified on-chain,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với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khả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năng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kiểm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tra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chéo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thông tin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đó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trên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publicly available domain.</w:t>
      </w:r>
    </w:p>
    <w:p w14:paraId="435FF5DB" w14:textId="77777777" w:rsidR="00564E57" w:rsidRPr="00564E57" w:rsidRDefault="00564E57" w:rsidP="00564E57">
      <w:pPr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điều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kiện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trở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thành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validators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phải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khó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đạt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. </w:t>
      </w:r>
      <w:proofErr w:type="gram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(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ví</w:t>
      </w:r>
      <w:proofErr w:type="spellEnd"/>
      <w:proofErr w:type="gram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dụ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node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muốn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thành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validator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thì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phải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đc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cấp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license )</w:t>
      </w:r>
    </w:p>
    <w:p w14:paraId="5367A069" w14:textId="77777777" w:rsidR="00564E57" w:rsidRPr="00564E57" w:rsidRDefault="00564E57" w:rsidP="00564E57">
      <w:pPr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Phải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sự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thống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nhất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hoàn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toàn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việc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kiểm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tra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thiết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lập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authority</w:t>
      </w:r>
    </w:p>
    <w:p w14:paraId="4981AB6B" w14:textId="77777777" w:rsidR="00564E57" w:rsidRPr="00564E57" w:rsidRDefault="00564E57" w:rsidP="001C5E4D">
      <w:pPr>
        <w:shd w:val="clear" w:color="auto" w:fill="FFFFFF"/>
        <w:spacing w:before="360" w:after="0" w:line="240" w:lineRule="auto"/>
        <w:ind w:firstLine="567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validator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động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lực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giữ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vị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trí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họ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đã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đạt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Bằng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reputation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identity, validator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khuyến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khích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duy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trì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quá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trình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dịch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vì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họ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không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muốn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mất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reputation,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vì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vậy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mất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vai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trò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validator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kiếm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14:paraId="46432926" w14:textId="77777777" w:rsidR="00564E57" w:rsidRPr="00564E57" w:rsidRDefault="00564E57" w:rsidP="00564E57">
      <w:pPr>
        <w:shd w:val="clear" w:color="auto" w:fill="FFFFFF"/>
        <w:spacing w:before="360" w:after="144" w:line="240" w:lineRule="auto"/>
        <w:outlineLvl w:val="1"/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</w:pPr>
      <w:r w:rsidRPr="00564E57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5. Proof-of-Weight</w:t>
      </w:r>
    </w:p>
    <w:p w14:paraId="39125582" w14:textId="77777777" w:rsidR="00564E57" w:rsidRPr="00564E57" w:rsidRDefault="00564E57" w:rsidP="001C5E4D">
      <w:pPr>
        <w:shd w:val="clear" w:color="auto" w:fill="FFFFFF"/>
        <w:spacing w:before="120" w:after="0" w:line="240" w:lineRule="auto"/>
        <w:ind w:firstLine="567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Proof of Weight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thuật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đồng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base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theo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thuật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đồng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proofErr w:type="gram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Algorand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.</w:t>
      </w:r>
      <w:proofErr w:type="gram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Ý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tưởng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cũng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giống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PoS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cũng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dựa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số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lượng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token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nắm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dữ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tương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phần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trăm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xác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suất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tiếp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theo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cơ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chế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tính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hệ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thống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PoWeight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kèm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giá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trị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số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triển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khai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Proof of Reputation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Proof of </w:t>
      </w:r>
      <w:proofErr w:type="gram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Space .</w:t>
      </w:r>
      <w:proofErr w:type="gramEnd"/>
    </w:p>
    <w:p w14:paraId="027B7F6B" w14:textId="77777777" w:rsidR="00564E57" w:rsidRPr="00564E57" w:rsidRDefault="00564E57" w:rsidP="00564E57">
      <w:pPr>
        <w:shd w:val="clear" w:color="auto" w:fill="FFFFFF"/>
        <w:spacing w:before="360" w:after="144" w:line="240" w:lineRule="auto"/>
        <w:outlineLvl w:val="1"/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</w:pPr>
      <w:r w:rsidRPr="00564E57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6. Proof of Reputation</w:t>
      </w:r>
    </w:p>
    <w:p w14:paraId="725E1C46" w14:textId="77777777" w:rsidR="00564E57" w:rsidRPr="00564E57" w:rsidRDefault="00564E57" w:rsidP="001C5E4D">
      <w:pPr>
        <w:shd w:val="clear" w:color="auto" w:fill="FFFFFF"/>
        <w:spacing w:before="120" w:after="0" w:line="240" w:lineRule="auto"/>
        <w:ind w:firstLine="567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Khá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tương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đồng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Proof of Authority</w:t>
      </w:r>
    </w:p>
    <w:p w14:paraId="1F6FA1D7" w14:textId="77777777" w:rsidR="00564E57" w:rsidRPr="00564E57" w:rsidRDefault="00564E57" w:rsidP="001C5E4D">
      <w:pPr>
        <w:shd w:val="clear" w:color="auto" w:fill="FFFFFF"/>
        <w:spacing w:before="360" w:after="0" w:line="240" w:lineRule="auto"/>
        <w:ind w:firstLine="567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Tư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tưởng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proof of Reputation (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PoR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)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dựa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uy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giữ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an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toàn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xác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thực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đủ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uy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nếu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họ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cố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tình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thì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uy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họ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bị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ảnh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hưởng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Đây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khái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niệm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tương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đối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trừu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tượng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vì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hầu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hết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công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ty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hệ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thống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nếu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bị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ảnh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hưởng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đến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danh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tiếng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công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ty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lớn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thiệt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hại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nhiều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14:paraId="18A08B0D" w14:textId="77777777" w:rsidR="00564E57" w:rsidRPr="00564E57" w:rsidRDefault="00564E57" w:rsidP="001C5E4D">
      <w:pPr>
        <w:shd w:val="clear" w:color="auto" w:fill="FFFFFF"/>
        <w:spacing w:before="360" w:after="0" w:line="240" w:lineRule="auto"/>
        <w:ind w:firstLine="567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lastRenderedPageBreak/>
        <w:t xml:space="preserve">Khi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công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ty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chứng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minh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danh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tiếng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vượt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qua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bước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xác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mình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lúc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này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chọn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kí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xác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thực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giống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Proof of Authority</w:t>
      </w:r>
    </w:p>
    <w:p w14:paraId="2FADF092" w14:textId="77777777" w:rsidR="00564E57" w:rsidRPr="00564E57" w:rsidRDefault="00564E57" w:rsidP="00564E57">
      <w:pPr>
        <w:shd w:val="clear" w:color="auto" w:fill="FFFFFF"/>
        <w:spacing w:before="360" w:after="144" w:line="240" w:lineRule="auto"/>
        <w:outlineLvl w:val="1"/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</w:pPr>
      <w:r w:rsidRPr="00564E57">
        <w:rPr>
          <w:rFonts w:ascii="Times New Roman" w:eastAsia="Times New Roman" w:hAnsi="Times New Roman" w:cs="Times New Roman"/>
          <w:b/>
          <w:bCs/>
          <w:color w:val="1B1B1B"/>
          <w:sz w:val="26"/>
          <w:szCs w:val="26"/>
        </w:rPr>
        <w:t>7. Proof of Elapsed Time</w:t>
      </w:r>
    </w:p>
    <w:p w14:paraId="703B64D1" w14:textId="77777777" w:rsidR="00564E57" w:rsidRPr="00564E57" w:rsidRDefault="00564E57" w:rsidP="00564E57">
      <w:pPr>
        <w:shd w:val="clear" w:color="auto" w:fill="FFFFFF"/>
        <w:spacing w:before="120" w:after="0" w:line="240" w:lineRule="auto"/>
        <w:ind w:firstLine="567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PoET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thuật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đồng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thường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sử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dụng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permissioned blockchain networks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quyết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định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quyền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khai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hoặc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chiến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thắng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việc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mining block. permissioned blockchain networks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những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yêu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bất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nào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cũng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đăng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kí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identify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trước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họ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phép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Dựa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nguyên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tắc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random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mọi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node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đều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khả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năng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chiến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thắng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nhau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cơ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chế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PoET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dựa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việc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lan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truyền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cơ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hội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chiến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thắng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công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bằng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số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lượng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node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lớn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nhất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14:paraId="3197AAB3" w14:textId="77777777" w:rsidR="00564E57" w:rsidRPr="00564E57" w:rsidRDefault="00564E57" w:rsidP="00564E57">
      <w:pPr>
        <w:shd w:val="clear" w:color="auto" w:fill="FFFFFF"/>
        <w:spacing w:before="360" w:after="0" w:line="240" w:lineRule="auto"/>
        <w:ind w:firstLine="567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Hoạt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động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của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thuật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toán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PoET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sau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Mỗi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validator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yêu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chờ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khoảng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chọn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ngẫu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nhiên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từ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hàm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gọi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gram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( trusted</w:t>
      </w:r>
      <w:proofErr w:type="gram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function )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node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đầu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hoàn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thành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chờ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chỉ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định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sẽ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chọn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leader.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Mỗi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nút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blockchain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chờ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ngẫu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nhiên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chuyển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sang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chế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độ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sleep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trong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khoảng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chỉ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định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thức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dậy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đầu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-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nghĩa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có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chờ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ngắn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nhất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-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thức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dậy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commit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khối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mới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blockchain,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broadcasing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thông tin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thiết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đến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toàn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bộ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Quá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trình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tương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tự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lặp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lại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để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tạo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block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tiếp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proofErr w:type="gram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theo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.</w:t>
      </w:r>
      <w:proofErr w:type="gramEnd"/>
    </w:p>
    <w:p w14:paraId="227C69C6" w14:textId="77777777" w:rsidR="00564E57" w:rsidRPr="00564E57" w:rsidRDefault="00564E57" w:rsidP="00564E57">
      <w:pPr>
        <w:shd w:val="clear" w:color="auto" w:fill="FFFFFF"/>
        <w:spacing w:before="360" w:after="0" w:line="240" w:lineRule="auto"/>
        <w:ind w:firstLine="567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Cơ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chế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đồng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thuận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mạng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PoET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cần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đảm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bảo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hai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yếu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tố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quan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trọng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Đầu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rằng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node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tham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thực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sự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chọn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một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thực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sự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ngẫu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nhiên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. Hai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chiến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thắng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thực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sự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đã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hoàn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thành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thời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gian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chờ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đợi</w:t>
      </w:r>
      <w:proofErr w:type="spellEnd"/>
      <w:r w:rsidRPr="00564E57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sectPr w:rsidR="00564E57" w:rsidRPr="0056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856"/>
    <w:multiLevelType w:val="multilevel"/>
    <w:tmpl w:val="4CDE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A5808"/>
    <w:multiLevelType w:val="multilevel"/>
    <w:tmpl w:val="C17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E6BE3"/>
    <w:multiLevelType w:val="multilevel"/>
    <w:tmpl w:val="72BC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76D44"/>
    <w:multiLevelType w:val="multilevel"/>
    <w:tmpl w:val="29EE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F7C3B"/>
    <w:multiLevelType w:val="multilevel"/>
    <w:tmpl w:val="661E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73EB1"/>
    <w:multiLevelType w:val="multilevel"/>
    <w:tmpl w:val="BBB6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352E5"/>
    <w:multiLevelType w:val="multilevel"/>
    <w:tmpl w:val="C31C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13F45"/>
    <w:multiLevelType w:val="multilevel"/>
    <w:tmpl w:val="1A86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F26BE"/>
    <w:multiLevelType w:val="multilevel"/>
    <w:tmpl w:val="18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86619"/>
    <w:multiLevelType w:val="multilevel"/>
    <w:tmpl w:val="4C94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D43DA"/>
    <w:multiLevelType w:val="multilevel"/>
    <w:tmpl w:val="81A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C4ECC"/>
    <w:multiLevelType w:val="multilevel"/>
    <w:tmpl w:val="3D80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61467"/>
    <w:multiLevelType w:val="multilevel"/>
    <w:tmpl w:val="D65A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A32DC"/>
    <w:multiLevelType w:val="multilevel"/>
    <w:tmpl w:val="D33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D4903"/>
    <w:multiLevelType w:val="multilevel"/>
    <w:tmpl w:val="7F50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5E357B"/>
    <w:multiLevelType w:val="multilevel"/>
    <w:tmpl w:val="D640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6800D1"/>
    <w:multiLevelType w:val="multilevel"/>
    <w:tmpl w:val="E16E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30696"/>
    <w:multiLevelType w:val="multilevel"/>
    <w:tmpl w:val="B67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C0B9D"/>
    <w:multiLevelType w:val="multilevel"/>
    <w:tmpl w:val="76EA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42ACA"/>
    <w:multiLevelType w:val="multilevel"/>
    <w:tmpl w:val="A30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864F9"/>
    <w:multiLevelType w:val="multilevel"/>
    <w:tmpl w:val="BE6A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2229DE"/>
    <w:multiLevelType w:val="multilevel"/>
    <w:tmpl w:val="C99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626464">
    <w:abstractNumId w:val="21"/>
  </w:num>
  <w:num w:numId="2" w16cid:durableId="556863576">
    <w:abstractNumId w:val="7"/>
  </w:num>
  <w:num w:numId="3" w16cid:durableId="945502997">
    <w:abstractNumId w:val="18"/>
  </w:num>
  <w:num w:numId="4" w16cid:durableId="1346665573">
    <w:abstractNumId w:val="11"/>
  </w:num>
  <w:num w:numId="5" w16cid:durableId="226451929">
    <w:abstractNumId w:val="9"/>
  </w:num>
  <w:num w:numId="6" w16cid:durableId="437256689">
    <w:abstractNumId w:val="20"/>
  </w:num>
  <w:num w:numId="7" w16cid:durableId="697583022">
    <w:abstractNumId w:val="19"/>
  </w:num>
  <w:num w:numId="8" w16cid:durableId="1495148020">
    <w:abstractNumId w:val="16"/>
  </w:num>
  <w:num w:numId="9" w16cid:durableId="1141073838">
    <w:abstractNumId w:val="14"/>
  </w:num>
  <w:num w:numId="10" w16cid:durableId="1102796052">
    <w:abstractNumId w:val="10"/>
  </w:num>
  <w:num w:numId="11" w16cid:durableId="572861659">
    <w:abstractNumId w:val="4"/>
  </w:num>
  <w:num w:numId="12" w16cid:durableId="73164364">
    <w:abstractNumId w:val="3"/>
  </w:num>
  <w:num w:numId="13" w16cid:durableId="1351491123">
    <w:abstractNumId w:val="0"/>
  </w:num>
  <w:num w:numId="14" w16cid:durableId="1356538527">
    <w:abstractNumId w:val="15"/>
  </w:num>
  <w:num w:numId="15" w16cid:durableId="1447188669">
    <w:abstractNumId w:val="6"/>
  </w:num>
  <w:num w:numId="16" w16cid:durableId="196165565">
    <w:abstractNumId w:val="2"/>
  </w:num>
  <w:num w:numId="17" w16cid:durableId="1739087008">
    <w:abstractNumId w:val="1"/>
  </w:num>
  <w:num w:numId="18" w16cid:durableId="822357162">
    <w:abstractNumId w:val="13"/>
  </w:num>
  <w:num w:numId="19" w16cid:durableId="1026105686">
    <w:abstractNumId w:val="5"/>
  </w:num>
  <w:num w:numId="20" w16cid:durableId="323238419">
    <w:abstractNumId w:val="12"/>
  </w:num>
  <w:num w:numId="21" w16cid:durableId="807865450">
    <w:abstractNumId w:val="17"/>
  </w:num>
  <w:num w:numId="22" w16cid:durableId="2037924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7"/>
    <w:rsid w:val="001C5E4D"/>
    <w:rsid w:val="002E2326"/>
    <w:rsid w:val="00564E57"/>
    <w:rsid w:val="00BE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19BA"/>
  <w15:chartTrackingRefBased/>
  <w15:docId w15:val="{1A5B19C5-3B0B-49C8-9E2C-B308376B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Hoàng Hữu</dc:creator>
  <cp:keywords/>
  <dc:description/>
  <cp:lastModifiedBy>Dương Hoàng Hữu</cp:lastModifiedBy>
  <cp:revision>1</cp:revision>
  <dcterms:created xsi:type="dcterms:W3CDTF">2022-11-17T14:54:00Z</dcterms:created>
  <dcterms:modified xsi:type="dcterms:W3CDTF">2022-11-17T15:20:00Z</dcterms:modified>
</cp:coreProperties>
</file>