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qf0c5cpeagk" w:id="0"/>
      <w:bookmarkEnd w:id="0"/>
      <w:r w:rsidDel="00000000" w:rsidR="00000000" w:rsidRPr="00000000">
        <w:rPr>
          <w:b w:val="1"/>
          <w:bCs w:val="1"/>
          <w:color w:val="1f1f1f"/>
          <w:sz w:val="26"/>
          <w:szCs w:val="26"/>
          <w:rtl w:val="0"/>
        </w:rPr>
        <w:t xml:space="preserve">I. CASE STUDY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Green University is a mid-sized institution with approximately 8,000 students and 400 academic staff. Each semester, the university must manage course enrollment for all undergraduate and postgraduate programmes. Currently, students submit paper-based registration forms to their faculty office, and clerks manually enter the data into spreadsheets. This process is error-prone, slow, and creates long queues during the registration window. The university's administration has therefore decided to commission a web-based Course Registration System (CRS) to automate and streamline the entire workflow.</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CRS is expected to serve four main groups of users. </w:t>
      </w:r>
      <w:r w:rsidDel="00000000" w:rsidR="00000000" w:rsidRPr="00000000">
        <w:rPr>
          <w:b w:val="1"/>
          <w:bCs w:val="1"/>
          <w:color w:val="1f1f1f"/>
          <w:rtl w:val="0"/>
        </w:rPr>
        <w:t xml:space="preserve">Students</w:t>
      </w:r>
      <w:r w:rsidDel="00000000" w:rsidR="00000000" w:rsidRPr="00000000">
        <w:rPr>
          <w:color w:val="1f1f1f"/>
          <w:rtl w:val="0"/>
        </w:rPr>
        <w:t xml:space="preserve"> need to browse the catalogue of available courses, check their eligibility based on completed prerequisites, submit registration requests, and track the status of each request in real time. If a course is fully booked, a student may join an electronic waitlist; should a registered student later drop the course, the system automatically notifies and enrolls the first eligible student on the waitlist. </w:t>
      </w:r>
      <w:r w:rsidDel="00000000" w:rsidR="00000000" w:rsidRPr="00000000">
        <w:rPr>
          <w:b w:val="1"/>
          <w:bCs w:val="1"/>
          <w:color w:val="1f1f1f"/>
          <w:rtl w:val="0"/>
        </w:rPr>
        <w:t xml:space="preserve">Lecturers</w:t>
      </w:r>
      <w:r w:rsidDel="00000000" w:rsidR="00000000" w:rsidRPr="00000000">
        <w:rPr>
          <w:color w:val="1f1f1f"/>
          <w:rtl w:val="0"/>
        </w:rPr>
        <w:t xml:space="preserve"> need to review the roster of students enrolled in their courses, record midterm and final grades, and release grades to students once the grading period closes. </w:t>
      </w:r>
      <w:r w:rsidDel="00000000" w:rsidR="00000000" w:rsidRPr="00000000">
        <w:rPr>
          <w:b w:val="1"/>
          <w:bCs w:val="1"/>
          <w:color w:val="1f1f1f"/>
          <w:rtl w:val="0"/>
        </w:rPr>
        <w:t xml:space="preserve">Academic Staff</w:t>
      </w:r>
      <w:r w:rsidDel="00000000" w:rsidR="00000000" w:rsidRPr="00000000">
        <w:rPr>
          <w:color w:val="1f1f1f"/>
          <w:rtl w:val="0"/>
        </w:rPr>
        <w:t xml:space="preserve"> (administrators) are responsible for defining the semester timetable, setting and publishing course quotas, opening and closing the registration window, approving exceptional cases, and generating enrolment and grade-distribution reports. Finally, a </w:t>
      </w:r>
      <w:r w:rsidDel="00000000" w:rsidR="00000000" w:rsidRPr="00000000">
        <w:rPr>
          <w:b w:val="1"/>
          <w:bCs w:val="1"/>
          <w:color w:val="1f1f1f"/>
          <w:rtl w:val="0"/>
        </w:rPr>
        <w:t xml:space="preserve">System Administrator</w:t>
      </w:r>
      <w:r w:rsidDel="00000000" w:rsidR="00000000" w:rsidRPr="00000000">
        <w:rPr>
          <w:color w:val="1f1f1f"/>
          <w:rtl w:val="0"/>
        </w:rPr>
        <w:t xml:space="preserve"> manages user accounts, configures system parameters, and oversees scheduled data backups.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From a technical standpoint, the university imposes several constraints. The system must remain responsive—handling at least 1,000 simultaneous users during peak registration periods with a page-response time under 3 seconds. Because student records and grade data are sensitive, all communication must be encrypted using TLS 1.2 or higher, and access must be governed by a role-based access control (RBAC) model so that each user sees only the functions and data relevant to their role. The platform must be available 99.5 % of the time during the semester, with any planned maintenance scheduled outside the registration window. The interface must be accessible on both desktop and mobile browsers and must conform to WCAG 2.1 Level AA accessibility standards. The architecture should also support horizontal scaling so that additional server capacity can be added smoothly as student numbers grow in future years.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vh8z93bk8cf1" w:id="1"/>
      <w:bookmarkEnd w:id="1"/>
      <w:r w:rsidDel="00000000" w:rsidR="00000000" w:rsidRPr="00000000">
        <w:rPr>
          <w:b w:val="1"/>
          <w:bCs w:val="1"/>
          <w:color w:val="1f1f1f"/>
          <w:sz w:val="22"/>
          <w:szCs w:val="22"/>
          <w:rtl w:val="0"/>
        </w:rPr>
        <w:t xml:space="preserve">Question 7: Testing Stage and Type (1.5 points)</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color w:val="1f1f1f"/>
          <w:rtl w:val="0"/>
        </w:rPr>
        <w:t xml:space="preserve">Map the four standard testing stages to the CRS development process. For each stage, state what is tested, who is responsible, and which testing types are most applicable: (0.5 points)</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color w:val="1f1f1f"/>
          <w:rtl w:val="0"/>
        </w:rPr>
        <w:t xml:space="preserve">Write THREE test cases for the 'Register for Course' use case, covering the scenarios listed below. Present each test case in a table with the columns: Test Case ID | Test Case Name | Precondition | Test Steps | Expected Result | Testing Type. (1.0 points)</w:t>
      </w:r>
    </w:p>
    <w:p w:rsidR="00000000" w:rsidDel="00000000" w:rsidP="00000000" w:rsidRDefault="00000000" w:rsidRPr="00000000" w14:paraId="00000009">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b w:val="1"/>
          <w:bCs w:val="1"/>
          <w:color w:val="1f1f1f"/>
          <w:rtl w:val="0"/>
        </w:rPr>
        <w:t xml:space="preserve">Happy-path scenario</w:t>
      </w:r>
      <w:r w:rsidDel="00000000" w:rsidR="00000000" w:rsidRPr="00000000">
        <w:rPr>
          <w:color w:val="1f1f1f"/>
          <w:rtl w:val="0"/>
        </w:rPr>
        <w:t xml:space="preserve"> — a student successfully registers for an available course</w:t>
      </w:r>
    </w:p>
    <w:p w:rsidR="00000000" w:rsidDel="00000000" w:rsidP="00000000" w:rsidRDefault="00000000" w:rsidRPr="00000000" w14:paraId="0000000A">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b w:val="1"/>
          <w:bCs w:val="1"/>
          <w:color w:val="1f1f1f"/>
          <w:rtl w:val="0"/>
        </w:rPr>
        <w:t xml:space="preserve">Boundary / edge-case scenario</w:t>
      </w:r>
      <w:r w:rsidDel="00000000" w:rsidR="00000000" w:rsidRPr="00000000">
        <w:rPr>
          <w:color w:val="1f1f1f"/>
          <w:rtl w:val="0"/>
        </w:rPr>
        <w:t xml:space="preserve"> — a student registers for the last available seat (quota = 1 remaining)</w:t>
      </w:r>
    </w:p>
    <w:p w:rsidR="00000000" w:rsidDel="00000000" w:rsidP="00000000" w:rsidRDefault="00000000" w:rsidRPr="00000000" w14:paraId="0000000B">
      <w:pPr>
        <w:numPr>
          <w:ilvl w:val="1"/>
          <w:numId w:val="1"/>
        </w:numPr>
        <w:pBdr>
          <w:top w:color="auto" w:space="0" w:sz="0" w:val="none"/>
          <w:bottom w:color="auto" w:space="0" w:sz="0" w:val="none"/>
          <w:right w:color="auto" w:space="0" w:sz="0" w:val="none"/>
          <w:between w:color="auto" w:space="0" w:sz="0" w:val="none"/>
        </w:pBdr>
        <w:spacing w:after="600" w:lineRule="auto"/>
        <w:ind w:left="1440" w:hanging="360"/>
        <w:rPr>
          <w:color w:val="1f1f1f"/>
        </w:rPr>
      </w:pPr>
      <w:r w:rsidDel="00000000" w:rsidR="00000000" w:rsidRPr="00000000">
        <w:rPr>
          <w:b w:val="1"/>
          <w:bCs w:val="1"/>
          <w:color w:val="1f1f1f"/>
          <w:rtl w:val="0"/>
        </w:rPr>
        <w:t xml:space="preserve">Negative / error scenario</w:t>
      </w:r>
      <w:r w:rsidDel="00000000" w:rsidR="00000000" w:rsidRPr="00000000">
        <w:rPr>
          <w:color w:val="1f1f1f"/>
          <w:rtl w:val="0"/>
        </w:rPr>
        <w:t xml:space="preserve"> — a student attempts to register without meeting the course prerequisite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zwxvocjfj35" w:id="2"/>
      <w:bookmarkEnd w:id="2"/>
      <w:r w:rsidDel="00000000" w:rsidR="00000000" w:rsidRPr="00000000">
        <w:rPr>
          <w:b w:val="1"/>
          <w:bCs w:val="1"/>
          <w:color w:val="1f1f1f"/>
          <w:sz w:val="26"/>
          <w:szCs w:val="26"/>
          <w:rtl w:val="0"/>
        </w:rPr>
        <w:t xml:space="preserve">SET 1: E-Commerce Platform</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I. CASE STUDY</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BlueCart Retail is a growing retail chain with 15 physical stores and a rapidly expanding customer base. Currently, online orders are handled manually via email and phone calls, and inventory is updated via spreadsheets at the end of each day. This manual process frequently leads to overselling items that are out of stock and causes severe delays in order fulfillment. To resolve this, BlueCart is commissioning a new web-based E-Commerce Platform to automate sales, inventory management, and customer relations.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platform must serve four main groups. Customers need to browse the product catalog, add items to a shopping cart, apply promotional discount codes, and securely check out using a credit card. Warehouse Staff need to view daily orders, print shipping labels, and update the order status to "Shipped." Marketing Managers are responsible for creating promotional campaigns, setting discount code rules, and generating monthly sales reports. Finally, the System Administrator manages employee access levels, monitors system health, and configures payment gateway APIs.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Technically, the system must support 5,000 simultaneous users with a page load time of under 2 seconds to prevent cart abandonment. Because it handles credit card information, the system must be fully PCI-DSS compliant, encrypting all sensitive data and utilizing strict Role-Based Access Control (RBAC). The platform requires 99.9% uptime, especially during holiday sales events. The user interface must be fully responsive for mobile devices and conform to WCAG 2.1 Level AA standards. The architecture must be cloud-native to allow for automatic horizontal scaling during traffic spikes.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Question 7: Testing Stage and Type (1.5 points)</w:t>
      </w:r>
    </w:p>
    <w:p w:rsidR="00000000" w:rsidDel="00000000" w:rsidP="00000000" w:rsidRDefault="00000000" w:rsidRPr="00000000" w14:paraId="00000014">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Map the four standard testing stages to the E-Commerce Platform development process. For each stage, state what is tested, who is responsible, and which testing types are most applicable. </w:t>
      </w:r>
      <w:r w:rsidDel="00000000" w:rsidR="00000000" w:rsidRPr="00000000">
        <w:rPr>
          <w:i w:val="1"/>
          <w:iCs w:val="1"/>
          <w:color w:val="1f1f1f"/>
          <w:rtl w:val="0"/>
        </w:rPr>
        <w:t xml:space="preserve">(0.5 points)</w:t>
      </w:r>
    </w:p>
    <w:p w:rsidR="00000000" w:rsidDel="00000000" w:rsidP="00000000" w:rsidRDefault="00000000" w:rsidRPr="00000000" w14:paraId="00000015">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Write THREE test cases for the </w:t>
      </w:r>
      <w:r w:rsidDel="00000000" w:rsidR="00000000" w:rsidRPr="00000000">
        <w:rPr>
          <w:b w:val="1"/>
          <w:bCs w:val="1"/>
          <w:color w:val="1f1f1f"/>
          <w:rtl w:val="0"/>
        </w:rPr>
        <w:t xml:space="preserve">'Apply Discount Code'</w:t>
      </w:r>
      <w:r w:rsidDel="00000000" w:rsidR="00000000" w:rsidRPr="00000000">
        <w:rPr>
          <w:color w:val="1f1f1f"/>
          <w:rtl w:val="0"/>
        </w:rPr>
        <w:t xml:space="preserve"> use case, covering the scenarios listed below. Present each test case in a table with the columns: </w:t>
      </w:r>
      <w:r w:rsidDel="00000000" w:rsidR="00000000" w:rsidRPr="00000000">
        <w:rPr>
          <w:i w:val="1"/>
          <w:iCs w:val="1"/>
          <w:color w:val="1f1f1f"/>
          <w:rtl w:val="0"/>
        </w:rPr>
        <w:t xml:space="preserve">Test Case ID | Test Case Name | Precondition | Test Steps | Expected Result | Testing Type.</w:t>
      </w:r>
      <w:r w:rsidDel="00000000" w:rsidR="00000000" w:rsidRPr="00000000">
        <w:rPr>
          <w:color w:val="1f1f1f"/>
          <w:rtl w:val="0"/>
        </w:rPr>
        <w:t xml:space="preserve"> </w:t>
      </w:r>
      <w:r w:rsidDel="00000000" w:rsidR="00000000" w:rsidRPr="00000000">
        <w:rPr>
          <w:i w:val="1"/>
          <w:iCs w:val="1"/>
          <w:color w:val="1f1f1f"/>
          <w:rtl w:val="0"/>
        </w:rPr>
        <w:t xml:space="preserve">(1.0 points)</w:t>
      </w:r>
    </w:p>
    <w:p w:rsidR="00000000" w:rsidDel="00000000" w:rsidP="00000000" w:rsidRDefault="00000000" w:rsidRPr="00000000" w14:paraId="00000016">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Happy-path scenario</w:t>
      </w:r>
      <w:r w:rsidDel="00000000" w:rsidR="00000000" w:rsidRPr="00000000">
        <w:rPr>
          <w:color w:val="1f1f1f"/>
          <w:rtl w:val="0"/>
        </w:rPr>
        <w:t xml:space="preserve"> — a customer successfully applies a valid 20% off discount code to their cart.</w:t>
      </w:r>
    </w:p>
    <w:p w:rsidR="00000000" w:rsidDel="00000000" w:rsidP="00000000" w:rsidRDefault="00000000" w:rsidRPr="00000000" w14:paraId="00000017">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Boundary / edge-case scenario</w:t>
      </w:r>
      <w:r w:rsidDel="00000000" w:rsidR="00000000" w:rsidRPr="00000000">
        <w:rPr>
          <w:color w:val="1f1f1f"/>
          <w:rtl w:val="0"/>
        </w:rPr>
        <w:t xml:space="preserve"> — a customer applies a fixed $50 off discount code to a cart that totals exactly $50.</w:t>
      </w:r>
    </w:p>
    <w:p w:rsidR="00000000" w:rsidDel="00000000" w:rsidP="00000000" w:rsidRDefault="00000000" w:rsidRPr="00000000" w14:paraId="00000018">
      <w:pPr>
        <w:numPr>
          <w:ilvl w:val="1"/>
          <w:numId w:val="2"/>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Negative / error scenario</w:t>
      </w:r>
      <w:r w:rsidDel="00000000" w:rsidR="00000000" w:rsidRPr="00000000">
        <w:rPr>
          <w:color w:val="1f1f1f"/>
          <w:rtl w:val="0"/>
        </w:rPr>
        <w:t xml:space="preserve"> — a customer attempts to apply an expired discount code.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a4s47o5qj9p" w:id="3"/>
      <w:bookmarkEnd w:id="3"/>
      <w:r w:rsidDel="00000000" w:rsidR="00000000" w:rsidRPr="00000000">
        <w:rPr>
          <w:b w:val="1"/>
          <w:bCs w:val="1"/>
          <w:color w:val="1f1f1f"/>
          <w:sz w:val="26"/>
          <w:szCs w:val="26"/>
          <w:rtl w:val="0"/>
        </w:rPr>
        <w:t xml:space="preserve">SET 2: Healthcare Management System</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I. CASE STUDY</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CityHealth Clinics operates a network of 10 private medical facilities with over 150 doctors. Currently, patient appointments and medical records are managed using a mix of legacy desktop software and physical paper files. This fragmented approach makes it difficult for doctors to access patient histories when patients visit different clinic branches, and receptionists spend hours answering phone calls just to book appointments. CityHealth has decided to build a centralized Electronic Health Record (EHR) and Appointment Booking System.</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system will serve four primary user groups. Patients need to log in to book, reschedule, or cancel appointments, as well as view their lab results and prescription history. Doctors require access to view their daily schedules, input consultation notes, and digitally prescribe medications to affiliated pharmacies. Receptionists will use the system to register walk-in patients, process insurance claims, and manage billing. The IT Administrator will oversee database backups, manage audit logs, and assign access rights to medical staff.</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Given the highly sensitive nature of medical data, the system must strictly comply with HIPAA regulations. All data must be encrypted at rest and in transit (TLS 1.3), and every action taken on a patient's record must be permanently logged for auditing purposes. The system must guarantee 99.99% availability, as doctors require 24/7 access to medical records for emergencies. The system must support 500 concurrent users without performance degradation. Furthermore, the application must feature high-contrast modes and screen-reader compatibility to ensure accessibility for elderly or visually impaired patients.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Question 7: Testing Stage and Type (1.5 points)</w:t>
      </w:r>
    </w:p>
    <w:p w:rsidR="00000000" w:rsidDel="00000000" w:rsidP="00000000" w:rsidRDefault="00000000" w:rsidRPr="00000000" w14:paraId="00000020">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Map the four standard testing stages to the EHR System development process. For each stage, state what is tested, who is responsible, and which testing types are most applicable. </w:t>
      </w:r>
      <w:r w:rsidDel="00000000" w:rsidR="00000000" w:rsidRPr="00000000">
        <w:rPr>
          <w:i w:val="1"/>
          <w:iCs w:val="1"/>
          <w:color w:val="1f1f1f"/>
          <w:rtl w:val="0"/>
        </w:rPr>
        <w:t xml:space="preserve">(0.5 points)</w:t>
      </w:r>
    </w:p>
    <w:p w:rsidR="00000000" w:rsidDel="00000000" w:rsidP="00000000" w:rsidRDefault="00000000" w:rsidRPr="00000000" w14:paraId="00000021">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Write THREE test cases for the </w:t>
      </w:r>
      <w:r w:rsidDel="00000000" w:rsidR="00000000" w:rsidRPr="00000000">
        <w:rPr>
          <w:b w:val="1"/>
          <w:bCs w:val="1"/>
          <w:color w:val="1f1f1f"/>
          <w:rtl w:val="0"/>
        </w:rPr>
        <w:t xml:space="preserve">'Book Medical Appointment'</w:t>
      </w:r>
      <w:r w:rsidDel="00000000" w:rsidR="00000000" w:rsidRPr="00000000">
        <w:rPr>
          <w:color w:val="1f1f1f"/>
          <w:rtl w:val="0"/>
        </w:rPr>
        <w:t xml:space="preserve"> use case, covering the scenarios listed below. Present each test case in a table with the columns: </w:t>
      </w:r>
      <w:r w:rsidDel="00000000" w:rsidR="00000000" w:rsidRPr="00000000">
        <w:rPr>
          <w:i w:val="1"/>
          <w:iCs w:val="1"/>
          <w:color w:val="1f1f1f"/>
          <w:rtl w:val="0"/>
        </w:rPr>
        <w:t xml:space="preserve">Test Case ID | Test Case Name | Precondition | Test Steps | Expected Result | Testing Type.</w:t>
      </w:r>
      <w:r w:rsidDel="00000000" w:rsidR="00000000" w:rsidRPr="00000000">
        <w:rPr>
          <w:color w:val="1f1f1f"/>
          <w:rtl w:val="0"/>
        </w:rPr>
        <w:t xml:space="preserve"> </w:t>
      </w:r>
      <w:r w:rsidDel="00000000" w:rsidR="00000000" w:rsidRPr="00000000">
        <w:rPr>
          <w:i w:val="1"/>
          <w:iCs w:val="1"/>
          <w:color w:val="1f1f1f"/>
          <w:rtl w:val="0"/>
        </w:rPr>
        <w:t xml:space="preserve">(1.0 points)</w:t>
      </w:r>
    </w:p>
    <w:p w:rsidR="00000000" w:rsidDel="00000000" w:rsidP="00000000" w:rsidRDefault="00000000" w:rsidRPr="00000000" w14:paraId="00000022">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Happy-path scenario</w:t>
      </w:r>
      <w:r w:rsidDel="00000000" w:rsidR="00000000" w:rsidRPr="00000000">
        <w:rPr>
          <w:color w:val="1f1f1f"/>
          <w:rtl w:val="0"/>
        </w:rPr>
        <w:t xml:space="preserve"> — a patient successfully books an available appointment slot with a general practitioner.</w:t>
      </w:r>
    </w:p>
    <w:p w:rsidR="00000000" w:rsidDel="00000000" w:rsidP="00000000" w:rsidRDefault="00000000" w:rsidRPr="00000000" w14:paraId="00000023">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Boundary / edge-case scenario</w:t>
      </w:r>
      <w:r w:rsidDel="00000000" w:rsidR="00000000" w:rsidRPr="00000000">
        <w:rPr>
          <w:color w:val="1f1f1f"/>
          <w:rtl w:val="0"/>
        </w:rPr>
        <w:t xml:space="preserve"> — a patient books the very last available appointment slot of the day (e.g., 4:45 PM for a clinic closing at 5:00 PM).</w:t>
      </w:r>
    </w:p>
    <w:p w:rsidR="00000000" w:rsidDel="00000000" w:rsidP="00000000" w:rsidRDefault="00000000" w:rsidRPr="00000000" w14:paraId="00000024">
      <w:pPr>
        <w:numPr>
          <w:ilvl w:val="1"/>
          <w:numId w:val="4"/>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Negative / error scenario</w:t>
      </w:r>
      <w:r w:rsidDel="00000000" w:rsidR="00000000" w:rsidRPr="00000000">
        <w:rPr>
          <w:color w:val="1f1f1f"/>
          <w:rtl w:val="0"/>
        </w:rPr>
        <w:t xml:space="preserve"> — a patient attempts to book an appointment slot that has already been taken by another user a few seconds prior.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g6nsosrqtco" w:id="4"/>
      <w:bookmarkEnd w:id="4"/>
      <w:r w:rsidDel="00000000" w:rsidR="00000000" w:rsidRPr="00000000">
        <w:rPr>
          <w:b w:val="1"/>
          <w:bCs w:val="1"/>
          <w:color w:val="1f1f1f"/>
          <w:sz w:val="26"/>
          <w:szCs w:val="26"/>
          <w:rtl w:val="0"/>
        </w:rPr>
        <w:t xml:space="preserve">SET 3: FinTech / Mobile Banking App</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I. CASE STUDY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ApexBank is a traditional regional bank that is launching a new Mobile Banking Application to attract younger demographics. Up until now, customers had to visit a branch or use an outdated web portal to transfer funds. To compete with modern FinTech startups, ApexBank is developing a mobile-first platform focused on fast, peer-to-peer (P2P) money transfers and personal finance management.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app is designed for four main roles. Customers use the app to check account balances, execute domestic and international fund transfers, and categorize their monthly spending. Fraud Analysts monitor real-time transaction dashboards to detect anomalies and can instantly freeze accounts demonstrating suspicious behavior. Customer Support Agents handle user queries, assist with password resets, and process account recovery requests. The System Administrator manages integrations with third-party payment gateways, configures transaction limits, and oversees system deployments.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Security and performance are the highest priorities. The system must process transactions with ACID compliance, ensuring that money is never lost or duplicated during a transfer. All accounts must require Multi-Factor Authentication (MFA) via SMS or an authenticator app. The system must handle up to 10,000 simultaneous users, maintaining a transaction processing time of under 1.5 seconds. The architecture must be highly resilient, utilizing multiple cloud availability zones to ensure zero data loss and continuous uptime even during server failures.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Question 7: Testing Stage and Type (1.5 points)</w:t>
      </w:r>
    </w:p>
    <w:p w:rsidR="00000000" w:rsidDel="00000000" w:rsidP="00000000" w:rsidRDefault="00000000" w:rsidRPr="00000000" w14:paraId="0000002C">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Map the four standard testing stages to the Mobile Banking App development process. For each stage, state what is tested, who is responsible, and which testing types are most applicable. </w:t>
      </w:r>
      <w:r w:rsidDel="00000000" w:rsidR="00000000" w:rsidRPr="00000000">
        <w:rPr>
          <w:i w:val="1"/>
          <w:iCs w:val="1"/>
          <w:color w:val="1f1f1f"/>
          <w:rtl w:val="0"/>
        </w:rPr>
        <w:t xml:space="preserve">(0.5 points)</w:t>
      </w:r>
    </w:p>
    <w:p w:rsidR="00000000" w:rsidDel="00000000" w:rsidP="00000000" w:rsidRDefault="00000000" w:rsidRPr="00000000" w14:paraId="0000002D">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Write THREE test cases for the </w:t>
      </w:r>
      <w:r w:rsidDel="00000000" w:rsidR="00000000" w:rsidRPr="00000000">
        <w:rPr>
          <w:b w:val="1"/>
          <w:bCs w:val="1"/>
          <w:color w:val="1f1f1f"/>
          <w:rtl w:val="0"/>
        </w:rPr>
        <w:t xml:space="preserve">'Transfer Funds'</w:t>
      </w:r>
      <w:r w:rsidDel="00000000" w:rsidR="00000000" w:rsidRPr="00000000">
        <w:rPr>
          <w:color w:val="1f1f1f"/>
          <w:rtl w:val="0"/>
        </w:rPr>
        <w:t xml:space="preserve"> use case, covering the scenarios listed below. Present each test case in a table with the columns: </w:t>
      </w:r>
      <w:r w:rsidDel="00000000" w:rsidR="00000000" w:rsidRPr="00000000">
        <w:rPr>
          <w:i w:val="1"/>
          <w:iCs w:val="1"/>
          <w:color w:val="1f1f1f"/>
          <w:rtl w:val="0"/>
        </w:rPr>
        <w:t xml:space="preserve">Test Case ID | Test Case Name | Precondition | Test Steps | Expected Result | Testing Type.</w:t>
      </w:r>
      <w:r w:rsidDel="00000000" w:rsidR="00000000" w:rsidRPr="00000000">
        <w:rPr>
          <w:color w:val="1f1f1f"/>
          <w:rtl w:val="0"/>
        </w:rPr>
        <w:t xml:space="preserve"> </w:t>
      </w:r>
      <w:r w:rsidDel="00000000" w:rsidR="00000000" w:rsidRPr="00000000">
        <w:rPr>
          <w:i w:val="1"/>
          <w:iCs w:val="1"/>
          <w:color w:val="1f1f1f"/>
          <w:rtl w:val="0"/>
        </w:rPr>
        <w:t xml:space="preserve">(1.0 points)</w:t>
      </w:r>
    </w:p>
    <w:p w:rsidR="00000000" w:rsidDel="00000000" w:rsidP="00000000" w:rsidRDefault="00000000" w:rsidRPr="00000000" w14:paraId="0000002E">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Happy-path scenario</w:t>
      </w:r>
      <w:r w:rsidDel="00000000" w:rsidR="00000000" w:rsidRPr="00000000">
        <w:rPr>
          <w:color w:val="1f1f1f"/>
          <w:rtl w:val="0"/>
        </w:rPr>
        <w:t xml:space="preserve"> — a customer successfully transfers $100 to another registered ApexBank user.</w:t>
      </w:r>
    </w:p>
    <w:p w:rsidR="00000000" w:rsidDel="00000000" w:rsidP="00000000" w:rsidRDefault="00000000" w:rsidRPr="00000000" w14:paraId="0000002F">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Boundary / edge-case scenario</w:t>
      </w:r>
      <w:r w:rsidDel="00000000" w:rsidR="00000000" w:rsidRPr="00000000">
        <w:rPr>
          <w:color w:val="1f1f1f"/>
          <w:rtl w:val="0"/>
        </w:rPr>
        <w:t xml:space="preserve"> — a customer transfers exactly their maximum allowed daily limit (e.g., $5,000) in a single transaction.</w:t>
      </w:r>
    </w:p>
    <w:p w:rsidR="00000000" w:rsidDel="00000000" w:rsidP="00000000" w:rsidRDefault="00000000" w:rsidRPr="00000000" w14:paraId="00000030">
      <w:pPr>
        <w:numPr>
          <w:ilvl w:val="1"/>
          <w:numId w:val="5"/>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Negative / error scenario</w:t>
      </w:r>
      <w:r w:rsidDel="00000000" w:rsidR="00000000" w:rsidRPr="00000000">
        <w:rPr>
          <w:color w:val="1f1f1f"/>
          <w:rtl w:val="0"/>
        </w:rPr>
        <w:t xml:space="preserve"> — a customer attempts to transfer an amount that exceeds their current available account balance.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b0n16xzvybo" w:id="5"/>
      <w:bookmarkEnd w:id="5"/>
      <w:r w:rsidDel="00000000" w:rsidR="00000000" w:rsidRPr="00000000">
        <w:rPr>
          <w:b w:val="1"/>
          <w:bCs w:val="1"/>
          <w:color w:val="1f1f1f"/>
          <w:sz w:val="26"/>
          <w:szCs w:val="26"/>
          <w:rtl w:val="0"/>
        </w:rPr>
        <w:t xml:space="preserve">SET 4: Logistics and Ride-Sharing System</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I. CASE STUDY</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SwiftRide is a city-wide transportation company looking to transition from a traditional radio-dispatched taxi service to a modern Ride-Sharing Platform. The current dispatch system relies on manual radio communication, causing inefficient driver routing, long wait times for passengers, and a lack of transparency regarding fare pricing.</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new platform accommodates four user profiles. Passengers use the mobile app to input their destination, view an estimated fare, request a ride, and track the driver's location in real-time. Drivers use a separate app interface to toggle their availability, accept or decline incoming ride requests, and use built-in GPS routing to reach the passenger. Dispatchers (Operations Staff) monitor a live city map showing all active rides, step in to resolve driver-passenger disputes, and manage emergency SOS alerts. The System Administrator handles the pricing algorithm parameters (e.g., surge pricing multipliers), database maintenance, and API connections to Google Maps.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Technically, the system heavily relies on real-time data streaming. Location updates must be processed with less than 1 second of latency to ensure accurate map tracking. The system must comfortably support 15,000 concurrent active connections (drivers and passengers) during rush hours. Communication between the mobile apps and the backend must be encrypted, and financial data (saved credit cards) must be tokenized. The system should guarantee 99.8% uptime, and the backend architecture must utilize microservices so that the billing, routing, and matching engines can scale independently based on demand.</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Question 7: Testing Stage and Type (1.5 points)</w:t>
      </w:r>
    </w:p>
    <w:p w:rsidR="00000000" w:rsidDel="00000000" w:rsidP="00000000" w:rsidRDefault="00000000" w:rsidRPr="00000000" w14:paraId="00000038">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Map the four standard testing stages to the Ride-Sharing Platform development process. For each stage, state what is tested, who is responsible, and which testing types are most applicable. </w:t>
      </w:r>
      <w:r w:rsidDel="00000000" w:rsidR="00000000" w:rsidRPr="00000000">
        <w:rPr>
          <w:i w:val="1"/>
          <w:iCs w:val="1"/>
          <w:color w:val="1f1f1f"/>
          <w:rtl w:val="0"/>
        </w:rPr>
        <w:t xml:space="preserve">(0.5 points)</w:t>
      </w:r>
    </w:p>
    <w:p w:rsidR="00000000" w:rsidDel="00000000" w:rsidP="00000000" w:rsidRDefault="00000000" w:rsidRPr="00000000" w14:paraId="00000039">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Write THREE test cases for the </w:t>
      </w:r>
      <w:r w:rsidDel="00000000" w:rsidR="00000000" w:rsidRPr="00000000">
        <w:rPr>
          <w:b w:val="1"/>
          <w:bCs w:val="1"/>
          <w:color w:val="1f1f1f"/>
          <w:rtl w:val="0"/>
        </w:rPr>
        <w:t xml:space="preserve">'Request a Ride'</w:t>
      </w:r>
      <w:r w:rsidDel="00000000" w:rsidR="00000000" w:rsidRPr="00000000">
        <w:rPr>
          <w:color w:val="1f1f1f"/>
          <w:rtl w:val="0"/>
        </w:rPr>
        <w:t xml:space="preserve"> use case, covering the scenarios listed below. Present each test case in a table with the columns: </w:t>
      </w:r>
      <w:r w:rsidDel="00000000" w:rsidR="00000000" w:rsidRPr="00000000">
        <w:rPr>
          <w:i w:val="1"/>
          <w:iCs w:val="1"/>
          <w:color w:val="1f1f1f"/>
          <w:rtl w:val="0"/>
        </w:rPr>
        <w:t xml:space="preserve">Test Case ID | Test Case Name | Precondition | Test Steps | Expected Result | Testing Type.</w:t>
      </w:r>
      <w:r w:rsidDel="00000000" w:rsidR="00000000" w:rsidRPr="00000000">
        <w:rPr>
          <w:color w:val="1f1f1f"/>
          <w:rtl w:val="0"/>
        </w:rPr>
        <w:t xml:space="preserve"> </w:t>
      </w:r>
      <w:r w:rsidDel="00000000" w:rsidR="00000000" w:rsidRPr="00000000">
        <w:rPr>
          <w:i w:val="1"/>
          <w:iCs w:val="1"/>
          <w:color w:val="1f1f1f"/>
          <w:rtl w:val="0"/>
        </w:rPr>
        <w:t xml:space="preserve">(1.0 points)</w:t>
      </w:r>
    </w:p>
    <w:p w:rsidR="00000000" w:rsidDel="00000000" w:rsidP="00000000" w:rsidRDefault="00000000" w:rsidRPr="00000000" w14:paraId="0000003A">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Happy-path scenario</w:t>
      </w:r>
      <w:r w:rsidDel="00000000" w:rsidR="00000000" w:rsidRPr="00000000">
        <w:rPr>
          <w:color w:val="1f1f1f"/>
          <w:rtl w:val="0"/>
        </w:rPr>
        <w:t xml:space="preserve"> — a passenger requests a ride and is successfully matched with an available driver nearby.</w:t>
      </w:r>
    </w:p>
    <w:p w:rsidR="00000000" w:rsidDel="00000000" w:rsidP="00000000" w:rsidRDefault="00000000" w:rsidRPr="00000000" w14:paraId="0000003B">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Boundary / edge-case scenario</w:t>
      </w:r>
      <w:r w:rsidDel="00000000" w:rsidR="00000000" w:rsidRPr="00000000">
        <w:rPr>
          <w:color w:val="1f1f1f"/>
          <w:rtl w:val="0"/>
        </w:rPr>
        <w:t xml:space="preserve"> — a passenger requests a ride when the nearest available driver is exactly at the maximum allowed matching radius (e.g., exactly 5.0 km away).</w:t>
      </w:r>
    </w:p>
    <w:p w:rsidR="00000000" w:rsidDel="00000000" w:rsidP="00000000" w:rsidRDefault="00000000" w:rsidRPr="00000000" w14:paraId="0000003C">
      <w:pPr>
        <w:numPr>
          <w:ilvl w:val="1"/>
          <w:numId w:val="3"/>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Negative / error scenario</w:t>
      </w:r>
      <w:r w:rsidDel="00000000" w:rsidR="00000000" w:rsidRPr="00000000">
        <w:rPr>
          <w:color w:val="1f1f1f"/>
          <w:rtl w:val="0"/>
        </w:rPr>
        <w:t xml:space="preserve"> — a passenger requests a ride in an area where there are currently zero active drivers available.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Tôi sẽ làm tất cả 5 đề (Case Study gốc + 4 Set) theo đúng format song ngữ Anh–Việt.</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f1f1f"/>
          <w:sz w:val="46"/>
          <w:szCs w:val="46"/>
        </w:rPr>
      </w:pPr>
      <w:bookmarkStart w:colFirst="0" w:colLast="0" w:name="_a6pqjv1nrsl2" w:id="6"/>
      <w:bookmarkEnd w:id="6"/>
      <w:r w:rsidDel="00000000" w:rsidR="00000000" w:rsidRPr="00000000">
        <w:rPr>
          <w:b w:val="1"/>
          <w:bCs w:val="1"/>
          <w:color w:val="1f1f1f"/>
          <w:sz w:val="46"/>
          <w:szCs w:val="46"/>
          <w:rtl w:val="0"/>
        </w:rPr>
        <w:t xml:space="preserve">QUESTION 7 – TESTING STAGE AND TYPE</w:t>
      </w:r>
    </w:p>
    <w:p w:rsidR="00000000" w:rsidDel="00000000" w:rsidP="00000000" w:rsidRDefault="00000000" w:rsidRPr="00000000" w14:paraId="0000004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f1f1f"/>
          <w:sz w:val="46"/>
          <w:szCs w:val="46"/>
        </w:rPr>
      </w:pPr>
      <w:bookmarkStart w:colFirst="0" w:colLast="0" w:name="_c9n7hlkvghd4" w:id="7"/>
      <w:bookmarkEnd w:id="7"/>
      <w:r w:rsidDel="00000000" w:rsidR="00000000" w:rsidRPr="00000000">
        <w:rPr>
          <w:b w:val="1"/>
          <w:bCs w:val="1"/>
          <w:color w:val="1f1f1f"/>
          <w:sz w:val="46"/>
          <w:szCs w:val="46"/>
          <w:rtl w:val="0"/>
        </w:rPr>
        <w:t xml:space="preserve">CÂU 7 – GIAI ĐOẠN VÀ LOẠI KIỂM THỬ</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3hlrd1cug2vw" w:id="8"/>
      <w:bookmarkEnd w:id="8"/>
      <w:r w:rsidDel="00000000" w:rsidR="00000000" w:rsidRPr="00000000">
        <w:rPr>
          <w:b w:val="1"/>
          <w:bCs w:val="1"/>
          <w:color w:val="1f1f1f"/>
          <w:sz w:val="34"/>
          <w:szCs w:val="34"/>
          <w:rtl w:val="0"/>
        </w:rPr>
        <w:t xml:space="preserve">📘 CASE STUDY: GREEN UNIVERSITY – Course Registration System (CRS)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spjgjc8za3m" w:id="9"/>
      <w:bookmarkEnd w:id="9"/>
      <w:r w:rsidDel="00000000" w:rsidR="00000000" w:rsidRPr="00000000">
        <w:rPr>
          <w:b w:val="1"/>
          <w:bCs w:val="1"/>
          <w:color w:val="1f1f1f"/>
          <w:sz w:val="26"/>
          <w:szCs w:val="26"/>
          <w:rtl w:val="0"/>
        </w:rPr>
        <w:t xml:space="preserve">PART A – Four Testing Stages / Bốn Giai Đoạn Kiểm Thử (0.5 pts)</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0.6673618352452"/>
        <w:gridCol w:w="4001.668404588113"/>
        <w:gridCol w:w="1820.2711157455683"/>
        <w:gridCol w:w="1937.393117831074"/>
        <w:tblGridChange w:id="0">
          <w:tblGrid>
            <w:gridCol w:w="1600.6673618352452"/>
            <w:gridCol w:w="4001.668404588113"/>
            <w:gridCol w:w="1820.2711157455683"/>
            <w:gridCol w:w="1937.393117831074"/>
          </w:tblGrid>
        </w:tblGridChange>
      </w:tblGrid>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Testing Stage / Giai đoạn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What is Tested / Kiểm thử cái gì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Who is Responsible / Ai thực hiện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Testing Types / Loại kiểm thử</w:t>
            </w:r>
            <w:r w:rsidDel="00000000" w:rsidR="00000000" w:rsidRPr="00000000">
              <w:rPr>
                <w:rtl w:val="0"/>
              </w:rPr>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Unit Testing</w:t>
            </w:r>
            <w:r w:rsidDel="00000000" w:rsidR="00000000" w:rsidRPr="00000000">
              <w:rPr>
                <w:color w:val="1f1f1f"/>
                <w:rtl w:val="0"/>
              </w:rPr>
              <w:t xml:space="preserve"> (Kiểm thử đơn vị)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Individual components/modules: eligibility check logic, waitlist trigger, grade calculation / Các module riêng lẻ: logic kiểm tra điều kiện tiên quyết, xử lý waitlist, tính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Developers / Lập trình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Functional testing, White-box testing</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Integration Testing</w:t>
            </w:r>
            <w:r w:rsidDel="00000000" w:rsidR="00000000" w:rsidRPr="00000000">
              <w:rPr>
                <w:color w:val="1f1f1f"/>
                <w:rtl w:val="0"/>
              </w:rPr>
              <w:t xml:space="preserve"> (Kiểm thử tích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Interaction between modules: registration module ↔ quota DB, waitlist ↔ notification service / Tương tác giữa các module: đăng ký ↔ CSDL quota, waitlist ↔ dịch vụ thông báo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Developers + QA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Integration testing, Interface testing</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System Testing</w:t>
            </w:r>
            <w:r w:rsidDel="00000000" w:rsidR="00000000" w:rsidRPr="00000000">
              <w:rPr>
                <w:color w:val="1f1f1f"/>
                <w:rtl w:val="0"/>
              </w:rPr>
              <w:t xml:space="preserve"> (Kiểm thử hệ thống)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entire CRS end-to-end: RBAC, TLS encryption, performance under 1,000 users, WCAG 2.1 / Toàn bộ hệ thống CRS: phân quyền RBAC, mã hóa TLS, hiệu năng 1.000 người dùng, chuẩn WCAG 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QA Team / Nhóm kiểm thử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Performance testing, Security testing, Accessibility testing, Functional testing</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Acceptance Testing</w:t>
            </w:r>
            <w:r w:rsidDel="00000000" w:rsidR="00000000" w:rsidRPr="00000000">
              <w:rPr>
                <w:color w:val="1f1f1f"/>
                <w:rtl w:val="0"/>
              </w:rPr>
              <w:t xml:space="preserve"> (Kiểm thử chấp nhận)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Whether the system meets university's real-world needs: students can register, lecturers can grade, admins can generate reports / Hệ thống có đáp ứng nhu cầu thực tế: sinh viên đăng ký được, giảng viên nhập điểm được, admin xuất báo cáo được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End Users (students, lecturers, admins) + University stakeholders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UAT (User Acceptance Testing), Alpha/Beta testing</w:t>
            </w:r>
          </w:p>
        </w:tc>
      </w:tr>
    </w:tbl>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osip7787mgve" w:id="10"/>
      <w:bookmarkEnd w:id="10"/>
      <w:r w:rsidDel="00000000" w:rsidR="00000000" w:rsidRPr="00000000">
        <w:rPr>
          <w:b w:val="1"/>
          <w:bCs w:val="1"/>
          <w:color w:val="1f1f1f"/>
          <w:sz w:val="26"/>
          <w:szCs w:val="26"/>
          <w:rtl w:val="0"/>
        </w:rPr>
        <w:t xml:space="preserve">PART B – Three Test Cases: "Register for Course" / Ba Trường Hợp Kiểm Thử: "Đăng Ký Môn Học" (1.0 pts)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TC-CRS-01 – Happy Path / Kịch bản thành công</w:t>
      </w:r>
    </w:p>
    <w:tbl>
      <w:tblPr>
        <w:tblStyle w:val="Table2"/>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205"/>
        <w:tblGridChange w:id="0">
          <w:tblGrid>
            <w:gridCol w:w="2045"/>
            <w:gridCol w:w="72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Field / 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Detail / Chi tiết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TC-CRS-01</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Student successfully registers for an available course / Sinh viên đăng ký thành công môn học còn chỗ</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Precondition / 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Student is logged in / Sinh viên đã đăng nhập ✔ - Course has available seats (e.g., 20/30 enrolled) / Môn học còn chỗ trống - Student has met all prerequisites / Đã hoàn thành các môn tiên quyết - Registration window is open / Cửa sổ đăng ký đang mở</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Steps / Các bước thực hiện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1. Student logs in to CRS / Đăng nhập vào hệ thống 2. Browses course catalogue / Duyệt danh mục môn học 3. Selects target course / Chọn môn học mong muốn 4. Clicks "Register" button / Nhấn nút "Đăng ký" 5. Confirms registration / Xác nhận đăng ký</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Expected Result / Kết quả mong đợi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System confirms enrollment / Hệ thống xác nhận đăng ký thành công - Course appears in student's schedule / Môn học xuất hiện trong thời khóa biểu - Enrolled count increases by 1 / Số lượng đăng ký tăng thêm 1 - Confirmation notification is sent / Thông báo xác nhận được gửi đến sinh viên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Testing Type / Loại kiểm thử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Functional Testing / Kiểm thử chức năng</w:t>
            </w:r>
          </w:p>
        </w:tc>
      </w:tr>
    </w:tbl>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TC-CRS-02 – Boundary / Edge Case / Kịch bản biên</w:t>
      </w:r>
    </w:p>
    <w:tbl>
      <w:tblPr>
        <w:tblStyle w:val="Table3"/>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205"/>
        <w:tblGridChange w:id="0">
          <w:tblGrid>
            <w:gridCol w:w="2045"/>
            <w:gridCol w:w="72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Field / 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Detail / Chi tiết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TC-CRS-02</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Student registers for the last available seat (quota = 1 remaining) / Sinh viên đăng ký suất học cuối cùng còn lại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Precondition / 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Student is logged in / Sinh viên đã đăng nhập ✔ - Course has exactly 1 seat remaining / Môn học còn đúng 1 chỗ trống - Student has met all prerequisites / Đã đủ điều kiện tiên quyết - Registration window is open / Cửa sổ đăng ký đang mở</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Steps / Các bước thực hiện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1. Student logs in / Đăng nhập 2. Selects the course showing "1 seat left" / Chọn môn học hiển thị "còn 1 chỗ" 3. Clicks "Register" / Nhấn "Đăng ký" 4. Confirms registration / Xác nhận</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Expected Result / Kết quả mong đợi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Registration succeeds / Đăng ký thành công - Enrolled count reaches maximum quota / Số đăng ký đạt đúng giới hạn tối đa - Course status changes to "Full" / Trạng thái môn học chuyển thành "Đã đầy" - Subsequent students see waitlist option only / Sinh viên tiếp theo chỉ thấy tùy chọn waitlist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Testing Type / Loại kiểm thử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Boundary Testing / Kiểm thử biên</w:t>
            </w:r>
          </w:p>
        </w:tc>
      </w:tr>
    </w:tbl>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TC-CRS-03 – Negative / Error Case / Kịch bản lỗi</w:t>
      </w:r>
    </w:p>
    <w:tbl>
      <w:tblPr>
        <w:tblStyle w:val="Table4"/>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95"/>
        <w:tblGridChange w:id="0">
          <w:tblGrid>
            <w:gridCol w:w="1955"/>
            <w:gridCol w:w="7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Field / 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Detail / Chi tiết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TC-CRS-03</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Student attempts to register without meeting prerequisites / Sinh viên cố đăng ký khi chưa đủ điều kiện tiên quyết</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Precondition / 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Student is logged in / Sinh viên đã đăng nhập ✔ - Target course requires a prerequisite (e.g., CS101) / Môn học yêu cầu môn tiên quyết (VD: CS101) - Student has NOT completed the prerequisite / Sinh viên chưa hoàn thành môn tiên quyết - Course has available seats / Môn học vẫn còn chỗ</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Steps / Các bước thực hiện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1. Student logs in / Đăng nhập 2. Selects a course requiring CS101 / Chọn môn học yêu cầu CS101 3. Clicks "Register" / Nhấn "Đăng ký" 4. System checks eligibility / Hệ thống kiểm tra điều kiện</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Expected Result / Kết quả mong đợi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Registration is rejected / Đăng ký bị từ chối - Clear error message displayed: "You have not completed the required prerequisite: CS101" / Hiển thị thông báo lỗi rõ ràng: "Bạn chưa hoàn thành môn tiên quyết: CS101" - No change to enrollment count / Số lượng đăng ký không thay đổi - Student is not added to the course / Sinh viên không được thêm vào danh sách</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Testing Type / Loại kiểm thử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Negative Testing / Kiểm thử phủ định</w:t>
            </w:r>
          </w:p>
        </w:tc>
      </w:tr>
    </w:tbl>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8eqyqwmp9427" w:id="11"/>
      <w:bookmarkEnd w:id="11"/>
      <w:r w:rsidDel="00000000" w:rsidR="00000000" w:rsidRPr="00000000">
        <w:rPr>
          <w:b w:val="1"/>
          <w:bCs w:val="1"/>
          <w:color w:val="1f1f1f"/>
          <w:sz w:val="34"/>
          <w:szCs w:val="34"/>
          <w:rtl w:val="0"/>
        </w:rPr>
        <w:t xml:space="preserve">📗 SET 1: BLUECART – E-Commerce Platform / Nền Tảng Thương Mại Điện Tử</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chskmwp788yh" w:id="12"/>
      <w:bookmarkEnd w:id="12"/>
      <w:r w:rsidDel="00000000" w:rsidR="00000000" w:rsidRPr="00000000">
        <w:rPr>
          <w:b w:val="1"/>
          <w:bCs w:val="1"/>
          <w:color w:val="1f1f1f"/>
          <w:sz w:val="26"/>
          <w:szCs w:val="26"/>
          <w:rtl w:val="0"/>
        </w:rPr>
        <w:t xml:space="preserve">PART A – Four Testing Stages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2285268089536"/>
        <w:gridCol w:w="4068.505986465382"/>
        <w:gridCol w:w="1729.7241020301926"/>
        <w:gridCol w:w="2080.541384695471"/>
        <w:tblGridChange w:id="0">
          <w:tblGrid>
            <w:gridCol w:w="1481.2285268089536"/>
            <w:gridCol w:w="4068.505986465382"/>
            <w:gridCol w:w="1729.7241020301926"/>
            <w:gridCol w:w="2080.541384695471"/>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Testing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What is Tested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Who is Responsible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Testing Types</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Unit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Individual functions: discount calculation logic, cart total, inventory decrement / Hàm tính giảm giá, tổng giỏ hàng, trừ tồn kho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Developers / Lập trình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Functional, White-box testing</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Integration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Module interactions: cart ↔ discount engine ↔ payment gateway ↔ inventory / Tương tác: giỏ hàng ↔ engine giảm giá ↔ cổng thanh toán ↔ tồn kho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Developers + QA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Integration testing, API testing</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System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Full platform: PCI-DSS compliance, RBAC, 5,000-user load, WCAG 2.1, mobile responsiveness / Toàn bộ nền tảng: tuân thủ PCI-DSS, phân quyền, tải 5.000 người, chuẩn WCAG 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QA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Performance, Security, Accessibility, Functional testing</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Acceptance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Real user journeys: customers browse → add to cart → checkout; managers create campaigns / Hành trình thực tế: khách hàng duyệt → thêm vào giỏ → thanh toán; quản lý tạo chiến dịch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End users + BlueCart stakeholders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UAT, Beta testing</w:t>
            </w:r>
          </w:p>
        </w:tc>
      </w:tr>
    </w:tbl>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mwswpma4l4md" w:id="13"/>
      <w:bookmarkEnd w:id="13"/>
      <w:r w:rsidDel="00000000" w:rsidR="00000000" w:rsidRPr="00000000">
        <w:rPr>
          <w:b w:val="1"/>
          <w:bCs w:val="1"/>
          <w:color w:val="1f1f1f"/>
          <w:sz w:val="26"/>
          <w:szCs w:val="26"/>
          <w:rtl w:val="0"/>
        </w:rPr>
        <w:t xml:space="preserve">PART B – Three Test Cases: "Apply Discount Code" / "Áp Dụng Mã Giảm Giá"</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TC-BC-01 – Happy Path</w:t>
      </w:r>
    </w:p>
    <w:tbl>
      <w:tblPr>
        <w:tblStyle w:val="Table6"/>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7595"/>
        <w:tblGridChange w:id="0">
          <w:tblGrid>
            <w:gridCol w:w="1655"/>
            <w:gridCol w:w="75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Detail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TC-BC-01</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Customer successfully applies a valid 20% discount code / Khách hàng áp dụng thành công mã giảm giá 20% hợp lệ</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Precondition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Customer logged in, cart total = $100 / Đã đăng nhập, giỏ hàng = $100 - Discount code "SAVE20" is active and valid / Mã "SAVE20" đang hoạt động và hợp lệ</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1. Go to cart / Vào giỏ hàng 2. Enter code "SAVE20" / Nhập mã "SAVE20" 3. Click "Apply" / Nhấn "Áp dụng"</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- 20% discount applied: new total = $80 / Giảm 20%: tổng mới = $80 - Success message displayed / Hiển thị thông báo thành công - Updated total shown at checkout / Tổng tiền cập nhật ở màn hình thanh toán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Testing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Functional Testing</w:t>
            </w:r>
          </w:p>
        </w:tc>
      </w:tr>
    </w:tbl>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TC-BC-02 – Boundary / Edge Case</w:t>
      </w:r>
    </w:p>
    <w:tbl>
      <w:tblPr>
        <w:tblStyle w:val="Table7"/>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7610"/>
        <w:tblGridChange w:id="0">
          <w:tblGrid>
            <w:gridCol w:w="1625"/>
            <w:gridCol w:w="7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Detail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TC-BC-02</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Customer applies a $50 fixed discount to a cart totaling exactly $50 / Áp dụng giảm cố định $50 vào giỏ hàng đúng $50</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Precondition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Cart total = exactly $50 / Tổng giỏ hàng = đúng $50 - Code "FLAT50" gives $50 off / Mã "FLAT50" giảm $50 - Code is valid and not expired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1. Go to cart / Vào giỏ hàng 2. Enter "FLAT50" / Nhập mã 3. Click "Apply" / Nhấn áp dụng</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Cart total becomes $0 (not negative) / Tổng tiền = $0, không âm - System accepts checkout at $0 OR requires minimum order policy to block / Hệ thống cho phép thanh toán $0 hoặc từ chối nếu có chính sách đơn hàng tối thiểu - No system crash / Không xảy ra lỗi hệ thống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Testing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Boundary Testing</w:t>
            </w:r>
          </w:p>
        </w:tc>
      </w:tr>
    </w:tbl>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TC-BC-03 – Negative / Error</w:t>
      </w:r>
    </w:p>
    <w:tbl>
      <w:tblPr>
        <w:tblStyle w:val="Table8"/>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7580"/>
        <w:tblGridChange w:id="0">
          <w:tblGrid>
            <w:gridCol w:w="1670"/>
            <w:gridCol w:w="7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Detail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TC-BC-03</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Customer attempts to apply an expired discount code / Khách hàng dùng mã giảm giá đã hết hạn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Precondition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Customer logged in with items in cart / Đã đăng nhập, có hàng trong giỏ - Code "OLD10" expired on a past date / Mã "OLD10" đã hết hạn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1. Go to cart / Vào giỏ hàng 2. Enter "OLD10" / Nhập mã 3. Click "Apply" / Nhấn áp dụng</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Code rejected / Mã bị từ chối - Error message: "This discount code has expired." / Thông báo lỗi: "Mã giảm giá này đã hết hạn." - Cart total remains unchanged / Tổng giỏ hàng không thay đổi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Testing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Negative Testing</w:t>
            </w:r>
          </w:p>
        </w:tc>
      </w:tr>
    </w:tbl>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utmgz2ff9ezt" w:id="14"/>
      <w:bookmarkEnd w:id="14"/>
      <w:r w:rsidDel="00000000" w:rsidR="00000000" w:rsidRPr="00000000">
        <w:rPr>
          <w:b w:val="1"/>
          <w:bCs w:val="1"/>
          <w:color w:val="1f1f1f"/>
          <w:sz w:val="34"/>
          <w:szCs w:val="34"/>
          <w:rtl w:val="0"/>
        </w:rPr>
        <w:t xml:space="preserve">📕 SET 2: CITYHEALTH – EHR &amp; Appointment Booking System / Hệ Thống HER &amp; Đặt Lịch Khám</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ylg00twhyy2o" w:id="15"/>
      <w:bookmarkEnd w:id="15"/>
      <w:r w:rsidDel="00000000" w:rsidR="00000000" w:rsidRPr="00000000">
        <w:rPr>
          <w:b w:val="1"/>
          <w:bCs w:val="1"/>
          <w:color w:val="1f1f1f"/>
          <w:sz w:val="26"/>
          <w:szCs w:val="26"/>
          <w:rtl w:val="0"/>
        </w:rPr>
        <w:t xml:space="preserve">PART A – Four Testing Stages</w:t>
      </w:r>
    </w:p>
    <w:tbl>
      <w:tblPr>
        <w:tblStyle w:val="Table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6.6111400312338"/>
        <w:gridCol w:w="3849.2451847995835"/>
        <w:gridCol w:w="2051.3066111400312"/>
        <w:gridCol w:w="1992.8370640291516"/>
        <w:tblGridChange w:id="0">
          <w:tblGrid>
            <w:gridCol w:w="1466.6111400312338"/>
            <w:gridCol w:w="3849.2451847995835"/>
            <w:gridCol w:w="2051.3066111400312"/>
            <w:gridCol w:w="1992.8370640291516"/>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Testing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What is Tested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Who is Responsible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Testing Types</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Unit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Individual modules: appointment slot availability check, billing calculation, audit log writer / Module kiểm tra slot khám, tính phí, ghi log kiểm 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Developers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Functional, White-box testing</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Integration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System interactions: booking ↔ doctor schedule DB ↔ notification service ↔ pharmacy API / Tích hợp: đặt lịch ↔ lịch bác sĩ ↔ thông báo ↔ API nhà thuốc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Developers + QA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Integration, API testing</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System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Full EHR system: HIPAA compliance, TLS 1.3 encryption, 500 concurrent users, 99.99% uptime, accessibility / Toàn hệ thống: tuân thủ HIPAA, mã hóa TLS 1.3, 500 người dùng đồng thời, khả năng tiếp cận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QA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Security, Performance, Compliance, Accessibility testing</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Acceptance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Real workflows: patients book appointments, doctors access records, receptionists process billing / Quy trình thực tế: bệnh nhân đặt lịch, bác sĩ xem hồ sơ, lễ tân xử lý 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Patients, Doctors, Receptionists, CityHealth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UAT, Alpha testing</w:t>
            </w:r>
          </w:p>
        </w:tc>
      </w:tr>
    </w:tbl>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4hhdx8m5dsco" w:id="16"/>
      <w:bookmarkEnd w:id="16"/>
      <w:r w:rsidDel="00000000" w:rsidR="00000000" w:rsidRPr="00000000">
        <w:rPr>
          <w:b w:val="1"/>
          <w:bCs w:val="1"/>
          <w:color w:val="1f1f1f"/>
          <w:sz w:val="26"/>
          <w:szCs w:val="26"/>
          <w:rtl w:val="0"/>
        </w:rPr>
        <w:t xml:space="preserve">PART B – Three Test Cases: "Book Medical Appointment" / "Đặt Lịch Khám"</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TC-EHR-01 – Happy Path</w:t>
      </w:r>
    </w:p>
    <w:tbl>
      <w:tblPr>
        <w:tblStyle w:val="Table10"/>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7610"/>
        <w:tblGridChange w:id="0">
          <w:tblGrid>
            <w:gridCol w:w="1640"/>
            <w:gridCol w:w="7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Detail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TC-EHR-01</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Patient successfully books an available appointment with a GP / Bệnh nhân đặt lịch khám thành công với bác sĩ đa khoa</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Precondition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Patient logged in / Bệnh nhân đã đăng nhập - GP has available slots today / Bác sĩ có lịch trống hôm nay - Booking window is open / Hệ thống đặt lịch đang mở</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1. Log in / Đăng nhập 2. Select "Book Appointment" / Chọn "Đặt lịch" 3. Choose GP and available time slot / Chọn bác sĩ và giờ trống 4. Confirm booking / Xác nhận đặt lịch</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Appointment confirmed / Lịch hẹn được xác nhận - Slot marked as unavailable / Slot bị đánh dấu đã đặt - Confirmation sent to patient via email/SMS / Gửi xác nhận qua email/SMS - Appointment added to doctor's schedule / Lịch được thêm vào lịch bác sĩ</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Testing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Functional Testing</w:t>
            </w:r>
          </w:p>
        </w:tc>
      </w:tr>
    </w:tbl>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TC-EHR-02 – Boundary / Edge Case</w:t>
      </w:r>
    </w:p>
    <w:tbl>
      <w:tblPr>
        <w:tblStyle w:val="Table11"/>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7610"/>
        <w:tblGridChange w:id="0">
          <w:tblGrid>
            <w:gridCol w:w="1640"/>
            <w:gridCol w:w="7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Detail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TC-EHR-02</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Patient books the last appointment slot of the day (4:45 PM, clinic closes 5:00 PM) / Bệnh nhân đặt slot khám cuối cùng trong ngày (16:45, phòng khám đóng lúc 17:00)</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Precondition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Patient logged in / Đã đăng nhập - 4:45 PM is the only slot remaining / 16:45 là slot duy nhất còn lại - Doctor is available at 4:45 PM / Bác sĩ vẫn còn lịch</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1. Log in / Đăng nhập 2. Select doctor / Chọn bác sĩ 3. Select 4:45 PM slot / Chọn slot 16:45 4. Confirm / Xác nhận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Booking succeeds for 4:45 PM / Đặt lịch 16:45 thành công - No further slots shown for that day / Không còn slot nào hiển thị sau đó - System does NOT allow booking beyond clinic closing time / Hệ thống không cho đặt lịch sau giờ đóng cửa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Testing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Boundary Testing</w:t>
            </w:r>
          </w:p>
        </w:tc>
      </w:tr>
    </w:tbl>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TC-EHR-03 – Negative / Error</w:t>
      </w:r>
    </w:p>
    <w:tbl>
      <w:tblPr>
        <w:tblStyle w:val="Table12"/>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7640"/>
        <w:tblGridChange w:id="0">
          <w:tblGrid>
            <w:gridCol w:w="1610"/>
            <w:gridCol w:w="76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Detail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TC-EHR-03</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Patient attempts to book a slot already taken by another user seconds prior / Bệnh nhân cố đặt slot vừa bị người khác đặt trước vài giây</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Precondition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Patient A and Patient B both viewing same slot simultaneously / Hai bệnh nhân cùng xem một slot - Patient B confirms booking first / Bệnh nhân B xác nhận trước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1. Patient A selects the same slot / Bệnh nhân A chọn cùng slot 2. Patient A clicks "Confirm" / Nhấn xác nhận (sau khi B đã đặt)</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System detects conflict (race condition handling) / Hệ thống phát hiện xung đột - Error shown to Patient A: "This slot is no longer available. Please select another time." / Thông báo: "Slot này đã được đặt. Vui lòng chọn giờ khác." - Patient B's booking remains intact / Lịch của bệnh nhân B không bị ảnh hưởng - No double-booking occurs / Không xảy ra đặt trùng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Testing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Negative Testing, Concurrency Testing</w:t>
            </w:r>
          </w:p>
        </w:tc>
      </w:tr>
    </w:tbl>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amzy0j78g03e" w:id="17"/>
      <w:bookmarkEnd w:id="17"/>
      <w:r w:rsidDel="00000000" w:rsidR="00000000" w:rsidRPr="00000000">
        <w:rPr>
          <w:b w:val="1"/>
          <w:bCs w:val="1"/>
          <w:color w:val="1f1f1f"/>
          <w:sz w:val="34"/>
          <w:szCs w:val="34"/>
          <w:rtl w:val="0"/>
        </w:rPr>
        <w:t xml:space="preserve">📙 SET 3: APEXBANK – Mobile Banking App / Ứng Dụng Ngân Hàng Di Động</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ia8qthm0i0g8" w:id="18"/>
      <w:bookmarkEnd w:id="18"/>
      <w:r w:rsidDel="00000000" w:rsidR="00000000" w:rsidRPr="00000000">
        <w:rPr>
          <w:b w:val="1"/>
          <w:bCs w:val="1"/>
          <w:color w:val="1f1f1f"/>
          <w:sz w:val="26"/>
          <w:szCs w:val="26"/>
          <w:rtl w:val="0"/>
        </w:rPr>
        <w:t xml:space="preserve">PART A – Four Testing Stages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2285268089536"/>
        <w:gridCol w:w="4083.1233732431024"/>
        <w:gridCol w:w="1744.3414888079124"/>
        <w:gridCol w:w="2051.3066111400312"/>
        <w:tblGridChange w:id="0">
          <w:tblGrid>
            <w:gridCol w:w="1481.2285268089536"/>
            <w:gridCol w:w="4083.1233732431024"/>
            <w:gridCol w:w="1744.3414888079124"/>
            <w:gridCol w:w="2051.3066111400312"/>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Testing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What is Tested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Who is Responsible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Testing Types</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Unit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Individual logic: transfer validation, balance check, MFA token verification / Logic đơn lẻ: xác thực giao dịch, kiểm tra số dư, xác minh MFA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Developers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Functional, White-box testing</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Integration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Module interactions: transfer module ↔ account DB ↔ payment gateway ↔ fraud detection / Tích hợp: chuyển tiền ↔ CSDL tài khoản ↔ cổng thanh toán ↔ phát hiện gian lận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Developers + QA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Integration, API testing</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System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Full banking app: ACID compliance, MFA, 10,000 concurrent users, transaction time &lt;1.5s, multi-zone resilience / Toàn ứng dụng: tuân thủ ACID, MFA, 10.000 người dùng, thời gian giao dịch &lt;1.5 giây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QA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Security, Performance, Stress testing, Failover testing</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Acceptance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Real user scenarios: customers transfer funds, fraud analysts freeze accounts, agents reset passwords / Kịch bản thực tế: khách chuyển tiền, chuyên viên gian lận đóng tài khoản, hỗ trợ reset mật khẩu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End users + ApexBank stakeholders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UAT, Beta testing</w:t>
            </w:r>
          </w:p>
        </w:tc>
      </w:tr>
    </w:tbl>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d6o88xz1tzov" w:id="19"/>
      <w:bookmarkEnd w:id="19"/>
      <w:r w:rsidDel="00000000" w:rsidR="00000000" w:rsidRPr="00000000">
        <w:rPr>
          <w:b w:val="1"/>
          <w:bCs w:val="1"/>
          <w:color w:val="1f1f1f"/>
          <w:sz w:val="26"/>
          <w:szCs w:val="26"/>
          <w:rtl w:val="0"/>
        </w:rPr>
        <w:t xml:space="preserve">PART B – Three Test Cases: "Transfer Funds" / "Chuyển Tiền"</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TC-AB-01 – Happy Path</w:t>
      </w:r>
    </w:p>
    <w:tbl>
      <w:tblPr>
        <w:tblStyle w:val="Table14"/>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7640"/>
        <w:tblGridChange w:id="0">
          <w:tblGrid>
            <w:gridCol w:w="1610"/>
            <w:gridCol w:w="76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Detail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TC-AB-01</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Customer successfully transfers $100 to another ApexBank user / Khách hàng chuyển thành công $100 đến người dùng ApexBank khác</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Precondition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Sender logged in with MFA completed / Người gửi đã đăng nhập và xác thực MFA - Sender balance ≥ $100 / Số dư ≥ $100 - Recipient is a valid registered ApexBank user / Người nhận là tài khoản hợp lệ</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1. Log in + complete MFA / Đăng nhập + hoàn thành MFA 2. Select "Transfer" / Chọn "Chuyển tiền" 3. Enter recipient and amount $100 / Nhập người nhận và số tiền $100 4. Confirm transfer / Xác nhận giao dịch</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Transfer completes within 1.5 seconds / Giao dịch hoàn thành trong 1.5 giây - Sender balance decreases by $100 / Số dư người gửi giảm $100 - Recipient balance increases by $100 / Số dư người nhận tăng $100 - Both parties receive transaction notification / Cả hai nhận thông báo giao dịch - Transaction is ACID compliant (no money lost) / Giao dịch tuân thủ ACID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Testing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Functional Testing</w:t>
            </w:r>
          </w:p>
        </w:tc>
      </w:tr>
    </w:tbl>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TC-AB-02 – Boundary / Edge Case</w:t>
      </w:r>
    </w:p>
    <w:tbl>
      <w:tblPr>
        <w:tblStyle w:val="Table15"/>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7610"/>
        <w:tblGridChange w:id="0">
          <w:tblGrid>
            <w:gridCol w:w="1640"/>
            <w:gridCol w:w="7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Detail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TC-AB-02</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Customer transfers exactly the maximum daily limit ($5,000) / Khách hàng chuyển đúng hạn mức tối đa trong ngày ($5,000)</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Precondition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 Customer balance ≥ $5,000 / Số dư ≥ $5,000 - No transfers made today yet / Chưa thực hiện giao dịch nào hôm nay - Daily limit = $5,000 / Hạn mức ngày = $5,000</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1. Log in + MFA / Đăng nhập + MFA 2. Transfer $5,000 to valid recipient / Chuyển $5,000 đến người nhận hợp lệ 3. Confirm / Xác nhận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Transfer succeeds at exactly $5,000 / Giao dịch thành công đúng $5,000 - Daily limit is now fully consumed / Hạn mức ngày đã được dùng hết - Any subsequent transfer attempt that day is blocked / Mọi giao dịch tiếp theo trong ngày bị từ chối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Testing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Boundary Testing</w:t>
            </w:r>
          </w:p>
        </w:tc>
      </w:tr>
    </w:tbl>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TC-AB-03 – Negative / Error</w:t>
      </w:r>
    </w:p>
    <w:tbl>
      <w:tblPr>
        <w:tblStyle w:val="Table16"/>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7625"/>
        <w:tblGridChange w:id="0">
          <w:tblGrid>
            <w:gridCol w:w="1625"/>
            <w:gridCol w:w="7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Detail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TC-AB-03</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Customer attempts to transfer more than available balance / Khách hàng cố chuyển số tiền vượt quá số dư hiện có</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Precondition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Customer logged in / Đã đăng nhập - Account balance = $200 / Số dư = $200 - Customer attempts to transfer $500 / Cố chuyển $500</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1. Log in + MFA / Đăng nhập + MFA 2. Enter recipient and amount $500 / Nhập người nhận và $500 3. Click "Transfer" / Nhấn "Chuyển"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Transfer rejected / Giao dịch bị từ chối - Error message: "Insufficient balance. Your available balance is $200." / Thông báo: "Số dư không đủ. Số dư khả dụng: $200." - No deduction from sender / Không trừ tiền người gửi - No credit to recipient / Người nhận không nhận tiền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Testing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Negative Testing</w:t>
            </w:r>
          </w:p>
        </w:tc>
      </w:tr>
    </w:tbl>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tojbij2nvz18" w:id="20"/>
      <w:bookmarkEnd w:id="20"/>
      <w:r w:rsidDel="00000000" w:rsidR="00000000" w:rsidRPr="00000000">
        <w:rPr>
          <w:b w:val="1"/>
          <w:bCs w:val="1"/>
          <w:color w:val="1f1f1f"/>
          <w:sz w:val="34"/>
          <w:szCs w:val="34"/>
          <w:rtl w:val="0"/>
        </w:rPr>
        <w:t xml:space="preserve">📒 SET 4: SWIFTRIDE – Ride-Sharing Platform / Nền Tảng Gọi Xe</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uqm70ltbw01c" w:id="21"/>
      <w:bookmarkEnd w:id="21"/>
      <w:r w:rsidDel="00000000" w:rsidR="00000000" w:rsidRPr="00000000">
        <w:rPr>
          <w:b w:val="1"/>
          <w:bCs w:val="1"/>
          <w:color w:val="1f1f1f"/>
          <w:sz w:val="26"/>
          <w:szCs w:val="26"/>
          <w:rtl w:val="0"/>
        </w:rPr>
        <w:t xml:space="preserve">PART A – Four Testing Stages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8.905109489051"/>
        <w:gridCol w:w="3869.906152241919"/>
        <w:gridCol w:w="1995.9541188738272"/>
        <w:gridCol w:w="2025.2346193952033"/>
        <w:tblGridChange w:id="0">
          <w:tblGrid>
            <w:gridCol w:w="1468.905109489051"/>
            <w:gridCol w:w="3869.906152241919"/>
            <w:gridCol w:w="1995.9541188738272"/>
            <w:gridCol w:w="2025.2346193952033"/>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Testing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What is Tested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Who is Responsible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Testing Types</w:t>
            </w:r>
            <w:r w:rsidDel="00000000" w:rsidR="00000000" w:rsidRPr="00000000">
              <w:rPr>
                <w:rtl w:val="0"/>
              </w:rPr>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Unit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Individual logic: fare estimation formula, driver-matching algorithm, surge multiplier calculation / Logic đơn lẻ: công thức tính cước, thuật toán ghép xe, tính hệ số surge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Developers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Functional, White-box testing</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Integration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Module interactions: ride request ↔ driver matching engine ↔ GPS/Maps API ↔ billing service / Tích hợp: yêu cầu đặt xe ↔ engine ghép xe ↔ API bản đồ ↔ dịch vụ 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Developers + QA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Integration, API testing</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System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Full platform: 15,000 concurrent connections, &lt;1s location latency, encryption, 99.8% uptime, microservices scaling / Toàn nền tảng: 15.000 kết nối đồng thời, độ trễ vị trí &lt;1 giây, mã hóa, uptime 99.8%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QA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Performance, Load, Security, Real-time streaming testing</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Acceptance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Real scenarios: passenger requests ride, driver accepts, dispatcher monitors map / Kịch bản thực: hành khách đặt xe, tài xế nhận, điều phối viên theo dõi bản đồ</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Passengers, Drivers, Dispatchers + SwiftRide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UAT, Field/Beta testing</w:t>
            </w:r>
          </w:p>
        </w:tc>
      </w:tr>
    </w:tbl>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3qosqxui8k2z" w:id="22"/>
      <w:bookmarkEnd w:id="22"/>
      <w:r w:rsidDel="00000000" w:rsidR="00000000" w:rsidRPr="00000000">
        <w:rPr>
          <w:b w:val="1"/>
          <w:bCs w:val="1"/>
          <w:color w:val="1f1f1f"/>
          <w:sz w:val="26"/>
          <w:szCs w:val="26"/>
          <w:rtl w:val="0"/>
        </w:rPr>
        <w:t xml:space="preserve">PART B – Three Test Cases: "Request a Ride" / "Đặt Xe"</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TC-SR-01 – Happy Path</w:t>
      </w:r>
    </w:p>
    <w:tbl>
      <w:tblPr>
        <w:tblStyle w:val="Table18"/>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7625"/>
        <w:tblGridChange w:id="0">
          <w:tblGrid>
            <w:gridCol w:w="1625"/>
            <w:gridCol w:w="7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Detail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TC-SR-01</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Passenger is successfully matched with a nearby available driver / Hành khách được ghép thành công với tài xế gần đó</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Precondition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Passenger logged in with GPS enabled / Hành khách đã đăng nhập, GPS bật - At least one driver is available within matching radius / Có ít nhất 1 tài xế trong phạm vi ghép xe - Passenger has valid payment method / Phương thức thanh toán hợp lệ</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1. Open app / Mở ứng dụng 2. Enter destination / Nhập điểm đến 3. View fare estimate / Xem ước tính cước 4. Tap "Request Ride" / Nhấn "Đặt xe" 5. Wait for driver match / Chờ ghép tài xế</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Match found within acceptable time / Ghép xe thành công trong thời gian hợp lý - Driver's name, photo, plate shown / Hiển thị tên, ảnh, biển số tài xế - Real-time driver location visible on map / Vị trí tài xế hiển thị thời gian thực - ETA displayed / Hiển thị thời gian đến dự kiến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Testing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Functional Testing</w:t>
            </w:r>
          </w:p>
        </w:tc>
      </w:tr>
    </w:tbl>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TC-SR-02 – Boundary / Edge Case</w:t>
      </w:r>
    </w:p>
    <w:tbl>
      <w:tblPr>
        <w:tblStyle w:val="Table19"/>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7625"/>
        <w:tblGridChange w:id="0">
          <w:tblGrid>
            <w:gridCol w:w="1625"/>
            <w:gridCol w:w="7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Detail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TC-SR-02</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Passenger requests a ride when the nearest driver is exactly at the max matching radius (5.0 km) / Hành khách đặt xe khi tài xế gần nhất đúng ở khoảng cách tối đa cho phép (5.0 km)</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Precondition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One driver available at exactly 5.0 km away / Chỉ có 1 tài xế ở đúng khoảng cách 5.0 km - Max matching radius = 5.0 km / Bán kính ghép xe tối đa = 5.0 km - No other drivers closer / Không có tài xế nào gần hơn</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1. Passenger requests a ride / Hành khách đặt xe 2. System searches within 5.0 km / Hệ thống tìm trong 5.0 km 3. Match with 5.0 km driver / Ghép với tài xế đúng 5.0 km</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System successfully matches the driver at exactly 5.0 km / Hệ thống ghép được tài xế ở đúng 5.0 km - ETA calculated correctly for 5.0 km distance / ETA tính đúng cho khoảng cách 5.0 km - A driver at 5.001 km would NOT be matched / Tài xế ở 5.001 km sẽ không được ghép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Testing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Boundary Testing</w:t>
            </w:r>
          </w:p>
        </w:tc>
      </w:tr>
    </w:tbl>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TC-SR-03 – Negative / Error</w:t>
      </w:r>
    </w:p>
    <w:tbl>
      <w:tblPr>
        <w:tblStyle w:val="Table20"/>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7640"/>
        <w:tblGridChange w:id="0">
          <w:tblGrid>
            <w:gridCol w:w="1610"/>
            <w:gridCol w:w="76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Detail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TC-SR-03</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Case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Passenger requests a ride in an area with zero active drivers / Hành khách đặt xe ở khu vực không có tài xế nào hoạt động</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Precondition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Passenger logged in with GPS enabled / Đã đăng nhập, GPS bật - Zero active drivers within matching radius / Không có tài xế nào trong phạm vi ghép xe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1. Enter destination / Nhập điểm đến 2. Tap "Request Ride" / Nhấn "Đặt xe" 3. System searches for drivers / Hệ thống tìm tài xế</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No match found / Không tìm được tài xế - Clear message displayed: "No drivers available in your area. Please try again later." / Thông báo: "Hiện không có tài xế trong khu vực của bạn. Vui lòng thử lại sau." - No charge made to passenger / Không tính phí hành khách - Option to retry or set notification when driver becomes available / Cho phép thử lại hoặc đặt thông báo khi có tài xế</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Testing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Negative Testing</w:t>
            </w:r>
          </w:p>
        </w:tc>
      </w:tr>
    </w:tbl>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color w:val="1f1f1f"/>
        </w:rPr>
      </w:pPr>
      <w:r w:rsidDel="00000000" w:rsidR="00000000" w:rsidRPr="00000000">
        <w:rPr>
          <w:rtl w:val="0"/>
        </w:rPr>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