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5159" w:rsidRDefault="00155159" w:rsidP="00E2695E">
      <w:pPr>
        <w:rPr>
          <w:rFonts w:ascii="Tahoma" w:hAnsi="Tahoma" w:cs="Tahoma"/>
          <w:bCs/>
          <w:sz w:val="20"/>
          <w:szCs w:val="20"/>
        </w:rPr>
      </w:pPr>
      <w:r w:rsidRPr="0001538F">
        <w:rPr>
          <w:rFonts w:ascii="Tahoma" w:hAnsi="Tahoma" w:cs="Tahoma"/>
          <w:noProof/>
          <w:sz w:val="20"/>
          <w:szCs w:val="20"/>
        </w:rPr>
        <w:drawing>
          <wp:anchor distT="0" distB="0" distL="114300" distR="114300" simplePos="0" relativeHeight="251662848" behindDoc="0" locked="0" layoutInCell="1" allowOverlap="1" wp14:anchorId="559C47F5">
            <wp:simplePos x="0" y="0"/>
            <wp:positionH relativeFrom="column">
              <wp:posOffset>415290</wp:posOffset>
            </wp:positionH>
            <wp:positionV relativeFrom="paragraph">
              <wp:posOffset>-902970</wp:posOffset>
            </wp:positionV>
            <wp:extent cx="1828800" cy="1362075"/>
            <wp:effectExtent l="209550" t="209550" r="209550" b="219075"/>
            <wp:wrapThrough wrapText="bothSides">
              <wp:wrapPolygon edited="0">
                <wp:start x="9450" y="-3323"/>
                <wp:lineTo x="450" y="-2719"/>
                <wp:lineTo x="450" y="2115"/>
                <wp:lineTo x="-2025" y="2115"/>
                <wp:lineTo x="-2475" y="15105"/>
                <wp:lineTo x="-1350" y="16615"/>
                <wp:lineTo x="-1350" y="16917"/>
                <wp:lineTo x="2025" y="21449"/>
                <wp:lineTo x="2250" y="21449"/>
                <wp:lineTo x="7650" y="24168"/>
                <wp:lineTo x="7875" y="24772"/>
                <wp:lineTo x="13725" y="24772"/>
                <wp:lineTo x="13950" y="24168"/>
                <wp:lineTo x="19125" y="21449"/>
                <wp:lineTo x="19350" y="21449"/>
                <wp:lineTo x="22725" y="16917"/>
                <wp:lineTo x="22725" y="16615"/>
                <wp:lineTo x="23850" y="11782"/>
                <wp:lineTo x="23400" y="6948"/>
                <wp:lineTo x="21150" y="2417"/>
                <wp:lineTo x="21150" y="-604"/>
                <wp:lineTo x="17325" y="-2719"/>
                <wp:lineTo x="12375" y="-3323"/>
                <wp:lineTo x="9450" y="-3323"/>
              </wp:wrapPolygon>
            </wp:wrapThrough>
            <wp:docPr id="2" name="Picture 1" descr="nha-vuu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a-vuuon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1362075"/>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anchor>
        </w:drawing>
      </w:r>
      <w:r>
        <w:rPr>
          <w:rFonts w:ascii="Tahoma" w:hAnsi="Tahoma" w:cs="Tahoma"/>
          <w:bCs/>
          <w:noProof/>
          <w:sz w:val="20"/>
          <w:szCs w:val="20"/>
        </w:rPr>
        <mc:AlternateContent>
          <mc:Choice Requires="wps">
            <w:drawing>
              <wp:anchor distT="0" distB="0" distL="114300" distR="114300" simplePos="0" relativeHeight="251645440" behindDoc="1" locked="0" layoutInCell="1" allowOverlap="1">
                <wp:simplePos x="0" y="0"/>
                <wp:positionH relativeFrom="column">
                  <wp:posOffset>2705100</wp:posOffset>
                </wp:positionH>
                <wp:positionV relativeFrom="paragraph">
                  <wp:posOffset>-350520</wp:posOffset>
                </wp:positionV>
                <wp:extent cx="2979420" cy="662940"/>
                <wp:effectExtent l="76200" t="38100" r="68580" b="99060"/>
                <wp:wrapTight wrapText="bothSides">
                  <wp:wrapPolygon edited="0">
                    <wp:start x="691" y="-1241"/>
                    <wp:lineTo x="-552" y="-621"/>
                    <wp:lineTo x="-552" y="21103"/>
                    <wp:lineTo x="6077" y="24207"/>
                    <wp:lineTo x="21130" y="24207"/>
                    <wp:lineTo x="21269" y="22966"/>
                    <wp:lineTo x="21959" y="19862"/>
                    <wp:lineTo x="21959" y="621"/>
                    <wp:lineTo x="21269" y="-621"/>
                    <wp:lineTo x="14639" y="-1241"/>
                    <wp:lineTo x="691" y="-1241"/>
                  </wp:wrapPolygon>
                </wp:wrapTight>
                <wp:docPr id="3" name="Gợn sóng Kép 3"/>
                <wp:cNvGraphicFramePr/>
                <a:graphic xmlns:a="http://schemas.openxmlformats.org/drawingml/2006/main">
                  <a:graphicData uri="http://schemas.microsoft.com/office/word/2010/wordprocessingShape">
                    <wps:wsp>
                      <wps:cNvSpPr/>
                      <wps:spPr>
                        <a:xfrm>
                          <a:off x="0" y="0"/>
                          <a:ext cx="2979420" cy="662940"/>
                        </a:xfrm>
                        <a:prstGeom prst="doubleWave">
                          <a:avLst/>
                        </a:prstGeom>
                      </wps:spPr>
                      <wps:style>
                        <a:lnRef idx="3">
                          <a:schemeClr val="lt1"/>
                        </a:lnRef>
                        <a:fillRef idx="1">
                          <a:schemeClr val="accent6"/>
                        </a:fillRef>
                        <a:effectRef idx="1">
                          <a:schemeClr val="accent6"/>
                        </a:effectRef>
                        <a:fontRef idx="minor">
                          <a:schemeClr val="lt1"/>
                        </a:fontRef>
                      </wps:style>
                      <wps:txbx>
                        <w:txbxContent>
                          <w:p w:rsidR="00155159" w:rsidRDefault="00155159" w:rsidP="00155159">
                            <w:pPr>
                              <w:jc w:val="center"/>
                            </w:pPr>
                            <w:r>
                              <w:t>DU LỊCH TRONG NƯỚC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Gợn sóng Kép 3" o:spid="_x0000_s1026" type="#_x0000_t188" style="position:absolute;margin-left:213pt;margin-top:-27.6pt;width:234.6pt;height:52.2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" adj="1350" fillcolor="#f79646 [3209]" strokecolor="white [3201]" strokeweight="3pt">
                <v:shadow on="t" color="black" opacity="24903f" origin=",.5" offset="0,.55556mm"/>
                <v:textbox>
                  <w:txbxContent>
                    <w:p w:rsidR="00155159" w:rsidRDefault="00155159" w:rsidP="00155159">
                      <w:pPr>
                        <w:jc w:val="center"/>
                      </w:pPr>
                      <w:r>
                        <w:t>DU LỊCH TRONG NƯỚC</w:t>
                      </w:r>
                    </w:p>
                  </w:txbxContent>
                </v:textbox>
                <w10:wrap type="tight"/>
              </v:shape>
            </w:pict>
          </mc:Fallback>
        </mc:AlternateContent>
      </w:r>
    </w:p>
    <w:p w:rsidR="00155159" w:rsidRDefault="00155159" w:rsidP="00E2695E">
      <w:pPr>
        <w:rPr>
          <w:rFonts w:ascii="Tahoma" w:hAnsi="Tahoma" w:cs="Tahoma"/>
          <w:bCs/>
          <w:sz w:val="20"/>
          <w:szCs w:val="20"/>
        </w:rPr>
      </w:pPr>
    </w:p>
    <w:p w:rsidR="00155159" w:rsidRDefault="00155159" w:rsidP="00E2695E">
      <w:pPr>
        <w:rPr>
          <w:rFonts w:ascii="Tahoma" w:hAnsi="Tahoma" w:cs="Tahoma"/>
          <w:bCs/>
          <w:sz w:val="20"/>
          <w:szCs w:val="20"/>
        </w:rPr>
      </w:pPr>
    </w:p>
    <w:p w:rsidR="00155159" w:rsidRDefault="00530F25" w:rsidP="00E2695E">
      <w:pPr>
        <w:rPr>
          <w:rFonts w:ascii="Tahoma" w:hAnsi="Tahoma" w:cs="Tahoma"/>
          <w:bCs/>
          <w:sz w:val="20"/>
          <w:szCs w:val="20"/>
        </w:rPr>
      </w:pPr>
      <w:r>
        <w:rPr>
          <w:rFonts w:ascii="Tahoma" w:hAnsi="Tahoma" w:cs="Tahoma"/>
          <w:bCs/>
          <w:noProof/>
          <w:sz w:val="20"/>
          <w:szCs w:val="20"/>
        </w:rPr>
        <mc:AlternateContent>
          <mc:Choice Requires="wps">
            <w:drawing>
              <wp:anchor distT="0" distB="0" distL="114300" distR="114300" simplePos="0" relativeHeight="251671040" behindDoc="1" locked="0" layoutInCell="1" allowOverlap="1">
                <wp:simplePos x="0" y="0"/>
                <wp:positionH relativeFrom="column">
                  <wp:posOffset>-83820</wp:posOffset>
                </wp:positionH>
                <wp:positionV relativeFrom="paragraph">
                  <wp:posOffset>140335</wp:posOffset>
                </wp:positionV>
                <wp:extent cx="6172200" cy="5326380"/>
                <wp:effectExtent l="0" t="0" r="19050" b="26670"/>
                <wp:wrapNone/>
                <wp:docPr id="1" name="Hình chữ nhật 1"/>
                <wp:cNvGraphicFramePr/>
                <a:graphic xmlns:a="http://schemas.openxmlformats.org/drawingml/2006/main">
                  <a:graphicData uri="http://schemas.microsoft.com/office/word/2010/wordprocessingShape">
                    <wps:wsp>
                      <wps:cNvSpPr/>
                      <wps:spPr>
                        <a:xfrm>
                          <a:off x="0" y="0"/>
                          <a:ext cx="6172200" cy="5326380"/>
                        </a:xfrm>
                        <a:prstGeom prst="rect">
                          <a:avLst/>
                        </a:prstGeom>
                        <a:ln>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A4B593" id="Hình chữ nhật 1" o:spid="_x0000_s1026" style="position:absolute;margin-left:-6.6pt;margin-top:11.05pt;width:486pt;height:419.4pt;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" fillcolor="white [3201]" strokecolor="#f79646 [3209]" strokeweight="2pt">
                <v:stroke dashstyle="3 1"/>
              </v:rect>
            </w:pict>
          </mc:Fallback>
        </mc:AlternateContent>
      </w:r>
    </w:p>
    <w:p w:rsidR="00155159" w:rsidRDefault="00155159" w:rsidP="00E2695E">
      <w:pPr>
        <w:rPr>
          <w:rFonts w:ascii="Tahoma" w:hAnsi="Tahoma" w:cs="Tahoma"/>
          <w:bCs/>
          <w:sz w:val="20"/>
          <w:szCs w:val="20"/>
        </w:rPr>
        <w:sectPr w:rsidR="00155159" w:rsidSect="00676CE2">
          <w:pgSz w:w="11909" w:h="16834" w:code="9"/>
          <w:pgMar w:top="1440" w:right="1440" w:bottom="1440" w:left="1440" w:header="720" w:footer="720" w:gutter="0"/>
          <w:cols w:space="720"/>
          <w:docGrid w:linePitch="360"/>
        </w:sectPr>
      </w:pPr>
    </w:p>
    <w:p w:rsidR="00E2695E" w:rsidRPr="0001538F" w:rsidRDefault="00E2695E" w:rsidP="00E2695E">
      <w:pPr>
        <w:rPr>
          <w:rFonts w:ascii="Tahoma" w:hAnsi="Tahoma" w:cs="Tahoma"/>
          <w:bCs/>
          <w:sz w:val="20"/>
          <w:szCs w:val="20"/>
        </w:rPr>
      </w:pPr>
      <w:r w:rsidRPr="0001538F">
        <w:rPr>
          <w:rFonts w:ascii="Tahoma" w:hAnsi="Tahoma" w:cs="Tahoma"/>
          <w:bCs/>
          <w:sz w:val="20"/>
          <w:szCs w:val="20"/>
        </w:rPr>
        <w:t>Sự kết hợp hài hòa giữa nhà và vườn tạo ra không gian kiến trúc độc đáo cho người sử dụng. Hoa súng thả hồ nước, tóc tiên trồng ven đường đều có thể biến tấu thành các tiểu cảnh xinh xắn tô điểm cho nhà vườn.</w:t>
      </w:r>
    </w:p>
    <w:p w:rsidR="00E2695E" w:rsidRPr="00155159" w:rsidRDefault="00530F25" w:rsidP="00155159">
      <w:pPr>
        <w:pStyle w:val="oancuaDanhsach"/>
        <w:numPr>
          <w:ilvl w:val="0"/>
          <w:numId w:val="1"/>
        </w:numPr>
        <w:rPr>
          <w:rFonts w:ascii="Tahoma" w:hAnsi="Tahoma" w:cs="Tahoma"/>
          <w:sz w:val="20"/>
          <w:szCs w:val="20"/>
        </w:rPr>
      </w:pPr>
      <w:r w:rsidRPr="0001538F">
        <w:rPr>
          <w:rFonts w:ascii="Tahoma" w:hAnsi="Tahoma" w:cs="Tahoma"/>
          <w:noProof/>
          <w:sz w:val="20"/>
          <w:szCs w:val="20"/>
        </w:rPr>
        <w:drawing>
          <wp:anchor distT="0" distB="0" distL="114300" distR="114300" simplePos="0" relativeHeight="251658752" behindDoc="0" locked="0" layoutInCell="1" allowOverlap="1" wp14:anchorId="25EBF5EB" wp14:editId="6845F3A3">
            <wp:simplePos x="0" y="0"/>
            <wp:positionH relativeFrom="column">
              <wp:posOffset>2674620</wp:posOffset>
            </wp:positionH>
            <wp:positionV relativeFrom="paragraph">
              <wp:posOffset>881380</wp:posOffset>
            </wp:positionV>
            <wp:extent cx="1828800" cy="1362075"/>
            <wp:effectExtent l="209550" t="209550" r="209550" b="219075"/>
            <wp:wrapThrough wrapText="bothSides">
              <wp:wrapPolygon edited="0">
                <wp:start x="9450" y="-3323"/>
                <wp:lineTo x="450" y="-2719"/>
                <wp:lineTo x="450" y="2115"/>
                <wp:lineTo x="-2025" y="2115"/>
                <wp:lineTo x="-2475" y="15105"/>
                <wp:lineTo x="-1350" y="16615"/>
                <wp:lineTo x="-1350" y="16917"/>
                <wp:lineTo x="2025" y="21449"/>
                <wp:lineTo x="2250" y="21449"/>
                <wp:lineTo x="7650" y="24168"/>
                <wp:lineTo x="7875" y="24772"/>
                <wp:lineTo x="13725" y="24772"/>
                <wp:lineTo x="13950" y="24168"/>
                <wp:lineTo x="19125" y="21449"/>
                <wp:lineTo x="19350" y="21449"/>
                <wp:lineTo x="22725" y="16917"/>
                <wp:lineTo x="22725" y="16615"/>
                <wp:lineTo x="23850" y="11782"/>
                <wp:lineTo x="23400" y="6948"/>
                <wp:lineTo x="21150" y="2417"/>
                <wp:lineTo x="21150" y="-604"/>
                <wp:lineTo x="17325" y="-2719"/>
                <wp:lineTo x="12375" y="-3323"/>
                <wp:lineTo x="9450" y="-3323"/>
              </wp:wrapPolygon>
            </wp:wrapThrough>
            <wp:docPr id="5" name="Picture 1" descr="nha-vuu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a-vuuon1"/>
                    <pic:cNvPicPr>
                      <a:picLocks noChangeAspect="1" noChangeArrowheads="1"/>
                    </pic:cNvPicPr>
                  </pic:nvPicPr>
                  <pic:blipFill>
                    <a:blip r:embed="rId6">
                      <a:lum bright="70000" contrast="-70000"/>
                      <a:extLst>
                        <a:ext uri="{BEBA8EAE-BF5A-486C-A8C5-ECC9F3942E4B}">
                          <a14:imgProps xmlns:a14="http://schemas.microsoft.com/office/drawing/2010/main">
                            <a14:imgLayer r:embed="rId7">
                              <a14:imgEffect>
                                <a14:colorTemperature colorTemp="4700"/>
                              </a14:imgEffect>
                            </a14:imgLayer>
                          </a14:imgProps>
                        </a:ext>
                        <a:ext uri="{28A0092B-C50C-407E-A947-70E740481C1C}">
                          <a14:useLocalDpi xmlns:a14="http://schemas.microsoft.com/office/drawing/2010/main" val="0"/>
                        </a:ext>
                      </a:extLst>
                    </a:blip>
                    <a:srcRect/>
                    <a:stretch>
                      <a:fillRect/>
                    </a:stretch>
                  </pic:blipFill>
                  <pic:spPr bwMode="auto">
                    <a:xfrm>
                      <a:off x="0" y="0"/>
                      <a:ext cx="1828800" cy="1362075"/>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anchor>
        </w:drawing>
      </w:r>
      <w:r>
        <w:rPr>
          <w:noProof/>
        </w:rPr>
        <mc:AlternateContent>
          <mc:Choice Requires="wps">
            <w:drawing>
              <wp:anchor distT="0" distB="0" distL="114300" distR="114300" simplePos="0" relativeHeight="251655680" behindDoc="0" locked="0" layoutInCell="1" allowOverlap="1" wp14:anchorId="518EFC2A" wp14:editId="756CB464">
                <wp:simplePos x="0" y="0"/>
                <wp:positionH relativeFrom="column">
                  <wp:posOffset>632460</wp:posOffset>
                </wp:positionH>
                <wp:positionV relativeFrom="paragraph">
                  <wp:posOffset>101713</wp:posOffset>
                </wp:positionV>
                <wp:extent cx="4671060" cy="535940"/>
                <wp:effectExtent l="0" t="704850" r="0" b="702310"/>
                <wp:wrapNone/>
                <wp:docPr id="4" name="Hộp Văn bản 4"/>
                <wp:cNvGraphicFramePr/>
                <a:graphic xmlns:a="http://schemas.openxmlformats.org/drawingml/2006/main">
                  <a:graphicData uri="http://schemas.microsoft.com/office/word/2010/wordprocessingShape">
                    <wps:wsp>
                      <wps:cNvSpPr txBox="1"/>
                      <wps:spPr>
                        <a:xfrm rot="20489037">
                          <a:off x="0" y="0"/>
                          <a:ext cx="4671060" cy="535940"/>
                        </a:xfrm>
                        <a:prstGeom prst="rect">
                          <a:avLst/>
                        </a:prstGeom>
                        <a:noFill/>
                        <a:ln>
                          <a:noFill/>
                        </a:ln>
                      </wps:spPr>
                      <wps:txbx>
                        <w:txbxContent>
                          <w:p w:rsidR="00155159" w:rsidRPr="00155159" w:rsidRDefault="00155159" w:rsidP="00155159">
                            <w:pPr>
                              <w:jc w:val="center"/>
                              <w:rPr>
                                <w:rFonts w:ascii="Tahoma" w:hAnsi="Tahoma" w:cs="Tahoma"/>
                                <w:b/>
                                <w:bCs/>
                                <w:color w:val="B2A1C7" w:themeColor="accent4" w:themeTint="99"/>
                                <w:sz w:val="56"/>
                                <w:szCs w:val="56"/>
                                <w14:textOutline w14:w="12700" w14:cap="flat" w14:cmpd="sng" w14:algn="ctr">
                                  <w14:solidFill>
                                    <w14:schemeClr w14:val="accent4"/>
                                  </w14:solidFill>
                                  <w14:prstDash w14:val="solid"/>
                                  <w14:round/>
                                </w14:textOutline>
                              </w:rPr>
                            </w:pPr>
                            <w:r w:rsidRPr="00155159">
                              <w:rPr>
                                <w:rFonts w:ascii="Tahoma" w:hAnsi="Tahoma" w:cs="Tahoma"/>
                                <w:b/>
                                <w:bCs/>
                                <w:color w:val="B2A1C7" w:themeColor="accent4" w:themeTint="99"/>
                                <w:sz w:val="56"/>
                                <w:szCs w:val="56"/>
                                <w14:textOutline w14:w="12700" w14:cap="flat" w14:cmpd="sng" w14:algn="ctr">
                                  <w14:solidFill>
                                    <w14:schemeClr w14:val="accent4"/>
                                  </w14:solidFill>
                                  <w14:prstDash w14:val="solid"/>
                                  <w14:round/>
                                </w14:textOutline>
                              </w:rPr>
                              <w:t>Nhà vườn của người Việt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8EFC2A" id="_x0000_t202" coordsize="21600,21600" o:spt="202" path="m,l,21600r21600,l21600,xe">
                <v:stroke joinstyle="miter"/>
                <v:path gradientshapeok="t" o:connecttype="rect"/>
              </v:shapetype>
              <v:shape id="Hộp Văn bản 4" o:spid="_x0000_s1027" type="#_x0000_t202" style="position:absolute;left:0;text-align:left;margin-left:49.8pt;margin-top:8pt;width:367.8pt;height:42.2pt;rotation:-1213468fd;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" filled="f" stroked="f">
                <v:textbox>
                  <w:txbxContent>
                    <w:p w:rsidR="00155159" w:rsidRPr="00155159" w:rsidRDefault="00155159" w:rsidP="00155159">
                      <w:pPr>
                        <w:jc w:val="center"/>
                        <w:rPr>
                          <w:rFonts w:ascii="Tahoma" w:hAnsi="Tahoma" w:cs="Tahoma"/>
                          <w:b/>
                          <w:bCs/>
                          <w:color w:val="B2A1C7" w:themeColor="accent4" w:themeTint="99"/>
                          <w:sz w:val="56"/>
                          <w:szCs w:val="56"/>
                          <w14:textOutline w14:w="12700" w14:cap="flat" w14:cmpd="sng" w14:algn="ctr">
                            <w14:solidFill>
                              <w14:schemeClr w14:val="accent4"/>
                            </w14:solidFill>
                            <w14:prstDash w14:val="solid"/>
                            <w14:round/>
                          </w14:textOutline>
                        </w:rPr>
                      </w:pPr>
                      <w:r w:rsidRPr="00155159">
                        <w:rPr>
                          <w:rFonts w:ascii="Tahoma" w:hAnsi="Tahoma" w:cs="Tahoma"/>
                          <w:b/>
                          <w:bCs/>
                          <w:color w:val="B2A1C7" w:themeColor="accent4" w:themeTint="99"/>
                          <w:sz w:val="56"/>
                          <w:szCs w:val="56"/>
                          <w14:textOutline w14:w="12700" w14:cap="flat" w14:cmpd="sng" w14:algn="ctr">
                            <w14:solidFill>
                              <w14:schemeClr w14:val="accent4"/>
                            </w14:solidFill>
                            <w14:prstDash w14:val="solid"/>
                            <w14:round/>
                          </w14:textOutline>
                        </w:rPr>
                        <w:t>Nhà vườn của người Việt</w:t>
                      </w:r>
                    </w:p>
                  </w:txbxContent>
                </v:textbox>
              </v:shape>
            </w:pict>
          </mc:Fallback>
        </mc:AlternateContent>
      </w:r>
      <w:r w:rsidR="00155159" w:rsidRPr="0001538F">
        <w:rPr>
          <w:rFonts w:ascii="Tahoma" w:hAnsi="Tahoma" w:cs="Tahoma"/>
          <w:noProof/>
          <w:sz w:val="20"/>
          <w:szCs w:val="20"/>
        </w:rPr>
        <w:drawing>
          <wp:anchor distT="0" distB="0" distL="114300" distR="114300" simplePos="0" relativeHeight="251657728" behindDoc="1" locked="0" layoutInCell="1" allowOverlap="1" wp14:anchorId="4A720B15" wp14:editId="141FFC73">
            <wp:simplePos x="0" y="0"/>
            <wp:positionH relativeFrom="column">
              <wp:posOffset>2891790</wp:posOffset>
            </wp:positionH>
            <wp:positionV relativeFrom="paragraph">
              <wp:posOffset>650240</wp:posOffset>
            </wp:positionV>
            <wp:extent cx="1828800" cy="1362075"/>
            <wp:effectExtent l="209550" t="209550" r="209550" b="219075"/>
            <wp:wrapNone/>
            <wp:docPr id="8" name="Picture 1" descr="nha-vuu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a-vuuon1"/>
                    <pic:cNvPicPr>
                      <a:picLocks noChangeAspect="1" noChangeArrowheads="1"/>
                    </pic:cNvPicPr>
                  </pic:nvPicPr>
                  <pic:blipFill>
                    <a:blip r:embed="rId6">
                      <a:lum bright="70000" contrast="-70000"/>
                      <a:extLst>
                        <a:ext uri="{BEBA8EAE-BF5A-486C-A8C5-ECC9F3942E4B}">
                          <a14:imgProps xmlns:a14="http://schemas.microsoft.com/office/drawing/2010/main">
                            <a14:imgLayer r:embed="rId7">
                              <a14:imgEffect>
                                <a14:colorTemperature colorTemp="4700"/>
                              </a14:imgEffect>
                            </a14:imgLayer>
                          </a14:imgProps>
                        </a:ext>
                        <a:ext uri="{28A0092B-C50C-407E-A947-70E740481C1C}">
                          <a14:useLocalDpi xmlns:a14="http://schemas.microsoft.com/office/drawing/2010/main" val="0"/>
                        </a:ext>
                      </a:extLst>
                    </a:blip>
                    <a:srcRect/>
                    <a:stretch>
                      <a:fillRect/>
                    </a:stretch>
                  </pic:blipFill>
                  <pic:spPr bwMode="auto">
                    <a:xfrm>
                      <a:off x="0" y="0"/>
                      <a:ext cx="1828800" cy="1362075"/>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anchor>
        </w:drawing>
      </w:r>
      <w:r w:rsidR="00E2695E" w:rsidRPr="00155159">
        <w:rPr>
          <w:rFonts w:ascii="Tahoma" w:hAnsi="Tahoma" w:cs="Tahoma"/>
          <w:sz w:val="20"/>
          <w:szCs w:val="20"/>
        </w:rPr>
        <w:t>Người Việt khi làm nhà rất quan tâm tới phong thủy. Phong thủy là cách điều chế gió, nước trong quan hệ với tự nhiên, con người. Việc chọn lựa vị trí, thế đất xây nhà rất quan trọng. Vùng đất cát tướng ám chỉ địa khí chỗ đất đó có ngưng tụ hay không. Ngược lại vùng đất hung tướng nghĩa là địa khí vùng đó ngưng tụ mà dễ lưu tán, xây nhà ở khu vực này gặp nhiều trắc trở, không may.</w:t>
      </w:r>
    </w:p>
    <w:p w:rsidR="00E2695E" w:rsidRPr="00155159" w:rsidRDefault="00E2695E" w:rsidP="00155159">
      <w:pPr>
        <w:pStyle w:val="oancuaDanhsach"/>
        <w:numPr>
          <w:ilvl w:val="0"/>
          <w:numId w:val="1"/>
        </w:numPr>
        <w:rPr>
          <w:rFonts w:ascii="Tahoma" w:hAnsi="Tahoma" w:cs="Tahoma"/>
          <w:sz w:val="20"/>
          <w:szCs w:val="20"/>
        </w:rPr>
      </w:pPr>
      <w:bookmarkStart w:id="0" w:name="_GoBack"/>
      <w:bookmarkEnd w:id="0"/>
      <w:r w:rsidRPr="00155159">
        <w:rPr>
          <w:rFonts w:ascii="Tahoma" w:hAnsi="Tahoma" w:cs="Tahoma"/>
          <w:sz w:val="20"/>
          <w:szCs w:val="20"/>
        </w:rPr>
        <w:t>Hình dạng mảnh đất xây dựng vuông vức là tốt. Hình tam giác hay hình tròn không thích hợp cho việc xây nhà ở. Xây nhà trên đất hình tam giác dễ có cảm giác mệt mỏi và khó tận dụng thế đất. Đối với mảnh đất hình thang, đất cát tướng là kích thước mặt giáp đường hẹp, còn mặt sau rộng dần thì ở đó địa khí sẽ ngưng tục. Ngược lại gọi là hung tướng. Việc chọn lựa khu đất cho nhà vườn ưng ý còn phụ thuộc rất nhiều vào yếu tố tự nhiên. Khu vực có sông, núi quanh co luôn là những điểm lý tưởng thuận lợi cho môi trường sinh hoạt.</w:t>
      </w:r>
    </w:p>
    <w:p w:rsidR="00155159" w:rsidRDefault="00155159" w:rsidP="00F57CA8">
      <w:pPr>
        <w:jc w:val="both"/>
        <w:rPr>
          <w:rFonts w:ascii="Tahoma" w:hAnsi="Tahoma" w:cs="Tahoma"/>
          <w:sz w:val="20"/>
          <w:szCs w:val="20"/>
        </w:rPr>
        <w:sectPr w:rsidR="00155159" w:rsidSect="00155159">
          <w:type w:val="continuous"/>
          <w:pgSz w:w="11909" w:h="16834" w:code="9"/>
          <w:pgMar w:top="1440" w:right="1440" w:bottom="1440" w:left="1440" w:header="720" w:footer="720" w:gutter="0"/>
          <w:cols w:num="2" w:sep="1" w:space="101" w:equalWidth="0">
            <w:col w:w="5904" w:space="101"/>
            <w:col w:w="3024"/>
          </w:cols>
          <w:docGrid w:linePitch="360"/>
        </w:sectPr>
      </w:pPr>
    </w:p>
    <w:p w:rsidR="0001538F" w:rsidRDefault="00530F25" w:rsidP="00530F25">
      <w:pPr>
        <w:tabs>
          <w:tab w:val="left" w:pos="6540"/>
        </w:tabs>
        <w:jc w:val="both"/>
        <w:rPr>
          <w:rFonts w:ascii="Tahoma" w:hAnsi="Tahoma" w:cs="Tahoma"/>
          <w:sz w:val="20"/>
          <w:szCs w:val="20"/>
        </w:rPr>
      </w:pPr>
      <w:r>
        <w:rPr>
          <w:rFonts w:ascii="Tahoma" w:hAnsi="Tahoma" w:cs="Tahoma"/>
          <w:sz w:val="20"/>
          <w:szCs w:val="20"/>
        </w:rPr>
        <w:tab/>
      </w:r>
    </w:p>
    <w:p w:rsidR="00F57CA8" w:rsidRPr="00155159" w:rsidRDefault="00F57CA8" w:rsidP="00155159">
      <w:pPr>
        <w:jc w:val="center"/>
        <w:rPr>
          <w:rFonts w:ascii="Tahoma" w:hAnsi="Tahoma" w:cs="Tahoma"/>
          <w:b/>
          <w:bCs/>
          <w:sz w:val="44"/>
          <w:szCs w:val="44"/>
        </w:rPr>
      </w:pPr>
      <w:r w:rsidRPr="00155159">
        <w:rPr>
          <w:rFonts w:ascii="Tahoma" w:hAnsi="Tahoma" w:cs="Tahoma"/>
          <w:b/>
          <w:bCs/>
          <w:sz w:val="44"/>
          <w:szCs w:val="44"/>
        </w:rPr>
        <w:t>DU LỊCH TRONG NƯỚC</w:t>
      </w:r>
    </w:p>
    <w:tbl>
      <w:tblPr>
        <w:tblStyle w:val="LiBang"/>
        <w:tblW w:w="0" w:type="auto"/>
        <w:tblLook w:val="04A0" w:firstRow="1" w:lastRow="0" w:firstColumn="1" w:lastColumn="0" w:noHBand="0" w:noVBand="1"/>
      </w:tblPr>
      <w:tblGrid>
        <w:gridCol w:w="3081"/>
        <w:gridCol w:w="3082"/>
        <w:gridCol w:w="3082"/>
      </w:tblGrid>
      <w:tr w:rsidR="00530F25" w:rsidRPr="00155159" w:rsidTr="00155159">
        <w:tc>
          <w:tcPr>
            <w:tcW w:w="3081" w:type="dxa"/>
            <w:shd w:val="clear" w:color="auto" w:fill="000000" w:themeFill="text1"/>
          </w:tcPr>
          <w:p w:rsidR="00155159" w:rsidRPr="00155159" w:rsidRDefault="00155159" w:rsidP="00155159">
            <w:pPr>
              <w:jc w:val="center"/>
              <w:rPr>
                <w:rFonts w:ascii="Tahoma" w:hAnsi="Tahoma" w:cs="Tahoma"/>
                <w:b/>
                <w:bCs/>
                <w:sz w:val="20"/>
                <w:szCs w:val="20"/>
              </w:rPr>
            </w:pPr>
            <w:r w:rsidRPr="00155159">
              <w:rPr>
                <w:rFonts w:ascii="Tahoma" w:hAnsi="Tahoma" w:cs="Tahoma"/>
                <w:b/>
                <w:bCs/>
                <w:sz w:val="20"/>
                <w:szCs w:val="20"/>
              </w:rPr>
              <w:t>TRONG NƯỚC</w:t>
            </w:r>
          </w:p>
        </w:tc>
        <w:tc>
          <w:tcPr>
            <w:tcW w:w="3082" w:type="dxa"/>
            <w:shd w:val="clear" w:color="auto" w:fill="000000" w:themeFill="text1"/>
          </w:tcPr>
          <w:p w:rsidR="00155159" w:rsidRPr="00155159" w:rsidRDefault="00155159" w:rsidP="00155159">
            <w:pPr>
              <w:jc w:val="center"/>
              <w:rPr>
                <w:rFonts w:ascii="Tahoma" w:hAnsi="Tahoma" w:cs="Tahoma"/>
                <w:b/>
                <w:bCs/>
                <w:sz w:val="20"/>
                <w:szCs w:val="20"/>
              </w:rPr>
            </w:pPr>
            <w:r w:rsidRPr="00155159">
              <w:rPr>
                <w:rFonts w:ascii="Tahoma" w:hAnsi="Tahoma" w:cs="Tahoma"/>
                <w:b/>
                <w:bCs/>
                <w:sz w:val="20"/>
                <w:szCs w:val="20"/>
              </w:rPr>
              <w:t>SỐ NGÀY</w:t>
            </w:r>
          </w:p>
        </w:tc>
        <w:tc>
          <w:tcPr>
            <w:tcW w:w="3082" w:type="dxa"/>
            <w:shd w:val="clear" w:color="auto" w:fill="000000" w:themeFill="text1"/>
          </w:tcPr>
          <w:p w:rsidR="00155159" w:rsidRPr="00155159" w:rsidRDefault="00155159" w:rsidP="00155159">
            <w:pPr>
              <w:jc w:val="center"/>
              <w:rPr>
                <w:rFonts w:ascii="Tahoma" w:hAnsi="Tahoma" w:cs="Tahoma"/>
                <w:b/>
                <w:bCs/>
                <w:sz w:val="20"/>
                <w:szCs w:val="20"/>
              </w:rPr>
            </w:pPr>
            <w:r w:rsidRPr="00155159">
              <w:rPr>
                <w:rFonts w:ascii="Tahoma" w:hAnsi="Tahoma" w:cs="Tahoma"/>
                <w:b/>
                <w:bCs/>
                <w:sz w:val="20"/>
                <w:szCs w:val="20"/>
              </w:rPr>
              <w:t>NGÀY KHỞI HÀNH</w:t>
            </w:r>
          </w:p>
        </w:tc>
      </w:tr>
      <w:tr w:rsidR="00530F25" w:rsidRPr="00155159" w:rsidTr="00155159">
        <w:tc>
          <w:tcPr>
            <w:tcW w:w="3081" w:type="dxa"/>
          </w:tcPr>
          <w:p w:rsidR="00155159" w:rsidRPr="00155159" w:rsidRDefault="00155159" w:rsidP="00155159">
            <w:pPr>
              <w:jc w:val="center"/>
              <w:rPr>
                <w:rFonts w:ascii="Tahoma" w:hAnsi="Tahoma" w:cs="Tahoma"/>
                <w:b/>
                <w:bCs/>
                <w:sz w:val="20"/>
                <w:szCs w:val="20"/>
              </w:rPr>
            </w:pPr>
            <w:r w:rsidRPr="00155159">
              <w:rPr>
                <w:rFonts w:ascii="Tahoma" w:hAnsi="Tahoma" w:cs="Tahoma"/>
                <w:b/>
                <w:bCs/>
                <w:sz w:val="20"/>
                <w:szCs w:val="20"/>
              </w:rPr>
              <w:t xml:space="preserve">Bà Nà – Hội </w:t>
            </w:r>
            <w:proofErr w:type="gramStart"/>
            <w:r w:rsidRPr="00155159">
              <w:rPr>
                <w:rFonts w:ascii="Tahoma" w:hAnsi="Tahoma" w:cs="Tahoma"/>
                <w:b/>
                <w:bCs/>
                <w:sz w:val="20"/>
                <w:szCs w:val="20"/>
              </w:rPr>
              <w:t>An</w:t>
            </w:r>
            <w:proofErr w:type="gramEnd"/>
          </w:p>
        </w:tc>
        <w:tc>
          <w:tcPr>
            <w:tcW w:w="3082" w:type="dxa"/>
          </w:tcPr>
          <w:p w:rsidR="00155159" w:rsidRPr="00155159" w:rsidRDefault="00155159" w:rsidP="00155159">
            <w:pPr>
              <w:jc w:val="center"/>
              <w:rPr>
                <w:rFonts w:ascii="Tahoma" w:hAnsi="Tahoma" w:cs="Tahoma"/>
                <w:b/>
                <w:bCs/>
                <w:sz w:val="20"/>
                <w:szCs w:val="20"/>
              </w:rPr>
            </w:pPr>
            <w:r w:rsidRPr="00155159">
              <w:rPr>
                <w:rFonts w:ascii="Tahoma" w:hAnsi="Tahoma" w:cs="Tahoma"/>
                <w:b/>
                <w:bCs/>
                <w:sz w:val="20"/>
                <w:szCs w:val="20"/>
              </w:rPr>
              <w:t>3</w:t>
            </w:r>
          </w:p>
        </w:tc>
        <w:tc>
          <w:tcPr>
            <w:tcW w:w="3082" w:type="dxa"/>
          </w:tcPr>
          <w:p w:rsidR="00155159" w:rsidRPr="00155159" w:rsidRDefault="00155159" w:rsidP="00155159">
            <w:pPr>
              <w:jc w:val="center"/>
              <w:rPr>
                <w:rFonts w:ascii="Tahoma" w:hAnsi="Tahoma" w:cs="Tahoma"/>
                <w:b/>
                <w:bCs/>
                <w:sz w:val="20"/>
                <w:szCs w:val="20"/>
              </w:rPr>
            </w:pPr>
            <w:r w:rsidRPr="00155159">
              <w:rPr>
                <w:rFonts w:ascii="Tahoma" w:hAnsi="Tahoma" w:cs="Tahoma"/>
                <w:b/>
                <w:bCs/>
                <w:sz w:val="20"/>
                <w:szCs w:val="20"/>
              </w:rPr>
              <w:t>29/04/2009</w:t>
            </w:r>
          </w:p>
        </w:tc>
      </w:tr>
      <w:tr w:rsidR="00530F25" w:rsidRPr="00155159" w:rsidTr="00155159">
        <w:tc>
          <w:tcPr>
            <w:tcW w:w="3081" w:type="dxa"/>
          </w:tcPr>
          <w:p w:rsidR="00155159" w:rsidRPr="00155159" w:rsidRDefault="00155159" w:rsidP="00155159">
            <w:pPr>
              <w:jc w:val="center"/>
              <w:rPr>
                <w:rFonts w:ascii="Tahoma" w:hAnsi="Tahoma" w:cs="Tahoma"/>
                <w:b/>
                <w:bCs/>
                <w:sz w:val="20"/>
                <w:szCs w:val="20"/>
              </w:rPr>
            </w:pPr>
            <w:r w:rsidRPr="00155159">
              <w:rPr>
                <w:rFonts w:ascii="Tahoma" w:hAnsi="Tahoma" w:cs="Tahoma"/>
                <w:b/>
                <w:bCs/>
                <w:sz w:val="20"/>
                <w:szCs w:val="20"/>
              </w:rPr>
              <w:t>Đà Lạt – Thung lũng vàng</w:t>
            </w:r>
          </w:p>
        </w:tc>
        <w:tc>
          <w:tcPr>
            <w:tcW w:w="3082" w:type="dxa"/>
          </w:tcPr>
          <w:p w:rsidR="00155159" w:rsidRPr="00155159" w:rsidRDefault="00155159" w:rsidP="00155159">
            <w:pPr>
              <w:jc w:val="center"/>
              <w:rPr>
                <w:rFonts w:ascii="Tahoma" w:hAnsi="Tahoma" w:cs="Tahoma"/>
                <w:b/>
                <w:bCs/>
                <w:sz w:val="20"/>
                <w:szCs w:val="20"/>
              </w:rPr>
            </w:pPr>
            <w:r w:rsidRPr="00155159">
              <w:rPr>
                <w:rFonts w:ascii="Tahoma" w:hAnsi="Tahoma" w:cs="Tahoma"/>
                <w:b/>
                <w:bCs/>
                <w:sz w:val="20"/>
                <w:szCs w:val="20"/>
              </w:rPr>
              <w:t>5</w:t>
            </w:r>
          </w:p>
        </w:tc>
        <w:tc>
          <w:tcPr>
            <w:tcW w:w="3082" w:type="dxa"/>
          </w:tcPr>
          <w:p w:rsidR="00155159" w:rsidRPr="00155159" w:rsidRDefault="00155159" w:rsidP="00155159">
            <w:pPr>
              <w:jc w:val="center"/>
              <w:rPr>
                <w:rFonts w:ascii="Tahoma" w:hAnsi="Tahoma" w:cs="Tahoma"/>
                <w:b/>
                <w:bCs/>
                <w:sz w:val="20"/>
                <w:szCs w:val="20"/>
              </w:rPr>
            </w:pPr>
            <w:r w:rsidRPr="00155159">
              <w:rPr>
                <w:rFonts w:ascii="Tahoma" w:hAnsi="Tahoma" w:cs="Tahoma"/>
                <w:b/>
                <w:bCs/>
                <w:sz w:val="20"/>
                <w:szCs w:val="20"/>
              </w:rPr>
              <w:t>28/04/2009</w:t>
            </w:r>
          </w:p>
        </w:tc>
      </w:tr>
      <w:tr w:rsidR="00530F25" w:rsidRPr="00155159" w:rsidTr="00155159">
        <w:tc>
          <w:tcPr>
            <w:tcW w:w="3081" w:type="dxa"/>
          </w:tcPr>
          <w:p w:rsidR="00155159" w:rsidRPr="00155159" w:rsidRDefault="00155159" w:rsidP="00155159">
            <w:pPr>
              <w:jc w:val="center"/>
              <w:rPr>
                <w:rFonts w:ascii="Tahoma" w:hAnsi="Tahoma" w:cs="Tahoma"/>
                <w:b/>
                <w:bCs/>
                <w:sz w:val="20"/>
                <w:szCs w:val="20"/>
              </w:rPr>
            </w:pPr>
            <w:r w:rsidRPr="00155159">
              <w:rPr>
                <w:rFonts w:ascii="Tahoma" w:hAnsi="Tahoma" w:cs="Tahoma"/>
                <w:b/>
                <w:bCs/>
                <w:sz w:val="20"/>
                <w:szCs w:val="20"/>
              </w:rPr>
              <w:t>Phú Quốc – Resort 4 *</w:t>
            </w:r>
          </w:p>
        </w:tc>
        <w:tc>
          <w:tcPr>
            <w:tcW w:w="3082" w:type="dxa"/>
          </w:tcPr>
          <w:p w:rsidR="00155159" w:rsidRPr="00155159" w:rsidRDefault="00155159" w:rsidP="00155159">
            <w:pPr>
              <w:jc w:val="center"/>
              <w:rPr>
                <w:rFonts w:ascii="Tahoma" w:hAnsi="Tahoma" w:cs="Tahoma"/>
                <w:b/>
                <w:bCs/>
                <w:sz w:val="20"/>
                <w:szCs w:val="20"/>
              </w:rPr>
            </w:pPr>
            <w:r w:rsidRPr="00155159">
              <w:rPr>
                <w:rFonts w:ascii="Tahoma" w:hAnsi="Tahoma" w:cs="Tahoma"/>
                <w:b/>
                <w:bCs/>
                <w:sz w:val="20"/>
                <w:szCs w:val="20"/>
              </w:rPr>
              <w:t>4</w:t>
            </w:r>
          </w:p>
        </w:tc>
        <w:tc>
          <w:tcPr>
            <w:tcW w:w="3082" w:type="dxa"/>
          </w:tcPr>
          <w:p w:rsidR="00155159" w:rsidRPr="00155159" w:rsidRDefault="00155159" w:rsidP="00155159">
            <w:pPr>
              <w:jc w:val="center"/>
              <w:rPr>
                <w:rFonts w:ascii="Tahoma" w:hAnsi="Tahoma" w:cs="Tahoma"/>
                <w:b/>
                <w:bCs/>
                <w:sz w:val="20"/>
                <w:szCs w:val="20"/>
              </w:rPr>
            </w:pPr>
            <w:r w:rsidRPr="00155159">
              <w:rPr>
                <w:rFonts w:ascii="Tahoma" w:hAnsi="Tahoma" w:cs="Tahoma"/>
                <w:b/>
                <w:bCs/>
                <w:sz w:val="20"/>
                <w:szCs w:val="20"/>
              </w:rPr>
              <w:t>30/04/2009</w:t>
            </w:r>
          </w:p>
        </w:tc>
      </w:tr>
    </w:tbl>
    <w:p w:rsidR="0001538F" w:rsidRDefault="0001538F" w:rsidP="00F57CA8">
      <w:pPr>
        <w:jc w:val="both"/>
        <w:rPr>
          <w:rFonts w:ascii="Tahoma" w:hAnsi="Tahoma" w:cs="Tahoma"/>
          <w:sz w:val="20"/>
          <w:szCs w:val="20"/>
        </w:rPr>
      </w:pPr>
    </w:p>
    <w:p w:rsidR="00F57CA8" w:rsidRPr="002947D0" w:rsidRDefault="00F57CA8" w:rsidP="002947D0">
      <w:pPr>
        <w:shd w:val="clear" w:color="auto" w:fill="A6A6A6" w:themeFill="background1" w:themeFillShade="A6"/>
        <w:jc w:val="center"/>
        <w:rPr>
          <w:rFonts w:ascii="Tahoma" w:hAnsi="Tahoma" w:cs="Tahoma"/>
          <w:b/>
          <w:bCs/>
          <w:sz w:val="44"/>
          <w:szCs w:val="44"/>
        </w:rPr>
      </w:pPr>
      <w:r w:rsidRPr="002947D0">
        <w:rPr>
          <w:rFonts w:ascii="Tahoma" w:hAnsi="Tahoma" w:cs="Tahoma"/>
          <w:b/>
          <w:bCs/>
          <w:sz w:val="44"/>
          <w:szCs w:val="44"/>
        </w:rPr>
        <w:t>DU LỊCH NƯỚC NGOÀI</w:t>
      </w:r>
    </w:p>
    <w:p w:rsidR="00774D84" w:rsidRPr="00BA3ECA" w:rsidRDefault="00774D84" w:rsidP="00BA3ECA">
      <w:pPr>
        <w:pStyle w:val="oancuaDanhsach"/>
        <w:numPr>
          <w:ilvl w:val="0"/>
          <w:numId w:val="2"/>
        </w:numPr>
        <w:tabs>
          <w:tab w:val="right" w:leader="dot" w:pos="4500"/>
          <w:tab w:val="left" w:pos="4590"/>
          <w:tab w:val="right" w:leader="dot" w:pos="6840"/>
          <w:tab w:val="left" w:pos="6930"/>
        </w:tabs>
        <w:jc w:val="both"/>
        <w:rPr>
          <w:rFonts w:ascii="Tahoma" w:hAnsi="Tahoma" w:cs="Tahoma"/>
          <w:sz w:val="20"/>
          <w:szCs w:val="20"/>
        </w:rPr>
      </w:pPr>
      <w:r w:rsidRPr="00BA3ECA">
        <w:rPr>
          <w:rFonts w:ascii="Tahoma" w:hAnsi="Tahoma" w:cs="Tahoma"/>
          <w:sz w:val="20"/>
          <w:szCs w:val="20"/>
        </w:rPr>
        <w:t>Ý – Thụy sỹ (11 ngày):</w:t>
      </w:r>
      <w:r w:rsidR="0001538F" w:rsidRPr="00BA3ECA">
        <w:rPr>
          <w:rFonts w:ascii="Tahoma" w:hAnsi="Tahoma" w:cs="Tahoma"/>
          <w:sz w:val="20"/>
          <w:szCs w:val="20"/>
        </w:rPr>
        <w:tab/>
      </w:r>
      <w:r w:rsidRPr="00BA3ECA">
        <w:rPr>
          <w:rFonts w:ascii="Tahoma" w:hAnsi="Tahoma" w:cs="Tahoma"/>
          <w:sz w:val="20"/>
          <w:szCs w:val="20"/>
        </w:rPr>
        <w:t>2,790 USD</w:t>
      </w:r>
      <w:r w:rsidR="0001538F" w:rsidRPr="00BA3ECA">
        <w:rPr>
          <w:rFonts w:ascii="Tahoma" w:hAnsi="Tahoma" w:cs="Tahoma"/>
          <w:sz w:val="20"/>
          <w:szCs w:val="20"/>
        </w:rPr>
        <w:tab/>
      </w:r>
      <w:r w:rsidR="002947D0" w:rsidRPr="00BA3ECA">
        <w:rPr>
          <w:rFonts w:ascii="Tahoma" w:hAnsi="Tahoma" w:cs="Tahoma"/>
          <w:sz w:val="20"/>
          <w:szCs w:val="20"/>
        </w:rPr>
        <w:tab/>
      </w:r>
      <w:r w:rsidR="002947D0" w:rsidRPr="00BA3ECA">
        <w:rPr>
          <w:rFonts w:ascii="Tahoma" w:hAnsi="Tahoma" w:cs="Tahoma"/>
          <w:sz w:val="20"/>
          <w:szCs w:val="20"/>
        </w:rPr>
        <w:tab/>
      </w:r>
      <w:r w:rsidRPr="00BA3ECA">
        <w:rPr>
          <w:rFonts w:ascii="Tahoma" w:hAnsi="Tahoma" w:cs="Tahoma"/>
          <w:sz w:val="20"/>
          <w:szCs w:val="20"/>
        </w:rPr>
        <w:t>Khởi hành: 28/4/2009</w:t>
      </w:r>
    </w:p>
    <w:p w:rsidR="00774D84" w:rsidRPr="00BA3ECA" w:rsidRDefault="00774D84" w:rsidP="00BA3ECA">
      <w:pPr>
        <w:pStyle w:val="oancuaDanhsach"/>
        <w:numPr>
          <w:ilvl w:val="0"/>
          <w:numId w:val="2"/>
        </w:numPr>
        <w:tabs>
          <w:tab w:val="right" w:leader="dot" w:pos="4500"/>
          <w:tab w:val="left" w:pos="4590"/>
          <w:tab w:val="right" w:leader="dot" w:pos="6840"/>
          <w:tab w:val="left" w:pos="6930"/>
        </w:tabs>
        <w:jc w:val="both"/>
        <w:rPr>
          <w:rFonts w:ascii="Tahoma" w:hAnsi="Tahoma" w:cs="Tahoma"/>
          <w:sz w:val="20"/>
          <w:szCs w:val="20"/>
        </w:rPr>
      </w:pPr>
      <w:r w:rsidRPr="00BA3ECA">
        <w:rPr>
          <w:rFonts w:ascii="Tahoma" w:hAnsi="Tahoma" w:cs="Tahoma"/>
          <w:sz w:val="20"/>
          <w:szCs w:val="20"/>
        </w:rPr>
        <w:t>Pháp – Ý – Hà Lan (15ngày):</w:t>
      </w:r>
      <w:r w:rsidR="0001538F" w:rsidRPr="00BA3ECA">
        <w:rPr>
          <w:rFonts w:ascii="Tahoma" w:hAnsi="Tahoma" w:cs="Tahoma"/>
          <w:sz w:val="20"/>
          <w:szCs w:val="20"/>
        </w:rPr>
        <w:tab/>
      </w:r>
      <w:r w:rsidRPr="00BA3ECA">
        <w:rPr>
          <w:rFonts w:ascii="Tahoma" w:hAnsi="Tahoma" w:cs="Tahoma"/>
          <w:sz w:val="20"/>
          <w:szCs w:val="20"/>
        </w:rPr>
        <w:t>2.390 USD</w:t>
      </w:r>
      <w:r w:rsidR="0001538F" w:rsidRPr="00BA3ECA">
        <w:rPr>
          <w:rFonts w:ascii="Tahoma" w:hAnsi="Tahoma" w:cs="Tahoma"/>
          <w:sz w:val="20"/>
          <w:szCs w:val="20"/>
        </w:rPr>
        <w:tab/>
      </w:r>
      <w:r w:rsidR="002947D0" w:rsidRPr="00BA3ECA">
        <w:rPr>
          <w:rFonts w:ascii="Tahoma" w:hAnsi="Tahoma" w:cs="Tahoma"/>
          <w:sz w:val="20"/>
          <w:szCs w:val="20"/>
        </w:rPr>
        <w:tab/>
      </w:r>
      <w:r w:rsidR="002947D0" w:rsidRPr="00BA3ECA">
        <w:rPr>
          <w:rFonts w:ascii="Tahoma" w:hAnsi="Tahoma" w:cs="Tahoma"/>
          <w:sz w:val="20"/>
          <w:szCs w:val="20"/>
        </w:rPr>
        <w:tab/>
      </w:r>
      <w:r w:rsidRPr="00BA3ECA">
        <w:rPr>
          <w:rFonts w:ascii="Tahoma" w:hAnsi="Tahoma" w:cs="Tahoma"/>
          <w:sz w:val="20"/>
          <w:szCs w:val="20"/>
        </w:rPr>
        <w:t>Khởi hành: 28/4/2009</w:t>
      </w:r>
    </w:p>
    <w:p w:rsidR="00774D84" w:rsidRPr="00BA3ECA" w:rsidRDefault="00774D84" w:rsidP="00BA3ECA">
      <w:pPr>
        <w:pStyle w:val="oancuaDanhsach"/>
        <w:numPr>
          <w:ilvl w:val="0"/>
          <w:numId w:val="2"/>
        </w:numPr>
        <w:tabs>
          <w:tab w:val="right" w:leader="dot" w:pos="4500"/>
          <w:tab w:val="left" w:pos="4590"/>
          <w:tab w:val="right" w:leader="dot" w:pos="6840"/>
          <w:tab w:val="left" w:pos="6930"/>
        </w:tabs>
        <w:jc w:val="both"/>
        <w:rPr>
          <w:rFonts w:ascii="Tahoma" w:hAnsi="Tahoma" w:cs="Tahoma"/>
          <w:sz w:val="20"/>
          <w:szCs w:val="20"/>
        </w:rPr>
      </w:pPr>
      <w:r w:rsidRPr="00BA3ECA">
        <w:rPr>
          <w:rFonts w:ascii="Tahoma" w:hAnsi="Tahoma" w:cs="Tahoma"/>
          <w:sz w:val="20"/>
          <w:szCs w:val="20"/>
        </w:rPr>
        <w:t>Pháp – Đức – Ý (15 ngày):</w:t>
      </w:r>
      <w:r w:rsidR="0001538F" w:rsidRPr="00BA3ECA">
        <w:rPr>
          <w:rFonts w:ascii="Tahoma" w:hAnsi="Tahoma" w:cs="Tahoma"/>
          <w:sz w:val="20"/>
          <w:szCs w:val="20"/>
        </w:rPr>
        <w:tab/>
      </w:r>
      <w:r w:rsidRPr="00BA3ECA">
        <w:rPr>
          <w:rFonts w:ascii="Tahoma" w:hAnsi="Tahoma" w:cs="Tahoma"/>
          <w:sz w:val="20"/>
          <w:szCs w:val="20"/>
        </w:rPr>
        <w:t>2.995 USD</w:t>
      </w:r>
      <w:r w:rsidR="0001538F" w:rsidRPr="00BA3ECA">
        <w:rPr>
          <w:rFonts w:ascii="Tahoma" w:hAnsi="Tahoma" w:cs="Tahoma"/>
          <w:sz w:val="20"/>
          <w:szCs w:val="20"/>
        </w:rPr>
        <w:tab/>
      </w:r>
      <w:r w:rsidR="002947D0" w:rsidRPr="00BA3ECA">
        <w:rPr>
          <w:rFonts w:ascii="Tahoma" w:hAnsi="Tahoma" w:cs="Tahoma"/>
          <w:sz w:val="20"/>
          <w:szCs w:val="20"/>
        </w:rPr>
        <w:tab/>
      </w:r>
      <w:r w:rsidR="002947D0" w:rsidRPr="00BA3ECA">
        <w:rPr>
          <w:rFonts w:ascii="Tahoma" w:hAnsi="Tahoma" w:cs="Tahoma"/>
          <w:sz w:val="20"/>
          <w:szCs w:val="20"/>
        </w:rPr>
        <w:tab/>
      </w:r>
      <w:r w:rsidRPr="00BA3ECA">
        <w:rPr>
          <w:rFonts w:ascii="Tahoma" w:hAnsi="Tahoma" w:cs="Tahoma"/>
          <w:sz w:val="20"/>
          <w:szCs w:val="20"/>
        </w:rPr>
        <w:t>Khởi hành: 28/4/2009</w:t>
      </w:r>
    </w:p>
    <w:p w:rsidR="00774D84" w:rsidRPr="0001538F" w:rsidRDefault="00774D84" w:rsidP="00E2695E">
      <w:pPr>
        <w:rPr>
          <w:rFonts w:ascii="Tahoma" w:hAnsi="Tahoma" w:cs="Tahoma"/>
          <w:sz w:val="20"/>
          <w:szCs w:val="20"/>
        </w:rPr>
      </w:pPr>
    </w:p>
    <w:p w:rsidR="00E2695E" w:rsidRDefault="00E2695E" w:rsidP="00E2695E">
      <w:pPr>
        <w:rPr>
          <w:rFonts w:ascii="Tahoma" w:hAnsi="Tahoma" w:cs="Tahoma"/>
          <w:sz w:val="20"/>
          <w:szCs w:val="20"/>
        </w:rPr>
      </w:pPr>
    </w:p>
    <w:p w:rsidR="00155159" w:rsidRDefault="00155159" w:rsidP="00E2695E">
      <w:pPr>
        <w:rPr>
          <w:rFonts w:ascii="Tahoma" w:hAnsi="Tahoma" w:cs="Tahoma"/>
          <w:sz w:val="20"/>
          <w:szCs w:val="20"/>
        </w:rPr>
      </w:pPr>
    </w:p>
    <w:p w:rsidR="00155159" w:rsidRPr="0001538F" w:rsidRDefault="00155159" w:rsidP="00E2695E">
      <w:pPr>
        <w:rPr>
          <w:rFonts w:ascii="Tahoma" w:hAnsi="Tahoma" w:cs="Tahoma"/>
          <w:sz w:val="20"/>
          <w:szCs w:val="20"/>
        </w:rPr>
      </w:pPr>
    </w:p>
    <w:sectPr w:rsidR="00155159" w:rsidRPr="0001538F" w:rsidSect="00155159">
      <w:type w:val="continuous"/>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A51CE4"/>
    <w:multiLevelType w:val="hybridMultilevel"/>
    <w:tmpl w:val="38F45FD6"/>
    <w:lvl w:ilvl="0" w:tplc="91E8F2B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893CAF"/>
    <w:multiLevelType w:val="hybridMultilevel"/>
    <w:tmpl w:val="35A8E1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95E"/>
    <w:rsid w:val="0001538F"/>
    <w:rsid w:val="00155159"/>
    <w:rsid w:val="001E5FB7"/>
    <w:rsid w:val="002947D0"/>
    <w:rsid w:val="00320974"/>
    <w:rsid w:val="003E2D2E"/>
    <w:rsid w:val="00530F25"/>
    <w:rsid w:val="005806C9"/>
    <w:rsid w:val="005A64D9"/>
    <w:rsid w:val="00676CE2"/>
    <w:rsid w:val="00774D84"/>
    <w:rsid w:val="007B45CA"/>
    <w:rsid w:val="00BA3ECA"/>
    <w:rsid w:val="00C64500"/>
    <w:rsid w:val="00E2695E"/>
    <w:rsid w:val="00F57CA8"/>
    <w:rsid w:val="00F81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D9FDA7-DAD9-42EB-AFA1-377517FCA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Pr>
      <w:rFonts w:ascii="Arial" w:hAnsi="Arial"/>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Title1">
    <w:name w:val="Title1"/>
    <w:basedOn w:val="Binhthng"/>
    <w:rsid w:val="00E2695E"/>
    <w:pPr>
      <w:spacing w:after="100" w:afterAutospacing="1"/>
    </w:pPr>
    <w:rPr>
      <w:rFonts w:ascii="Times New Roman" w:hAnsi="Times New Roman"/>
      <w:b/>
      <w:bCs/>
      <w:sz w:val="28"/>
      <w:szCs w:val="28"/>
    </w:rPr>
  </w:style>
  <w:style w:type="paragraph" w:customStyle="1" w:styleId="Subtitle1">
    <w:name w:val="Subtitle1"/>
    <w:basedOn w:val="Binhthng"/>
    <w:rsid w:val="00E2695E"/>
    <w:pPr>
      <w:spacing w:before="100" w:beforeAutospacing="1" w:after="100" w:afterAutospacing="1"/>
    </w:pPr>
    <w:rPr>
      <w:rFonts w:ascii="Times New Roman" w:hAnsi="Times New Roman"/>
      <w:b/>
      <w:bCs/>
      <w:color w:val="5F5F5F"/>
    </w:rPr>
  </w:style>
  <w:style w:type="paragraph" w:customStyle="1" w:styleId="Normal1">
    <w:name w:val="Normal1"/>
    <w:basedOn w:val="Binhthng"/>
    <w:rsid w:val="00E2695E"/>
    <w:pPr>
      <w:spacing w:before="100" w:beforeAutospacing="1" w:after="100" w:afterAutospacing="1"/>
    </w:pPr>
    <w:rPr>
      <w:rFonts w:ascii="Times New Roman" w:hAnsi="Times New Roman"/>
      <w:color w:val="000000"/>
    </w:rPr>
  </w:style>
  <w:style w:type="paragraph" w:customStyle="1" w:styleId="lead">
    <w:name w:val="lead"/>
    <w:basedOn w:val="Binhthng"/>
    <w:rsid w:val="00E2695E"/>
    <w:pPr>
      <w:spacing w:before="100" w:beforeAutospacing="1" w:after="100" w:afterAutospacing="1"/>
    </w:pPr>
    <w:rPr>
      <w:rFonts w:ascii="Times New Roman" w:hAnsi="Times New Roman"/>
      <w:b/>
      <w:bCs/>
      <w:color w:val="5F5F5F"/>
      <w:sz w:val="22"/>
      <w:szCs w:val="22"/>
    </w:rPr>
  </w:style>
  <w:style w:type="table" w:styleId="LiBang">
    <w:name w:val="Table Grid"/>
    <w:basedOn w:val="BangThngthng"/>
    <w:rsid w:val="00774D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ngchuthich">
    <w:name w:val="Balloon Text"/>
    <w:basedOn w:val="Binhthng"/>
    <w:link w:val="BongchuthichChar"/>
    <w:rsid w:val="00F81B90"/>
    <w:rPr>
      <w:rFonts w:ascii="Tahoma" w:hAnsi="Tahoma" w:cs="Tahoma"/>
      <w:sz w:val="16"/>
      <w:szCs w:val="16"/>
    </w:rPr>
  </w:style>
  <w:style w:type="character" w:customStyle="1" w:styleId="BongchuthichChar">
    <w:name w:val="Bóng chú thích Char"/>
    <w:basedOn w:val="Phngmcinhcuaoanvn"/>
    <w:link w:val="Bongchuthich"/>
    <w:rsid w:val="00F81B90"/>
    <w:rPr>
      <w:rFonts w:ascii="Tahoma" w:hAnsi="Tahoma" w:cs="Tahoma"/>
      <w:sz w:val="16"/>
      <w:szCs w:val="16"/>
    </w:rPr>
  </w:style>
  <w:style w:type="paragraph" w:styleId="oancuaDanhsach">
    <w:name w:val="List Paragraph"/>
    <w:basedOn w:val="Binhthng"/>
    <w:uiPriority w:val="34"/>
    <w:qFormat/>
    <w:rsid w:val="001551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093162">
      <w:bodyDiv w:val="1"/>
      <w:marLeft w:val="0"/>
      <w:marRight w:val="0"/>
      <w:marTop w:val="45"/>
      <w:marBottom w:val="45"/>
      <w:divBdr>
        <w:top w:val="none" w:sz="0" w:space="0" w:color="auto"/>
        <w:left w:val="none" w:sz="0" w:space="0" w:color="auto"/>
        <w:bottom w:val="none" w:sz="0" w:space="0" w:color="auto"/>
        <w:right w:val="none" w:sz="0" w:space="0" w:color="auto"/>
      </w:divBdr>
      <w:divsChild>
        <w:div w:id="1720785646">
          <w:marLeft w:val="0"/>
          <w:marRight w:val="0"/>
          <w:marTop w:val="0"/>
          <w:marBottom w:val="0"/>
          <w:divBdr>
            <w:top w:val="none" w:sz="0" w:space="0" w:color="auto"/>
            <w:left w:val="none" w:sz="0" w:space="0" w:color="auto"/>
            <w:bottom w:val="none" w:sz="0" w:space="0" w:color="auto"/>
            <w:right w:val="none" w:sz="0" w:space="0" w:color="auto"/>
          </w:divBdr>
          <w:divsChild>
            <w:div w:id="402141750">
              <w:marLeft w:val="0"/>
              <w:marRight w:val="0"/>
              <w:marTop w:val="0"/>
              <w:marBottom w:val="75"/>
              <w:divBdr>
                <w:top w:val="none" w:sz="0" w:space="0" w:color="auto"/>
                <w:left w:val="none" w:sz="0" w:space="0" w:color="auto"/>
                <w:bottom w:val="none" w:sz="0" w:space="0" w:color="auto"/>
                <w:right w:val="none" w:sz="0" w:space="0" w:color="auto"/>
              </w:divBdr>
              <w:divsChild>
                <w:div w:id="461458698">
                  <w:marLeft w:val="0"/>
                  <w:marRight w:val="0"/>
                  <w:marTop w:val="0"/>
                  <w:marBottom w:val="0"/>
                  <w:divBdr>
                    <w:top w:val="none" w:sz="0" w:space="0" w:color="auto"/>
                    <w:left w:val="none" w:sz="0" w:space="0" w:color="auto"/>
                    <w:bottom w:val="none" w:sz="0" w:space="0" w:color="auto"/>
                    <w:right w:val="none" w:sz="0" w:space="0" w:color="auto"/>
                  </w:divBdr>
                  <w:divsChild>
                    <w:div w:id="750006249">
                      <w:marLeft w:val="0"/>
                      <w:marRight w:val="0"/>
                      <w:marTop w:val="0"/>
                      <w:marBottom w:val="0"/>
                      <w:divBdr>
                        <w:top w:val="none" w:sz="0" w:space="0" w:color="auto"/>
                        <w:left w:val="none" w:sz="0" w:space="0" w:color="auto"/>
                        <w:bottom w:val="none" w:sz="0" w:space="0" w:color="auto"/>
                        <w:right w:val="none" w:sz="0" w:space="0" w:color="auto"/>
                      </w:divBdr>
                      <w:divsChild>
                        <w:div w:id="108360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222</Words>
  <Characters>1269</Characters>
  <Application>Microsoft Office Word</Application>
  <DocSecurity>0</DocSecurity>
  <Lines>10</Lines>
  <Paragraphs>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Nhà vườn của người Việt</vt:lpstr>
      <vt:lpstr>Nhà vườn của người Việt</vt:lpstr>
    </vt:vector>
  </TitlesOfParts>
  <Company>TTTH</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Nhà vườn của người Việt</dc:title>
  <dc:creator>Phong may</dc:creator>
  <cp:lastModifiedBy>Loc Nguyen</cp:lastModifiedBy>
  <cp:revision>4</cp:revision>
  <dcterms:created xsi:type="dcterms:W3CDTF">2020-11-18T11:49:00Z</dcterms:created>
  <dcterms:modified xsi:type="dcterms:W3CDTF">2020-11-18T11:51:00Z</dcterms:modified>
</cp:coreProperties>
</file>