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left w:w="0" w:type="dxa"/>
          <w:right w:w="0" w:type="dxa"/>
        </w:tblCellMar>
        <w:tblLook w:val="0000" w:firstRow="0" w:lastRow="0" w:firstColumn="0" w:lastColumn="0" w:noHBand="0" w:noVBand="0"/>
      </w:tblPr>
      <w:tblGrid>
        <w:gridCol w:w="3510"/>
        <w:gridCol w:w="5777"/>
      </w:tblGrid>
      <w:tr w:rsidR="00074E71" w:rsidRPr="004003E9" w14:paraId="10F079FB" w14:textId="77777777">
        <w:tc>
          <w:tcPr>
            <w:tcW w:w="1890" w:type="pct"/>
            <w:tcMar>
              <w:top w:w="0" w:type="dxa"/>
              <w:left w:w="108" w:type="dxa"/>
              <w:bottom w:w="0" w:type="dxa"/>
              <w:right w:w="108" w:type="dxa"/>
            </w:tcMar>
          </w:tcPr>
          <w:p w14:paraId="13236C59" w14:textId="77777777" w:rsidR="00074E71" w:rsidRPr="004003E9" w:rsidRDefault="00074E71" w:rsidP="002A0954">
            <w:pPr>
              <w:pStyle w:val="NormalWeb"/>
              <w:spacing w:before="120"/>
              <w:jc w:val="center"/>
            </w:pPr>
            <w:r w:rsidRPr="004003E9">
              <w:rPr>
                <w:b/>
                <w:bCs/>
                <w:lang w:val="vi-VN"/>
              </w:rPr>
              <w:t>BỘ</w:t>
            </w:r>
            <w:r w:rsidR="002A0954" w:rsidRPr="004003E9">
              <w:rPr>
                <w:b/>
                <w:bCs/>
                <w:lang w:val="vi-VN"/>
              </w:rPr>
              <w:t xml:space="preserve"> </w:t>
            </w:r>
            <w:r w:rsidRPr="004003E9">
              <w:rPr>
                <w:b/>
                <w:bCs/>
                <w:lang w:val="vi-VN"/>
              </w:rPr>
              <w:t>GIAO</w:t>
            </w:r>
            <w:r w:rsidR="002A0954" w:rsidRPr="004003E9">
              <w:rPr>
                <w:b/>
                <w:bCs/>
                <w:lang w:val="vi-VN"/>
              </w:rPr>
              <w:t xml:space="preserve"> </w:t>
            </w:r>
            <w:r w:rsidRPr="004003E9">
              <w:rPr>
                <w:b/>
                <w:bCs/>
                <w:lang w:val="vi-VN"/>
              </w:rPr>
              <w:t>THÔNG</w:t>
            </w:r>
            <w:r w:rsidR="002A0954" w:rsidRPr="004003E9">
              <w:rPr>
                <w:b/>
                <w:bCs/>
                <w:lang w:val="vi-VN"/>
              </w:rPr>
              <w:t xml:space="preserve"> </w:t>
            </w:r>
            <w:r w:rsidRPr="004003E9">
              <w:rPr>
                <w:b/>
                <w:bCs/>
                <w:lang w:val="vi-VN"/>
              </w:rPr>
              <w:t>VẬN</w:t>
            </w:r>
            <w:r w:rsidR="002A0954" w:rsidRPr="004003E9">
              <w:rPr>
                <w:b/>
                <w:bCs/>
                <w:lang w:val="vi-VN"/>
              </w:rPr>
              <w:t xml:space="preserve"> </w:t>
            </w:r>
            <w:r w:rsidRPr="004003E9">
              <w:rPr>
                <w:b/>
                <w:bCs/>
                <w:lang w:val="vi-VN"/>
              </w:rPr>
              <w:t>TẢI</w:t>
            </w:r>
            <w:r w:rsidRPr="004003E9">
              <w:rPr>
                <w:b/>
                <w:bCs/>
              </w:rPr>
              <w:br/>
              <w:t>--------</w:t>
            </w:r>
          </w:p>
        </w:tc>
        <w:tc>
          <w:tcPr>
            <w:tcW w:w="3110" w:type="pct"/>
            <w:tcMar>
              <w:top w:w="0" w:type="dxa"/>
              <w:left w:w="108" w:type="dxa"/>
              <w:bottom w:w="0" w:type="dxa"/>
              <w:right w:w="108" w:type="dxa"/>
            </w:tcMar>
          </w:tcPr>
          <w:p w14:paraId="51003B51" w14:textId="77777777" w:rsidR="00074E71" w:rsidRPr="004003E9" w:rsidRDefault="00074E71" w:rsidP="002A0954">
            <w:pPr>
              <w:pStyle w:val="NormalWeb"/>
              <w:spacing w:before="120"/>
              <w:jc w:val="center"/>
            </w:pPr>
            <w:r w:rsidRPr="004003E9">
              <w:rPr>
                <w:b/>
                <w:bCs/>
                <w:lang w:val="vi-VN"/>
              </w:rPr>
              <w:t>CỘNG</w:t>
            </w:r>
            <w:r w:rsidR="002A0954" w:rsidRPr="004003E9">
              <w:rPr>
                <w:b/>
                <w:bCs/>
                <w:lang w:val="vi-VN"/>
              </w:rPr>
              <w:t xml:space="preserve"> </w:t>
            </w:r>
            <w:r w:rsidRPr="004003E9">
              <w:rPr>
                <w:b/>
                <w:bCs/>
                <w:lang w:val="vi-VN"/>
              </w:rPr>
              <w:t>HÒA</w:t>
            </w:r>
            <w:r w:rsidR="002A0954" w:rsidRPr="004003E9">
              <w:rPr>
                <w:b/>
                <w:bCs/>
                <w:lang w:val="vi-VN"/>
              </w:rPr>
              <w:t xml:space="preserve"> </w:t>
            </w:r>
            <w:r w:rsidRPr="004003E9">
              <w:rPr>
                <w:b/>
                <w:bCs/>
                <w:lang w:val="vi-VN"/>
              </w:rPr>
              <w:t>XÃ</w:t>
            </w:r>
            <w:r w:rsidR="002A0954" w:rsidRPr="004003E9">
              <w:rPr>
                <w:b/>
                <w:bCs/>
                <w:lang w:val="vi-VN"/>
              </w:rPr>
              <w:t xml:space="preserve"> </w:t>
            </w:r>
            <w:r w:rsidRPr="004003E9">
              <w:rPr>
                <w:b/>
                <w:bCs/>
                <w:lang w:val="vi-VN"/>
              </w:rPr>
              <w:t>HỘI</w:t>
            </w:r>
            <w:r w:rsidR="002A0954" w:rsidRPr="004003E9">
              <w:rPr>
                <w:b/>
                <w:bCs/>
                <w:lang w:val="vi-VN"/>
              </w:rPr>
              <w:t xml:space="preserve"> </w:t>
            </w:r>
            <w:r w:rsidRPr="004003E9">
              <w:rPr>
                <w:b/>
                <w:bCs/>
                <w:lang w:val="vi-VN"/>
              </w:rPr>
              <w:t>CHỦ</w:t>
            </w:r>
            <w:r w:rsidR="002A0954" w:rsidRPr="004003E9">
              <w:rPr>
                <w:b/>
                <w:bCs/>
                <w:lang w:val="vi-VN"/>
              </w:rPr>
              <w:t xml:space="preserve"> </w:t>
            </w:r>
            <w:r w:rsidRPr="004003E9">
              <w:rPr>
                <w:b/>
                <w:bCs/>
                <w:lang w:val="vi-VN"/>
              </w:rPr>
              <w:t>NGHĨA</w:t>
            </w:r>
            <w:r w:rsidR="002A0954" w:rsidRPr="004003E9">
              <w:rPr>
                <w:b/>
                <w:bCs/>
                <w:lang w:val="vi-VN"/>
              </w:rPr>
              <w:t xml:space="preserve"> </w:t>
            </w:r>
            <w:r w:rsidRPr="004003E9">
              <w:rPr>
                <w:b/>
                <w:bCs/>
                <w:lang w:val="vi-VN"/>
              </w:rPr>
              <w:t>VIỆT</w:t>
            </w:r>
            <w:r w:rsidR="002A0954" w:rsidRPr="004003E9">
              <w:rPr>
                <w:b/>
                <w:bCs/>
                <w:lang w:val="vi-VN"/>
              </w:rPr>
              <w:t xml:space="preserve"> </w:t>
            </w:r>
            <w:r w:rsidRPr="004003E9">
              <w:rPr>
                <w:b/>
                <w:bCs/>
                <w:lang w:val="vi-VN"/>
              </w:rPr>
              <w:t>NAM</w:t>
            </w:r>
            <w:r w:rsidRPr="004003E9">
              <w:rPr>
                <w:b/>
                <w:bCs/>
                <w:lang w:val="vi-VN"/>
              </w:rPr>
              <w:br/>
              <w:t>Độc</w:t>
            </w:r>
            <w:r w:rsidR="002A0954" w:rsidRPr="004003E9">
              <w:rPr>
                <w:b/>
                <w:bCs/>
                <w:lang w:val="vi-VN"/>
              </w:rPr>
              <w:t xml:space="preserve"> </w:t>
            </w:r>
            <w:r w:rsidRPr="004003E9">
              <w:rPr>
                <w:b/>
                <w:bCs/>
                <w:lang w:val="vi-VN"/>
              </w:rPr>
              <w:t>lập</w:t>
            </w:r>
            <w:r w:rsidR="002A0954" w:rsidRPr="004003E9">
              <w:rPr>
                <w:b/>
                <w:bCs/>
                <w:lang w:val="vi-VN"/>
              </w:rPr>
              <w:t xml:space="preserve"> </w:t>
            </w:r>
            <w:r w:rsidRPr="004003E9">
              <w:rPr>
                <w:b/>
                <w:bCs/>
                <w:lang w:val="vi-VN"/>
              </w:rPr>
              <w:t>-</w:t>
            </w:r>
            <w:r w:rsidR="002A0954" w:rsidRPr="004003E9">
              <w:rPr>
                <w:b/>
                <w:bCs/>
                <w:lang w:val="vi-VN"/>
              </w:rPr>
              <w:t xml:space="preserve"> </w:t>
            </w:r>
            <w:r w:rsidRPr="004003E9">
              <w:rPr>
                <w:b/>
                <w:bCs/>
                <w:lang w:val="vi-VN"/>
              </w:rPr>
              <w:t>Tự</w:t>
            </w:r>
            <w:r w:rsidR="002A0954" w:rsidRPr="004003E9">
              <w:rPr>
                <w:b/>
                <w:bCs/>
                <w:lang w:val="vi-VN"/>
              </w:rPr>
              <w:t xml:space="preserve"> </w:t>
            </w:r>
            <w:r w:rsidRPr="004003E9">
              <w:rPr>
                <w:b/>
                <w:bCs/>
                <w:lang w:val="vi-VN"/>
              </w:rPr>
              <w:t>do</w:t>
            </w:r>
            <w:r w:rsidR="002A0954" w:rsidRPr="004003E9">
              <w:rPr>
                <w:b/>
                <w:bCs/>
                <w:lang w:val="vi-VN"/>
              </w:rPr>
              <w:t xml:space="preserve"> </w:t>
            </w:r>
            <w:r w:rsidRPr="004003E9">
              <w:rPr>
                <w:b/>
                <w:bCs/>
                <w:lang w:val="vi-VN"/>
              </w:rPr>
              <w:t>-</w:t>
            </w:r>
            <w:r w:rsidR="002A0954" w:rsidRPr="004003E9">
              <w:rPr>
                <w:b/>
                <w:bCs/>
                <w:lang w:val="vi-VN"/>
              </w:rPr>
              <w:t xml:space="preserve"> </w:t>
            </w:r>
            <w:r w:rsidRPr="004003E9">
              <w:rPr>
                <w:b/>
                <w:bCs/>
                <w:lang w:val="vi-VN"/>
              </w:rPr>
              <w:t>Hạnh</w:t>
            </w:r>
            <w:r w:rsidR="002A0954" w:rsidRPr="004003E9">
              <w:rPr>
                <w:b/>
                <w:bCs/>
                <w:lang w:val="vi-VN"/>
              </w:rPr>
              <w:t xml:space="preserve"> </w:t>
            </w:r>
            <w:r w:rsidRPr="004003E9">
              <w:rPr>
                <w:b/>
                <w:bCs/>
                <w:lang w:val="vi-VN"/>
              </w:rPr>
              <w:t>phúc</w:t>
            </w:r>
            <w:r w:rsidR="002A0954" w:rsidRPr="004003E9">
              <w:rPr>
                <w:b/>
                <w:bCs/>
                <w:lang w:val="vi-VN"/>
              </w:rPr>
              <w:t xml:space="preserve"> </w:t>
            </w:r>
            <w:r w:rsidRPr="004003E9">
              <w:rPr>
                <w:b/>
                <w:bCs/>
                <w:lang w:val="vi-VN"/>
              </w:rPr>
              <w:br/>
              <w:t>---------------</w:t>
            </w:r>
          </w:p>
        </w:tc>
      </w:tr>
      <w:tr w:rsidR="00074E71" w:rsidRPr="004003E9" w14:paraId="470DCE09" w14:textId="77777777">
        <w:tc>
          <w:tcPr>
            <w:tcW w:w="1890" w:type="pct"/>
            <w:tcMar>
              <w:top w:w="0" w:type="dxa"/>
              <w:left w:w="108" w:type="dxa"/>
              <w:bottom w:w="0" w:type="dxa"/>
              <w:right w:w="108" w:type="dxa"/>
            </w:tcMar>
          </w:tcPr>
          <w:p w14:paraId="748446B5" w14:textId="77777777" w:rsidR="00074E71" w:rsidRPr="004003E9" w:rsidRDefault="00074E71" w:rsidP="002A0954">
            <w:pPr>
              <w:pStyle w:val="NormalWeb"/>
              <w:spacing w:before="120"/>
              <w:jc w:val="center"/>
            </w:pPr>
            <w:r w:rsidRPr="004003E9">
              <w:rPr>
                <w:lang w:val="vi-VN"/>
              </w:rPr>
              <w:t>Số:</w:t>
            </w:r>
            <w:r w:rsidR="002A0954" w:rsidRPr="004003E9">
              <w:rPr>
                <w:lang w:val="vi-VN"/>
              </w:rPr>
              <w:t xml:space="preserve"> </w:t>
            </w:r>
            <w:r w:rsidRPr="004003E9">
              <w:rPr>
                <w:lang w:val="vi-VN"/>
              </w:rPr>
              <w:t>12/2020/TT-BGTVT</w:t>
            </w:r>
          </w:p>
        </w:tc>
        <w:tc>
          <w:tcPr>
            <w:tcW w:w="3110" w:type="pct"/>
            <w:tcMar>
              <w:top w:w="0" w:type="dxa"/>
              <w:left w:w="108" w:type="dxa"/>
              <w:bottom w:w="0" w:type="dxa"/>
              <w:right w:w="108" w:type="dxa"/>
            </w:tcMar>
          </w:tcPr>
          <w:p w14:paraId="11997442" w14:textId="77777777" w:rsidR="00074E71" w:rsidRPr="004003E9" w:rsidRDefault="00074E71" w:rsidP="002A0954">
            <w:pPr>
              <w:pStyle w:val="NormalWeb"/>
              <w:spacing w:before="120"/>
              <w:jc w:val="right"/>
            </w:pPr>
            <w:r w:rsidRPr="004003E9">
              <w:rPr>
                <w:i/>
                <w:iCs/>
                <w:lang w:val="vi-VN"/>
              </w:rPr>
              <w:t>Hà</w:t>
            </w:r>
            <w:r w:rsidR="002A0954" w:rsidRPr="004003E9">
              <w:rPr>
                <w:i/>
                <w:iCs/>
                <w:lang w:val="vi-VN"/>
              </w:rPr>
              <w:t xml:space="preserve"> </w:t>
            </w:r>
            <w:r w:rsidRPr="004003E9">
              <w:rPr>
                <w:i/>
                <w:iCs/>
                <w:lang w:val="vi-VN"/>
              </w:rPr>
              <w:t>Nội,</w:t>
            </w:r>
            <w:r w:rsidR="002A0954" w:rsidRPr="004003E9">
              <w:rPr>
                <w:i/>
                <w:iCs/>
                <w:lang w:val="vi-VN"/>
              </w:rPr>
              <w:t xml:space="preserve"> </w:t>
            </w:r>
            <w:r w:rsidRPr="004003E9">
              <w:rPr>
                <w:i/>
                <w:iCs/>
                <w:lang w:val="vi-VN"/>
              </w:rPr>
              <w:t>ngày</w:t>
            </w:r>
            <w:r w:rsidR="002A0954" w:rsidRPr="004003E9">
              <w:rPr>
                <w:i/>
                <w:iCs/>
                <w:lang w:val="vi-VN"/>
              </w:rPr>
              <w:t xml:space="preserve"> </w:t>
            </w:r>
            <w:r w:rsidRPr="004003E9">
              <w:rPr>
                <w:i/>
                <w:iCs/>
                <w:lang w:val="vi-VN"/>
              </w:rPr>
              <w:t>29</w:t>
            </w:r>
            <w:r w:rsidR="002A0954" w:rsidRPr="004003E9">
              <w:rPr>
                <w:i/>
                <w:iCs/>
                <w:lang w:val="vi-VN"/>
              </w:rPr>
              <w:t xml:space="preserve"> </w:t>
            </w:r>
            <w:r w:rsidRPr="004003E9">
              <w:rPr>
                <w:i/>
                <w:iCs/>
                <w:lang w:val="vi-VN"/>
              </w:rPr>
              <w:t>tháng</w:t>
            </w:r>
            <w:r w:rsidR="002A0954" w:rsidRPr="004003E9">
              <w:rPr>
                <w:i/>
                <w:iCs/>
                <w:lang w:val="vi-VN"/>
              </w:rPr>
              <w:t xml:space="preserve"> </w:t>
            </w:r>
            <w:r w:rsidRPr="004003E9">
              <w:rPr>
                <w:i/>
                <w:iCs/>
                <w:lang w:val="vi-VN"/>
              </w:rPr>
              <w:t>5</w:t>
            </w:r>
            <w:r w:rsidR="002A0954" w:rsidRPr="004003E9">
              <w:rPr>
                <w:i/>
                <w:iCs/>
                <w:lang w:val="vi-VN"/>
              </w:rPr>
              <w:t xml:space="preserve"> </w:t>
            </w:r>
            <w:r w:rsidRPr="004003E9">
              <w:rPr>
                <w:i/>
                <w:iCs/>
                <w:lang w:val="vi-VN"/>
              </w:rPr>
              <w:t>năm</w:t>
            </w:r>
            <w:r w:rsidR="002A0954" w:rsidRPr="004003E9">
              <w:rPr>
                <w:i/>
                <w:iCs/>
                <w:lang w:val="vi-VN"/>
              </w:rPr>
              <w:t xml:space="preserve"> </w:t>
            </w:r>
            <w:r w:rsidRPr="004003E9">
              <w:rPr>
                <w:i/>
                <w:iCs/>
                <w:lang w:val="vi-VN"/>
              </w:rPr>
              <w:t>2020</w:t>
            </w:r>
          </w:p>
        </w:tc>
      </w:tr>
    </w:tbl>
    <w:p w14:paraId="77A602BD" w14:textId="77777777" w:rsidR="00074E71" w:rsidRPr="004003E9" w:rsidRDefault="002A0954" w:rsidP="002A0954">
      <w:pPr>
        <w:pStyle w:val="NormalWeb"/>
        <w:spacing w:before="120"/>
        <w:rPr>
          <w:lang w:val="en-GB"/>
        </w:rPr>
      </w:pPr>
      <w:r w:rsidRPr="004003E9">
        <w:t xml:space="preserve"> </w:t>
      </w:r>
    </w:p>
    <w:p w14:paraId="36C3F3D6" w14:textId="77777777" w:rsidR="00074E71" w:rsidRPr="004003E9" w:rsidRDefault="00074E71" w:rsidP="002A0954">
      <w:pPr>
        <w:pStyle w:val="NormalWeb"/>
        <w:spacing w:before="120"/>
        <w:jc w:val="center"/>
        <w:rPr>
          <w:lang w:val="en-GB"/>
        </w:rPr>
      </w:pPr>
      <w:bookmarkStart w:id="0" w:name="loai_1"/>
      <w:r w:rsidRPr="004003E9">
        <w:rPr>
          <w:b/>
          <w:bCs/>
          <w:sz w:val="24"/>
          <w:szCs w:val="24"/>
          <w:lang w:val="vi-VN"/>
        </w:rPr>
        <w:t>THÔNG</w:t>
      </w:r>
      <w:r w:rsidR="002A0954" w:rsidRPr="004003E9">
        <w:rPr>
          <w:b/>
          <w:bCs/>
          <w:sz w:val="24"/>
          <w:szCs w:val="24"/>
          <w:lang w:val="vi-VN"/>
        </w:rPr>
        <w:t xml:space="preserve"> </w:t>
      </w:r>
      <w:r w:rsidRPr="004003E9">
        <w:rPr>
          <w:b/>
          <w:bCs/>
          <w:sz w:val="24"/>
          <w:szCs w:val="24"/>
          <w:lang w:val="vi-VN"/>
        </w:rPr>
        <w:t>TƯ</w:t>
      </w:r>
      <w:bookmarkEnd w:id="0"/>
    </w:p>
    <w:p w14:paraId="166E373B" w14:textId="77777777" w:rsidR="00074E71" w:rsidRPr="004003E9" w:rsidRDefault="00074E71" w:rsidP="002A0954">
      <w:pPr>
        <w:pStyle w:val="NormalWeb"/>
        <w:spacing w:before="120"/>
        <w:jc w:val="center"/>
        <w:rPr>
          <w:lang w:val="en-GB"/>
        </w:rPr>
      </w:pPr>
      <w:bookmarkStart w:id="1" w:name="loai_1_name"/>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bookmarkEnd w:id="1"/>
    </w:p>
    <w:p w14:paraId="1D4987C9" w14:textId="77777777" w:rsidR="00074E71" w:rsidRPr="004003E9" w:rsidRDefault="00074E71" w:rsidP="002A0954">
      <w:pPr>
        <w:pStyle w:val="NormalWeb"/>
        <w:spacing w:before="120"/>
        <w:rPr>
          <w:lang w:val="en-GB"/>
        </w:rPr>
      </w:pPr>
      <w:r w:rsidRPr="004003E9">
        <w:rPr>
          <w:i/>
          <w:iCs/>
          <w:lang w:val="vi-VN"/>
        </w:rPr>
        <w:t>Căn</w:t>
      </w:r>
      <w:r w:rsidR="002A0954" w:rsidRPr="004003E9">
        <w:rPr>
          <w:i/>
          <w:iCs/>
          <w:lang w:val="vi-VN"/>
        </w:rPr>
        <w:t xml:space="preserve"> </w:t>
      </w:r>
      <w:r w:rsidRPr="004003E9">
        <w:rPr>
          <w:i/>
          <w:iCs/>
          <w:lang w:val="vi-VN"/>
        </w:rPr>
        <w:t>cứ</w:t>
      </w:r>
      <w:r w:rsidR="002A0954" w:rsidRPr="004003E9">
        <w:rPr>
          <w:i/>
          <w:iCs/>
          <w:lang w:val="vi-VN"/>
        </w:rPr>
        <w:t xml:space="preserve"> </w:t>
      </w:r>
      <w:bookmarkStart w:id="2" w:name="tvpllink_byhyaroicn"/>
      <w:r w:rsidRPr="004003E9">
        <w:rPr>
          <w:i/>
          <w:iCs/>
          <w:lang w:val="vi-VN"/>
        </w:rPr>
        <w:t>Luật</w:t>
      </w:r>
      <w:r w:rsidR="002A0954" w:rsidRPr="004003E9">
        <w:rPr>
          <w:i/>
          <w:iCs/>
          <w:lang w:val="vi-VN"/>
        </w:rPr>
        <w:t xml:space="preserve"> </w:t>
      </w:r>
      <w:r w:rsidRPr="004003E9">
        <w:rPr>
          <w:i/>
          <w:iCs/>
          <w:lang w:val="vi-VN"/>
        </w:rPr>
        <w:t>Giao</w:t>
      </w:r>
      <w:r w:rsidR="002A0954" w:rsidRPr="004003E9">
        <w:rPr>
          <w:i/>
          <w:iCs/>
          <w:lang w:val="vi-VN"/>
        </w:rPr>
        <w:t xml:space="preserve"> </w:t>
      </w:r>
      <w:r w:rsidRPr="004003E9">
        <w:rPr>
          <w:i/>
          <w:iCs/>
          <w:lang w:val="vi-VN"/>
        </w:rPr>
        <w:t>thông</w:t>
      </w:r>
      <w:r w:rsidR="002A0954" w:rsidRPr="004003E9">
        <w:rPr>
          <w:i/>
          <w:iCs/>
          <w:lang w:val="vi-VN"/>
        </w:rPr>
        <w:t xml:space="preserve"> </w:t>
      </w:r>
      <w:r w:rsidRPr="004003E9">
        <w:rPr>
          <w:i/>
          <w:iCs/>
          <w:lang w:val="vi-VN"/>
        </w:rPr>
        <w:t>đường</w:t>
      </w:r>
      <w:r w:rsidR="002A0954" w:rsidRPr="004003E9">
        <w:rPr>
          <w:i/>
          <w:iCs/>
          <w:lang w:val="vi-VN"/>
        </w:rPr>
        <w:t xml:space="preserve"> </w:t>
      </w:r>
      <w:r w:rsidRPr="004003E9">
        <w:rPr>
          <w:i/>
          <w:iCs/>
          <w:lang w:val="vi-VN"/>
        </w:rPr>
        <w:t>bộ</w:t>
      </w:r>
      <w:bookmarkEnd w:id="2"/>
      <w:r w:rsidR="002A0954" w:rsidRPr="004003E9">
        <w:rPr>
          <w:i/>
          <w:iCs/>
          <w:lang w:val="vi-VN"/>
        </w:rPr>
        <w:t xml:space="preserve"> </w:t>
      </w:r>
      <w:r w:rsidRPr="004003E9">
        <w:rPr>
          <w:i/>
          <w:iCs/>
          <w:lang w:val="vi-VN"/>
        </w:rPr>
        <w:t>ngày</w:t>
      </w:r>
      <w:r w:rsidR="002A0954" w:rsidRPr="004003E9">
        <w:rPr>
          <w:i/>
          <w:iCs/>
          <w:lang w:val="vi-VN"/>
        </w:rPr>
        <w:t xml:space="preserve"> </w:t>
      </w:r>
      <w:r w:rsidRPr="004003E9">
        <w:rPr>
          <w:i/>
          <w:iCs/>
          <w:lang w:val="vi-VN"/>
        </w:rPr>
        <w:t>13</w:t>
      </w:r>
      <w:r w:rsidR="002A0954" w:rsidRPr="004003E9">
        <w:rPr>
          <w:i/>
          <w:iCs/>
          <w:lang w:val="vi-VN"/>
        </w:rPr>
        <w:t xml:space="preserve"> </w:t>
      </w:r>
      <w:r w:rsidRPr="004003E9">
        <w:rPr>
          <w:i/>
          <w:iCs/>
          <w:lang w:val="vi-VN"/>
        </w:rPr>
        <w:t>tháng</w:t>
      </w:r>
      <w:r w:rsidR="002A0954" w:rsidRPr="004003E9">
        <w:rPr>
          <w:i/>
          <w:iCs/>
          <w:lang w:val="vi-VN"/>
        </w:rPr>
        <w:t xml:space="preserve"> </w:t>
      </w:r>
      <w:r w:rsidRPr="004003E9">
        <w:rPr>
          <w:i/>
          <w:iCs/>
          <w:lang w:val="vi-VN"/>
        </w:rPr>
        <w:t>11</w:t>
      </w:r>
      <w:r w:rsidR="002A0954" w:rsidRPr="004003E9">
        <w:rPr>
          <w:i/>
          <w:iCs/>
          <w:lang w:val="vi-VN"/>
        </w:rPr>
        <w:t xml:space="preserve"> </w:t>
      </w:r>
      <w:r w:rsidRPr="004003E9">
        <w:rPr>
          <w:i/>
          <w:iCs/>
          <w:lang w:val="vi-VN"/>
        </w:rPr>
        <w:t>năm</w:t>
      </w:r>
      <w:r w:rsidR="002A0954" w:rsidRPr="004003E9">
        <w:rPr>
          <w:i/>
          <w:iCs/>
          <w:lang w:val="vi-VN"/>
        </w:rPr>
        <w:t xml:space="preserve"> </w:t>
      </w:r>
      <w:r w:rsidRPr="004003E9">
        <w:rPr>
          <w:i/>
          <w:iCs/>
          <w:lang w:val="vi-VN"/>
        </w:rPr>
        <w:t>2008;</w:t>
      </w:r>
    </w:p>
    <w:p w14:paraId="28EAEA16" w14:textId="77777777" w:rsidR="00074E71" w:rsidRPr="004003E9" w:rsidRDefault="00074E71" w:rsidP="002A0954">
      <w:pPr>
        <w:pStyle w:val="NormalWeb"/>
        <w:spacing w:before="120"/>
        <w:rPr>
          <w:lang w:val="en-GB"/>
        </w:rPr>
      </w:pPr>
      <w:r w:rsidRPr="004003E9">
        <w:rPr>
          <w:i/>
          <w:iCs/>
          <w:lang w:val="vi-VN"/>
        </w:rPr>
        <w:t>Căn</w:t>
      </w:r>
      <w:r w:rsidR="002A0954" w:rsidRPr="004003E9">
        <w:rPr>
          <w:i/>
          <w:iCs/>
          <w:lang w:val="vi-VN"/>
        </w:rPr>
        <w:t xml:space="preserve"> </w:t>
      </w:r>
      <w:r w:rsidRPr="004003E9">
        <w:rPr>
          <w:i/>
          <w:iCs/>
          <w:lang w:val="vi-VN"/>
        </w:rPr>
        <w:t>cứ</w:t>
      </w:r>
      <w:r w:rsidR="002A0954" w:rsidRPr="004003E9">
        <w:rPr>
          <w:i/>
          <w:iCs/>
          <w:lang w:val="vi-VN"/>
        </w:rPr>
        <w:t xml:space="preserve"> </w:t>
      </w:r>
      <w:r w:rsidRPr="004003E9">
        <w:rPr>
          <w:i/>
          <w:iCs/>
          <w:lang w:val="vi-VN"/>
        </w:rPr>
        <w:t>Nghị</w:t>
      </w:r>
      <w:r w:rsidR="002A0954" w:rsidRPr="004003E9">
        <w:rPr>
          <w:i/>
          <w:iCs/>
          <w:lang w:val="vi-VN"/>
        </w:rPr>
        <w:t xml:space="preserve"> </w:t>
      </w:r>
      <w:r w:rsidRPr="004003E9">
        <w:rPr>
          <w:i/>
          <w:iCs/>
          <w:lang w:val="vi-VN"/>
        </w:rPr>
        <w:t>định</w:t>
      </w:r>
      <w:r w:rsidR="002A0954" w:rsidRPr="004003E9">
        <w:rPr>
          <w:i/>
          <w:iCs/>
          <w:lang w:val="vi-VN"/>
        </w:rPr>
        <w:t xml:space="preserve"> </w:t>
      </w:r>
      <w:r w:rsidRPr="004003E9">
        <w:rPr>
          <w:i/>
          <w:iCs/>
          <w:lang w:val="vi-VN"/>
        </w:rPr>
        <w:t>số</w:t>
      </w:r>
      <w:r w:rsidR="002A0954" w:rsidRPr="004003E9">
        <w:rPr>
          <w:i/>
          <w:iCs/>
          <w:lang w:val="vi-VN"/>
        </w:rPr>
        <w:t xml:space="preserve"> </w:t>
      </w:r>
      <w:bookmarkStart w:id="3" w:name="tvpllink_ueltbkxnkm"/>
      <w:r w:rsidRPr="004003E9">
        <w:rPr>
          <w:i/>
          <w:iCs/>
          <w:lang w:val="vi-VN"/>
        </w:rPr>
        <w:t>10/2020/NĐ-CP</w:t>
      </w:r>
      <w:bookmarkEnd w:id="3"/>
      <w:r w:rsidR="002A0954" w:rsidRPr="004003E9">
        <w:rPr>
          <w:i/>
          <w:iCs/>
          <w:lang w:val="vi-VN"/>
        </w:rPr>
        <w:t xml:space="preserve"> </w:t>
      </w:r>
      <w:r w:rsidRPr="004003E9">
        <w:rPr>
          <w:i/>
          <w:iCs/>
          <w:lang w:val="vi-VN"/>
        </w:rPr>
        <w:t>ngày</w:t>
      </w:r>
      <w:r w:rsidR="002A0954" w:rsidRPr="004003E9">
        <w:rPr>
          <w:i/>
          <w:iCs/>
          <w:lang w:val="vi-VN"/>
        </w:rPr>
        <w:t xml:space="preserve"> </w:t>
      </w:r>
      <w:r w:rsidRPr="004003E9">
        <w:rPr>
          <w:i/>
          <w:iCs/>
          <w:lang w:val="vi-VN"/>
        </w:rPr>
        <w:t>17</w:t>
      </w:r>
      <w:r w:rsidR="002A0954" w:rsidRPr="004003E9">
        <w:rPr>
          <w:i/>
          <w:iCs/>
          <w:lang w:val="vi-VN"/>
        </w:rPr>
        <w:t xml:space="preserve"> </w:t>
      </w:r>
      <w:r w:rsidRPr="004003E9">
        <w:rPr>
          <w:i/>
          <w:iCs/>
          <w:lang w:val="vi-VN"/>
        </w:rPr>
        <w:t>tháng</w:t>
      </w:r>
      <w:r w:rsidR="002A0954" w:rsidRPr="004003E9">
        <w:rPr>
          <w:i/>
          <w:iCs/>
          <w:lang w:val="vi-VN"/>
        </w:rPr>
        <w:t xml:space="preserve"> </w:t>
      </w:r>
      <w:r w:rsidRPr="004003E9">
        <w:rPr>
          <w:i/>
          <w:iCs/>
          <w:lang w:val="vi-VN"/>
        </w:rPr>
        <w:t>01</w:t>
      </w:r>
      <w:r w:rsidR="002A0954" w:rsidRPr="004003E9">
        <w:rPr>
          <w:i/>
          <w:iCs/>
          <w:lang w:val="vi-VN"/>
        </w:rPr>
        <w:t xml:space="preserve"> </w:t>
      </w:r>
      <w:r w:rsidRPr="004003E9">
        <w:rPr>
          <w:i/>
          <w:iCs/>
          <w:lang w:val="vi-VN"/>
        </w:rPr>
        <w:t>năm</w:t>
      </w:r>
      <w:r w:rsidR="002A0954" w:rsidRPr="004003E9">
        <w:rPr>
          <w:i/>
          <w:iCs/>
          <w:lang w:val="vi-VN"/>
        </w:rPr>
        <w:t xml:space="preserve"> </w:t>
      </w:r>
      <w:r w:rsidRPr="004003E9">
        <w:rPr>
          <w:i/>
          <w:iCs/>
          <w:lang w:val="vi-VN"/>
        </w:rPr>
        <w:t>2020</w:t>
      </w:r>
      <w:r w:rsidR="002A0954" w:rsidRPr="004003E9">
        <w:rPr>
          <w:i/>
          <w:iCs/>
          <w:lang w:val="vi-VN"/>
        </w:rPr>
        <w:t xml:space="preserve"> </w:t>
      </w:r>
      <w:r w:rsidRPr="004003E9">
        <w:rPr>
          <w:i/>
          <w:iCs/>
          <w:lang w:val="vi-VN"/>
        </w:rPr>
        <w:t>của</w:t>
      </w:r>
      <w:r w:rsidR="002A0954" w:rsidRPr="004003E9">
        <w:rPr>
          <w:i/>
          <w:iCs/>
          <w:lang w:val="vi-VN"/>
        </w:rPr>
        <w:t xml:space="preserve"> </w:t>
      </w:r>
      <w:r w:rsidRPr="004003E9">
        <w:rPr>
          <w:i/>
          <w:iCs/>
          <w:lang w:val="vi-VN"/>
        </w:rPr>
        <w:t>Chính</w:t>
      </w:r>
      <w:r w:rsidR="002A0954" w:rsidRPr="004003E9">
        <w:rPr>
          <w:i/>
          <w:iCs/>
          <w:lang w:val="vi-VN"/>
        </w:rPr>
        <w:t xml:space="preserve"> </w:t>
      </w:r>
      <w:r w:rsidRPr="004003E9">
        <w:rPr>
          <w:i/>
          <w:iCs/>
          <w:lang w:val="vi-VN"/>
        </w:rPr>
        <w:t>phủ</w:t>
      </w:r>
      <w:r w:rsidR="002A0954" w:rsidRPr="004003E9">
        <w:rPr>
          <w:i/>
          <w:iCs/>
          <w:lang w:val="vi-VN"/>
        </w:rPr>
        <w:t xml:space="preserve"> </w:t>
      </w:r>
      <w:r w:rsidRPr="004003E9">
        <w:rPr>
          <w:i/>
          <w:iCs/>
          <w:lang w:val="vi-VN"/>
        </w:rPr>
        <w:t>quy</w:t>
      </w:r>
      <w:r w:rsidR="002A0954" w:rsidRPr="004003E9">
        <w:rPr>
          <w:i/>
          <w:iCs/>
          <w:lang w:val="vi-VN"/>
        </w:rPr>
        <w:t xml:space="preserve"> </w:t>
      </w:r>
      <w:r w:rsidRPr="004003E9">
        <w:rPr>
          <w:i/>
          <w:iCs/>
          <w:lang w:val="vi-VN"/>
        </w:rPr>
        <w:t>định</w:t>
      </w:r>
      <w:r w:rsidR="002A0954" w:rsidRPr="004003E9">
        <w:rPr>
          <w:i/>
          <w:iCs/>
          <w:lang w:val="vi-VN"/>
        </w:rPr>
        <w:t xml:space="preserve"> </w:t>
      </w:r>
      <w:r w:rsidRPr="004003E9">
        <w:rPr>
          <w:i/>
          <w:iCs/>
          <w:lang w:val="vi-VN"/>
        </w:rPr>
        <w:t>về</w:t>
      </w:r>
      <w:r w:rsidR="002A0954" w:rsidRPr="004003E9">
        <w:rPr>
          <w:i/>
          <w:iCs/>
          <w:lang w:val="vi-VN"/>
        </w:rPr>
        <w:t xml:space="preserve"> </w:t>
      </w:r>
      <w:r w:rsidRPr="004003E9">
        <w:rPr>
          <w:i/>
          <w:iCs/>
          <w:lang w:val="vi-VN"/>
        </w:rPr>
        <w:t>kinh</w:t>
      </w:r>
      <w:r w:rsidR="002A0954" w:rsidRPr="004003E9">
        <w:rPr>
          <w:i/>
          <w:iCs/>
          <w:lang w:val="vi-VN"/>
        </w:rPr>
        <w:t xml:space="preserve"> </w:t>
      </w:r>
      <w:r w:rsidRPr="004003E9">
        <w:rPr>
          <w:i/>
          <w:iCs/>
          <w:lang w:val="vi-VN"/>
        </w:rPr>
        <w:t>doanh</w:t>
      </w:r>
      <w:r w:rsidR="002A0954" w:rsidRPr="004003E9">
        <w:rPr>
          <w:i/>
          <w:iCs/>
          <w:lang w:val="vi-VN"/>
        </w:rPr>
        <w:t xml:space="preserve"> </w:t>
      </w:r>
      <w:r w:rsidRPr="004003E9">
        <w:rPr>
          <w:i/>
          <w:iCs/>
          <w:lang w:val="vi-VN"/>
        </w:rPr>
        <w:t>và</w:t>
      </w:r>
      <w:r w:rsidR="002A0954" w:rsidRPr="004003E9">
        <w:rPr>
          <w:i/>
          <w:iCs/>
          <w:lang w:val="vi-VN"/>
        </w:rPr>
        <w:t xml:space="preserve"> </w:t>
      </w:r>
      <w:r w:rsidR="00F673B0" w:rsidRPr="004003E9">
        <w:rPr>
          <w:i/>
          <w:iCs/>
          <w:lang w:val="vi-VN"/>
        </w:rPr>
        <w:t>điều</w:t>
      </w:r>
      <w:r w:rsidR="002A0954" w:rsidRPr="004003E9">
        <w:rPr>
          <w:i/>
          <w:iCs/>
          <w:lang w:val="vi-VN"/>
        </w:rPr>
        <w:t xml:space="preserve"> </w:t>
      </w:r>
      <w:r w:rsidRPr="004003E9">
        <w:rPr>
          <w:i/>
          <w:iCs/>
          <w:lang w:val="vi-VN"/>
        </w:rPr>
        <w:t>kiện</w:t>
      </w:r>
      <w:r w:rsidR="002A0954" w:rsidRPr="004003E9">
        <w:rPr>
          <w:i/>
          <w:iCs/>
          <w:lang w:val="vi-VN"/>
        </w:rPr>
        <w:t xml:space="preserve"> </w:t>
      </w:r>
      <w:r w:rsidRPr="004003E9">
        <w:rPr>
          <w:i/>
          <w:iCs/>
          <w:lang w:val="vi-VN"/>
        </w:rPr>
        <w:t>kinh</w:t>
      </w:r>
      <w:r w:rsidR="002A0954" w:rsidRPr="004003E9">
        <w:rPr>
          <w:i/>
          <w:iCs/>
          <w:lang w:val="vi-VN"/>
        </w:rPr>
        <w:t xml:space="preserve"> </w:t>
      </w:r>
      <w:r w:rsidRPr="004003E9">
        <w:rPr>
          <w:i/>
          <w:iCs/>
          <w:lang w:val="vi-VN"/>
        </w:rPr>
        <w:t>doanh</w:t>
      </w:r>
      <w:r w:rsidR="002A0954" w:rsidRPr="004003E9">
        <w:rPr>
          <w:i/>
          <w:iCs/>
          <w:lang w:val="vi-VN"/>
        </w:rPr>
        <w:t xml:space="preserve"> </w:t>
      </w:r>
      <w:r w:rsidRPr="004003E9">
        <w:rPr>
          <w:i/>
          <w:iCs/>
          <w:lang w:val="vi-VN"/>
        </w:rPr>
        <w:t>vận</w:t>
      </w:r>
      <w:r w:rsidR="002A0954" w:rsidRPr="004003E9">
        <w:rPr>
          <w:i/>
          <w:iCs/>
          <w:lang w:val="vi-VN"/>
        </w:rPr>
        <w:t xml:space="preserve"> </w:t>
      </w:r>
      <w:r w:rsidRPr="004003E9">
        <w:rPr>
          <w:i/>
          <w:iCs/>
          <w:lang w:val="vi-VN"/>
        </w:rPr>
        <w:t>tải</w:t>
      </w:r>
      <w:r w:rsidR="002A0954" w:rsidRPr="004003E9">
        <w:rPr>
          <w:i/>
          <w:iCs/>
          <w:lang w:val="vi-VN"/>
        </w:rPr>
        <w:t xml:space="preserve"> </w:t>
      </w:r>
      <w:r w:rsidRPr="004003E9">
        <w:rPr>
          <w:i/>
          <w:iCs/>
          <w:lang w:val="vi-VN"/>
        </w:rPr>
        <w:t>bằng</w:t>
      </w:r>
      <w:r w:rsidR="002A0954" w:rsidRPr="004003E9">
        <w:rPr>
          <w:i/>
          <w:iCs/>
          <w:lang w:val="vi-VN"/>
        </w:rPr>
        <w:t xml:space="preserve"> </w:t>
      </w:r>
      <w:r w:rsidRPr="004003E9">
        <w:rPr>
          <w:i/>
          <w:iCs/>
          <w:lang w:val="vi-VN"/>
        </w:rPr>
        <w:t>xe</w:t>
      </w:r>
      <w:r w:rsidR="002A0954" w:rsidRPr="004003E9">
        <w:rPr>
          <w:i/>
          <w:iCs/>
          <w:lang w:val="vi-VN"/>
        </w:rPr>
        <w:t xml:space="preserve"> </w:t>
      </w:r>
      <w:r w:rsidRPr="004003E9">
        <w:rPr>
          <w:i/>
          <w:iCs/>
          <w:lang w:val="vi-VN"/>
        </w:rPr>
        <w:t>ô</w:t>
      </w:r>
      <w:r w:rsidR="002A0954" w:rsidRPr="004003E9">
        <w:rPr>
          <w:i/>
          <w:iCs/>
          <w:lang w:val="vi-VN"/>
        </w:rPr>
        <w:t xml:space="preserve"> </w:t>
      </w:r>
      <w:r w:rsidRPr="004003E9">
        <w:rPr>
          <w:i/>
          <w:iCs/>
          <w:lang w:val="vi-VN"/>
        </w:rPr>
        <w:t>tô;</w:t>
      </w:r>
    </w:p>
    <w:p w14:paraId="57230D15" w14:textId="77777777" w:rsidR="00074E71" w:rsidRPr="004003E9" w:rsidRDefault="00074E71" w:rsidP="002A0954">
      <w:pPr>
        <w:pStyle w:val="NormalWeb"/>
        <w:spacing w:before="120"/>
        <w:rPr>
          <w:lang w:val="en-GB"/>
        </w:rPr>
      </w:pPr>
      <w:r w:rsidRPr="004003E9">
        <w:rPr>
          <w:i/>
          <w:iCs/>
          <w:lang w:val="vi-VN"/>
        </w:rPr>
        <w:t>Căn</w:t>
      </w:r>
      <w:r w:rsidR="002A0954" w:rsidRPr="004003E9">
        <w:rPr>
          <w:i/>
          <w:iCs/>
          <w:lang w:val="vi-VN"/>
        </w:rPr>
        <w:t xml:space="preserve"> </w:t>
      </w:r>
      <w:r w:rsidRPr="004003E9">
        <w:rPr>
          <w:i/>
          <w:iCs/>
          <w:lang w:val="vi-VN"/>
        </w:rPr>
        <w:t>cứ</w:t>
      </w:r>
      <w:r w:rsidR="002A0954" w:rsidRPr="004003E9">
        <w:rPr>
          <w:i/>
          <w:iCs/>
          <w:lang w:val="vi-VN"/>
        </w:rPr>
        <w:t xml:space="preserve"> </w:t>
      </w:r>
      <w:r w:rsidRPr="004003E9">
        <w:rPr>
          <w:i/>
          <w:iCs/>
          <w:lang w:val="vi-VN"/>
        </w:rPr>
        <w:t>Nghị</w:t>
      </w:r>
      <w:r w:rsidR="002A0954" w:rsidRPr="004003E9">
        <w:rPr>
          <w:i/>
          <w:iCs/>
          <w:lang w:val="vi-VN"/>
        </w:rPr>
        <w:t xml:space="preserve"> </w:t>
      </w:r>
      <w:r w:rsidRPr="004003E9">
        <w:rPr>
          <w:i/>
          <w:iCs/>
          <w:lang w:val="vi-VN"/>
        </w:rPr>
        <w:t>định</w:t>
      </w:r>
      <w:r w:rsidR="002A0954" w:rsidRPr="004003E9">
        <w:rPr>
          <w:i/>
          <w:iCs/>
          <w:lang w:val="vi-VN"/>
        </w:rPr>
        <w:t xml:space="preserve"> </w:t>
      </w:r>
      <w:r w:rsidRPr="004003E9">
        <w:rPr>
          <w:i/>
          <w:iCs/>
          <w:lang w:val="vi-VN"/>
        </w:rPr>
        <w:t>số</w:t>
      </w:r>
      <w:r w:rsidR="002A0954" w:rsidRPr="004003E9">
        <w:rPr>
          <w:i/>
          <w:iCs/>
          <w:lang w:val="vi-VN"/>
        </w:rPr>
        <w:t xml:space="preserve"> </w:t>
      </w:r>
      <w:bookmarkStart w:id="4" w:name="tvpllink_qbqabtfkbg"/>
      <w:r w:rsidRPr="004003E9">
        <w:rPr>
          <w:i/>
          <w:iCs/>
          <w:lang w:val="vi-VN"/>
        </w:rPr>
        <w:t>12/2017/NĐ-CP</w:t>
      </w:r>
      <w:bookmarkEnd w:id="4"/>
      <w:r w:rsidR="002A0954" w:rsidRPr="004003E9">
        <w:rPr>
          <w:i/>
          <w:iCs/>
          <w:lang w:val="vi-VN"/>
        </w:rPr>
        <w:t xml:space="preserve"> </w:t>
      </w:r>
      <w:r w:rsidRPr="004003E9">
        <w:rPr>
          <w:i/>
          <w:iCs/>
          <w:lang w:val="vi-VN"/>
        </w:rPr>
        <w:t>ngày</w:t>
      </w:r>
      <w:r w:rsidR="002A0954" w:rsidRPr="004003E9">
        <w:rPr>
          <w:i/>
          <w:iCs/>
          <w:lang w:val="vi-VN"/>
        </w:rPr>
        <w:t xml:space="preserve"> </w:t>
      </w:r>
      <w:r w:rsidRPr="004003E9">
        <w:rPr>
          <w:i/>
          <w:iCs/>
          <w:lang w:val="vi-VN"/>
        </w:rPr>
        <w:t>10/02/2017</w:t>
      </w:r>
      <w:r w:rsidR="002A0954" w:rsidRPr="004003E9">
        <w:rPr>
          <w:i/>
          <w:iCs/>
          <w:lang w:val="vi-VN"/>
        </w:rPr>
        <w:t xml:space="preserve"> </w:t>
      </w:r>
      <w:r w:rsidRPr="004003E9">
        <w:rPr>
          <w:i/>
          <w:iCs/>
          <w:lang w:val="vi-VN"/>
        </w:rPr>
        <w:t>của</w:t>
      </w:r>
      <w:r w:rsidR="002A0954" w:rsidRPr="004003E9">
        <w:rPr>
          <w:i/>
          <w:iCs/>
          <w:lang w:val="vi-VN"/>
        </w:rPr>
        <w:t xml:space="preserve"> </w:t>
      </w:r>
      <w:r w:rsidRPr="004003E9">
        <w:rPr>
          <w:i/>
          <w:iCs/>
          <w:lang w:val="vi-VN"/>
        </w:rPr>
        <w:t>Chính</w:t>
      </w:r>
      <w:r w:rsidR="002A0954" w:rsidRPr="004003E9">
        <w:rPr>
          <w:i/>
          <w:iCs/>
          <w:lang w:val="vi-VN"/>
        </w:rPr>
        <w:t xml:space="preserve"> </w:t>
      </w:r>
      <w:r w:rsidRPr="004003E9">
        <w:rPr>
          <w:i/>
          <w:iCs/>
          <w:lang w:val="vi-VN"/>
        </w:rPr>
        <w:t>phủ</w:t>
      </w:r>
      <w:r w:rsidR="002A0954" w:rsidRPr="004003E9">
        <w:rPr>
          <w:i/>
          <w:iCs/>
          <w:lang w:val="vi-VN"/>
        </w:rPr>
        <w:t xml:space="preserve"> </w:t>
      </w:r>
      <w:r w:rsidRPr="004003E9">
        <w:rPr>
          <w:i/>
          <w:iCs/>
          <w:lang w:val="vi-VN"/>
        </w:rPr>
        <w:t>quy</w:t>
      </w:r>
      <w:r w:rsidR="002A0954" w:rsidRPr="004003E9">
        <w:rPr>
          <w:i/>
          <w:iCs/>
          <w:lang w:val="vi-VN"/>
        </w:rPr>
        <w:t xml:space="preserve"> </w:t>
      </w:r>
      <w:r w:rsidRPr="004003E9">
        <w:rPr>
          <w:i/>
          <w:iCs/>
          <w:lang w:val="vi-VN"/>
        </w:rPr>
        <w:t>định</w:t>
      </w:r>
      <w:r w:rsidR="002A0954" w:rsidRPr="004003E9">
        <w:rPr>
          <w:i/>
          <w:iCs/>
          <w:lang w:val="vi-VN"/>
        </w:rPr>
        <w:t xml:space="preserve"> </w:t>
      </w:r>
      <w:r w:rsidRPr="004003E9">
        <w:rPr>
          <w:i/>
          <w:iCs/>
          <w:lang w:val="vi-VN"/>
        </w:rPr>
        <w:t>chức</w:t>
      </w:r>
      <w:r w:rsidR="002A0954" w:rsidRPr="004003E9">
        <w:rPr>
          <w:i/>
          <w:iCs/>
          <w:lang w:val="vi-VN"/>
        </w:rPr>
        <w:t xml:space="preserve"> </w:t>
      </w:r>
      <w:r w:rsidRPr="004003E9">
        <w:rPr>
          <w:i/>
          <w:iCs/>
          <w:lang w:val="vi-VN"/>
        </w:rPr>
        <w:t>năng,</w:t>
      </w:r>
      <w:r w:rsidR="002A0954" w:rsidRPr="004003E9">
        <w:rPr>
          <w:i/>
          <w:iCs/>
          <w:lang w:val="vi-VN"/>
        </w:rPr>
        <w:t xml:space="preserve"> </w:t>
      </w:r>
      <w:r w:rsidRPr="004003E9">
        <w:rPr>
          <w:i/>
          <w:iCs/>
          <w:lang w:val="vi-VN"/>
        </w:rPr>
        <w:t>nhiệm</w:t>
      </w:r>
      <w:r w:rsidR="002A0954" w:rsidRPr="004003E9">
        <w:rPr>
          <w:i/>
          <w:iCs/>
          <w:lang w:val="vi-VN"/>
        </w:rPr>
        <w:t xml:space="preserve"> </w:t>
      </w:r>
      <w:r w:rsidRPr="004003E9">
        <w:rPr>
          <w:i/>
          <w:iCs/>
          <w:lang w:val="vi-VN"/>
        </w:rPr>
        <w:t>vụ,</w:t>
      </w:r>
      <w:r w:rsidR="002A0954" w:rsidRPr="004003E9">
        <w:rPr>
          <w:i/>
          <w:iCs/>
          <w:lang w:val="vi-VN"/>
        </w:rPr>
        <w:t xml:space="preserve"> </w:t>
      </w:r>
      <w:r w:rsidRPr="004003E9">
        <w:rPr>
          <w:i/>
          <w:iCs/>
          <w:lang w:val="vi-VN"/>
        </w:rPr>
        <w:t>quyền</w:t>
      </w:r>
      <w:r w:rsidR="002A0954" w:rsidRPr="004003E9">
        <w:rPr>
          <w:i/>
          <w:iCs/>
          <w:lang w:val="vi-VN"/>
        </w:rPr>
        <w:t xml:space="preserve"> </w:t>
      </w:r>
      <w:r w:rsidRPr="004003E9">
        <w:rPr>
          <w:i/>
          <w:iCs/>
          <w:lang w:val="vi-VN"/>
        </w:rPr>
        <w:t>hạn</w:t>
      </w:r>
      <w:r w:rsidR="002A0954" w:rsidRPr="004003E9">
        <w:rPr>
          <w:i/>
          <w:iCs/>
          <w:lang w:val="vi-VN"/>
        </w:rPr>
        <w:t xml:space="preserve"> </w:t>
      </w:r>
      <w:r w:rsidRPr="004003E9">
        <w:rPr>
          <w:i/>
          <w:iCs/>
          <w:lang w:val="vi-VN"/>
        </w:rPr>
        <w:t>và</w:t>
      </w:r>
      <w:r w:rsidR="002A0954" w:rsidRPr="004003E9">
        <w:rPr>
          <w:i/>
          <w:iCs/>
          <w:lang w:val="vi-VN"/>
        </w:rPr>
        <w:t xml:space="preserve"> </w:t>
      </w:r>
      <w:r w:rsidRPr="004003E9">
        <w:rPr>
          <w:i/>
          <w:iCs/>
          <w:lang w:val="vi-VN"/>
        </w:rPr>
        <w:t>cơ</w:t>
      </w:r>
      <w:r w:rsidR="002A0954" w:rsidRPr="004003E9">
        <w:rPr>
          <w:i/>
          <w:iCs/>
          <w:lang w:val="vi-VN"/>
        </w:rPr>
        <w:t xml:space="preserve"> </w:t>
      </w:r>
      <w:r w:rsidRPr="004003E9">
        <w:rPr>
          <w:i/>
          <w:iCs/>
          <w:lang w:val="vi-VN"/>
        </w:rPr>
        <w:t>cấu</w:t>
      </w:r>
      <w:r w:rsidR="002A0954" w:rsidRPr="004003E9">
        <w:rPr>
          <w:i/>
          <w:iCs/>
          <w:lang w:val="vi-VN"/>
        </w:rPr>
        <w:t xml:space="preserve"> </w:t>
      </w:r>
      <w:r w:rsidRPr="004003E9">
        <w:rPr>
          <w:i/>
          <w:iCs/>
          <w:lang w:val="vi-VN"/>
        </w:rPr>
        <w:t>tổ</w:t>
      </w:r>
      <w:r w:rsidR="002A0954" w:rsidRPr="004003E9">
        <w:rPr>
          <w:i/>
          <w:iCs/>
          <w:lang w:val="vi-VN"/>
        </w:rPr>
        <w:t xml:space="preserve"> </w:t>
      </w:r>
      <w:r w:rsidRPr="004003E9">
        <w:rPr>
          <w:i/>
          <w:iCs/>
          <w:lang w:val="vi-VN"/>
        </w:rPr>
        <w:t>chức</w:t>
      </w:r>
      <w:r w:rsidR="002A0954" w:rsidRPr="004003E9">
        <w:rPr>
          <w:i/>
          <w:iCs/>
          <w:lang w:val="vi-VN"/>
        </w:rPr>
        <w:t xml:space="preserve"> </w:t>
      </w:r>
      <w:r w:rsidRPr="004003E9">
        <w:rPr>
          <w:i/>
          <w:iCs/>
          <w:lang w:val="vi-VN"/>
        </w:rPr>
        <w:t>của</w:t>
      </w:r>
      <w:r w:rsidR="002A0954" w:rsidRPr="004003E9">
        <w:rPr>
          <w:i/>
          <w:iCs/>
          <w:lang w:val="vi-VN"/>
        </w:rPr>
        <w:t xml:space="preserve"> </w:t>
      </w:r>
      <w:r w:rsidRPr="004003E9">
        <w:rPr>
          <w:i/>
          <w:iCs/>
          <w:lang w:val="vi-VN"/>
        </w:rPr>
        <w:t>Bộ</w:t>
      </w:r>
      <w:r w:rsidR="002A0954" w:rsidRPr="004003E9">
        <w:rPr>
          <w:i/>
          <w:iCs/>
          <w:lang w:val="vi-VN"/>
        </w:rPr>
        <w:t xml:space="preserve"> </w:t>
      </w:r>
      <w:r w:rsidRPr="004003E9">
        <w:rPr>
          <w:i/>
          <w:iCs/>
          <w:lang w:val="vi-VN"/>
        </w:rPr>
        <w:t>Giao</w:t>
      </w:r>
      <w:r w:rsidR="002A0954" w:rsidRPr="004003E9">
        <w:rPr>
          <w:i/>
          <w:iCs/>
          <w:lang w:val="vi-VN"/>
        </w:rPr>
        <w:t xml:space="preserve"> </w:t>
      </w:r>
      <w:r w:rsidRPr="004003E9">
        <w:rPr>
          <w:i/>
          <w:iCs/>
          <w:lang w:val="vi-VN"/>
        </w:rPr>
        <w:t>thông</w:t>
      </w:r>
      <w:r w:rsidR="002A0954" w:rsidRPr="004003E9">
        <w:rPr>
          <w:i/>
          <w:iCs/>
          <w:lang w:val="vi-VN"/>
        </w:rPr>
        <w:t xml:space="preserve"> </w:t>
      </w:r>
      <w:r w:rsidRPr="004003E9">
        <w:rPr>
          <w:i/>
          <w:iCs/>
          <w:lang w:val="vi-VN"/>
        </w:rPr>
        <w:t>vận</w:t>
      </w:r>
      <w:r w:rsidR="002A0954" w:rsidRPr="004003E9">
        <w:rPr>
          <w:i/>
          <w:iCs/>
          <w:lang w:val="vi-VN"/>
        </w:rPr>
        <w:t xml:space="preserve"> </w:t>
      </w:r>
      <w:r w:rsidRPr="004003E9">
        <w:rPr>
          <w:i/>
          <w:iCs/>
          <w:lang w:val="vi-VN"/>
        </w:rPr>
        <w:t>tải;</w:t>
      </w:r>
    </w:p>
    <w:p w14:paraId="76B9B638" w14:textId="77777777" w:rsidR="00074E71" w:rsidRPr="004003E9" w:rsidRDefault="00074E71" w:rsidP="002A0954">
      <w:pPr>
        <w:pStyle w:val="NormalWeb"/>
        <w:spacing w:before="120"/>
        <w:rPr>
          <w:lang w:val="en-GB"/>
        </w:rPr>
      </w:pPr>
      <w:r w:rsidRPr="004003E9">
        <w:rPr>
          <w:i/>
          <w:iCs/>
          <w:lang w:val="vi-VN"/>
        </w:rPr>
        <w:t>Theo</w:t>
      </w:r>
      <w:r w:rsidR="002A0954" w:rsidRPr="004003E9">
        <w:rPr>
          <w:i/>
          <w:iCs/>
          <w:lang w:val="vi-VN"/>
        </w:rPr>
        <w:t xml:space="preserve"> </w:t>
      </w:r>
      <w:r w:rsidRPr="004003E9">
        <w:rPr>
          <w:i/>
          <w:iCs/>
          <w:lang w:val="vi-VN"/>
        </w:rPr>
        <w:t>đề</w:t>
      </w:r>
      <w:r w:rsidR="002A0954" w:rsidRPr="004003E9">
        <w:rPr>
          <w:i/>
          <w:iCs/>
          <w:lang w:val="vi-VN"/>
        </w:rPr>
        <w:t xml:space="preserve"> </w:t>
      </w:r>
      <w:r w:rsidRPr="004003E9">
        <w:rPr>
          <w:i/>
          <w:iCs/>
          <w:lang w:val="vi-VN"/>
        </w:rPr>
        <w:t>nghị</w:t>
      </w:r>
      <w:r w:rsidR="002A0954" w:rsidRPr="004003E9">
        <w:rPr>
          <w:i/>
          <w:iCs/>
          <w:lang w:val="vi-VN"/>
        </w:rPr>
        <w:t xml:space="preserve"> </w:t>
      </w:r>
      <w:r w:rsidRPr="004003E9">
        <w:rPr>
          <w:i/>
          <w:iCs/>
          <w:lang w:val="vi-VN"/>
        </w:rPr>
        <w:t>của</w:t>
      </w:r>
      <w:r w:rsidR="002A0954" w:rsidRPr="004003E9">
        <w:rPr>
          <w:i/>
          <w:iCs/>
          <w:lang w:val="vi-VN"/>
        </w:rPr>
        <w:t xml:space="preserve"> </w:t>
      </w:r>
      <w:r w:rsidRPr="004003E9">
        <w:rPr>
          <w:i/>
          <w:iCs/>
          <w:lang w:val="vi-VN"/>
        </w:rPr>
        <w:t>Vụ</w:t>
      </w:r>
      <w:r w:rsidR="002A0954" w:rsidRPr="004003E9">
        <w:rPr>
          <w:i/>
          <w:iCs/>
          <w:lang w:val="vi-VN"/>
        </w:rPr>
        <w:t xml:space="preserve"> </w:t>
      </w:r>
      <w:r w:rsidRPr="004003E9">
        <w:rPr>
          <w:i/>
          <w:iCs/>
          <w:lang w:val="vi-VN"/>
        </w:rPr>
        <w:t>trưởng</w:t>
      </w:r>
      <w:r w:rsidR="002A0954" w:rsidRPr="004003E9">
        <w:rPr>
          <w:i/>
          <w:iCs/>
          <w:lang w:val="vi-VN"/>
        </w:rPr>
        <w:t xml:space="preserve"> </w:t>
      </w:r>
      <w:r w:rsidRPr="004003E9">
        <w:rPr>
          <w:i/>
          <w:iCs/>
          <w:lang w:val="vi-VN"/>
        </w:rPr>
        <w:t>Vụ</w:t>
      </w:r>
      <w:r w:rsidR="002A0954" w:rsidRPr="004003E9">
        <w:rPr>
          <w:i/>
          <w:iCs/>
          <w:lang w:val="vi-VN"/>
        </w:rPr>
        <w:t xml:space="preserve"> </w:t>
      </w:r>
      <w:r w:rsidRPr="004003E9">
        <w:rPr>
          <w:i/>
          <w:iCs/>
          <w:lang w:val="vi-VN"/>
        </w:rPr>
        <w:t>Vận</w:t>
      </w:r>
      <w:r w:rsidR="002A0954" w:rsidRPr="004003E9">
        <w:rPr>
          <w:i/>
          <w:iCs/>
          <w:lang w:val="vi-VN"/>
        </w:rPr>
        <w:t xml:space="preserve"> </w:t>
      </w:r>
      <w:r w:rsidRPr="004003E9">
        <w:rPr>
          <w:i/>
          <w:iCs/>
          <w:lang w:val="vi-VN"/>
        </w:rPr>
        <w:t>tải</w:t>
      </w:r>
      <w:r w:rsidR="002A0954" w:rsidRPr="004003E9">
        <w:rPr>
          <w:i/>
          <w:iCs/>
          <w:lang w:val="vi-VN"/>
        </w:rPr>
        <w:t xml:space="preserve"> </w:t>
      </w:r>
      <w:r w:rsidRPr="004003E9">
        <w:rPr>
          <w:i/>
          <w:iCs/>
          <w:lang w:val="vi-VN"/>
        </w:rPr>
        <w:t>và</w:t>
      </w:r>
      <w:r w:rsidR="002A0954" w:rsidRPr="004003E9">
        <w:rPr>
          <w:i/>
          <w:iCs/>
          <w:lang w:val="vi-VN"/>
        </w:rPr>
        <w:t xml:space="preserve"> </w:t>
      </w:r>
      <w:r w:rsidRPr="004003E9">
        <w:rPr>
          <w:i/>
          <w:iCs/>
          <w:lang w:val="vi-VN"/>
        </w:rPr>
        <w:t>Tổng</w:t>
      </w:r>
      <w:r w:rsidR="002A0954" w:rsidRPr="004003E9">
        <w:rPr>
          <w:i/>
          <w:iCs/>
          <w:lang w:val="vi-VN"/>
        </w:rPr>
        <w:t xml:space="preserve"> </w:t>
      </w:r>
      <w:r w:rsidRPr="004003E9">
        <w:rPr>
          <w:i/>
          <w:iCs/>
          <w:lang w:val="vi-VN"/>
        </w:rPr>
        <w:t>cục</w:t>
      </w:r>
      <w:r w:rsidR="002A0954" w:rsidRPr="004003E9">
        <w:rPr>
          <w:i/>
          <w:iCs/>
          <w:lang w:val="vi-VN"/>
        </w:rPr>
        <w:t xml:space="preserve"> </w:t>
      </w:r>
      <w:r w:rsidRPr="004003E9">
        <w:rPr>
          <w:i/>
          <w:iCs/>
          <w:lang w:val="vi-VN"/>
        </w:rPr>
        <w:t>trưởng</w:t>
      </w:r>
      <w:r w:rsidR="002A0954" w:rsidRPr="004003E9">
        <w:rPr>
          <w:i/>
          <w:iCs/>
          <w:lang w:val="vi-VN"/>
        </w:rPr>
        <w:t xml:space="preserve"> </w:t>
      </w:r>
      <w:r w:rsidR="0010660D" w:rsidRPr="004003E9">
        <w:rPr>
          <w:i/>
          <w:iCs/>
          <w:lang w:val="vi-VN"/>
        </w:rPr>
        <w:t>Tổng cục đường bộ việt nam</w:t>
      </w:r>
      <w:r w:rsidRPr="004003E9">
        <w:rPr>
          <w:i/>
          <w:iCs/>
          <w:lang w:val="vi-VN"/>
        </w:rPr>
        <w:t>,</w:t>
      </w:r>
    </w:p>
    <w:p w14:paraId="4D906925" w14:textId="77777777" w:rsidR="00074E71" w:rsidRPr="004003E9" w:rsidRDefault="00074E71" w:rsidP="002A0954">
      <w:pPr>
        <w:pStyle w:val="NormalWeb"/>
        <w:spacing w:before="120"/>
        <w:rPr>
          <w:lang w:val="en-GB"/>
        </w:rPr>
      </w:pPr>
      <w:r w:rsidRPr="004003E9">
        <w:rPr>
          <w:i/>
          <w:iCs/>
          <w:lang w:val="vi-VN"/>
        </w:rPr>
        <w:t>Bộ</w:t>
      </w:r>
      <w:r w:rsidR="002A0954" w:rsidRPr="004003E9">
        <w:rPr>
          <w:i/>
          <w:iCs/>
          <w:lang w:val="vi-VN"/>
        </w:rPr>
        <w:t xml:space="preserve"> </w:t>
      </w:r>
      <w:r w:rsidRPr="004003E9">
        <w:rPr>
          <w:i/>
          <w:iCs/>
          <w:lang w:val="vi-VN"/>
        </w:rPr>
        <w:t>trưởng</w:t>
      </w:r>
      <w:r w:rsidR="002A0954" w:rsidRPr="004003E9">
        <w:rPr>
          <w:i/>
          <w:iCs/>
          <w:lang w:val="vi-VN"/>
        </w:rPr>
        <w:t xml:space="preserve"> </w:t>
      </w:r>
      <w:r w:rsidRPr="004003E9">
        <w:rPr>
          <w:i/>
          <w:iCs/>
          <w:lang w:val="vi-VN"/>
        </w:rPr>
        <w:t>Bộ</w:t>
      </w:r>
      <w:r w:rsidR="002A0954" w:rsidRPr="004003E9">
        <w:rPr>
          <w:i/>
          <w:iCs/>
          <w:lang w:val="vi-VN"/>
        </w:rPr>
        <w:t xml:space="preserve"> </w:t>
      </w:r>
      <w:r w:rsidRPr="004003E9">
        <w:rPr>
          <w:i/>
          <w:iCs/>
          <w:lang w:val="vi-VN"/>
        </w:rPr>
        <w:t>Giao</w:t>
      </w:r>
      <w:r w:rsidR="002A0954" w:rsidRPr="004003E9">
        <w:rPr>
          <w:i/>
          <w:iCs/>
          <w:lang w:val="vi-VN"/>
        </w:rPr>
        <w:t xml:space="preserve"> </w:t>
      </w:r>
      <w:r w:rsidRPr="004003E9">
        <w:rPr>
          <w:i/>
          <w:iCs/>
          <w:lang w:val="vi-VN"/>
        </w:rPr>
        <w:t>thông</w:t>
      </w:r>
      <w:r w:rsidR="002A0954" w:rsidRPr="004003E9">
        <w:rPr>
          <w:i/>
          <w:iCs/>
          <w:lang w:val="vi-VN"/>
        </w:rPr>
        <w:t xml:space="preserve"> </w:t>
      </w:r>
      <w:r w:rsidRPr="004003E9">
        <w:rPr>
          <w:i/>
          <w:iCs/>
          <w:lang w:val="vi-VN"/>
        </w:rPr>
        <w:t>vận</w:t>
      </w:r>
      <w:r w:rsidR="002A0954" w:rsidRPr="004003E9">
        <w:rPr>
          <w:i/>
          <w:iCs/>
          <w:lang w:val="vi-VN"/>
        </w:rPr>
        <w:t xml:space="preserve"> </w:t>
      </w:r>
      <w:r w:rsidRPr="004003E9">
        <w:rPr>
          <w:i/>
          <w:iCs/>
          <w:lang w:val="vi-VN"/>
        </w:rPr>
        <w:t>tải</w:t>
      </w:r>
      <w:r w:rsidR="002A0954" w:rsidRPr="004003E9">
        <w:rPr>
          <w:i/>
          <w:iCs/>
          <w:lang w:val="vi-VN"/>
        </w:rPr>
        <w:t xml:space="preserve"> </w:t>
      </w:r>
      <w:r w:rsidRPr="004003E9">
        <w:rPr>
          <w:i/>
          <w:iCs/>
          <w:lang w:val="vi-VN"/>
        </w:rPr>
        <w:t>ban</w:t>
      </w:r>
      <w:r w:rsidR="002A0954" w:rsidRPr="004003E9">
        <w:rPr>
          <w:i/>
          <w:iCs/>
          <w:lang w:val="vi-VN"/>
        </w:rPr>
        <w:t xml:space="preserve"> </w:t>
      </w:r>
      <w:r w:rsidRPr="004003E9">
        <w:rPr>
          <w:i/>
          <w:iCs/>
          <w:lang w:val="vi-VN"/>
        </w:rPr>
        <w:t>hành</w:t>
      </w:r>
      <w:r w:rsidR="002A0954" w:rsidRPr="004003E9">
        <w:rPr>
          <w:i/>
          <w:iCs/>
          <w:lang w:val="vi-VN"/>
        </w:rPr>
        <w:t xml:space="preserve"> </w:t>
      </w:r>
      <w:r w:rsidRPr="004003E9">
        <w:rPr>
          <w:i/>
          <w:iCs/>
          <w:lang w:val="vi-VN"/>
        </w:rPr>
        <w:t>Thông</w:t>
      </w:r>
      <w:r w:rsidR="002A0954" w:rsidRPr="004003E9">
        <w:rPr>
          <w:i/>
          <w:iCs/>
          <w:lang w:val="vi-VN"/>
        </w:rPr>
        <w:t xml:space="preserve"> </w:t>
      </w:r>
      <w:r w:rsidRPr="004003E9">
        <w:rPr>
          <w:i/>
          <w:iCs/>
          <w:lang w:val="vi-VN"/>
        </w:rPr>
        <w:t>tư</w:t>
      </w:r>
      <w:r w:rsidR="002A0954" w:rsidRPr="004003E9">
        <w:rPr>
          <w:i/>
          <w:iCs/>
          <w:lang w:val="vi-VN"/>
        </w:rPr>
        <w:t xml:space="preserve"> </w:t>
      </w:r>
      <w:r w:rsidRPr="004003E9">
        <w:rPr>
          <w:i/>
          <w:iCs/>
          <w:lang w:val="vi-VN"/>
        </w:rPr>
        <w:t>quy</w:t>
      </w:r>
      <w:r w:rsidR="002A0954" w:rsidRPr="004003E9">
        <w:rPr>
          <w:i/>
          <w:iCs/>
          <w:lang w:val="vi-VN"/>
        </w:rPr>
        <w:t xml:space="preserve"> </w:t>
      </w:r>
      <w:r w:rsidRPr="004003E9">
        <w:rPr>
          <w:i/>
          <w:iCs/>
          <w:lang w:val="vi-VN"/>
        </w:rPr>
        <w:t>định</w:t>
      </w:r>
      <w:r w:rsidR="002A0954" w:rsidRPr="004003E9">
        <w:rPr>
          <w:i/>
          <w:iCs/>
          <w:lang w:val="vi-VN"/>
        </w:rPr>
        <w:t xml:space="preserve"> </w:t>
      </w:r>
      <w:r w:rsidRPr="004003E9">
        <w:rPr>
          <w:i/>
          <w:iCs/>
          <w:lang w:val="vi-VN"/>
        </w:rPr>
        <w:t>về</w:t>
      </w:r>
      <w:r w:rsidR="002A0954" w:rsidRPr="004003E9">
        <w:rPr>
          <w:i/>
          <w:iCs/>
          <w:lang w:val="vi-VN"/>
        </w:rPr>
        <w:t xml:space="preserve"> </w:t>
      </w:r>
      <w:r w:rsidRPr="004003E9">
        <w:rPr>
          <w:i/>
          <w:iCs/>
          <w:lang w:val="vi-VN"/>
        </w:rPr>
        <w:t>tổ</w:t>
      </w:r>
      <w:r w:rsidR="002A0954" w:rsidRPr="004003E9">
        <w:rPr>
          <w:i/>
          <w:iCs/>
          <w:lang w:val="vi-VN"/>
        </w:rPr>
        <w:t xml:space="preserve"> </w:t>
      </w:r>
      <w:r w:rsidRPr="004003E9">
        <w:rPr>
          <w:i/>
          <w:iCs/>
          <w:lang w:val="vi-VN"/>
        </w:rPr>
        <w:t>chức,</w:t>
      </w:r>
      <w:r w:rsidR="002A0954" w:rsidRPr="004003E9">
        <w:rPr>
          <w:i/>
          <w:iCs/>
          <w:lang w:val="vi-VN"/>
        </w:rPr>
        <w:t xml:space="preserve"> </w:t>
      </w:r>
      <w:r w:rsidRPr="004003E9">
        <w:rPr>
          <w:i/>
          <w:iCs/>
          <w:lang w:val="vi-VN"/>
        </w:rPr>
        <w:t>quản</w:t>
      </w:r>
      <w:r w:rsidR="002A0954" w:rsidRPr="004003E9">
        <w:rPr>
          <w:i/>
          <w:iCs/>
          <w:lang w:val="vi-VN"/>
        </w:rPr>
        <w:t xml:space="preserve"> </w:t>
      </w:r>
      <w:r w:rsidRPr="004003E9">
        <w:rPr>
          <w:i/>
          <w:iCs/>
          <w:lang w:val="vi-VN"/>
        </w:rPr>
        <w:t>lý</w:t>
      </w:r>
      <w:r w:rsidR="002A0954" w:rsidRPr="004003E9">
        <w:rPr>
          <w:i/>
          <w:iCs/>
          <w:lang w:val="vi-VN"/>
        </w:rPr>
        <w:t xml:space="preserve"> </w:t>
      </w:r>
      <w:r w:rsidRPr="004003E9">
        <w:rPr>
          <w:i/>
          <w:iCs/>
          <w:lang w:val="vi-VN"/>
        </w:rPr>
        <w:t>hoạt</w:t>
      </w:r>
      <w:r w:rsidR="002A0954" w:rsidRPr="004003E9">
        <w:rPr>
          <w:i/>
          <w:iCs/>
          <w:lang w:val="vi-VN"/>
        </w:rPr>
        <w:t xml:space="preserve"> </w:t>
      </w:r>
      <w:r w:rsidRPr="004003E9">
        <w:rPr>
          <w:i/>
          <w:iCs/>
          <w:lang w:val="vi-VN"/>
        </w:rPr>
        <w:t>động</w:t>
      </w:r>
      <w:r w:rsidR="002A0954" w:rsidRPr="004003E9">
        <w:rPr>
          <w:i/>
          <w:iCs/>
          <w:lang w:val="vi-VN"/>
        </w:rPr>
        <w:t xml:space="preserve"> </w:t>
      </w:r>
      <w:r w:rsidRPr="004003E9">
        <w:rPr>
          <w:i/>
          <w:iCs/>
          <w:lang w:val="vi-VN"/>
        </w:rPr>
        <w:t>vận</w:t>
      </w:r>
      <w:r w:rsidR="002A0954" w:rsidRPr="004003E9">
        <w:rPr>
          <w:i/>
          <w:iCs/>
          <w:lang w:val="vi-VN"/>
        </w:rPr>
        <w:t xml:space="preserve"> </w:t>
      </w:r>
      <w:r w:rsidRPr="004003E9">
        <w:rPr>
          <w:i/>
          <w:iCs/>
          <w:lang w:val="vi-VN"/>
        </w:rPr>
        <w:t>tải</w:t>
      </w:r>
      <w:r w:rsidR="002A0954" w:rsidRPr="004003E9">
        <w:rPr>
          <w:i/>
          <w:iCs/>
          <w:lang w:val="vi-VN"/>
        </w:rPr>
        <w:t xml:space="preserve"> </w:t>
      </w:r>
      <w:r w:rsidRPr="004003E9">
        <w:rPr>
          <w:i/>
          <w:iCs/>
          <w:lang w:val="vi-VN"/>
        </w:rPr>
        <w:t>bằng</w:t>
      </w:r>
      <w:r w:rsidR="002A0954" w:rsidRPr="004003E9">
        <w:rPr>
          <w:i/>
          <w:iCs/>
          <w:lang w:val="vi-VN"/>
        </w:rPr>
        <w:t xml:space="preserve"> </w:t>
      </w:r>
      <w:r w:rsidRPr="004003E9">
        <w:rPr>
          <w:i/>
          <w:iCs/>
          <w:lang w:val="vi-VN"/>
        </w:rPr>
        <w:t>xe</w:t>
      </w:r>
      <w:r w:rsidR="002A0954" w:rsidRPr="004003E9">
        <w:rPr>
          <w:i/>
          <w:iCs/>
          <w:lang w:val="vi-VN"/>
        </w:rPr>
        <w:t xml:space="preserve"> </w:t>
      </w:r>
      <w:r w:rsidRPr="004003E9">
        <w:rPr>
          <w:i/>
          <w:iCs/>
          <w:lang w:val="vi-VN"/>
        </w:rPr>
        <w:t>ô</w:t>
      </w:r>
      <w:r w:rsidR="002A0954" w:rsidRPr="004003E9">
        <w:rPr>
          <w:i/>
          <w:iCs/>
          <w:lang w:val="vi-VN"/>
        </w:rPr>
        <w:t xml:space="preserve"> </w:t>
      </w:r>
      <w:r w:rsidRPr="004003E9">
        <w:rPr>
          <w:i/>
          <w:iCs/>
          <w:lang w:val="vi-VN"/>
        </w:rPr>
        <w:t>tô</w:t>
      </w:r>
      <w:r w:rsidR="002A0954" w:rsidRPr="004003E9">
        <w:rPr>
          <w:i/>
          <w:iCs/>
          <w:lang w:val="vi-VN"/>
        </w:rPr>
        <w:t xml:space="preserve"> </w:t>
      </w:r>
      <w:r w:rsidRPr="004003E9">
        <w:rPr>
          <w:i/>
          <w:iCs/>
          <w:lang w:val="vi-VN"/>
        </w:rPr>
        <w:t>và</w:t>
      </w:r>
      <w:r w:rsidR="002A0954" w:rsidRPr="004003E9">
        <w:rPr>
          <w:i/>
          <w:iCs/>
          <w:lang w:val="vi-VN"/>
        </w:rPr>
        <w:t xml:space="preserve"> </w:t>
      </w:r>
      <w:r w:rsidRPr="004003E9">
        <w:rPr>
          <w:i/>
          <w:iCs/>
          <w:lang w:val="vi-VN"/>
        </w:rPr>
        <w:t>dịch</w:t>
      </w:r>
      <w:r w:rsidR="002A0954" w:rsidRPr="004003E9">
        <w:rPr>
          <w:i/>
          <w:iCs/>
          <w:lang w:val="vi-VN"/>
        </w:rPr>
        <w:t xml:space="preserve"> </w:t>
      </w:r>
      <w:r w:rsidRPr="004003E9">
        <w:rPr>
          <w:i/>
          <w:iCs/>
          <w:lang w:val="vi-VN"/>
        </w:rPr>
        <w:t>vụ</w:t>
      </w:r>
      <w:r w:rsidR="002A0954" w:rsidRPr="004003E9">
        <w:rPr>
          <w:i/>
          <w:iCs/>
          <w:lang w:val="vi-VN"/>
        </w:rPr>
        <w:t xml:space="preserve"> </w:t>
      </w:r>
      <w:r w:rsidRPr="004003E9">
        <w:rPr>
          <w:i/>
          <w:iCs/>
          <w:lang w:val="vi-VN"/>
        </w:rPr>
        <w:t>hỗ</w:t>
      </w:r>
      <w:r w:rsidR="002A0954" w:rsidRPr="004003E9">
        <w:rPr>
          <w:i/>
          <w:iCs/>
          <w:lang w:val="vi-VN"/>
        </w:rPr>
        <w:t xml:space="preserve"> </w:t>
      </w:r>
      <w:r w:rsidRPr="004003E9">
        <w:rPr>
          <w:i/>
          <w:iCs/>
          <w:lang w:val="vi-VN"/>
        </w:rPr>
        <w:t>trợ</w:t>
      </w:r>
      <w:r w:rsidR="002A0954" w:rsidRPr="004003E9">
        <w:rPr>
          <w:i/>
          <w:iCs/>
          <w:lang w:val="vi-VN"/>
        </w:rPr>
        <w:t xml:space="preserve"> </w:t>
      </w:r>
      <w:r w:rsidRPr="004003E9">
        <w:rPr>
          <w:i/>
          <w:iCs/>
          <w:lang w:val="vi-VN"/>
        </w:rPr>
        <w:t>vận</w:t>
      </w:r>
      <w:r w:rsidR="002A0954" w:rsidRPr="004003E9">
        <w:rPr>
          <w:i/>
          <w:iCs/>
          <w:lang w:val="vi-VN"/>
        </w:rPr>
        <w:t xml:space="preserve"> </w:t>
      </w:r>
      <w:r w:rsidRPr="004003E9">
        <w:rPr>
          <w:i/>
          <w:iCs/>
          <w:lang w:val="vi-VN"/>
        </w:rPr>
        <w:t>tải</w:t>
      </w:r>
      <w:r w:rsidR="002A0954" w:rsidRPr="004003E9">
        <w:rPr>
          <w:i/>
          <w:iCs/>
          <w:lang w:val="vi-VN"/>
        </w:rPr>
        <w:t xml:space="preserve"> </w:t>
      </w:r>
      <w:r w:rsidRPr="004003E9">
        <w:rPr>
          <w:i/>
          <w:iCs/>
          <w:lang w:val="vi-VN"/>
        </w:rPr>
        <w:t>đường</w:t>
      </w:r>
      <w:r w:rsidR="002A0954" w:rsidRPr="004003E9">
        <w:rPr>
          <w:i/>
          <w:iCs/>
          <w:lang w:val="vi-VN"/>
        </w:rPr>
        <w:t xml:space="preserve"> </w:t>
      </w:r>
      <w:r w:rsidRPr="004003E9">
        <w:rPr>
          <w:i/>
          <w:iCs/>
          <w:lang w:val="vi-VN"/>
        </w:rPr>
        <w:t>bộ</w:t>
      </w:r>
      <w:r w:rsidR="00614EC9" w:rsidRPr="004003E9">
        <w:rPr>
          <w:i/>
          <w:iCs/>
          <w:lang w:val="vi-VN"/>
        </w:rPr>
        <w:t>.</w:t>
      </w:r>
    </w:p>
    <w:p w14:paraId="381E9260" w14:textId="77777777" w:rsidR="00074E71" w:rsidRPr="004003E9" w:rsidRDefault="00F673B0" w:rsidP="002A0954">
      <w:pPr>
        <w:pStyle w:val="NormalWeb"/>
        <w:spacing w:before="120"/>
        <w:rPr>
          <w:lang w:val="en-GB"/>
        </w:rPr>
      </w:pPr>
      <w:bookmarkStart w:id="5" w:name="chuong_1"/>
      <w:r w:rsidRPr="004003E9">
        <w:rPr>
          <w:b/>
          <w:bCs/>
          <w:lang w:val="vi-VN"/>
        </w:rPr>
        <w:t>Chương</w:t>
      </w:r>
      <w:r w:rsidR="002A0954" w:rsidRPr="004003E9">
        <w:rPr>
          <w:b/>
          <w:bCs/>
          <w:lang w:val="vi-VN"/>
        </w:rPr>
        <w:t xml:space="preserve"> </w:t>
      </w:r>
      <w:r w:rsidR="00074E71" w:rsidRPr="004003E9">
        <w:rPr>
          <w:b/>
          <w:bCs/>
          <w:lang w:val="vi-VN"/>
        </w:rPr>
        <w:t>I</w:t>
      </w:r>
      <w:bookmarkEnd w:id="5"/>
    </w:p>
    <w:p w14:paraId="07E22FDD" w14:textId="77777777" w:rsidR="00074E71" w:rsidRPr="004003E9" w:rsidRDefault="005C1D88" w:rsidP="002A0954">
      <w:pPr>
        <w:pStyle w:val="NormalWeb"/>
        <w:spacing w:before="120"/>
        <w:jc w:val="center"/>
        <w:rPr>
          <w:lang w:val="en-GB"/>
        </w:rPr>
      </w:pPr>
      <w:bookmarkStart w:id="6" w:name="chuong_1_name"/>
      <w:r w:rsidRPr="004003E9">
        <w:rPr>
          <w:b/>
          <w:bCs/>
          <w:sz w:val="24"/>
          <w:szCs w:val="24"/>
          <w:lang w:val="vi-VN"/>
        </w:rPr>
        <w:t>QUY ĐỊNH CHUNG</w:t>
      </w:r>
      <w:bookmarkEnd w:id="6"/>
    </w:p>
    <w:p w14:paraId="0B52F39A" w14:textId="77777777" w:rsidR="00074E71" w:rsidRPr="004003E9" w:rsidRDefault="00F673B0" w:rsidP="002A0954">
      <w:pPr>
        <w:pStyle w:val="NormalWeb"/>
        <w:autoSpaceDE w:val="0"/>
        <w:autoSpaceDN w:val="0"/>
        <w:spacing w:before="120"/>
        <w:rPr>
          <w:lang w:val="vi-VN"/>
        </w:rPr>
      </w:pPr>
      <w:bookmarkStart w:id="7" w:name="dieu_1"/>
      <w:r w:rsidRPr="004003E9">
        <w:rPr>
          <w:b/>
          <w:bCs/>
          <w:lang w:val="vi-VN"/>
        </w:rPr>
        <w:t>Điều</w:t>
      </w:r>
      <w:r w:rsidR="002A0954" w:rsidRPr="004003E9">
        <w:rPr>
          <w:b/>
          <w:bCs/>
          <w:lang w:val="vi-VN"/>
        </w:rPr>
        <w:t xml:space="preserve"> </w:t>
      </w:r>
      <w:r w:rsidR="00074E71" w:rsidRPr="004003E9">
        <w:rPr>
          <w:b/>
          <w:bCs/>
          <w:lang w:val="vi-VN"/>
        </w:rPr>
        <w:t>1</w:t>
      </w:r>
      <w:r w:rsidR="00614EC9" w:rsidRPr="004003E9">
        <w:rPr>
          <w:b/>
          <w:bCs/>
          <w:lang w:val="vi-VN"/>
        </w:rPr>
        <w:t>.</w:t>
      </w:r>
      <w:r w:rsidR="002A0954" w:rsidRPr="004003E9">
        <w:rPr>
          <w:b/>
          <w:bCs/>
          <w:lang w:val="vi-VN"/>
        </w:rPr>
        <w:t xml:space="preserve"> </w:t>
      </w:r>
      <w:r w:rsidR="00074E71" w:rsidRPr="004003E9">
        <w:rPr>
          <w:b/>
          <w:bCs/>
          <w:lang w:val="vi-VN"/>
        </w:rPr>
        <w:t>Phạm</w:t>
      </w:r>
      <w:r w:rsidR="002A0954" w:rsidRPr="004003E9">
        <w:rPr>
          <w:b/>
          <w:bCs/>
          <w:lang w:val="vi-VN"/>
        </w:rPr>
        <w:t xml:space="preserve"> </w:t>
      </w:r>
      <w:r w:rsidR="00074E71" w:rsidRPr="004003E9">
        <w:rPr>
          <w:b/>
          <w:bCs/>
          <w:lang w:val="vi-VN"/>
        </w:rPr>
        <w:t>vi</w:t>
      </w:r>
      <w:r w:rsidR="002A0954" w:rsidRPr="004003E9">
        <w:rPr>
          <w:b/>
          <w:bCs/>
          <w:lang w:val="vi-VN"/>
        </w:rPr>
        <w:t xml:space="preserve"> </w:t>
      </w:r>
      <w:r w:rsidRPr="004003E9">
        <w:rPr>
          <w:b/>
          <w:bCs/>
          <w:lang w:val="vi-VN"/>
        </w:rPr>
        <w:t>điều</w:t>
      </w:r>
      <w:r w:rsidR="002A0954" w:rsidRPr="004003E9">
        <w:rPr>
          <w:b/>
          <w:bCs/>
          <w:lang w:val="vi-VN"/>
        </w:rPr>
        <w:t xml:space="preserve"> </w:t>
      </w:r>
      <w:r w:rsidR="00074E71" w:rsidRPr="004003E9">
        <w:rPr>
          <w:b/>
          <w:bCs/>
          <w:lang w:val="vi-VN"/>
        </w:rPr>
        <w:t>chỉnh</w:t>
      </w:r>
      <w:bookmarkEnd w:id="7"/>
    </w:p>
    <w:p w14:paraId="085804E9" w14:textId="77777777" w:rsidR="00074E71" w:rsidRPr="004003E9" w:rsidRDefault="00F673B0" w:rsidP="002A0954">
      <w:pPr>
        <w:pStyle w:val="NormalWeb"/>
        <w:autoSpaceDE w:val="0"/>
        <w:autoSpaceDN w:val="0"/>
        <w:spacing w:before="120"/>
        <w:rPr>
          <w:lang w:val="vi-VN"/>
        </w:rPr>
      </w:pPr>
      <w:r w:rsidRPr="004003E9">
        <w:rPr>
          <w:lang w:val="vi-VN"/>
        </w:rPr>
        <w:t>Thông tư này</w:t>
      </w:r>
      <w:r w:rsidR="002A0954" w:rsidRPr="004003E9">
        <w:rPr>
          <w:lang w:val="vi-VN"/>
        </w:rPr>
        <w:t xml:space="preserve"> </w:t>
      </w:r>
      <w:r w:rsidR="00074E71" w:rsidRPr="004003E9">
        <w:rPr>
          <w:lang w:val="vi-VN"/>
        </w:rPr>
        <w:t>quy</w:t>
      </w:r>
      <w:r w:rsidR="002A0954" w:rsidRPr="004003E9">
        <w:rPr>
          <w:lang w:val="vi-VN"/>
        </w:rPr>
        <w:t xml:space="preserve"> </w:t>
      </w:r>
      <w:r w:rsidR="00074E71" w:rsidRPr="004003E9">
        <w:rPr>
          <w:lang w:val="vi-VN"/>
        </w:rPr>
        <w:t>định</w:t>
      </w:r>
      <w:r w:rsidR="002A0954" w:rsidRPr="004003E9">
        <w:rPr>
          <w:lang w:val="vi-VN"/>
        </w:rPr>
        <w:t xml:space="preserve"> </w:t>
      </w:r>
      <w:r w:rsidR="00074E71" w:rsidRPr="004003E9">
        <w:rPr>
          <w:lang w:val="vi-VN"/>
        </w:rPr>
        <w:t>về</w:t>
      </w:r>
      <w:r w:rsidR="002A0954" w:rsidRPr="004003E9">
        <w:rPr>
          <w:lang w:val="vi-VN"/>
        </w:rPr>
        <w:t xml:space="preserve"> </w:t>
      </w:r>
      <w:r w:rsidR="00074E71" w:rsidRPr="004003E9">
        <w:rPr>
          <w:lang w:val="vi-VN"/>
        </w:rPr>
        <w:t>tổ</w:t>
      </w:r>
      <w:r w:rsidR="002A0954" w:rsidRPr="004003E9">
        <w:rPr>
          <w:lang w:val="vi-VN"/>
        </w:rPr>
        <w:t xml:space="preserve"> </w:t>
      </w:r>
      <w:r w:rsidR="00074E71" w:rsidRPr="004003E9">
        <w:rPr>
          <w:lang w:val="vi-VN"/>
        </w:rPr>
        <w:t>chức,</w:t>
      </w:r>
      <w:r w:rsidR="002A0954" w:rsidRPr="004003E9">
        <w:rPr>
          <w:lang w:val="vi-VN"/>
        </w:rPr>
        <w:t xml:space="preserve"> </w:t>
      </w:r>
      <w:r w:rsidR="00074E71" w:rsidRPr="004003E9">
        <w:rPr>
          <w:lang w:val="vi-VN"/>
        </w:rPr>
        <w:t>quản</w:t>
      </w:r>
      <w:r w:rsidR="002A0954" w:rsidRPr="004003E9">
        <w:rPr>
          <w:lang w:val="vi-VN"/>
        </w:rPr>
        <w:t xml:space="preserve"> </w:t>
      </w:r>
      <w:r w:rsidR="00074E71" w:rsidRPr="004003E9">
        <w:rPr>
          <w:lang w:val="vi-VN"/>
        </w:rPr>
        <w:t>lý</w:t>
      </w:r>
      <w:r w:rsidR="002A0954" w:rsidRPr="004003E9">
        <w:rPr>
          <w:lang w:val="vi-VN"/>
        </w:rPr>
        <w:t xml:space="preserve"> </w:t>
      </w:r>
      <w:r w:rsidR="00074E71" w:rsidRPr="004003E9">
        <w:rPr>
          <w:lang w:val="vi-VN"/>
        </w:rPr>
        <w:t>hoạt</w:t>
      </w:r>
      <w:r w:rsidR="002A0954" w:rsidRPr="004003E9">
        <w:rPr>
          <w:lang w:val="vi-VN"/>
        </w:rPr>
        <w:t xml:space="preserve"> </w:t>
      </w:r>
      <w:r w:rsidR="00074E71" w:rsidRPr="004003E9">
        <w:rPr>
          <w:lang w:val="vi-VN"/>
        </w:rPr>
        <w:t>động</w:t>
      </w:r>
      <w:r w:rsidR="002A0954" w:rsidRPr="004003E9">
        <w:rPr>
          <w:lang w:val="vi-VN"/>
        </w:rPr>
        <w:t xml:space="preserve"> </w:t>
      </w:r>
      <w:r w:rsidR="00074E71" w:rsidRPr="004003E9">
        <w:rPr>
          <w:lang w:val="vi-VN"/>
        </w:rPr>
        <w:t>vận</w:t>
      </w:r>
      <w:r w:rsidR="002A0954" w:rsidRPr="004003E9">
        <w:rPr>
          <w:lang w:val="vi-VN"/>
        </w:rPr>
        <w:t xml:space="preserve"> </w:t>
      </w:r>
      <w:r w:rsidR="00074E71" w:rsidRPr="004003E9">
        <w:rPr>
          <w:lang w:val="vi-VN"/>
        </w:rPr>
        <w:t>tải</w:t>
      </w:r>
      <w:r w:rsidR="002A0954" w:rsidRPr="004003E9">
        <w:rPr>
          <w:lang w:val="vi-VN"/>
        </w:rPr>
        <w:t xml:space="preserve"> </w:t>
      </w:r>
      <w:r w:rsidR="00074E71" w:rsidRPr="004003E9">
        <w:rPr>
          <w:lang w:val="vi-VN"/>
        </w:rPr>
        <w:t>bằng</w:t>
      </w:r>
      <w:r w:rsidR="002A0954" w:rsidRPr="004003E9">
        <w:rPr>
          <w:lang w:val="vi-VN"/>
        </w:rPr>
        <w:t xml:space="preserve"> </w:t>
      </w:r>
      <w:r w:rsidR="00074E71" w:rsidRPr="004003E9">
        <w:rPr>
          <w:lang w:val="vi-VN"/>
        </w:rPr>
        <w:t>xe</w:t>
      </w:r>
      <w:r w:rsidR="002A0954" w:rsidRPr="004003E9">
        <w:rPr>
          <w:lang w:val="vi-VN"/>
        </w:rPr>
        <w:t xml:space="preserve"> </w:t>
      </w:r>
      <w:r w:rsidR="00074E71" w:rsidRPr="004003E9">
        <w:rPr>
          <w:lang w:val="vi-VN"/>
        </w:rPr>
        <w:t>ô</w:t>
      </w:r>
      <w:r w:rsidR="002A0954" w:rsidRPr="004003E9">
        <w:rPr>
          <w:lang w:val="vi-VN"/>
        </w:rPr>
        <w:t xml:space="preserve"> </w:t>
      </w:r>
      <w:r w:rsidR="00074E71" w:rsidRPr="004003E9">
        <w:rPr>
          <w:lang w:val="vi-VN"/>
        </w:rPr>
        <w:t>tô</w:t>
      </w:r>
      <w:r w:rsidR="002A0954" w:rsidRPr="004003E9">
        <w:rPr>
          <w:lang w:val="vi-VN"/>
        </w:rPr>
        <w:t xml:space="preserve"> </w:t>
      </w:r>
      <w:r w:rsidR="00074E71" w:rsidRPr="004003E9">
        <w:rPr>
          <w:lang w:val="vi-VN"/>
        </w:rPr>
        <w:t>và</w:t>
      </w:r>
      <w:r w:rsidR="002A0954" w:rsidRPr="004003E9">
        <w:rPr>
          <w:lang w:val="vi-VN"/>
        </w:rPr>
        <w:t xml:space="preserve"> </w:t>
      </w:r>
      <w:r w:rsidR="00074E71" w:rsidRPr="004003E9">
        <w:rPr>
          <w:lang w:val="vi-VN"/>
        </w:rPr>
        <w:t>dịch</w:t>
      </w:r>
      <w:r w:rsidR="002A0954" w:rsidRPr="004003E9">
        <w:rPr>
          <w:lang w:val="vi-VN"/>
        </w:rPr>
        <w:t xml:space="preserve"> </w:t>
      </w:r>
      <w:r w:rsidR="00074E71" w:rsidRPr="004003E9">
        <w:rPr>
          <w:lang w:val="vi-VN"/>
        </w:rPr>
        <w:t>vụ</w:t>
      </w:r>
      <w:r w:rsidR="002A0954" w:rsidRPr="004003E9">
        <w:rPr>
          <w:lang w:val="vi-VN"/>
        </w:rPr>
        <w:t xml:space="preserve"> </w:t>
      </w:r>
      <w:r w:rsidR="00074E71" w:rsidRPr="004003E9">
        <w:rPr>
          <w:lang w:val="vi-VN"/>
        </w:rPr>
        <w:t>hỗ</w:t>
      </w:r>
      <w:r w:rsidR="002A0954" w:rsidRPr="004003E9">
        <w:rPr>
          <w:lang w:val="vi-VN"/>
        </w:rPr>
        <w:t xml:space="preserve"> </w:t>
      </w:r>
      <w:r w:rsidR="00074E71" w:rsidRPr="004003E9">
        <w:rPr>
          <w:lang w:val="vi-VN"/>
        </w:rPr>
        <w:t>trợ</w:t>
      </w:r>
      <w:r w:rsidR="002A0954" w:rsidRPr="004003E9">
        <w:rPr>
          <w:lang w:val="vi-VN"/>
        </w:rPr>
        <w:t xml:space="preserve"> </w:t>
      </w:r>
      <w:r w:rsidR="00074E71" w:rsidRPr="004003E9">
        <w:rPr>
          <w:lang w:val="vi-VN"/>
        </w:rPr>
        <w:t>vận</w:t>
      </w:r>
      <w:r w:rsidR="002A0954" w:rsidRPr="004003E9">
        <w:rPr>
          <w:lang w:val="vi-VN"/>
        </w:rPr>
        <w:t xml:space="preserve"> </w:t>
      </w:r>
      <w:r w:rsidR="00074E71" w:rsidRPr="004003E9">
        <w:rPr>
          <w:lang w:val="vi-VN"/>
        </w:rPr>
        <w:t>tải</w:t>
      </w:r>
      <w:r w:rsidR="002A0954" w:rsidRPr="004003E9">
        <w:rPr>
          <w:lang w:val="vi-VN"/>
        </w:rPr>
        <w:t xml:space="preserve"> </w:t>
      </w:r>
      <w:r w:rsidR="00074E71" w:rsidRPr="004003E9">
        <w:rPr>
          <w:lang w:val="vi-VN"/>
        </w:rPr>
        <w:t>đường</w:t>
      </w:r>
      <w:r w:rsidR="002A0954" w:rsidRPr="004003E9">
        <w:rPr>
          <w:lang w:val="vi-VN"/>
        </w:rPr>
        <w:t xml:space="preserve"> </w:t>
      </w:r>
      <w:r w:rsidR="00074E71" w:rsidRPr="004003E9">
        <w:rPr>
          <w:lang w:val="vi-VN"/>
        </w:rPr>
        <w:t>bộ</w:t>
      </w:r>
      <w:r w:rsidR="00614EC9" w:rsidRPr="004003E9">
        <w:rPr>
          <w:lang w:val="vi-VN"/>
        </w:rPr>
        <w:t>.</w:t>
      </w:r>
    </w:p>
    <w:p w14:paraId="33C10755" w14:textId="77777777" w:rsidR="00074E71" w:rsidRPr="004003E9" w:rsidRDefault="00F673B0" w:rsidP="002A0954">
      <w:pPr>
        <w:pStyle w:val="NormalWeb"/>
        <w:autoSpaceDE w:val="0"/>
        <w:autoSpaceDN w:val="0"/>
        <w:spacing w:before="120"/>
        <w:rPr>
          <w:lang w:val="vi-VN"/>
        </w:rPr>
      </w:pPr>
      <w:bookmarkStart w:id="8" w:name="dieu_2"/>
      <w:r w:rsidRPr="004003E9">
        <w:rPr>
          <w:b/>
          <w:bCs/>
          <w:lang w:val="vi-VN"/>
        </w:rPr>
        <w:t>Điều</w:t>
      </w:r>
      <w:r w:rsidR="002A0954" w:rsidRPr="004003E9">
        <w:rPr>
          <w:b/>
          <w:bCs/>
          <w:lang w:val="vi-VN"/>
        </w:rPr>
        <w:t xml:space="preserve"> </w:t>
      </w:r>
      <w:r w:rsidR="00074E71" w:rsidRPr="004003E9">
        <w:rPr>
          <w:b/>
          <w:bCs/>
          <w:lang w:val="vi-VN"/>
        </w:rPr>
        <w:t>2</w:t>
      </w:r>
      <w:r w:rsidR="00614EC9" w:rsidRPr="004003E9">
        <w:rPr>
          <w:b/>
          <w:bCs/>
          <w:lang w:val="vi-VN"/>
        </w:rPr>
        <w:t>.</w:t>
      </w:r>
      <w:r w:rsidR="002A0954" w:rsidRPr="004003E9">
        <w:rPr>
          <w:b/>
          <w:bCs/>
          <w:lang w:val="vi-VN"/>
        </w:rPr>
        <w:t xml:space="preserve"> </w:t>
      </w:r>
      <w:r w:rsidR="00074E71" w:rsidRPr="004003E9">
        <w:rPr>
          <w:b/>
          <w:bCs/>
          <w:lang w:val="vi-VN"/>
        </w:rPr>
        <w:t>Đối</w:t>
      </w:r>
      <w:r w:rsidR="002A0954" w:rsidRPr="004003E9">
        <w:rPr>
          <w:b/>
          <w:bCs/>
          <w:lang w:val="vi-VN"/>
        </w:rPr>
        <w:t xml:space="preserve"> </w:t>
      </w:r>
      <w:r w:rsidR="00074E71" w:rsidRPr="004003E9">
        <w:rPr>
          <w:b/>
          <w:bCs/>
          <w:lang w:val="vi-VN"/>
        </w:rPr>
        <w:t>tượng</w:t>
      </w:r>
      <w:r w:rsidR="002A0954" w:rsidRPr="004003E9">
        <w:rPr>
          <w:b/>
          <w:bCs/>
          <w:lang w:val="vi-VN"/>
        </w:rPr>
        <w:t xml:space="preserve"> </w:t>
      </w:r>
      <w:r w:rsidR="00074E71" w:rsidRPr="004003E9">
        <w:rPr>
          <w:b/>
          <w:bCs/>
          <w:lang w:val="vi-VN"/>
        </w:rPr>
        <w:t>áp</w:t>
      </w:r>
      <w:r w:rsidR="002A0954" w:rsidRPr="004003E9">
        <w:rPr>
          <w:b/>
          <w:bCs/>
          <w:lang w:val="vi-VN"/>
        </w:rPr>
        <w:t xml:space="preserve"> </w:t>
      </w:r>
      <w:r w:rsidR="00074E71" w:rsidRPr="004003E9">
        <w:rPr>
          <w:b/>
          <w:bCs/>
          <w:lang w:val="vi-VN"/>
        </w:rPr>
        <w:t>dụng</w:t>
      </w:r>
      <w:bookmarkEnd w:id="8"/>
    </w:p>
    <w:p w14:paraId="0F43138F" w14:textId="77777777" w:rsidR="00074E71" w:rsidRPr="004003E9" w:rsidRDefault="00F673B0" w:rsidP="002A0954">
      <w:pPr>
        <w:pStyle w:val="NormalWeb"/>
        <w:autoSpaceDE w:val="0"/>
        <w:autoSpaceDN w:val="0"/>
        <w:spacing w:before="120"/>
        <w:rPr>
          <w:lang w:val="vi-VN"/>
        </w:rPr>
      </w:pPr>
      <w:r w:rsidRPr="004003E9">
        <w:rPr>
          <w:lang w:val="vi-VN"/>
        </w:rPr>
        <w:t>Thông tư này</w:t>
      </w:r>
      <w:r w:rsidR="002A0954" w:rsidRPr="004003E9">
        <w:rPr>
          <w:lang w:val="vi-VN"/>
        </w:rPr>
        <w:t xml:space="preserve"> </w:t>
      </w:r>
      <w:r w:rsidR="00074E71" w:rsidRPr="004003E9">
        <w:rPr>
          <w:lang w:val="vi-VN"/>
        </w:rPr>
        <w:t>áp</w:t>
      </w:r>
      <w:r w:rsidR="002A0954" w:rsidRPr="004003E9">
        <w:rPr>
          <w:lang w:val="vi-VN"/>
        </w:rPr>
        <w:t xml:space="preserve"> </w:t>
      </w:r>
      <w:r w:rsidR="00074E71" w:rsidRPr="004003E9">
        <w:rPr>
          <w:lang w:val="vi-VN"/>
        </w:rPr>
        <w:t>dụng</w:t>
      </w:r>
      <w:r w:rsidR="002A0954" w:rsidRPr="004003E9">
        <w:rPr>
          <w:lang w:val="vi-VN"/>
        </w:rPr>
        <w:t xml:space="preserve"> </w:t>
      </w:r>
      <w:r w:rsidR="00074E71" w:rsidRPr="004003E9">
        <w:rPr>
          <w:lang w:val="vi-VN"/>
        </w:rPr>
        <w:t>đối</w:t>
      </w:r>
      <w:r w:rsidR="002A0954" w:rsidRPr="004003E9">
        <w:rPr>
          <w:lang w:val="vi-VN"/>
        </w:rPr>
        <w:t xml:space="preserve"> </w:t>
      </w:r>
      <w:r w:rsidR="00074E71" w:rsidRPr="004003E9">
        <w:rPr>
          <w:lang w:val="vi-VN"/>
        </w:rPr>
        <w:t>với</w:t>
      </w:r>
      <w:r w:rsidR="002A0954" w:rsidRPr="004003E9">
        <w:rPr>
          <w:lang w:val="vi-VN"/>
        </w:rPr>
        <w:t xml:space="preserve"> </w:t>
      </w:r>
      <w:r w:rsidR="00074E71" w:rsidRPr="004003E9">
        <w:rPr>
          <w:lang w:val="vi-VN"/>
        </w:rPr>
        <w:t>cơ</w:t>
      </w:r>
      <w:r w:rsidR="002A0954" w:rsidRPr="004003E9">
        <w:rPr>
          <w:lang w:val="vi-VN"/>
        </w:rPr>
        <w:t xml:space="preserve"> </w:t>
      </w:r>
      <w:r w:rsidR="00074E71" w:rsidRPr="004003E9">
        <w:rPr>
          <w:lang w:val="vi-VN"/>
        </w:rPr>
        <w:t>quan,</w:t>
      </w:r>
      <w:r w:rsidR="002A0954" w:rsidRPr="004003E9">
        <w:rPr>
          <w:lang w:val="vi-VN"/>
        </w:rPr>
        <w:t xml:space="preserve"> </w:t>
      </w:r>
      <w:r w:rsidR="00074E71" w:rsidRPr="004003E9">
        <w:rPr>
          <w:lang w:val="vi-VN"/>
        </w:rPr>
        <w:t>tổ</w:t>
      </w:r>
      <w:r w:rsidR="002A0954" w:rsidRPr="004003E9">
        <w:rPr>
          <w:lang w:val="vi-VN"/>
        </w:rPr>
        <w:t xml:space="preserve"> </w:t>
      </w:r>
      <w:r w:rsidR="00074E71" w:rsidRPr="004003E9">
        <w:rPr>
          <w:lang w:val="vi-VN"/>
        </w:rPr>
        <w:t>chức,</w:t>
      </w:r>
      <w:r w:rsidR="002A0954" w:rsidRPr="004003E9">
        <w:rPr>
          <w:lang w:val="vi-VN"/>
        </w:rPr>
        <w:t xml:space="preserve"> </w:t>
      </w:r>
      <w:r w:rsidR="00074E71" w:rsidRPr="004003E9">
        <w:rPr>
          <w:lang w:val="vi-VN"/>
        </w:rPr>
        <w:t>cá</w:t>
      </w:r>
      <w:r w:rsidR="002A0954" w:rsidRPr="004003E9">
        <w:rPr>
          <w:lang w:val="vi-VN"/>
        </w:rPr>
        <w:t xml:space="preserve"> </w:t>
      </w:r>
      <w:r w:rsidR="00074E71" w:rsidRPr="004003E9">
        <w:rPr>
          <w:lang w:val="vi-VN"/>
        </w:rPr>
        <w:t>nhân</w:t>
      </w:r>
      <w:r w:rsidR="002A0954" w:rsidRPr="004003E9">
        <w:rPr>
          <w:lang w:val="vi-VN"/>
        </w:rPr>
        <w:t xml:space="preserve"> </w:t>
      </w:r>
      <w:r w:rsidR="00074E71" w:rsidRPr="004003E9">
        <w:rPr>
          <w:lang w:val="vi-VN"/>
        </w:rPr>
        <w:t>có</w:t>
      </w:r>
      <w:r w:rsidR="002A0954" w:rsidRPr="004003E9">
        <w:rPr>
          <w:lang w:val="vi-VN"/>
        </w:rPr>
        <w:t xml:space="preserve"> </w:t>
      </w:r>
      <w:r w:rsidR="00074E71" w:rsidRPr="004003E9">
        <w:rPr>
          <w:lang w:val="vi-VN"/>
        </w:rPr>
        <w:t>liên</w:t>
      </w:r>
      <w:r w:rsidR="002A0954" w:rsidRPr="004003E9">
        <w:rPr>
          <w:lang w:val="vi-VN"/>
        </w:rPr>
        <w:t xml:space="preserve"> </w:t>
      </w:r>
      <w:r w:rsidR="00074E71" w:rsidRPr="004003E9">
        <w:rPr>
          <w:lang w:val="vi-VN"/>
        </w:rPr>
        <w:t>quan</w:t>
      </w:r>
      <w:r w:rsidR="002A0954" w:rsidRPr="004003E9">
        <w:rPr>
          <w:lang w:val="vi-VN"/>
        </w:rPr>
        <w:t xml:space="preserve"> </w:t>
      </w:r>
      <w:r w:rsidR="00074E71" w:rsidRPr="004003E9">
        <w:rPr>
          <w:lang w:val="vi-VN"/>
        </w:rPr>
        <w:t>đến</w:t>
      </w:r>
      <w:r w:rsidR="002A0954" w:rsidRPr="004003E9">
        <w:rPr>
          <w:lang w:val="vi-VN"/>
        </w:rPr>
        <w:t xml:space="preserve"> </w:t>
      </w:r>
      <w:r w:rsidR="00074E71" w:rsidRPr="004003E9">
        <w:rPr>
          <w:lang w:val="vi-VN"/>
        </w:rPr>
        <w:t>hoạt</w:t>
      </w:r>
      <w:r w:rsidR="002A0954" w:rsidRPr="004003E9">
        <w:rPr>
          <w:lang w:val="vi-VN"/>
        </w:rPr>
        <w:t xml:space="preserve"> </w:t>
      </w:r>
      <w:r w:rsidR="00074E71" w:rsidRPr="004003E9">
        <w:rPr>
          <w:lang w:val="vi-VN"/>
        </w:rPr>
        <w:t>động</w:t>
      </w:r>
      <w:r w:rsidR="002A0954" w:rsidRPr="004003E9">
        <w:rPr>
          <w:lang w:val="vi-VN"/>
        </w:rPr>
        <w:t xml:space="preserve"> </w:t>
      </w:r>
      <w:r w:rsidR="00074E71" w:rsidRPr="004003E9">
        <w:rPr>
          <w:lang w:val="vi-VN"/>
        </w:rPr>
        <w:t>vận</w:t>
      </w:r>
      <w:r w:rsidR="002A0954" w:rsidRPr="004003E9">
        <w:rPr>
          <w:lang w:val="vi-VN"/>
        </w:rPr>
        <w:t xml:space="preserve"> </w:t>
      </w:r>
      <w:r w:rsidR="00074E71" w:rsidRPr="004003E9">
        <w:rPr>
          <w:lang w:val="vi-VN"/>
        </w:rPr>
        <w:t>tải</w:t>
      </w:r>
      <w:r w:rsidR="002A0954" w:rsidRPr="004003E9">
        <w:rPr>
          <w:lang w:val="vi-VN"/>
        </w:rPr>
        <w:t xml:space="preserve"> </w:t>
      </w:r>
      <w:r w:rsidR="00074E71" w:rsidRPr="004003E9">
        <w:rPr>
          <w:lang w:val="vi-VN"/>
        </w:rPr>
        <w:t>bằng</w:t>
      </w:r>
      <w:r w:rsidR="002A0954" w:rsidRPr="004003E9">
        <w:rPr>
          <w:lang w:val="vi-VN"/>
        </w:rPr>
        <w:t xml:space="preserve"> </w:t>
      </w:r>
      <w:r w:rsidR="00074E71" w:rsidRPr="004003E9">
        <w:rPr>
          <w:lang w:val="vi-VN"/>
        </w:rPr>
        <w:t>xe</w:t>
      </w:r>
      <w:r w:rsidR="002A0954" w:rsidRPr="004003E9">
        <w:rPr>
          <w:lang w:val="vi-VN"/>
        </w:rPr>
        <w:t xml:space="preserve"> </w:t>
      </w:r>
      <w:r w:rsidR="00074E71" w:rsidRPr="004003E9">
        <w:rPr>
          <w:lang w:val="vi-VN"/>
        </w:rPr>
        <w:t>ô</w:t>
      </w:r>
      <w:r w:rsidR="002A0954" w:rsidRPr="004003E9">
        <w:rPr>
          <w:lang w:val="vi-VN"/>
        </w:rPr>
        <w:t xml:space="preserve"> </w:t>
      </w:r>
      <w:r w:rsidR="00074E71" w:rsidRPr="004003E9">
        <w:rPr>
          <w:lang w:val="vi-VN"/>
        </w:rPr>
        <w:t>tô</w:t>
      </w:r>
      <w:r w:rsidR="002A0954" w:rsidRPr="004003E9">
        <w:rPr>
          <w:lang w:val="vi-VN"/>
        </w:rPr>
        <w:t xml:space="preserve"> </w:t>
      </w:r>
      <w:r w:rsidR="00074E71" w:rsidRPr="004003E9">
        <w:rPr>
          <w:lang w:val="vi-VN"/>
        </w:rPr>
        <w:t>và</w:t>
      </w:r>
      <w:r w:rsidR="002A0954" w:rsidRPr="004003E9">
        <w:rPr>
          <w:lang w:val="vi-VN"/>
        </w:rPr>
        <w:t xml:space="preserve"> </w:t>
      </w:r>
      <w:r w:rsidR="00074E71" w:rsidRPr="004003E9">
        <w:rPr>
          <w:lang w:val="vi-VN"/>
        </w:rPr>
        <w:t>dịch</w:t>
      </w:r>
      <w:r w:rsidR="002A0954" w:rsidRPr="004003E9">
        <w:rPr>
          <w:lang w:val="vi-VN"/>
        </w:rPr>
        <w:t xml:space="preserve"> </w:t>
      </w:r>
      <w:r w:rsidR="00074E71" w:rsidRPr="004003E9">
        <w:rPr>
          <w:lang w:val="vi-VN"/>
        </w:rPr>
        <w:t>vụ</w:t>
      </w:r>
      <w:r w:rsidR="002A0954" w:rsidRPr="004003E9">
        <w:rPr>
          <w:lang w:val="vi-VN"/>
        </w:rPr>
        <w:t xml:space="preserve"> </w:t>
      </w:r>
      <w:r w:rsidR="00074E71" w:rsidRPr="004003E9">
        <w:rPr>
          <w:lang w:val="vi-VN"/>
        </w:rPr>
        <w:t>hỗ</w:t>
      </w:r>
      <w:r w:rsidR="002A0954" w:rsidRPr="004003E9">
        <w:rPr>
          <w:lang w:val="vi-VN"/>
        </w:rPr>
        <w:t xml:space="preserve"> </w:t>
      </w:r>
      <w:r w:rsidR="00074E71" w:rsidRPr="004003E9">
        <w:rPr>
          <w:lang w:val="vi-VN"/>
        </w:rPr>
        <w:t>trợ</w:t>
      </w:r>
      <w:r w:rsidR="002A0954" w:rsidRPr="004003E9">
        <w:rPr>
          <w:lang w:val="vi-VN"/>
        </w:rPr>
        <w:t xml:space="preserve"> </w:t>
      </w:r>
      <w:r w:rsidR="00074E71" w:rsidRPr="004003E9">
        <w:rPr>
          <w:lang w:val="vi-VN"/>
        </w:rPr>
        <w:t>vận</w:t>
      </w:r>
      <w:r w:rsidR="002A0954" w:rsidRPr="004003E9">
        <w:rPr>
          <w:lang w:val="vi-VN"/>
        </w:rPr>
        <w:t xml:space="preserve"> </w:t>
      </w:r>
      <w:r w:rsidR="00074E71" w:rsidRPr="004003E9">
        <w:rPr>
          <w:lang w:val="vi-VN"/>
        </w:rPr>
        <w:t>tải</w:t>
      </w:r>
      <w:r w:rsidR="002A0954" w:rsidRPr="004003E9">
        <w:rPr>
          <w:lang w:val="vi-VN"/>
        </w:rPr>
        <w:t xml:space="preserve"> </w:t>
      </w:r>
      <w:r w:rsidR="00074E71" w:rsidRPr="004003E9">
        <w:rPr>
          <w:lang w:val="vi-VN"/>
        </w:rPr>
        <w:t>đường</w:t>
      </w:r>
      <w:r w:rsidR="002A0954" w:rsidRPr="004003E9">
        <w:rPr>
          <w:lang w:val="vi-VN"/>
        </w:rPr>
        <w:t xml:space="preserve"> </w:t>
      </w:r>
      <w:r w:rsidR="00074E71" w:rsidRPr="004003E9">
        <w:rPr>
          <w:lang w:val="vi-VN"/>
        </w:rPr>
        <w:t>bộ</w:t>
      </w:r>
      <w:r w:rsidR="00614EC9" w:rsidRPr="004003E9">
        <w:rPr>
          <w:lang w:val="vi-VN"/>
        </w:rPr>
        <w:t>.</w:t>
      </w:r>
    </w:p>
    <w:p w14:paraId="1B5219F6" w14:textId="77777777" w:rsidR="00074E71" w:rsidRPr="004003E9" w:rsidRDefault="00F673B0" w:rsidP="002A0954">
      <w:pPr>
        <w:pStyle w:val="NormalWeb"/>
        <w:autoSpaceDE w:val="0"/>
        <w:autoSpaceDN w:val="0"/>
        <w:spacing w:before="120"/>
        <w:rPr>
          <w:lang w:val="vi-VN"/>
        </w:rPr>
      </w:pPr>
      <w:bookmarkStart w:id="9" w:name="dieu_3"/>
      <w:r w:rsidRPr="004003E9">
        <w:rPr>
          <w:b/>
          <w:bCs/>
          <w:lang w:val="vi-VN"/>
        </w:rPr>
        <w:t>Điều</w:t>
      </w:r>
      <w:r w:rsidR="002A0954" w:rsidRPr="004003E9">
        <w:rPr>
          <w:b/>
          <w:bCs/>
          <w:lang w:val="vi-VN"/>
        </w:rPr>
        <w:t xml:space="preserve"> </w:t>
      </w:r>
      <w:r w:rsidR="00074E71" w:rsidRPr="004003E9">
        <w:rPr>
          <w:b/>
          <w:bCs/>
          <w:lang w:val="vi-VN"/>
        </w:rPr>
        <w:t>3</w:t>
      </w:r>
      <w:r w:rsidR="00614EC9" w:rsidRPr="004003E9">
        <w:rPr>
          <w:b/>
          <w:bCs/>
          <w:lang w:val="vi-VN"/>
        </w:rPr>
        <w:t>.</w:t>
      </w:r>
      <w:r w:rsidR="002A0954" w:rsidRPr="004003E9">
        <w:rPr>
          <w:b/>
          <w:bCs/>
          <w:lang w:val="vi-VN"/>
        </w:rPr>
        <w:t xml:space="preserve"> </w:t>
      </w:r>
      <w:r w:rsidR="00074E71" w:rsidRPr="004003E9">
        <w:rPr>
          <w:b/>
          <w:bCs/>
          <w:lang w:val="vi-VN"/>
        </w:rPr>
        <w:t>Giải</w:t>
      </w:r>
      <w:r w:rsidR="002A0954" w:rsidRPr="004003E9">
        <w:rPr>
          <w:b/>
          <w:bCs/>
          <w:lang w:val="vi-VN"/>
        </w:rPr>
        <w:t xml:space="preserve"> </w:t>
      </w:r>
      <w:r w:rsidR="00074E71" w:rsidRPr="004003E9">
        <w:rPr>
          <w:b/>
          <w:bCs/>
          <w:lang w:val="vi-VN"/>
        </w:rPr>
        <w:t>thích</w:t>
      </w:r>
      <w:r w:rsidR="002A0954" w:rsidRPr="004003E9">
        <w:rPr>
          <w:b/>
          <w:bCs/>
          <w:lang w:val="vi-VN"/>
        </w:rPr>
        <w:t xml:space="preserve"> </w:t>
      </w:r>
      <w:r w:rsidR="00074E71" w:rsidRPr="004003E9">
        <w:rPr>
          <w:b/>
          <w:bCs/>
          <w:lang w:val="vi-VN"/>
        </w:rPr>
        <w:t>từ</w:t>
      </w:r>
      <w:r w:rsidR="002A0954" w:rsidRPr="004003E9">
        <w:rPr>
          <w:b/>
          <w:bCs/>
          <w:lang w:val="vi-VN"/>
        </w:rPr>
        <w:t xml:space="preserve"> </w:t>
      </w:r>
      <w:r w:rsidR="00074E71" w:rsidRPr="004003E9">
        <w:rPr>
          <w:b/>
          <w:bCs/>
          <w:lang w:val="vi-VN"/>
        </w:rPr>
        <w:t>ngữ</w:t>
      </w:r>
      <w:bookmarkEnd w:id="9"/>
    </w:p>
    <w:p w14:paraId="37BAB102" w14:textId="77777777" w:rsidR="00074E71" w:rsidRPr="004003E9" w:rsidRDefault="00074E71" w:rsidP="002A0954">
      <w:pPr>
        <w:pStyle w:val="NormalWeb"/>
        <w:autoSpaceDE w:val="0"/>
        <w:autoSpaceDN w:val="0"/>
        <w:spacing w:before="120"/>
        <w:rPr>
          <w:lang w:val="vi-VN"/>
        </w:rPr>
      </w:pPr>
      <w:r w:rsidRPr="004003E9">
        <w:rPr>
          <w:lang w:val="vi-VN"/>
        </w:rPr>
        <w:t>Trong</w:t>
      </w:r>
      <w:r w:rsidR="002A0954" w:rsidRPr="004003E9">
        <w:rPr>
          <w:lang w:val="vi-VN"/>
        </w:rPr>
        <w:t xml:space="preserve"> </w:t>
      </w:r>
      <w:r w:rsidR="00F673B0" w:rsidRPr="004003E9">
        <w:rPr>
          <w:lang w:val="vi-VN"/>
        </w:rPr>
        <w:t>Thông tư này</w:t>
      </w:r>
      <w:r w:rsidRPr="004003E9">
        <w:rPr>
          <w:lang w:val="vi-VN"/>
        </w:rPr>
        <w:t>,</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ngữ</w:t>
      </w:r>
      <w:r w:rsidR="002A0954" w:rsidRPr="004003E9">
        <w:rPr>
          <w:lang w:val="vi-VN"/>
        </w:rPr>
        <w:t xml:space="preserve"> </w:t>
      </w:r>
      <w:r w:rsidRPr="004003E9">
        <w:rPr>
          <w:lang w:val="vi-VN"/>
        </w:rPr>
        <w:t>dưới</w:t>
      </w:r>
      <w:r w:rsidR="002A0954" w:rsidRPr="004003E9">
        <w:rPr>
          <w:lang w:val="vi-VN"/>
        </w:rPr>
        <w:t xml:space="preserve"> </w:t>
      </w:r>
      <w:r w:rsidRPr="004003E9">
        <w:rPr>
          <w:lang w:val="vi-VN"/>
        </w:rPr>
        <w:t>đây</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hiểu</w:t>
      </w:r>
      <w:r w:rsidR="002A0954" w:rsidRPr="004003E9">
        <w:rPr>
          <w:lang w:val="vi-VN"/>
        </w:rPr>
        <w:t xml:space="preserve"> </w:t>
      </w:r>
      <w:r w:rsidRPr="004003E9">
        <w:rPr>
          <w:lang w:val="vi-VN"/>
        </w:rPr>
        <w:t>như</w:t>
      </w:r>
      <w:r w:rsidR="002A0954" w:rsidRPr="004003E9">
        <w:rPr>
          <w:lang w:val="vi-VN"/>
        </w:rPr>
        <w:t xml:space="preserve"> </w:t>
      </w:r>
      <w:r w:rsidRPr="004003E9">
        <w:rPr>
          <w:lang w:val="vi-VN"/>
        </w:rPr>
        <w:t>sau:</w:t>
      </w:r>
    </w:p>
    <w:p w14:paraId="10256DE0"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ngữ</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taxi;</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du</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trung</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Trọng</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kế</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Trọng</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Trạm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nghỉ;</w:t>
      </w:r>
      <w:r w:rsidR="002A0954" w:rsidRPr="004003E9">
        <w:rPr>
          <w:lang w:val="vi-VN"/>
        </w:rPr>
        <w:t xml:space="preserve"> </w:t>
      </w:r>
      <w:r w:rsidRPr="004003E9">
        <w:rPr>
          <w:lang w:val="vi-VN"/>
        </w:rPr>
        <w:t>Giờ</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từng</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001A0C10" w:rsidRPr="004003E9">
        <w:rPr>
          <w:lang w:val="vi-VN"/>
        </w:rPr>
        <w:t>Biểu</w:t>
      </w:r>
      <w:r w:rsidR="002A0954" w:rsidRPr="004003E9">
        <w:rPr>
          <w:lang w:val="vi-VN"/>
        </w:rPr>
        <w:t xml:space="preserve"> </w:t>
      </w:r>
      <w:r w:rsidRPr="004003E9">
        <w:rPr>
          <w:lang w:val="vi-VN"/>
        </w:rPr>
        <w:t>đồ</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tiếp</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0" w:name="dc_1"/>
      <w:r w:rsidR="00F673B0" w:rsidRPr="004003E9">
        <w:rPr>
          <w:lang w:val="vi-VN"/>
        </w:rPr>
        <w:t>Điều</w:t>
      </w:r>
      <w:r w:rsidR="002A0954" w:rsidRPr="004003E9">
        <w:rPr>
          <w:lang w:val="vi-VN"/>
        </w:rPr>
        <w:t xml:space="preserve"> </w:t>
      </w:r>
      <w:r w:rsidRPr="004003E9">
        <w:rPr>
          <w:lang w:val="vi-VN"/>
        </w:rPr>
        <w:t>3</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10"/>
      <w:r w:rsidR="002A0954" w:rsidRPr="004003E9">
        <w:rPr>
          <w:lang w:val="vi-VN"/>
        </w:rPr>
        <w:t xml:space="preserve"> </w:t>
      </w:r>
      <w:r w:rsidRPr="004003E9">
        <w:rPr>
          <w:lang w:val="vi-VN"/>
        </w:rPr>
        <w:t>ngày</w:t>
      </w:r>
      <w:r w:rsidR="002A0954" w:rsidRPr="004003E9">
        <w:rPr>
          <w:lang w:val="vi-VN"/>
        </w:rPr>
        <w:t xml:space="preserve"> </w:t>
      </w:r>
      <w:r w:rsidRPr="004003E9">
        <w:rPr>
          <w:lang w:val="vi-VN"/>
        </w:rPr>
        <w:t>17</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01</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2020</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phủ</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kiện</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đây</w:t>
      </w:r>
      <w:r w:rsidR="002A0954" w:rsidRPr="004003E9">
        <w:rPr>
          <w:lang w:val="vi-VN"/>
        </w:rPr>
        <w:t xml:space="preserve"> </w:t>
      </w:r>
      <w:r w:rsidRPr="004003E9">
        <w:rPr>
          <w:lang w:val="vi-VN"/>
        </w:rPr>
        <w:t>gọi</w:t>
      </w:r>
      <w:r w:rsidR="002A0954" w:rsidRPr="004003E9">
        <w:rPr>
          <w:lang w:val="vi-VN"/>
        </w:rPr>
        <w:t xml:space="preserve"> </w:t>
      </w:r>
      <w:r w:rsidRPr="004003E9">
        <w:rPr>
          <w:lang w:val="vi-VN"/>
        </w:rPr>
        <w:t>tắt</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bookmarkStart w:id="11" w:name="tvpllink_ueltbkxnkm_1"/>
      <w:r w:rsidRPr="004003E9">
        <w:rPr>
          <w:lang w:val="vi-VN"/>
        </w:rPr>
        <w:t>10/2020/NĐ-CP</w:t>
      </w:r>
      <w:bookmarkEnd w:id="11"/>
      <w:r w:rsidRPr="004003E9">
        <w:rPr>
          <w:lang w:val="vi-VN"/>
        </w:rPr>
        <w:t>)</w:t>
      </w:r>
      <w:r w:rsidR="00614EC9" w:rsidRPr="004003E9">
        <w:rPr>
          <w:lang w:val="vi-VN"/>
        </w:rPr>
        <w:t>.</w:t>
      </w:r>
    </w:p>
    <w:p w14:paraId="06F4DD2E"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cả</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dành</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lên,</w:t>
      </w:r>
      <w:r w:rsidR="002A0954" w:rsidRPr="004003E9">
        <w:rPr>
          <w:lang w:val="vi-VN"/>
        </w:rPr>
        <w:t xml:space="preserve"> </w:t>
      </w:r>
      <w:r w:rsidRPr="004003E9">
        <w:rPr>
          <w:lang w:val="vi-VN"/>
        </w:rPr>
        <w:t>xuống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614EC9" w:rsidRPr="004003E9">
        <w:rPr>
          <w:lang w:val="vi-VN"/>
        </w:rPr>
        <w:t>.</w:t>
      </w:r>
    </w:p>
    <w:p w14:paraId="7AD5E707"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trông,</w:t>
      </w:r>
      <w:r w:rsidR="002A0954" w:rsidRPr="004003E9">
        <w:rPr>
          <w:lang w:val="vi-VN"/>
        </w:rPr>
        <w:t xml:space="preserve"> </w:t>
      </w:r>
      <w:r w:rsidRPr="004003E9">
        <w:rPr>
          <w:lang w:val="vi-VN"/>
        </w:rPr>
        <w:t>giữ</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đó</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cá</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trông</w:t>
      </w:r>
      <w:r w:rsidR="002A0954" w:rsidRPr="004003E9">
        <w:rPr>
          <w:lang w:val="vi-VN"/>
        </w:rPr>
        <w:t xml:space="preserve"> </w:t>
      </w:r>
      <w:r w:rsidRPr="004003E9">
        <w:rPr>
          <w:lang w:val="vi-VN"/>
        </w:rPr>
        <w:t>giữ</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thu</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đó</w:t>
      </w:r>
      <w:r w:rsidR="00614EC9" w:rsidRPr="004003E9">
        <w:rPr>
          <w:lang w:val="vi-VN"/>
        </w:rPr>
        <w:t>.</w:t>
      </w:r>
    </w:p>
    <w:p w14:paraId="7B0CF605"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cứu</w:t>
      </w:r>
      <w:r w:rsidR="002A0954" w:rsidRPr="004003E9">
        <w:rPr>
          <w:lang w:val="vi-VN"/>
        </w:rPr>
        <w:t xml:space="preserve"> </w:t>
      </w:r>
      <w:r w:rsidRPr="004003E9">
        <w:rPr>
          <w:lang w:val="vi-VN"/>
        </w:rPr>
        <w:t>hộ</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tài</w:t>
      </w:r>
      <w:r w:rsidR="002A0954" w:rsidRPr="004003E9">
        <w:rPr>
          <w:lang w:val="vi-VN"/>
        </w:rPr>
        <w:t xml:space="preserve"> </w:t>
      </w:r>
      <w:r w:rsidRPr="004003E9">
        <w:rPr>
          <w:lang w:val="vi-VN"/>
        </w:rPr>
        <w:t>sản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gặp</w:t>
      </w:r>
      <w:r w:rsidR="002A0954" w:rsidRPr="004003E9">
        <w:rPr>
          <w:lang w:val="vi-VN"/>
        </w:rPr>
        <w:t xml:space="preserve"> </w:t>
      </w:r>
      <w:r w:rsidRPr="004003E9">
        <w:rPr>
          <w:lang w:val="vi-VN"/>
        </w:rPr>
        <w:t>tai</w:t>
      </w:r>
      <w:r w:rsidR="002A0954" w:rsidRPr="004003E9">
        <w:rPr>
          <w:lang w:val="vi-VN"/>
        </w:rPr>
        <w:t xml:space="preserve"> </w:t>
      </w:r>
      <w:r w:rsidRPr="004003E9">
        <w:rPr>
          <w:lang w:val="vi-VN"/>
        </w:rPr>
        <w:t>nạn,</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cố</w:t>
      </w:r>
      <w:r w:rsidR="00614EC9" w:rsidRPr="004003E9">
        <w:rPr>
          <w:lang w:val="vi-VN"/>
        </w:rPr>
        <w:t>.</w:t>
      </w:r>
    </w:p>
    <w:p w14:paraId="3B470F09"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Bãi</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cấu</w:t>
      </w:r>
      <w:r w:rsidR="002A0954" w:rsidRPr="004003E9">
        <w:rPr>
          <w:lang w:val="vi-VN"/>
        </w:rPr>
        <w:t xml:space="preserve"> </w:t>
      </w:r>
      <w:r w:rsidRPr="004003E9">
        <w:rPr>
          <w:lang w:val="vi-VN"/>
        </w:rPr>
        <w:t>hạ</w:t>
      </w:r>
      <w:r w:rsidR="002A0954" w:rsidRPr="004003E9">
        <w:rPr>
          <w:lang w:val="vi-VN"/>
        </w:rPr>
        <w:t xml:space="preserve"> </w:t>
      </w:r>
      <w:r w:rsidRPr="004003E9">
        <w:rPr>
          <w:lang w:val="vi-VN"/>
        </w:rPr>
        <w:t>tầng</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dùng</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614EC9" w:rsidRPr="004003E9">
        <w:rPr>
          <w:lang w:val="vi-VN"/>
        </w:rPr>
        <w:t>.</w:t>
      </w:r>
    </w:p>
    <w:p w14:paraId="3018916E" w14:textId="77777777" w:rsidR="00074E71" w:rsidRPr="004003E9" w:rsidRDefault="00074E71" w:rsidP="002A0954">
      <w:pPr>
        <w:pStyle w:val="NormalWeb"/>
        <w:autoSpaceDE w:val="0"/>
        <w:autoSpaceDN w:val="0"/>
        <w:spacing w:before="120"/>
        <w:rPr>
          <w:lang w:val="en-GB"/>
        </w:rPr>
      </w:pPr>
      <w:r w:rsidRPr="004003E9">
        <w:rPr>
          <w:lang w:val="vi-VN"/>
        </w:rPr>
        <w:t>6</w:t>
      </w:r>
      <w:r w:rsidR="00614EC9" w:rsidRPr="004003E9">
        <w:t>.</w:t>
      </w:r>
      <w:r w:rsidR="002A0954" w:rsidRPr="004003E9">
        <w:t xml:space="preserve"> </w:t>
      </w:r>
      <w:r w:rsidRPr="004003E9">
        <w:t>N</w:t>
      </w:r>
      <w:r w:rsidRPr="004003E9">
        <w:rPr>
          <w:lang w:val="vi-VN"/>
        </w:rPr>
        <w:t>ơi</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002A0954" w:rsidRPr="004003E9">
        <w:rPr>
          <w:lang w:val="vi-VN"/>
        </w:rPr>
        <w:t xml:space="preserve"> </w:t>
      </w:r>
      <w:r w:rsidRPr="004003E9">
        <w:t>của</w:t>
      </w:r>
      <w:r w:rsidR="002A0954" w:rsidRPr="004003E9">
        <w:t xml:space="preserve"> </w:t>
      </w:r>
      <w:r w:rsidRPr="004003E9">
        <w:t>đơn</w:t>
      </w:r>
      <w:r w:rsidR="002A0954" w:rsidRPr="004003E9">
        <w:t xml:space="preserve"> </w:t>
      </w:r>
      <w:r w:rsidRPr="004003E9">
        <w:t>vị</w:t>
      </w:r>
      <w:r w:rsidR="002A0954" w:rsidRPr="004003E9">
        <w:t xml:space="preserve"> </w:t>
      </w:r>
      <w:r w:rsidRPr="004003E9">
        <w:t>kinh</w:t>
      </w:r>
      <w:r w:rsidR="002A0954" w:rsidRPr="004003E9">
        <w:t xml:space="preserve"> </w:t>
      </w:r>
      <w:r w:rsidRPr="004003E9">
        <w:t>doanh</w:t>
      </w:r>
      <w:r w:rsidR="002A0954" w:rsidRPr="004003E9">
        <w:t xml:space="preserve"> </w:t>
      </w:r>
      <w:r w:rsidRPr="004003E9">
        <w:t>vận</w:t>
      </w:r>
      <w:r w:rsidR="002A0954" w:rsidRPr="004003E9">
        <w:t xml:space="preserve"> </w:t>
      </w:r>
      <w:r w:rsidRPr="004003E9">
        <w:t>tải</w:t>
      </w:r>
      <w:r w:rsidR="002A0954" w:rsidRPr="004003E9">
        <w:t xml:space="preserve"> </w:t>
      </w:r>
      <w:r w:rsidRPr="004003E9">
        <w:t>là</w:t>
      </w:r>
      <w:r w:rsidR="002A0954" w:rsidRPr="004003E9">
        <w:t xml:space="preserve"> </w:t>
      </w:r>
      <w:r w:rsidRPr="004003E9">
        <w:rPr>
          <w:lang w:val="vi-VN"/>
        </w:rPr>
        <w:t>vị</w:t>
      </w:r>
      <w:r w:rsidR="002A0954" w:rsidRPr="004003E9">
        <w:rPr>
          <w:lang w:val="vi-VN"/>
        </w:rPr>
        <w:t xml:space="preserve"> </w:t>
      </w:r>
      <w:r w:rsidRPr="004003E9">
        <w:rPr>
          <w:lang w:val="vi-VN"/>
        </w:rPr>
        <w:t>trí</w:t>
      </w:r>
      <w:r w:rsidR="002A0954" w:rsidRPr="004003E9">
        <w:t xml:space="preserve"> </w:t>
      </w:r>
      <w:r w:rsidRPr="004003E9">
        <w:t>thuộc</w:t>
      </w:r>
      <w:r w:rsidR="002A0954" w:rsidRPr="004003E9">
        <w:t xml:space="preserve"> </w:t>
      </w:r>
      <w:r w:rsidRPr="004003E9">
        <w:t>sở</w:t>
      </w:r>
      <w:r w:rsidR="002A0954" w:rsidRPr="004003E9">
        <w:t xml:space="preserve"> </w:t>
      </w:r>
      <w:r w:rsidRPr="004003E9">
        <w:t>hữu</w:t>
      </w:r>
      <w:r w:rsidR="002A0954" w:rsidRPr="004003E9">
        <w:t xml:space="preserve"> </w:t>
      </w:r>
      <w:r w:rsidRPr="004003E9">
        <w:t>của</w:t>
      </w:r>
      <w:r w:rsidR="002A0954" w:rsidRPr="004003E9">
        <w:t xml:space="preserve"> </w:t>
      </w:r>
      <w:r w:rsidRPr="004003E9">
        <w:t>đơn</w:t>
      </w:r>
      <w:r w:rsidR="002A0954" w:rsidRPr="004003E9">
        <w:t xml:space="preserve"> </w:t>
      </w:r>
      <w:r w:rsidRPr="004003E9">
        <w:t>vị</w:t>
      </w:r>
      <w:r w:rsidR="002A0954" w:rsidRPr="004003E9">
        <w:t xml:space="preserve"> </w:t>
      </w:r>
      <w:r w:rsidRPr="004003E9">
        <w:t>hoặc</w:t>
      </w:r>
      <w:r w:rsidR="002A0954" w:rsidRPr="004003E9">
        <w:t xml:space="preserve"> </w:t>
      </w:r>
      <w:r w:rsidRPr="004003E9">
        <w:t>đi</w:t>
      </w:r>
      <w:r w:rsidR="002A0954" w:rsidRPr="004003E9">
        <w:t xml:space="preserve"> </w:t>
      </w:r>
      <w:r w:rsidRPr="004003E9">
        <w:t>thuê</w:t>
      </w:r>
      <w:r w:rsidR="002A0954" w:rsidRPr="004003E9">
        <w:t xml:space="preserve"> </w:t>
      </w:r>
      <w:r w:rsidRPr="004003E9">
        <w:t>hoặc</w:t>
      </w:r>
      <w:r w:rsidR="002A0954" w:rsidRPr="004003E9">
        <w:t xml:space="preserve"> </w:t>
      </w:r>
      <w:r w:rsidRPr="004003E9">
        <w:t>hợp</w:t>
      </w:r>
      <w:r w:rsidR="002A0954" w:rsidRPr="004003E9">
        <w:t xml:space="preserve"> </w:t>
      </w:r>
      <w:r w:rsidRPr="004003E9">
        <w:t>tác</w:t>
      </w:r>
      <w:r w:rsidR="002A0954" w:rsidRPr="004003E9">
        <w:t xml:space="preserve"> </w:t>
      </w:r>
      <w:r w:rsidRPr="004003E9">
        <w:t>kinh</w:t>
      </w:r>
      <w:r w:rsidR="002A0954" w:rsidRPr="004003E9">
        <w:t xml:space="preserve"> </w:t>
      </w:r>
      <w:r w:rsidRPr="004003E9">
        <w:t>doanh</w:t>
      </w:r>
      <w:r w:rsidR="002A0954" w:rsidRPr="004003E9">
        <w:t xml:space="preserve"> </w:t>
      </w:r>
      <w:r w:rsidRPr="004003E9">
        <w:t>với</w:t>
      </w:r>
      <w:r w:rsidR="002A0954" w:rsidRPr="004003E9">
        <w:t xml:space="preserve"> </w:t>
      </w:r>
      <w:r w:rsidRPr="004003E9">
        <w:t>tổ</w:t>
      </w:r>
      <w:r w:rsidR="002A0954" w:rsidRPr="004003E9">
        <w:t xml:space="preserve"> </w:t>
      </w:r>
      <w:r w:rsidRPr="004003E9">
        <w:t>chức,</w:t>
      </w:r>
      <w:r w:rsidR="002A0954" w:rsidRPr="004003E9">
        <w:t xml:space="preserve"> </w:t>
      </w:r>
      <w:r w:rsidRPr="004003E9">
        <w:t>cá</w:t>
      </w:r>
      <w:r w:rsidR="002A0954" w:rsidRPr="004003E9">
        <w:t xml:space="preserve"> </w:t>
      </w:r>
      <w:r w:rsidRPr="004003E9">
        <w:t>nhân</w:t>
      </w:r>
      <w:r w:rsidR="002A0954" w:rsidRPr="004003E9">
        <w:t xml:space="preserve"> </w:t>
      </w:r>
      <w:r w:rsidRPr="004003E9">
        <w:t>để</w:t>
      </w:r>
      <w:r w:rsidR="002A0954" w:rsidRPr="004003E9">
        <w:t xml:space="preserve"> </w:t>
      </w:r>
      <w:r w:rsidRPr="004003E9">
        <w:t>đỗ</w:t>
      </w:r>
      <w:r w:rsidR="002A0954" w:rsidRPr="004003E9">
        <w:t xml:space="preserve"> </w:t>
      </w:r>
      <w:r w:rsidRPr="004003E9">
        <w:t>xe</w:t>
      </w:r>
      <w:r w:rsidR="002A0954" w:rsidRPr="004003E9">
        <w:t xml:space="preserve"> </w:t>
      </w:r>
      <w:r w:rsidRPr="004003E9">
        <w:rPr>
          <w:lang w:val="vi-VN"/>
        </w:rPr>
        <w:t>phù</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mô</w:t>
      </w:r>
      <w:r w:rsidR="002A0954" w:rsidRPr="004003E9">
        <w:rPr>
          <w:lang w:val="vi-VN"/>
        </w:rPr>
        <w:t xml:space="preserve"> </w:t>
      </w:r>
      <w:r w:rsidRPr="004003E9">
        <w:rPr>
          <w:lang w:val="vi-VN"/>
        </w:rPr>
        <w:t>của</w:t>
      </w:r>
      <w:r w:rsidR="002A0954" w:rsidRPr="004003E9">
        <w:rPr>
          <w:lang w:val="vi-VN"/>
        </w:rPr>
        <w:t xml:space="preserve"> </w:t>
      </w:r>
      <w:r w:rsidRPr="004003E9">
        <w:t>đơn</w:t>
      </w:r>
      <w:r w:rsidR="002A0954" w:rsidRPr="004003E9">
        <w:t xml:space="preserve"> </w:t>
      </w:r>
      <w:r w:rsidRPr="004003E9">
        <w:t>vị</w:t>
      </w:r>
      <w:r w:rsidR="002A0954" w:rsidRPr="004003E9">
        <w:t xml:space="preserve"> </w:t>
      </w:r>
      <w:r w:rsidRPr="004003E9">
        <w:t>mình,</w:t>
      </w:r>
      <w:r w:rsidR="002A0954" w:rsidRPr="004003E9">
        <w:t xml:space="preserve"> </w:t>
      </w:r>
      <w:r w:rsidRPr="004003E9">
        <w:rPr>
          <w:lang w:val="vi-VN"/>
        </w:rPr>
        <w:t>bảo</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phòng,</w:t>
      </w:r>
      <w:r w:rsidR="002A0954" w:rsidRPr="004003E9">
        <w:rPr>
          <w:lang w:val="vi-VN"/>
        </w:rPr>
        <w:t xml:space="preserve"> </w:t>
      </w:r>
      <w:r w:rsidRPr="004003E9">
        <w:rPr>
          <w:lang w:val="vi-VN"/>
        </w:rPr>
        <w:t>chống</w:t>
      </w:r>
      <w:r w:rsidR="002A0954" w:rsidRPr="004003E9">
        <w:rPr>
          <w:lang w:val="vi-VN"/>
        </w:rPr>
        <w:t xml:space="preserve"> </w:t>
      </w:r>
      <w:r w:rsidRPr="004003E9">
        <w:rPr>
          <w:lang w:val="vi-VN"/>
        </w:rPr>
        <w:t>cháy</w:t>
      </w:r>
      <w:r w:rsidR="002A0954" w:rsidRPr="004003E9">
        <w:rPr>
          <w:lang w:val="vi-VN"/>
        </w:rPr>
        <w:t xml:space="preserve"> </w:t>
      </w:r>
      <w:r w:rsidRPr="004003E9">
        <w:rPr>
          <w:lang w:val="vi-VN"/>
        </w:rPr>
        <w:t>nổ</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sinh</w:t>
      </w:r>
      <w:r w:rsidR="002A0954" w:rsidRPr="004003E9">
        <w:rPr>
          <w:lang w:val="vi-VN"/>
        </w:rPr>
        <w:t xml:space="preserve"> </w:t>
      </w:r>
      <w:r w:rsidRPr="004003E9">
        <w:rPr>
          <w:lang w:val="vi-VN"/>
        </w:rPr>
        <w:t>môi</w:t>
      </w:r>
      <w:r w:rsidR="002A0954" w:rsidRPr="004003E9">
        <w:rPr>
          <w:lang w:val="vi-VN"/>
        </w:rPr>
        <w:t xml:space="preserve"> </w:t>
      </w:r>
      <w:r w:rsidRPr="004003E9">
        <w:rPr>
          <w:lang w:val="vi-VN"/>
        </w:rPr>
        <w:t>trường</w:t>
      </w:r>
      <w:r w:rsidR="00614EC9" w:rsidRPr="004003E9">
        <w:rPr>
          <w:lang w:val="vi-VN"/>
        </w:rPr>
        <w:t>.</w:t>
      </w:r>
    </w:p>
    <w:p w14:paraId="398FF58A" w14:textId="77777777" w:rsidR="00074E71" w:rsidRPr="004003E9" w:rsidRDefault="00074E71" w:rsidP="002A0954">
      <w:pPr>
        <w:pStyle w:val="NormalWeb"/>
        <w:autoSpaceDE w:val="0"/>
        <w:autoSpaceDN w:val="0"/>
        <w:spacing w:before="120"/>
        <w:rPr>
          <w:lang w:val="en-GB"/>
        </w:rPr>
      </w:pPr>
      <w:r w:rsidRPr="004003E9">
        <w:rPr>
          <w:lang w:val="vi-VN"/>
        </w:rPr>
        <w:t>7</w:t>
      </w:r>
      <w:r w:rsidR="00614EC9" w:rsidRPr="004003E9">
        <w:t>.</w:t>
      </w:r>
      <w:r w:rsidR="002A0954" w:rsidRPr="004003E9">
        <w:t xml:space="preserve"> </w:t>
      </w:r>
      <w:r w:rsidRPr="004003E9">
        <w:t>Đại</w:t>
      </w:r>
      <w:r w:rsidR="002A0954" w:rsidRPr="004003E9">
        <w:t xml:space="preserve"> </w:t>
      </w:r>
      <w:r w:rsidRPr="004003E9">
        <w:t>lý</w:t>
      </w:r>
      <w:r w:rsidR="002A0954" w:rsidRPr="004003E9">
        <w:t xml:space="preserve"> </w:t>
      </w:r>
      <w:r w:rsidRPr="004003E9">
        <w:t>vận</w:t>
      </w:r>
      <w:r w:rsidR="002A0954" w:rsidRPr="004003E9">
        <w:t xml:space="preserve"> </w:t>
      </w:r>
      <w:r w:rsidRPr="004003E9">
        <w:t>tải</w:t>
      </w:r>
      <w:r w:rsidR="002A0954" w:rsidRPr="004003E9">
        <w:t xml:space="preserve"> </w:t>
      </w:r>
      <w:r w:rsidRPr="004003E9">
        <w:t>là</w:t>
      </w:r>
      <w:r w:rsidR="002A0954" w:rsidRPr="004003E9">
        <w:t xml:space="preserve"> </w:t>
      </w:r>
      <w:r w:rsidRPr="004003E9">
        <w:t>dịch</w:t>
      </w:r>
      <w:r w:rsidR="002A0954" w:rsidRPr="004003E9">
        <w:t xml:space="preserve"> </w:t>
      </w:r>
      <w:r w:rsidRPr="004003E9">
        <w:t>vụ</w:t>
      </w:r>
      <w:r w:rsidR="002A0954" w:rsidRPr="004003E9">
        <w:t xml:space="preserve"> </w:t>
      </w:r>
      <w:r w:rsidRPr="004003E9">
        <w:t>hỗ</w:t>
      </w:r>
      <w:r w:rsidR="002A0954" w:rsidRPr="004003E9">
        <w:t xml:space="preserve"> </w:t>
      </w:r>
      <w:r w:rsidRPr="004003E9">
        <w:t>trợ</w:t>
      </w:r>
      <w:r w:rsidR="002A0954" w:rsidRPr="004003E9">
        <w:t xml:space="preserve"> </w:t>
      </w:r>
      <w:r w:rsidRPr="004003E9">
        <w:t>vận</w:t>
      </w:r>
      <w:r w:rsidR="002A0954" w:rsidRPr="004003E9">
        <w:t xml:space="preserve"> </w:t>
      </w:r>
      <w:r w:rsidRPr="004003E9">
        <w:t>tải</w:t>
      </w:r>
      <w:r w:rsidR="002A0954" w:rsidRPr="004003E9">
        <w:t xml:space="preserve"> </w:t>
      </w:r>
      <w:r w:rsidRPr="004003E9">
        <w:t>đường</w:t>
      </w:r>
      <w:r w:rsidR="002A0954" w:rsidRPr="004003E9">
        <w:t xml:space="preserve"> </w:t>
      </w:r>
      <w:r w:rsidRPr="004003E9">
        <w:t>bộ,</w:t>
      </w:r>
      <w:r w:rsidR="002A0954" w:rsidRPr="004003E9">
        <w:t xml:space="preserve"> </w:t>
      </w:r>
      <w:r w:rsidRPr="004003E9">
        <w:t>trong</w:t>
      </w:r>
      <w:r w:rsidR="002A0954" w:rsidRPr="004003E9">
        <w:t xml:space="preserve"> </w:t>
      </w:r>
      <w:r w:rsidRPr="004003E9">
        <w:t>đó</w:t>
      </w:r>
      <w:r w:rsidR="002A0954" w:rsidRPr="004003E9">
        <w:t xml:space="preserve"> </w:t>
      </w:r>
      <w:r w:rsidRPr="004003E9">
        <w:t>tổ</w:t>
      </w:r>
      <w:r w:rsidR="002A0954" w:rsidRPr="004003E9">
        <w:t xml:space="preserve"> </w:t>
      </w:r>
      <w:r w:rsidRPr="004003E9">
        <w:t>chức,</w:t>
      </w:r>
      <w:r w:rsidR="002A0954" w:rsidRPr="004003E9">
        <w:t xml:space="preserve"> </w:t>
      </w:r>
      <w:r w:rsidRPr="004003E9">
        <w:t>cá</w:t>
      </w:r>
      <w:r w:rsidR="002A0954" w:rsidRPr="004003E9">
        <w:t xml:space="preserve"> </w:t>
      </w:r>
      <w:r w:rsidRPr="004003E9">
        <w:t>nhân</w:t>
      </w:r>
      <w:r w:rsidR="002A0954" w:rsidRPr="004003E9">
        <w:t xml:space="preserve"> </w:t>
      </w:r>
      <w:r w:rsidRPr="004003E9">
        <w:t>được</w:t>
      </w:r>
      <w:r w:rsidR="002A0954" w:rsidRPr="004003E9">
        <w:t xml:space="preserve"> </w:t>
      </w:r>
      <w:r w:rsidRPr="004003E9">
        <w:t>đơn</w:t>
      </w:r>
      <w:r w:rsidR="002A0954" w:rsidRPr="004003E9">
        <w:t xml:space="preserve"> </w:t>
      </w:r>
      <w:r w:rsidRPr="004003E9">
        <w:t>vị</w:t>
      </w:r>
      <w:r w:rsidR="002A0954" w:rsidRPr="004003E9">
        <w:t xml:space="preserve"> </w:t>
      </w:r>
      <w:r w:rsidRPr="004003E9">
        <w:t>kinh</w:t>
      </w:r>
      <w:r w:rsidR="002A0954" w:rsidRPr="004003E9">
        <w:t xml:space="preserve"> </w:t>
      </w:r>
      <w:r w:rsidRPr="004003E9">
        <w:t>doanh</w:t>
      </w:r>
      <w:r w:rsidR="002A0954" w:rsidRPr="004003E9">
        <w:t xml:space="preserve"> </w:t>
      </w:r>
      <w:r w:rsidRPr="004003E9">
        <w:t>vận</w:t>
      </w:r>
      <w:r w:rsidR="002A0954" w:rsidRPr="004003E9">
        <w:t xml:space="preserve"> </w:t>
      </w:r>
      <w:r w:rsidRPr="004003E9">
        <w:t>tải</w:t>
      </w:r>
      <w:r w:rsidR="002A0954" w:rsidRPr="004003E9">
        <w:t xml:space="preserve"> </w:t>
      </w:r>
      <w:r w:rsidRPr="004003E9">
        <w:t>ủy</w:t>
      </w:r>
      <w:r w:rsidR="002A0954" w:rsidRPr="004003E9">
        <w:t xml:space="preserve"> </w:t>
      </w:r>
      <w:r w:rsidRPr="004003E9">
        <w:t>quyền</w:t>
      </w:r>
      <w:r w:rsidR="002A0954" w:rsidRPr="004003E9">
        <w:t xml:space="preserve"> </w:t>
      </w:r>
      <w:r w:rsidRPr="004003E9">
        <w:t>thực</w:t>
      </w:r>
      <w:r w:rsidR="002A0954" w:rsidRPr="004003E9">
        <w:t xml:space="preserve"> </w:t>
      </w:r>
      <w:r w:rsidRPr="004003E9">
        <w:t>hiện</w:t>
      </w:r>
      <w:r w:rsidR="002A0954" w:rsidRPr="004003E9">
        <w:t xml:space="preserve"> </w:t>
      </w:r>
      <w:r w:rsidRPr="004003E9">
        <w:t>một</w:t>
      </w:r>
      <w:r w:rsidR="002A0954" w:rsidRPr="004003E9">
        <w:t xml:space="preserve"> </w:t>
      </w:r>
      <w:r w:rsidRPr="004003E9">
        <w:t>hoặc</w:t>
      </w:r>
      <w:r w:rsidR="002A0954" w:rsidRPr="004003E9">
        <w:t xml:space="preserve"> </w:t>
      </w:r>
      <w:r w:rsidRPr="004003E9">
        <w:t>nhiều</w:t>
      </w:r>
      <w:r w:rsidR="002A0954" w:rsidRPr="004003E9">
        <w:t xml:space="preserve"> </w:t>
      </w:r>
      <w:r w:rsidRPr="004003E9">
        <w:t>công</w:t>
      </w:r>
      <w:r w:rsidR="002A0954" w:rsidRPr="004003E9">
        <w:t xml:space="preserve"> </w:t>
      </w:r>
      <w:r w:rsidRPr="004003E9">
        <w:t>đoạn</w:t>
      </w:r>
      <w:r w:rsidR="002A0954" w:rsidRPr="004003E9">
        <w:t xml:space="preserve"> </w:t>
      </w:r>
      <w:r w:rsidRPr="004003E9">
        <w:t>trong</w:t>
      </w:r>
      <w:r w:rsidR="002A0954" w:rsidRPr="004003E9">
        <w:t xml:space="preserve"> </w:t>
      </w:r>
      <w:r w:rsidRPr="004003E9">
        <w:t>quá</w:t>
      </w:r>
      <w:r w:rsidR="002A0954" w:rsidRPr="004003E9">
        <w:t xml:space="preserve"> </w:t>
      </w:r>
      <w:r w:rsidRPr="004003E9">
        <w:t>trình</w:t>
      </w:r>
      <w:r w:rsidR="002A0954" w:rsidRPr="004003E9">
        <w:t xml:space="preserve"> </w:t>
      </w:r>
      <w:r w:rsidRPr="004003E9">
        <w:t>vận</w:t>
      </w:r>
      <w:r w:rsidR="002A0954" w:rsidRPr="004003E9">
        <w:t xml:space="preserve"> </w:t>
      </w:r>
      <w:r w:rsidRPr="004003E9">
        <w:t>tải</w:t>
      </w:r>
      <w:r w:rsidR="002A0954" w:rsidRPr="004003E9">
        <w:t xml:space="preserve"> </w:t>
      </w:r>
      <w:r w:rsidRPr="004003E9">
        <w:t>(trừ</w:t>
      </w:r>
      <w:r w:rsidR="002A0954" w:rsidRPr="004003E9">
        <w:t xml:space="preserve"> </w:t>
      </w:r>
      <w:r w:rsidRPr="004003E9">
        <w:t>công</w:t>
      </w:r>
      <w:r w:rsidR="002A0954" w:rsidRPr="004003E9">
        <w:t xml:space="preserve"> </w:t>
      </w:r>
      <w:r w:rsidRPr="004003E9">
        <w:t>đoạn</w:t>
      </w:r>
      <w:r w:rsidR="002A0954" w:rsidRPr="004003E9">
        <w:t xml:space="preserve"> </w:t>
      </w:r>
      <w:r w:rsidRPr="004003E9">
        <w:t>trực</w:t>
      </w:r>
      <w:r w:rsidR="002A0954" w:rsidRPr="004003E9">
        <w:rPr>
          <w:lang w:val="vi-VN"/>
        </w:rPr>
        <w:t xml:space="preserve"> </w:t>
      </w:r>
      <w:r w:rsidRPr="004003E9">
        <w:rPr>
          <w:lang w:val="vi-VN"/>
        </w:rPr>
        <w:t>tiếp</w:t>
      </w:r>
      <w:r w:rsidR="002A0954" w:rsidRPr="004003E9">
        <w:rPr>
          <w:lang w:val="vi-VN"/>
        </w:rPr>
        <w:t xml:space="preserve"> </w:t>
      </w:r>
      <w:r w:rsidR="00F673B0" w:rsidRPr="004003E9">
        <w:t>điều</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t>vận</w:t>
      </w:r>
      <w:r w:rsidR="002A0954" w:rsidRPr="004003E9">
        <w:t xml:space="preserve"> </w:t>
      </w:r>
      <w:r w:rsidRPr="004003E9">
        <w:t>chuyển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giá</w:t>
      </w:r>
      <w:r w:rsidR="002A0954" w:rsidRPr="004003E9">
        <w:rPr>
          <w:lang w:val="vi-VN"/>
        </w:rPr>
        <w:t xml:space="preserve"> </w:t>
      </w:r>
      <w:r w:rsidRPr="004003E9">
        <w:rPr>
          <w:lang w:val="vi-VN"/>
        </w:rPr>
        <w:t>cước</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Pr="004003E9">
        <w:t>)</w:t>
      </w:r>
      <w:r w:rsidR="00614EC9" w:rsidRPr="004003E9">
        <w:t>.</w:t>
      </w:r>
    </w:p>
    <w:p w14:paraId="62CB7B09" w14:textId="77777777" w:rsidR="00074E71" w:rsidRPr="004003E9" w:rsidRDefault="00074E71" w:rsidP="002A0954">
      <w:pPr>
        <w:pStyle w:val="NormalWeb"/>
        <w:autoSpaceDE w:val="0"/>
        <w:autoSpaceDN w:val="0"/>
        <w:spacing w:before="120"/>
        <w:rPr>
          <w:lang w:val="en-GB"/>
        </w:rPr>
      </w:pPr>
      <w:r w:rsidRPr="004003E9">
        <w:rPr>
          <w:lang w:val="vi-VN"/>
        </w:rPr>
        <w:t>8</w:t>
      </w:r>
      <w:r w:rsidR="00614EC9" w:rsidRPr="004003E9">
        <w:rPr>
          <w:lang w:val="vi-VN"/>
        </w:rPr>
        <w: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cá</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lựa</w:t>
      </w:r>
      <w:r w:rsidR="002A0954" w:rsidRPr="004003E9">
        <w:rPr>
          <w:lang w:val="vi-VN"/>
        </w:rPr>
        <w:t xml:space="preserve"> </w:t>
      </w:r>
      <w:r w:rsidRPr="004003E9">
        <w:rPr>
          <w:lang w:val="vi-VN"/>
        </w:rPr>
        <w:t>chọn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lastRenderedPageBreak/>
        <w:t>chuyển</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614EC9" w:rsidRPr="004003E9">
        <w:t>.</w:t>
      </w:r>
    </w:p>
    <w:p w14:paraId="333BE22F" w14:textId="77777777" w:rsidR="00074E71" w:rsidRPr="004003E9" w:rsidRDefault="00074E71" w:rsidP="002A0954">
      <w:pPr>
        <w:pStyle w:val="NormalWeb"/>
        <w:autoSpaceDE w:val="0"/>
        <w:autoSpaceDN w:val="0"/>
        <w:spacing w:before="120"/>
        <w:rPr>
          <w:lang w:val="en-GB"/>
        </w:rPr>
      </w:pPr>
      <w:r w:rsidRPr="004003E9">
        <w:rPr>
          <w:lang w:val="vi-VN"/>
        </w:rPr>
        <w:t>9</w:t>
      </w:r>
      <w:r w:rsidR="00614EC9" w:rsidRPr="004003E9">
        <w:rPr>
          <w:lang w:val="vi-VN"/>
        </w:rPr>
        <w: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t xml:space="preserve"> </w:t>
      </w:r>
      <w:r w:rsidRPr="004003E9">
        <w:t>thông</w:t>
      </w:r>
      <w:r w:rsidR="002A0954" w:rsidRPr="004003E9">
        <w:t xml:space="preserve"> </w:t>
      </w:r>
      <w:r w:rsidRPr="004003E9">
        <w:t>qua</w:t>
      </w:r>
      <w:r w:rsidR="002A0954" w:rsidRPr="004003E9">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cá</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614EC9" w:rsidRPr="004003E9">
        <w:t>.</w:t>
      </w:r>
    </w:p>
    <w:p w14:paraId="1B60FDB8" w14:textId="77777777" w:rsidR="00074E71" w:rsidRPr="004003E9" w:rsidRDefault="00074E71" w:rsidP="002A0954">
      <w:pPr>
        <w:pStyle w:val="NormalWeb"/>
        <w:autoSpaceDE w:val="0"/>
        <w:autoSpaceDN w:val="0"/>
        <w:spacing w:before="120"/>
        <w:rPr>
          <w:lang w:val="en-GB"/>
        </w:rPr>
      </w:pPr>
      <w:r w:rsidRPr="004003E9">
        <w:rPr>
          <w:lang w:val="vi-VN"/>
        </w:rPr>
        <w:t>10</w:t>
      </w:r>
      <w:r w:rsidR="00614EC9" w:rsidRPr="004003E9">
        <w:rPr>
          <w:lang w:val="vi-VN"/>
        </w:rPr>
        <w: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t xml:space="preserve"> </w:t>
      </w:r>
      <w:r w:rsidRPr="004003E9">
        <w:t>thông</w:t>
      </w:r>
      <w:r w:rsidR="002A0954" w:rsidRPr="004003E9">
        <w:t xml:space="preserve"> </w:t>
      </w:r>
      <w:r w:rsidRPr="004003E9">
        <w:t>qua</w:t>
      </w:r>
      <w:r w:rsidR="002A0954" w:rsidRPr="004003E9">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cá</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614EC9" w:rsidRPr="004003E9">
        <w:t>.</w:t>
      </w:r>
    </w:p>
    <w:p w14:paraId="72F22ABF" w14:textId="77777777" w:rsidR="00074E71" w:rsidRPr="004003E9" w:rsidRDefault="00074E71" w:rsidP="002A0954">
      <w:pPr>
        <w:pStyle w:val="NormalWeb"/>
        <w:autoSpaceDE w:val="0"/>
        <w:autoSpaceDN w:val="0"/>
        <w:spacing w:before="120"/>
        <w:rPr>
          <w:lang w:val="en-GB"/>
        </w:rPr>
      </w:pPr>
      <w:r w:rsidRPr="004003E9">
        <w:rPr>
          <w:lang w:val="vi-VN"/>
        </w:rPr>
        <w:t>11</w:t>
      </w:r>
      <w:r w:rsidR="00614EC9" w:rsidRPr="004003E9">
        <w:rPr>
          <w:lang w:val="vi-VN"/>
        </w:rPr>
        <w: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t xml:space="preserve"> </w:t>
      </w:r>
      <w:r w:rsidRPr="004003E9">
        <w:t>thông</w:t>
      </w:r>
      <w:r w:rsidR="002A0954" w:rsidRPr="004003E9">
        <w:t xml:space="preserve"> </w:t>
      </w:r>
      <w:r w:rsidRPr="004003E9">
        <w:t>qua</w:t>
      </w:r>
      <w:r w:rsidR="002A0954" w:rsidRPr="004003E9">
        <w:t xml:space="preserve"> </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cá</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614EC9" w:rsidRPr="004003E9">
        <w:t>.</w:t>
      </w:r>
    </w:p>
    <w:p w14:paraId="4F5ED659" w14:textId="77777777" w:rsidR="00074E71" w:rsidRPr="004003E9" w:rsidRDefault="00074E71" w:rsidP="002A0954">
      <w:pPr>
        <w:pStyle w:val="NormalWeb"/>
        <w:autoSpaceDE w:val="0"/>
        <w:autoSpaceDN w:val="0"/>
        <w:spacing w:before="120"/>
        <w:rPr>
          <w:lang w:val="en-GB"/>
        </w:rPr>
      </w:pPr>
      <w:r w:rsidRPr="004003E9">
        <w:t>12</w:t>
      </w:r>
      <w:r w:rsidR="00614EC9" w:rsidRPr="004003E9">
        <w:rPr>
          <w:lang w:val="vi-VN"/>
        </w:rPr>
        <w:t>.</w:t>
      </w:r>
      <w:r w:rsidR="002A0954" w:rsidRPr="004003E9">
        <w:rPr>
          <w:lang w:val="vi-VN"/>
        </w:rPr>
        <w:t xml:space="preserve"> </w:t>
      </w:r>
      <w:r w:rsidRPr="004003E9">
        <w:t>Quyết</w:t>
      </w:r>
      <w:r w:rsidR="002A0954" w:rsidRPr="004003E9">
        <w:t xml:space="preserve"> </w:t>
      </w:r>
      <w:r w:rsidRPr="004003E9">
        <w:t>định</w:t>
      </w:r>
      <w:r w:rsidR="002A0954" w:rsidRPr="004003E9">
        <w:t xml:space="preserve"> </w:t>
      </w:r>
      <w:r w:rsidRPr="004003E9">
        <w:t>giá</w:t>
      </w:r>
      <w:r w:rsidR="002A0954" w:rsidRPr="004003E9">
        <w:t xml:space="preserve"> </w:t>
      </w:r>
      <w:r w:rsidRPr="004003E9">
        <w:t>cước</w:t>
      </w:r>
      <w:r w:rsidR="002A0954" w:rsidRPr="004003E9">
        <w:t xml:space="preserve"> </w:t>
      </w:r>
      <w:r w:rsidRPr="004003E9">
        <w:t>vận</w:t>
      </w:r>
      <w:r w:rsidR="002A0954" w:rsidRPr="004003E9">
        <w:t xml:space="preserve"> </w:t>
      </w:r>
      <w:r w:rsidRPr="004003E9">
        <w:t>tải</w:t>
      </w:r>
      <w:r w:rsidR="002A0954" w:rsidRPr="004003E9">
        <w:t xml:space="preserve"> </w:t>
      </w:r>
      <w:r w:rsidRPr="004003E9">
        <w:t>là</w:t>
      </w:r>
      <w:r w:rsidR="002A0954" w:rsidRPr="004003E9">
        <w:t xml:space="preserve"> </w:t>
      </w:r>
      <w:r w:rsidRPr="004003E9">
        <w:t>việc</w:t>
      </w:r>
      <w:r w:rsidR="002A0954" w:rsidRPr="004003E9">
        <w:t xml:space="preserve"> </w:t>
      </w:r>
      <w:r w:rsidRPr="004003E9">
        <w:t>đơn</w:t>
      </w:r>
      <w:r w:rsidR="002A0954" w:rsidRPr="004003E9">
        <w:t xml:space="preserve"> </w:t>
      </w:r>
      <w:r w:rsidRPr="004003E9">
        <w:t>vị</w:t>
      </w:r>
      <w:r w:rsidR="002A0954" w:rsidRPr="004003E9">
        <w:t xml:space="preserve"> </w:t>
      </w:r>
      <w:r w:rsidRPr="004003E9">
        <w:t>kinh</w:t>
      </w:r>
      <w:r w:rsidR="002A0954" w:rsidRPr="004003E9">
        <w:t xml:space="preserve"> </w:t>
      </w:r>
      <w:r w:rsidRPr="004003E9">
        <w:t>doanh</w:t>
      </w:r>
      <w:r w:rsidR="002A0954" w:rsidRPr="004003E9">
        <w:t xml:space="preserve"> </w:t>
      </w:r>
      <w:r w:rsidRPr="004003E9">
        <w:t>vận</w:t>
      </w:r>
      <w:r w:rsidR="002A0954" w:rsidRPr="004003E9">
        <w:t xml:space="preserve"> </w:t>
      </w:r>
      <w:r w:rsidRPr="004003E9">
        <w:t>tải</w:t>
      </w:r>
      <w:r w:rsidR="002A0954" w:rsidRPr="004003E9">
        <w:t xml:space="preserve"> </w:t>
      </w:r>
      <w:r w:rsidRPr="004003E9">
        <w:rPr>
          <w:lang w:val="vi-VN"/>
        </w:rPr>
        <w:t>xác</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giá</w:t>
      </w:r>
      <w:r w:rsidR="002A0954" w:rsidRPr="004003E9">
        <w:rPr>
          <w:lang w:val="vi-VN"/>
        </w:rPr>
        <w:t xml:space="preserve"> </w:t>
      </w:r>
      <w:r w:rsidRPr="004003E9">
        <w:rPr>
          <w:lang w:val="vi-VN"/>
        </w:rPr>
        <w:t>cước</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thoả</w:t>
      </w:r>
      <w:r w:rsidR="002A0954" w:rsidRPr="004003E9">
        <w:rPr>
          <w:lang w:val="vi-VN"/>
        </w:rPr>
        <w:t xml:space="preserve"> </w:t>
      </w:r>
      <w:r w:rsidRPr="004003E9">
        <w:rPr>
          <w:lang w:val="vi-VN"/>
        </w:rPr>
        <w:t>thuận</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mức</w:t>
      </w:r>
      <w:r w:rsidR="002A0954" w:rsidRPr="004003E9">
        <w:rPr>
          <w:lang w:val="vi-VN"/>
        </w:rPr>
        <w:t xml:space="preserve"> </w:t>
      </w:r>
      <w:r w:rsidRPr="004003E9">
        <w:rPr>
          <w:lang w:val="vi-VN"/>
        </w:rPr>
        <w:t>giá</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614EC9" w:rsidRPr="004003E9">
        <w:rPr>
          <w:lang w:val="vi-VN"/>
        </w:rPr>
        <w:t>.</w:t>
      </w:r>
    </w:p>
    <w:p w14:paraId="04520301" w14:textId="77777777" w:rsidR="00074E71" w:rsidRPr="004003E9" w:rsidRDefault="00074E71" w:rsidP="002A0954">
      <w:pPr>
        <w:pStyle w:val="NormalWeb"/>
        <w:autoSpaceDE w:val="0"/>
        <w:autoSpaceDN w:val="0"/>
        <w:spacing w:before="120"/>
        <w:rPr>
          <w:lang w:val="en-GB"/>
        </w:rPr>
      </w:pPr>
      <w:r w:rsidRPr="004003E9">
        <w:t>13</w:t>
      </w:r>
      <w:r w:rsidR="00614EC9" w:rsidRPr="004003E9">
        <w:t>.</w:t>
      </w:r>
      <w:r w:rsidR="002A0954" w:rsidRPr="004003E9">
        <w:t xml:space="preserve"> </w:t>
      </w:r>
      <w:r w:rsidRPr="004003E9">
        <w:t>Người</w:t>
      </w:r>
      <w:r w:rsidR="002A0954" w:rsidRPr="004003E9">
        <w:t xml:space="preserve"> </w:t>
      </w:r>
      <w:r w:rsidRPr="004003E9">
        <w:t>có</w:t>
      </w:r>
      <w:r w:rsidR="002A0954" w:rsidRPr="004003E9">
        <w:t xml:space="preserve"> </w:t>
      </w:r>
      <w:r w:rsidRPr="004003E9">
        <w:t>t</w:t>
      </w:r>
      <w:r w:rsidRPr="004003E9">
        <w:rPr>
          <w:lang w:val="vi-VN"/>
        </w:rPr>
        <w:t>rình</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chuyên</w:t>
      </w:r>
      <w:r w:rsidR="002A0954" w:rsidRPr="004003E9">
        <w:rPr>
          <w:lang w:val="vi-VN"/>
        </w:rPr>
        <w:t xml:space="preserve"> </w:t>
      </w:r>
      <w:r w:rsidRPr="004003E9">
        <w:rPr>
          <w:lang w:val="vi-VN"/>
        </w:rPr>
        <w:t>môn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người</w:t>
      </w:r>
      <w:r w:rsidR="002A0954" w:rsidRPr="004003E9">
        <w:t xml:space="preserve"> </w:t>
      </w:r>
      <w:r w:rsidRPr="004003E9">
        <w:t>có</w:t>
      </w:r>
      <w:r w:rsidR="002A0954" w:rsidRPr="004003E9">
        <w:t xml:space="preserve"> </w:t>
      </w:r>
      <w:r w:rsidRPr="004003E9">
        <w:t>chứng</w:t>
      </w:r>
      <w:r w:rsidR="002A0954" w:rsidRPr="004003E9">
        <w:t xml:space="preserve"> </w:t>
      </w:r>
      <w:r w:rsidRPr="004003E9">
        <w:t>chỉ</w:t>
      </w:r>
      <w:r w:rsidR="002A0954" w:rsidRPr="004003E9">
        <w:t xml:space="preserve"> </w:t>
      </w:r>
      <w:r w:rsidRPr="004003E9">
        <w:t>sơ</w:t>
      </w:r>
      <w:r w:rsidR="002A0954" w:rsidRPr="004003E9">
        <w:t xml:space="preserve"> </w:t>
      </w:r>
      <w:r w:rsidRPr="004003E9">
        <w:t>cấp</w:t>
      </w:r>
      <w:r w:rsidR="002A0954" w:rsidRPr="004003E9">
        <w:t xml:space="preserve"> </w:t>
      </w:r>
      <w:r w:rsidRPr="004003E9">
        <w:t>chuyên</w:t>
      </w:r>
      <w:r w:rsidR="002A0954" w:rsidRPr="004003E9">
        <w:t xml:space="preserve"> </w:t>
      </w:r>
      <w:r w:rsidRPr="004003E9">
        <w:t>ngành</w:t>
      </w:r>
      <w:r w:rsidR="002A0954" w:rsidRPr="004003E9">
        <w:t xml:space="preserve"> </w:t>
      </w:r>
      <w:r w:rsidRPr="004003E9">
        <w:t>vận</w:t>
      </w:r>
      <w:r w:rsidR="002A0954" w:rsidRPr="004003E9">
        <w:t xml:space="preserve"> </w:t>
      </w:r>
      <w:r w:rsidRPr="004003E9">
        <w:t>tải</w:t>
      </w:r>
      <w:r w:rsidR="002A0954" w:rsidRPr="004003E9">
        <w:t xml:space="preserve"> </w:t>
      </w:r>
      <w:r w:rsidRPr="004003E9">
        <w:t>hoặc</w:t>
      </w:r>
      <w:r w:rsidR="002A0954" w:rsidRPr="004003E9">
        <w:t xml:space="preserve"> </w:t>
      </w:r>
      <w:r w:rsidRPr="004003E9">
        <w:rPr>
          <w:lang w:val="vi-VN"/>
        </w:rPr>
        <w:t>có</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tốt</w:t>
      </w:r>
      <w:r w:rsidR="002A0954" w:rsidRPr="004003E9">
        <w:rPr>
          <w:lang w:val="vi-VN"/>
        </w:rPr>
        <w:t xml:space="preserve"> </w:t>
      </w:r>
      <w:r w:rsidRPr="004003E9">
        <w:rPr>
          <w:lang w:val="vi-VN"/>
        </w:rPr>
        <w:t>nghiệp</w:t>
      </w:r>
      <w:r w:rsidR="002A0954" w:rsidRPr="004003E9">
        <w:rPr>
          <w:lang w:val="vi-VN"/>
        </w:rPr>
        <w:t xml:space="preserve"> </w:t>
      </w:r>
      <w:r w:rsidRPr="004003E9">
        <w:t>trung</w:t>
      </w:r>
      <w:r w:rsidR="002A0954" w:rsidRPr="004003E9">
        <w:t xml:space="preserve"> </w:t>
      </w:r>
      <w:r w:rsidRPr="004003E9">
        <w:t>cấp</w:t>
      </w:r>
      <w:r w:rsidR="002A0954" w:rsidRPr="004003E9">
        <w:t xml:space="preserve"> </w:t>
      </w:r>
      <w:r w:rsidRPr="004003E9">
        <w:t>chuyên</w:t>
      </w:r>
      <w:r w:rsidR="002A0954" w:rsidRPr="004003E9">
        <w:t xml:space="preserve"> </w:t>
      </w:r>
      <w:r w:rsidRPr="004003E9">
        <w:t>ngành</w:t>
      </w:r>
      <w:r w:rsidR="002A0954" w:rsidRPr="004003E9">
        <w:t xml:space="preserve"> </w:t>
      </w:r>
      <w:r w:rsidRPr="004003E9">
        <w:t>vận</w:t>
      </w:r>
      <w:r w:rsidR="002A0954" w:rsidRPr="004003E9">
        <w:t xml:space="preserve"> </w:t>
      </w:r>
      <w:r w:rsidRPr="004003E9">
        <w:t>tải</w:t>
      </w:r>
      <w:r w:rsidR="002A0954" w:rsidRPr="004003E9">
        <w:t xml:space="preserve"> </w:t>
      </w:r>
      <w:r w:rsidRPr="004003E9">
        <w:t>trở</w:t>
      </w:r>
      <w:r w:rsidR="002A0954" w:rsidRPr="004003E9">
        <w:t xml:space="preserve"> </w:t>
      </w:r>
      <w:r w:rsidRPr="004003E9">
        <w:t>lên</w:t>
      </w:r>
      <w:r w:rsidR="00614EC9" w:rsidRPr="004003E9">
        <w:t>.</w:t>
      </w:r>
    </w:p>
    <w:p w14:paraId="5949FBB4" w14:textId="77777777" w:rsidR="00074E71" w:rsidRPr="004003E9" w:rsidRDefault="00F673B0" w:rsidP="002A0954">
      <w:pPr>
        <w:pStyle w:val="NormalWeb"/>
        <w:autoSpaceDE w:val="0"/>
        <w:autoSpaceDN w:val="0"/>
        <w:spacing w:before="120"/>
        <w:rPr>
          <w:lang w:val="en-GB"/>
        </w:rPr>
      </w:pPr>
      <w:bookmarkStart w:id="12" w:name="chuong_2"/>
      <w:r w:rsidRPr="004003E9">
        <w:rPr>
          <w:b/>
          <w:bCs/>
          <w:lang w:val="vi-VN"/>
        </w:rPr>
        <w:t>Chương</w:t>
      </w:r>
      <w:r w:rsidR="002A0954" w:rsidRPr="004003E9">
        <w:rPr>
          <w:b/>
          <w:bCs/>
          <w:lang w:val="vi-VN"/>
        </w:rPr>
        <w:t xml:space="preserve"> </w:t>
      </w:r>
      <w:r w:rsidR="00074E71" w:rsidRPr="004003E9">
        <w:rPr>
          <w:b/>
          <w:bCs/>
          <w:lang w:val="vi-VN"/>
        </w:rPr>
        <w:t>II</w:t>
      </w:r>
      <w:bookmarkEnd w:id="12"/>
    </w:p>
    <w:p w14:paraId="064A0707" w14:textId="77777777" w:rsidR="00074E71" w:rsidRPr="004003E9" w:rsidRDefault="005C1D88" w:rsidP="002A0954">
      <w:pPr>
        <w:pStyle w:val="NormalWeb"/>
        <w:autoSpaceDE w:val="0"/>
        <w:autoSpaceDN w:val="0"/>
        <w:spacing w:before="120"/>
        <w:jc w:val="center"/>
        <w:rPr>
          <w:b/>
          <w:sz w:val="24"/>
          <w:lang w:val="en-GB"/>
        </w:rPr>
      </w:pPr>
      <w:bookmarkStart w:id="13" w:name="chuong_2_name"/>
      <w:r w:rsidRPr="004003E9">
        <w:rPr>
          <w:b/>
          <w:bCs/>
          <w:sz w:val="24"/>
          <w:lang w:val="vi-VN"/>
        </w:rPr>
        <w:t xml:space="preserve">QUY ĐỊNH CHI </w:t>
      </w:r>
      <w:r w:rsidR="00F673B0" w:rsidRPr="004003E9">
        <w:rPr>
          <w:b/>
          <w:bCs/>
          <w:sz w:val="24"/>
          <w:lang w:val="vi-VN"/>
        </w:rPr>
        <w:t>TIẾT</w:t>
      </w:r>
      <w:r w:rsidRPr="004003E9">
        <w:rPr>
          <w:b/>
          <w:bCs/>
          <w:sz w:val="24"/>
          <w:lang w:val="vi-VN"/>
        </w:rPr>
        <w:t xml:space="preserve"> VỀ XÂY DỰNG, THỰC HIỆN QUY TRÌNH ĐẢM BẢO AN TOÀN GIAO THÔNG VÀ NHIỆM VỤ CỦA BỘ PHẬN QUẢN LÝ, THEO DÕI CÁC </w:t>
      </w:r>
      <w:r w:rsidR="00F673B0" w:rsidRPr="004003E9">
        <w:rPr>
          <w:b/>
          <w:bCs/>
          <w:sz w:val="24"/>
          <w:lang w:val="vi-VN"/>
        </w:rPr>
        <w:t>ĐIỀU</w:t>
      </w:r>
      <w:r w:rsidRPr="004003E9">
        <w:rPr>
          <w:b/>
          <w:bCs/>
          <w:sz w:val="24"/>
          <w:lang w:val="vi-VN"/>
        </w:rPr>
        <w:t xml:space="preserve"> KIỆN VỀ AN TOÀN GIAO THÔNG</w:t>
      </w:r>
      <w:bookmarkEnd w:id="13"/>
    </w:p>
    <w:p w14:paraId="60FC5AD4" w14:textId="77777777" w:rsidR="00074E71" w:rsidRPr="004003E9" w:rsidRDefault="00F673B0" w:rsidP="002A0954">
      <w:pPr>
        <w:pStyle w:val="NormalWeb"/>
        <w:autoSpaceDE w:val="0"/>
        <w:autoSpaceDN w:val="0"/>
        <w:spacing w:before="120"/>
        <w:rPr>
          <w:lang w:val="en-GB"/>
        </w:rPr>
      </w:pPr>
      <w:bookmarkStart w:id="14" w:name="dieu_4"/>
      <w:r w:rsidRPr="004003E9">
        <w:rPr>
          <w:b/>
          <w:bCs/>
          <w:lang w:val="vi-VN"/>
        </w:rPr>
        <w:t>Điều</w:t>
      </w:r>
      <w:r w:rsidR="002A0954" w:rsidRPr="004003E9">
        <w:rPr>
          <w:b/>
          <w:bCs/>
          <w:lang w:val="vi-VN"/>
        </w:rPr>
        <w:t xml:space="preserve"> </w:t>
      </w:r>
      <w:r w:rsidR="00074E71" w:rsidRPr="004003E9">
        <w:rPr>
          <w:b/>
          <w:bCs/>
          <w:lang w:val="vi-VN"/>
        </w:rPr>
        <w:t>4</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chi</w:t>
      </w:r>
      <w:r w:rsidR="002A0954" w:rsidRPr="004003E9">
        <w:rPr>
          <w:b/>
          <w:bCs/>
          <w:lang w:val="vi-VN"/>
        </w:rPr>
        <w:t xml:space="preserve"> </w:t>
      </w:r>
      <w:r w:rsidRPr="004003E9">
        <w:rPr>
          <w:b/>
          <w:bCs/>
          <w:lang w:val="vi-VN"/>
        </w:rPr>
        <w:t>tiết</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trình</w:t>
      </w:r>
      <w:r w:rsidR="002A0954" w:rsidRPr="004003E9">
        <w:rPr>
          <w:b/>
          <w:bCs/>
          <w:lang w:val="vi-VN"/>
        </w:rPr>
        <w:t xml:space="preserve"> </w:t>
      </w:r>
      <w:r w:rsidR="00074E71" w:rsidRPr="004003E9">
        <w:rPr>
          <w:b/>
          <w:bCs/>
          <w:lang w:val="vi-VN"/>
        </w:rPr>
        <w:t>bảo</w:t>
      </w:r>
      <w:r w:rsidR="002A0954" w:rsidRPr="004003E9">
        <w:rPr>
          <w:b/>
          <w:bCs/>
          <w:lang w:val="vi-VN"/>
        </w:rPr>
        <w:t xml:space="preserve"> </w:t>
      </w:r>
      <w:r w:rsidR="00074E71" w:rsidRPr="004003E9">
        <w:rPr>
          <w:b/>
          <w:bCs/>
          <w:lang w:val="vi-VN"/>
        </w:rPr>
        <w:t>đảm</w:t>
      </w:r>
      <w:r w:rsidR="002A0954" w:rsidRPr="004003E9">
        <w:rPr>
          <w:b/>
          <w:bCs/>
          <w:lang w:val="vi-VN"/>
        </w:rPr>
        <w:t xml:space="preserve"> </w:t>
      </w:r>
      <w:r w:rsidR="00074E71" w:rsidRPr="004003E9">
        <w:rPr>
          <w:b/>
          <w:bCs/>
          <w:lang w:val="vi-VN"/>
        </w:rPr>
        <w:t>an</w:t>
      </w:r>
      <w:r w:rsidR="002A0954" w:rsidRPr="004003E9">
        <w:rPr>
          <w:b/>
          <w:bCs/>
          <w:lang w:val="vi-VN"/>
        </w:rPr>
        <w:t xml:space="preserve"> </w:t>
      </w:r>
      <w:r w:rsidR="00074E71" w:rsidRPr="004003E9">
        <w:rPr>
          <w:b/>
          <w:bCs/>
          <w:lang w:val="vi-VN"/>
        </w:rPr>
        <w:t>toàn</w:t>
      </w:r>
      <w:r w:rsidR="002A0954" w:rsidRPr="004003E9">
        <w:rPr>
          <w:b/>
          <w:bCs/>
          <w:lang w:val="vi-VN"/>
        </w:rPr>
        <w:t xml:space="preserve"> </w:t>
      </w:r>
      <w:r w:rsidR="00074E71" w:rsidRPr="004003E9">
        <w:rPr>
          <w:b/>
          <w:bCs/>
          <w:lang w:val="vi-VN"/>
        </w:rPr>
        <w:t>giao</w:t>
      </w:r>
      <w:r w:rsidR="002A0954" w:rsidRPr="004003E9">
        <w:rPr>
          <w:b/>
          <w:bCs/>
          <w:lang w:val="vi-VN"/>
        </w:rPr>
        <w:t xml:space="preserve"> </w:t>
      </w:r>
      <w:r w:rsidR="00074E71" w:rsidRPr="004003E9">
        <w:rPr>
          <w:b/>
          <w:bCs/>
          <w:lang w:val="vi-VN"/>
        </w:rPr>
        <w:t>thông</w:t>
      </w:r>
      <w:bookmarkEnd w:id="14"/>
    </w:p>
    <w:p w14:paraId="4C355533" w14:textId="77777777" w:rsidR="00074E71" w:rsidRPr="004003E9" w:rsidRDefault="00074E71" w:rsidP="002A0954">
      <w:pPr>
        <w:pStyle w:val="NormalWeb"/>
        <w:autoSpaceDE w:val="0"/>
        <w:autoSpaceDN w:val="0"/>
        <w:spacing w:before="120"/>
        <w:rPr>
          <w:lang w:val="en-GB"/>
        </w:rPr>
      </w:pP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bước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như</w:t>
      </w:r>
      <w:r w:rsidR="002A0954" w:rsidRPr="004003E9">
        <w:rPr>
          <w:lang w:val="vi-VN"/>
        </w:rPr>
        <w:t xml:space="preserve"> </w:t>
      </w:r>
      <w:r w:rsidRPr="004003E9">
        <w:rPr>
          <w:lang w:val="vi-VN"/>
        </w:rPr>
        <w:t>sau:</w:t>
      </w:r>
    </w:p>
    <w:p w14:paraId="35126BBB" w14:textId="77777777" w:rsidR="00074E71" w:rsidRPr="004003E9" w:rsidRDefault="00074E71" w:rsidP="002A0954">
      <w:pPr>
        <w:pStyle w:val="NormalWeb"/>
        <w:autoSpaceDE w:val="0"/>
        <w:autoSpaceDN w:val="0"/>
        <w:spacing w:before="120"/>
        <w:rPr>
          <w:lang w:val="en-GB"/>
        </w:rPr>
      </w:pPr>
      <w:r w:rsidRPr="004003E9">
        <w:rPr>
          <w:lang w:val="vi-VN"/>
        </w:rPr>
        <w:t>1</w:t>
      </w:r>
      <w:r w:rsidR="00614EC9" w:rsidRPr="004003E9">
        <w:rPr>
          <w:lang w:val="vi-VN"/>
        </w:rPr>
        <w:t>.</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mới</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phận</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kiện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taxi,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công-ten-nơ</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cán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phân</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du</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đây</w:t>
      </w:r>
      <w:r w:rsidR="002A0954" w:rsidRPr="004003E9">
        <w:rPr>
          <w:lang w:val="vi-VN"/>
        </w:rPr>
        <w:t xml:space="preserve"> </w:t>
      </w:r>
      <w:r w:rsidRPr="004003E9">
        <w:rPr>
          <w:lang w:val="vi-VN"/>
        </w:rPr>
        <w:t>gọi</w:t>
      </w:r>
      <w:r w:rsidR="002A0954" w:rsidRPr="004003E9">
        <w:rPr>
          <w:lang w:val="vi-VN"/>
        </w:rPr>
        <w:t xml:space="preserve"> </w:t>
      </w:r>
      <w:r w:rsidRPr="004003E9">
        <w:rPr>
          <w:lang w:val="vi-VN"/>
        </w:rPr>
        <w:t>chung</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phận</w:t>
      </w:r>
      <w:r w:rsidR="002A0954" w:rsidRPr="004003E9">
        <w:rPr>
          <w:lang w:val="vi-VN"/>
        </w:rPr>
        <w:t xml:space="preserve"> </w:t>
      </w:r>
      <w:r w:rsidRPr="004003E9">
        <w:rPr>
          <w:lang w:val="vi-VN"/>
        </w:rPr>
        <w:t>(cán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p>
    <w:p w14:paraId="1EBBB57C" w14:textId="77777777" w:rsidR="00074E71" w:rsidRPr="004003E9" w:rsidRDefault="00074E71" w:rsidP="002A0954">
      <w:pPr>
        <w:pStyle w:val="NormalWeb"/>
        <w:autoSpaceDE w:val="0"/>
        <w:autoSpaceDN w:val="0"/>
        <w:spacing w:before="120"/>
        <w:rPr>
          <w:lang w:val="en-GB"/>
        </w:rPr>
      </w:pPr>
      <w:r w:rsidRPr="004003E9">
        <w:rPr>
          <w:lang w:val="vi-VN"/>
        </w:rPr>
        <w:t>a)</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tổng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phân</w:t>
      </w:r>
      <w:r w:rsidR="002A0954" w:rsidRPr="004003E9">
        <w:rPr>
          <w:lang w:val="vi-VN"/>
        </w:rPr>
        <w:t xml:space="preserve"> </w:t>
      </w:r>
      <w:r w:rsidRPr="004003E9">
        <w:rPr>
          <w:lang w:val="vi-VN"/>
        </w:rPr>
        <w:t>tích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từng</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biện</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chấn</w:t>
      </w:r>
      <w:r w:rsidR="002A0954" w:rsidRPr="004003E9">
        <w:rPr>
          <w:lang w:val="vi-VN"/>
        </w:rPr>
        <w:t xml:space="preserve"> </w:t>
      </w:r>
      <w:r w:rsidRPr="004003E9">
        <w:rPr>
          <w:lang w:val="vi-VN"/>
        </w:rPr>
        <w:t>chỉnh,</w:t>
      </w:r>
      <w:r w:rsidR="002A0954" w:rsidRPr="004003E9">
        <w:rPr>
          <w:lang w:val="vi-VN"/>
        </w:rPr>
        <w:t xml:space="preserve"> </w:t>
      </w:r>
      <w:r w:rsidRPr="004003E9">
        <w:rPr>
          <w:lang w:val="vi-VN"/>
        </w:rPr>
        <w:t>nhắc</w:t>
      </w:r>
      <w:r w:rsidR="002A0954" w:rsidRPr="004003E9">
        <w:rPr>
          <w:lang w:val="vi-VN"/>
        </w:rPr>
        <w:t xml:space="preserve"> </w:t>
      </w:r>
      <w:r w:rsidRPr="004003E9">
        <w:rPr>
          <w:lang w:val="vi-VN"/>
        </w:rPr>
        <w:t>nhở</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p>
    <w:p w14:paraId="222E13A4" w14:textId="77777777" w:rsidR="00074E71" w:rsidRPr="004003E9" w:rsidRDefault="00074E71" w:rsidP="002A0954">
      <w:pPr>
        <w:pStyle w:val="NormalWeb"/>
        <w:autoSpaceDE w:val="0"/>
        <w:autoSpaceDN w:val="0"/>
        <w:spacing w:before="120"/>
        <w:rPr>
          <w:lang w:val="en-GB"/>
        </w:rPr>
      </w:pPr>
      <w:r w:rsidRPr="004003E9">
        <w:rPr>
          <w:lang w:val="vi-VN"/>
        </w:rPr>
        <w:t>b)</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giải</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đề</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phản</w:t>
      </w:r>
      <w:r w:rsidR="002A0954" w:rsidRPr="004003E9">
        <w:rPr>
          <w:lang w:val="vi-VN"/>
        </w:rPr>
        <w:t xml:space="preserve"> </w:t>
      </w:r>
      <w:r w:rsidRPr="004003E9">
        <w:rPr>
          <w:lang w:val="vi-VN"/>
        </w:rPr>
        <w:t>ánh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vấn</w:t>
      </w:r>
      <w:r w:rsidR="002A0954" w:rsidRPr="004003E9">
        <w:rPr>
          <w:lang w:val="vi-VN"/>
        </w:rPr>
        <w:t xml:space="preserve"> </w:t>
      </w:r>
      <w:r w:rsidRPr="004003E9">
        <w:rPr>
          <w:lang w:val="vi-VN"/>
        </w:rPr>
        <w:t>đề</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p>
    <w:p w14:paraId="5CB439E4" w14:textId="77777777" w:rsidR="00074E71" w:rsidRPr="004003E9" w:rsidRDefault="00074E71" w:rsidP="002A0954">
      <w:pPr>
        <w:pStyle w:val="NormalWeb"/>
        <w:autoSpaceDE w:val="0"/>
        <w:autoSpaceDN w:val="0"/>
        <w:spacing w:before="120"/>
        <w:rPr>
          <w:lang w:val="en-GB"/>
        </w:rPr>
      </w:pPr>
      <w:r w:rsidRPr="004003E9">
        <w:rPr>
          <w:lang w:val="vi-VN"/>
        </w:rPr>
        <w:t>c)</w:t>
      </w:r>
      <w:r w:rsidR="002A0954" w:rsidRPr="004003E9">
        <w:rPr>
          <w:lang w:val="vi-VN"/>
        </w:rPr>
        <w:t xml:space="preserve"> </w:t>
      </w:r>
      <w:r w:rsidRPr="004003E9">
        <w:rPr>
          <w:lang w:val="vi-VN"/>
        </w:rPr>
        <w:t>Phối</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phận</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tập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tìm</w:t>
      </w:r>
      <w:r w:rsidR="002A0954" w:rsidRPr="004003E9">
        <w:rPr>
          <w:lang w:val="vi-VN"/>
        </w:rPr>
        <w:t xml:space="preserve"> </w:t>
      </w:r>
      <w:r w:rsidRPr="004003E9">
        <w:rPr>
          <w:lang w:val="vi-VN"/>
        </w:rPr>
        <w:t>hiểu</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nắm</w:t>
      </w:r>
      <w:r w:rsidR="002A0954" w:rsidRPr="004003E9">
        <w:rPr>
          <w:lang w:val="vi-VN"/>
        </w:rPr>
        <w:t xml:space="preserve"> </w:t>
      </w:r>
      <w:r w:rsidRPr="004003E9">
        <w:rPr>
          <w:lang w:val="vi-VN"/>
        </w:rPr>
        <w:t>bắt</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kiện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p>
    <w:p w14:paraId="091DCC54" w14:textId="77777777" w:rsidR="00074E71" w:rsidRPr="004003E9" w:rsidRDefault="00074E71" w:rsidP="002A0954">
      <w:pPr>
        <w:pStyle w:val="NormalWeb"/>
        <w:autoSpaceDE w:val="0"/>
        <w:autoSpaceDN w:val="0"/>
        <w:spacing w:before="120"/>
        <w:rPr>
          <w:lang w:val="en-GB"/>
        </w:rPr>
      </w:pPr>
      <w:r w:rsidRPr="004003E9">
        <w:rPr>
          <w:lang w:val="vi-VN"/>
        </w:rPr>
        <w:t>d)</w:t>
      </w:r>
      <w:r w:rsidR="002A0954" w:rsidRPr="004003E9">
        <w:rPr>
          <w:lang w:val="vi-VN"/>
        </w:rPr>
        <w:t xml:space="preserve"> </w:t>
      </w:r>
      <w:r w:rsidRPr="004003E9">
        <w:rPr>
          <w:lang w:val="vi-VN"/>
        </w:rPr>
        <w:t>Phối</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phận</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nghỉ</w:t>
      </w:r>
      <w:r w:rsidR="002A0954" w:rsidRPr="004003E9">
        <w:rPr>
          <w:lang w:val="vi-VN"/>
        </w:rPr>
        <w:t xml:space="preserve"> </w:t>
      </w:r>
      <w:r w:rsidRPr="004003E9">
        <w:rPr>
          <w:lang w:val="vi-VN"/>
        </w:rPr>
        <w:t>ngơi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bookmarkStart w:id="15" w:name="tvpllink_byhyaroicn_1"/>
      <w:r w:rsidRPr="004003E9">
        <w:rPr>
          <w:lang w:val="vi-VN"/>
        </w:rPr>
        <w:t>Luật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bookmarkEnd w:id="15"/>
      <w:r w:rsidRPr="004003E9">
        <w:rPr>
          <w:lang w:val="vi-VN"/>
        </w:rPr>
        <w:t>;</w:t>
      </w:r>
      <w:r w:rsidR="002A0954" w:rsidRPr="004003E9">
        <w:rPr>
          <w:lang w:val="vi-VN"/>
        </w:rPr>
        <w:t xml:space="preserve"> </w:t>
      </w:r>
      <w:r w:rsidRPr="004003E9">
        <w:t>k</w:t>
      </w:r>
      <w:r w:rsidRPr="004003E9">
        <w:rPr>
          <w:lang w:val="vi-VN"/>
        </w:rPr>
        <w:t>hông</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giường</w:t>
      </w:r>
      <w:r w:rsidR="002A0954" w:rsidRPr="004003E9">
        <w:rPr>
          <w:lang w:val="vi-VN"/>
        </w:rPr>
        <w:t xml:space="preserve"> </w:t>
      </w:r>
      <w:r w:rsidRPr="004003E9">
        <w:rPr>
          <w:lang w:val="vi-VN"/>
        </w:rPr>
        <w:t>nằm</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tầng</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V</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miền</w:t>
      </w:r>
      <w:r w:rsidR="002A0954" w:rsidRPr="004003E9">
        <w:rPr>
          <w:lang w:val="vi-VN"/>
        </w:rPr>
        <w:t xml:space="preserve"> </w:t>
      </w:r>
      <w:r w:rsidRPr="004003E9">
        <w:rPr>
          <w:lang w:val="vi-VN"/>
        </w:rPr>
        <w:t>núi</w:t>
      </w:r>
      <w:r w:rsidR="00614EC9" w:rsidRPr="004003E9">
        <w:rPr>
          <w:lang w:val="vi-VN"/>
        </w:rPr>
        <w:t>.</w:t>
      </w:r>
    </w:p>
    <w:p w14:paraId="57346697" w14:textId="77777777" w:rsidR="00074E71" w:rsidRPr="004003E9" w:rsidRDefault="00074E71" w:rsidP="002A0954">
      <w:pPr>
        <w:pStyle w:val="NormalWeb"/>
        <w:autoSpaceDE w:val="0"/>
        <w:autoSpaceDN w:val="0"/>
        <w:spacing w:before="120"/>
        <w:rPr>
          <w:lang w:val="en-GB"/>
        </w:rPr>
      </w:pPr>
      <w:r w:rsidRPr="004003E9">
        <w:rPr>
          <w:lang w:val="vi-VN"/>
        </w:rPr>
        <w:t>2</w:t>
      </w:r>
      <w:r w:rsidR="00614EC9" w:rsidRPr="004003E9">
        <w:rPr>
          <w:lang w:val="vi-VN"/>
        </w:rPr>
        <w:t>.</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t>n</w:t>
      </w:r>
      <w:r w:rsidRPr="004003E9">
        <w:rPr>
          <w:lang w:val="vi-VN"/>
        </w:rPr>
        <w:t>gười</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tiếp</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t>(sau</w:t>
      </w:r>
      <w:r w:rsidR="002A0954" w:rsidRPr="004003E9">
        <w:t xml:space="preserve"> </w:t>
      </w:r>
      <w:r w:rsidRPr="004003E9">
        <w:t>đây</w:t>
      </w:r>
      <w:r w:rsidR="002A0954" w:rsidRPr="004003E9">
        <w:t xml:space="preserve"> </w:t>
      </w:r>
      <w:r w:rsidRPr="004003E9">
        <w:t>viết</w:t>
      </w:r>
      <w:r w:rsidR="002A0954" w:rsidRPr="004003E9">
        <w:t xml:space="preserve"> </w:t>
      </w:r>
      <w:r w:rsidRPr="004003E9">
        <w:t>tắt</w:t>
      </w:r>
      <w:r w:rsidR="002A0954" w:rsidRPr="004003E9">
        <w:t xml:space="preserve"> </w:t>
      </w:r>
      <w:r w:rsidRPr="004003E9">
        <w:t>là</w:t>
      </w:r>
      <w:r w:rsidR="002A0954" w:rsidRPr="004003E9">
        <w:t xml:space="preserve"> </w:t>
      </w:r>
      <w:r w:rsidRPr="004003E9">
        <w:rPr>
          <w:lang w:val="vi-VN"/>
        </w:rPr>
        <w:t>người</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Pr="004003E9">
        <w:t>)</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cán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t>kinh</w:t>
      </w:r>
      <w:r w:rsidR="002A0954" w:rsidRPr="004003E9">
        <w:t xml:space="preserve"> </w:t>
      </w:r>
      <w:r w:rsidRPr="004003E9">
        <w:t>doanh</w:t>
      </w:r>
      <w:r w:rsidR="002A0954" w:rsidRPr="004003E9">
        <w:t xml:space="preserve"> </w:t>
      </w:r>
      <w:r w:rsidRPr="004003E9">
        <w:t>vận</w:t>
      </w:r>
      <w:r w:rsidR="002A0954" w:rsidRPr="004003E9">
        <w:t xml:space="preserve"> </w:t>
      </w:r>
      <w:r w:rsidRPr="004003E9">
        <w:t>tải</w:t>
      </w:r>
      <w:r w:rsidR="002A0954" w:rsidRPr="004003E9">
        <w:t xml:space="preserve"> </w:t>
      </w:r>
      <w:r w:rsidRPr="004003E9">
        <w:rPr>
          <w:lang w:val="vi-VN"/>
        </w:rPr>
        <w:t>và</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như</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(riêng</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taxi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kế</w:t>
      </w:r>
      <w:r w:rsidR="002A0954" w:rsidRPr="004003E9">
        <w:rPr>
          <w:lang w:val="vi-VN"/>
        </w:rPr>
        <w:t xml:space="preserve"> </w:t>
      </w:r>
      <w:r w:rsidRPr="004003E9">
        <w:rPr>
          <w:lang w:val="vi-VN"/>
        </w:rPr>
        <w:t>hoạch</w:t>
      </w:r>
      <w:r w:rsidR="002A0954" w:rsidRPr="004003E9">
        <w:rPr>
          <w:lang w:val="vi-VN"/>
        </w:rPr>
        <w:t xml:space="preserve"> </w:t>
      </w:r>
      <w:r w:rsidRPr="004003E9">
        <w:rPr>
          <w:lang w:val="vi-VN"/>
        </w:rPr>
        <w:t>sản</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p>
    <w:p w14:paraId="105091EA" w14:textId="77777777" w:rsidR="00074E71" w:rsidRPr="004003E9" w:rsidRDefault="00074E71" w:rsidP="002A0954">
      <w:pPr>
        <w:pStyle w:val="NormalWeb"/>
        <w:autoSpaceDE w:val="0"/>
        <w:autoSpaceDN w:val="0"/>
        <w:spacing w:before="120"/>
        <w:rPr>
          <w:lang w:val="en-GB"/>
        </w:rPr>
      </w:pPr>
      <w:r w:rsidRPr="004003E9">
        <w:rPr>
          <w:lang w:val="vi-VN"/>
        </w:rPr>
        <w:t>a)</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chứng</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môi</w:t>
      </w:r>
      <w:r w:rsidR="002A0954" w:rsidRPr="004003E9">
        <w:rPr>
          <w:lang w:val="vi-VN"/>
        </w:rPr>
        <w:t xml:space="preserve"> </w:t>
      </w:r>
      <w:r w:rsidRPr="004003E9">
        <w:rPr>
          <w:lang w:val="vi-VN"/>
        </w:rPr>
        <w:t>trường;</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chứng</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du</w:t>
      </w:r>
      <w:r w:rsidR="002A0954" w:rsidRPr="004003E9">
        <w:rPr>
          <w:lang w:val="vi-VN"/>
        </w:rPr>
        <w:t xml:space="preserve"> </w:t>
      </w:r>
      <w:r w:rsidRPr="004003E9">
        <w:rPr>
          <w:lang w:val="vi-VN"/>
        </w:rPr>
        <w:t>lịch;</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r w:rsidR="002A0954" w:rsidRPr="004003E9">
        <w:rPr>
          <w:lang w:val="vi-VN"/>
        </w:rPr>
        <w:t xml:space="preserve"> </w:t>
      </w:r>
      <w:r w:rsidRPr="004003E9">
        <w:rPr>
          <w:lang w:val="vi-VN"/>
        </w:rPr>
        <w:t>các</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tờ</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p>
    <w:p w14:paraId="7DFA766D" w14:textId="77777777" w:rsidR="00074E71" w:rsidRPr="004003E9" w:rsidRDefault="00074E71" w:rsidP="002A0954">
      <w:pPr>
        <w:pStyle w:val="NormalWeb"/>
        <w:autoSpaceDE w:val="0"/>
        <w:autoSpaceDN w:val="0"/>
        <w:spacing w:before="120"/>
        <w:rPr>
          <w:lang w:val="en-GB"/>
        </w:rPr>
      </w:pPr>
      <w:r w:rsidRPr="004003E9">
        <w:rPr>
          <w:lang w:val="vi-VN"/>
        </w:rPr>
        <w:t>b)</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t xml:space="preserve"> </w:t>
      </w:r>
      <w:r w:rsidRPr="004003E9">
        <w:t>của</w:t>
      </w:r>
      <w:r w:rsidR="002A0954" w:rsidRPr="004003E9">
        <w:t xml:space="preserve"> </w:t>
      </w:r>
      <w:r w:rsidRPr="004003E9">
        <w:t>đơn</w:t>
      </w:r>
      <w:r w:rsidR="002A0954" w:rsidRPr="004003E9">
        <w:t xml:space="preserve"> </w:t>
      </w:r>
      <w:r w:rsidRPr="004003E9">
        <w:t>vị</w:t>
      </w:r>
      <w:r w:rsidR="002A0954" w:rsidRPr="004003E9">
        <w:t xml:space="preserve"> </w:t>
      </w:r>
      <w:r w:rsidRPr="004003E9">
        <w:t>kinh</w:t>
      </w:r>
      <w:r w:rsidR="002A0954" w:rsidRPr="004003E9">
        <w:t xml:space="preserve"> </w:t>
      </w:r>
      <w:r w:rsidRPr="004003E9">
        <w:t>doanh</w:t>
      </w:r>
      <w:r w:rsidR="002A0954" w:rsidRPr="004003E9">
        <w:t xml:space="preserve"> </w:t>
      </w:r>
      <w:r w:rsidRPr="004003E9">
        <w:t>vận</w:t>
      </w:r>
      <w:r w:rsidR="002A0954" w:rsidRPr="004003E9">
        <w:t xml:space="preserve"> </w:t>
      </w:r>
      <w:r w:rsidRPr="004003E9">
        <w:t>tải</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cần</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ý</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p>
    <w:p w14:paraId="0C9E2B30" w14:textId="77777777" w:rsidR="00074E71" w:rsidRPr="004003E9" w:rsidRDefault="00074E71" w:rsidP="002A0954">
      <w:pPr>
        <w:pStyle w:val="NormalWeb"/>
        <w:autoSpaceDE w:val="0"/>
        <w:autoSpaceDN w:val="0"/>
        <w:spacing w:before="120"/>
        <w:rPr>
          <w:lang w:val="en-GB"/>
        </w:rPr>
      </w:pPr>
      <w:r w:rsidRPr="004003E9">
        <w:rPr>
          <w:lang w:val="vi-VN"/>
        </w:rPr>
        <w:t>c)</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nồng</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cồn,</w:t>
      </w:r>
      <w:r w:rsidR="002A0954" w:rsidRPr="004003E9">
        <w:rPr>
          <w:lang w:val="vi-VN"/>
        </w:rPr>
        <w:t xml:space="preserve"> </w:t>
      </w:r>
      <w:r w:rsidRPr="004003E9">
        <w:rPr>
          <w:lang w:val="vi-VN"/>
        </w:rPr>
        <w:t>chất</w:t>
      </w:r>
      <w:r w:rsidR="002A0954" w:rsidRPr="004003E9">
        <w:rPr>
          <w:lang w:val="vi-VN"/>
        </w:rPr>
        <w:t xml:space="preserve"> ma túy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trang</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cụ</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614EC9" w:rsidRPr="004003E9">
        <w:rPr>
          <w:lang w:val="vi-VN"/>
        </w:rPr>
        <w:t>.</w:t>
      </w:r>
    </w:p>
    <w:p w14:paraId="2AEB8005" w14:textId="77777777" w:rsidR="00074E71" w:rsidRPr="004003E9" w:rsidRDefault="00074E71" w:rsidP="002A0954">
      <w:pPr>
        <w:pStyle w:val="NormalWeb"/>
        <w:autoSpaceDE w:val="0"/>
        <w:autoSpaceDN w:val="0"/>
        <w:spacing w:before="120"/>
        <w:rPr>
          <w:lang w:val="en-GB"/>
        </w:rPr>
      </w:pPr>
      <w:r w:rsidRPr="004003E9">
        <w:rPr>
          <w:lang w:val="vi-VN"/>
        </w:rPr>
        <w:t>3</w:t>
      </w:r>
      <w:r w:rsidR="00614EC9" w:rsidRPr="004003E9">
        <w:rPr>
          <w:lang w:val="vi-VN"/>
        </w:rPr>
        <w:t>.</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khởi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tình</w:t>
      </w:r>
      <w:r w:rsidR="002A0954" w:rsidRPr="004003E9">
        <w:rPr>
          <w:lang w:val="vi-VN"/>
        </w:rPr>
        <w:t xml:space="preserve"> </w:t>
      </w:r>
      <w:r w:rsidRPr="004003E9">
        <w:rPr>
          <w:lang w:val="vi-VN"/>
        </w:rPr>
        <w:t>trạng</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(riêng</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taxi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kế</w:t>
      </w:r>
      <w:r w:rsidR="002A0954" w:rsidRPr="004003E9">
        <w:rPr>
          <w:lang w:val="vi-VN"/>
        </w:rPr>
        <w:t xml:space="preserve"> </w:t>
      </w:r>
      <w:r w:rsidRPr="004003E9">
        <w:rPr>
          <w:lang w:val="vi-VN"/>
        </w:rPr>
        <w:t>hoạch</w:t>
      </w:r>
      <w:r w:rsidR="002A0954" w:rsidRPr="004003E9">
        <w:rPr>
          <w:lang w:val="vi-VN"/>
        </w:rPr>
        <w:t xml:space="preserve"> </w:t>
      </w:r>
      <w:r w:rsidRPr="004003E9">
        <w:rPr>
          <w:lang w:val="vi-VN"/>
        </w:rPr>
        <w:t>sản</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lastRenderedPageBreak/>
        <w:t>vị)</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những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bắt</w:t>
      </w:r>
      <w:r w:rsidR="002A0954" w:rsidRPr="004003E9">
        <w:rPr>
          <w:lang w:val="vi-VN"/>
        </w:rPr>
        <w:t xml:space="preserve"> </w:t>
      </w:r>
      <w:r w:rsidRPr="004003E9">
        <w:rPr>
          <w:lang w:val="vi-VN"/>
        </w:rPr>
        <w:t>buộc</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tình</w:t>
      </w:r>
      <w:r w:rsidR="002A0954" w:rsidRPr="004003E9">
        <w:rPr>
          <w:lang w:val="vi-VN"/>
        </w:rPr>
        <w:t xml:space="preserve"> </w:t>
      </w:r>
      <w:r w:rsidRPr="004003E9">
        <w:rPr>
          <w:lang w:val="vi-VN"/>
        </w:rPr>
        <w:t>trạng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tốt;</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bánh</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phanh;</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đèn,</w:t>
      </w:r>
      <w:r w:rsidR="002A0954" w:rsidRPr="004003E9">
        <w:rPr>
          <w:lang w:val="vi-VN"/>
        </w:rPr>
        <w:t xml:space="preserve"> </w:t>
      </w:r>
      <w:r w:rsidRPr="004003E9">
        <w:rPr>
          <w:lang w:val="vi-VN"/>
        </w:rPr>
        <w:t>còi;</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614EC9" w:rsidRPr="004003E9">
        <w:rPr>
          <w:lang w:val="vi-VN"/>
        </w:rPr>
        <w:t>.</w:t>
      </w:r>
    </w:p>
    <w:p w14:paraId="279B0068" w14:textId="77777777" w:rsidR="00074E71" w:rsidRPr="004003E9" w:rsidRDefault="00074E71" w:rsidP="002A0954">
      <w:pPr>
        <w:pStyle w:val="NormalWeb"/>
        <w:autoSpaceDE w:val="0"/>
        <w:autoSpaceDN w:val="0"/>
        <w:spacing w:before="120"/>
        <w:rPr>
          <w:lang w:val="en-GB"/>
        </w:rPr>
      </w:pPr>
      <w:r w:rsidRPr="004003E9">
        <w:rPr>
          <w:lang w:val="vi-VN"/>
        </w:rPr>
        <w:t>4</w:t>
      </w:r>
      <w:r w:rsidR="00614EC9" w:rsidRPr="004003E9">
        <w:rPr>
          <w:lang w:val="vi-VN"/>
        </w:rPr>
        <w:t>.</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khởi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mình</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nhập</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đọc</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614EC9" w:rsidRPr="004003E9">
        <w:rPr>
          <w:lang w:val="vi-VN"/>
        </w:rPr>
        <w:t>.</w:t>
      </w:r>
    </w:p>
    <w:p w14:paraId="006B5F4A" w14:textId="77777777" w:rsidR="00074E71" w:rsidRPr="004003E9" w:rsidRDefault="00074E71" w:rsidP="002A0954">
      <w:pPr>
        <w:pStyle w:val="NormalWeb"/>
        <w:autoSpaceDE w:val="0"/>
        <w:autoSpaceDN w:val="0"/>
        <w:spacing w:before="120"/>
        <w:rPr>
          <w:lang w:val="en-GB"/>
        </w:rPr>
      </w:pPr>
      <w:r w:rsidRPr="004003E9">
        <w:rPr>
          <w:lang w:val="vi-VN"/>
        </w:rPr>
        <w:t>5</w:t>
      </w:r>
      <w:r w:rsidR="00614EC9" w:rsidRPr="004003E9">
        <w:rPr>
          <w:lang w:val="vi-VN"/>
        </w:rPr>
        <w:t>.</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đường</w:t>
      </w:r>
    </w:p>
    <w:p w14:paraId="323354A1"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phận</w:t>
      </w:r>
      <w:r w:rsidR="002A0954" w:rsidRPr="004003E9">
        <w:rPr>
          <w:lang w:val="vi-VN"/>
        </w:rPr>
        <w:t xml:space="preserve"> </w:t>
      </w:r>
      <w:r w:rsidRPr="004003E9">
        <w:rPr>
          <w:lang w:val="vi-VN"/>
        </w:rPr>
        <w:t>(cán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người</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cán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phân</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suốt</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nhắc</w:t>
      </w:r>
      <w:r w:rsidR="002A0954" w:rsidRPr="004003E9">
        <w:rPr>
          <w:lang w:val="vi-VN"/>
        </w:rPr>
        <w:t xml:space="preserve"> </w:t>
      </w:r>
      <w:r w:rsidRPr="004003E9">
        <w:rPr>
          <w:lang w:val="vi-VN"/>
        </w:rPr>
        <w:t>nhở</w:t>
      </w:r>
      <w:r w:rsidR="002A0954" w:rsidRPr="004003E9">
        <w:rPr>
          <w:lang w:val="vi-VN"/>
        </w:rPr>
        <w:t xml:space="preserve"> </w:t>
      </w:r>
      <w:r w:rsidRPr="004003E9">
        <w:rPr>
          <w:lang w:val="vi-VN"/>
        </w:rPr>
        <w:t>ngay</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phát</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tốc</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sai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tín</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nguy</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gây</w:t>
      </w:r>
      <w:r w:rsidR="002A0954" w:rsidRPr="004003E9">
        <w:rPr>
          <w:lang w:val="vi-VN"/>
        </w:rPr>
        <w:t xml:space="preserve"> </w:t>
      </w:r>
      <w:r w:rsidRPr="004003E9">
        <w:rPr>
          <w:lang w:val="vi-VN"/>
        </w:rPr>
        <w:t>mất</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đưa</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án</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xảy</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gây</w:t>
      </w:r>
      <w:r w:rsidR="002A0954" w:rsidRPr="004003E9">
        <w:rPr>
          <w:lang w:val="vi-VN"/>
        </w:rPr>
        <w:t xml:space="preserve"> </w:t>
      </w:r>
      <w:r w:rsidRPr="004003E9">
        <w:rPr>
          <w:lang w:val="vi-VN"/>
        </w:rPr>
        <w:t>mất</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614EC9" w:rsidRPr="004003E9">
        <w:rPr>
          <w:lang w:val="vi-VN"/>
        </w:rPr>
        <w:t>.</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chấn</w:t>
      </w:r>
      <w:r w:rsidR="002A0954" w:rsidRPr="004003E9">
        <w:rPr>
          <w:lang w:val="vi-VN"/>
        </w:rPr>
        <w:t xml:space="preserve"> </w:t>
      </w:r>
      <w:r w:rsidRPr="004003E9">
        <w:rPr>
          <w:lang w:val="vi-VN"/>
        </w:rPr>
        <w:t>chỉnh,</w:t>
      </w:r>
      <w:r w:rsidR="002A0954" w:rsidRPr="004003E9">
        <w:rPr>
          <w:lang w:val="vi-VN"/>
        </w:rPr>
        <w:t xml:space="preserve"> </w:t>
      </w:r>
      <w:r w:rsidRPr="004003E9">
        <w:rPr>
          <w:lang w:val="vi-VN"/>
        </w:rPr>
        <w:t>nhắc</w:t>
      </w:r>
      <w:r w:rsidR="002A0954" w:rsidRPr="004003E9">
        <w:rPr>
          <w:lang w:val="vi-VN"/>
        </w:rPr>
        <w:t xml:space="preserve"> </w:t>
      </w:r>
      <w:r w:rsidRPr="004003E9">
        <w:rPr>
          <w:lang w:val="vi-VN"/>
        </w:rPr>
        <w:t>nhở</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chép</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p>
    <w:p w14:paraId="7642678C"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chấp</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nghiêm</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chấp</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tốc</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luôn</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r w:rsidRPr="004003E9">
        <w:rPr>
          <w:lang w:val="vi-VN"/>
        </w:rPr>
        <w:t>ngay</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địa</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nguyên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xảy</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mất</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biện</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kịp</w:t>
      </w:r>
      <w:r w:rsidR="002A0954" w:rsidRPr="004003E9">
        <w:rPr>
          <w:lang w:val="vi-VN"/>
        </w:rPr>
        <w:t xml:space="preserve"> </w:t>
      </w:r>
      <w:r w:rsidRPr="004003E9">
        <w:rPr>
          <w:lang w:val="vi-VN"/>
        </w:rPr>
        <w:t>thời</w:t>
      </w:r>
      <w:r w:rsidR="00614EC9" w:rsidRPr="004003E9">
        <w:rPr>
          <w:lang w:val="vi-VN"/>
        </w:rPr>
        <w:t>.</w:t>
      </w:r>
    </w:p>
    <w:p w14:paraId="6C8B6100"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thúc</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thúc</w:t>
      </w:r>
      <w:r w:rsidR="002A0954" w:rsidRPr="004003E9">
        <w:rPr>
          <w:lang w:val="vi-VN"/>
        </w:rPr>
        <w:t xml:space="preserve"> </w:t>
      </w:r>
      <w:r w:rsidRPr="004003E9">
        <w:rPr>
          <w:lang w:val="vi-VN"/>
        </w:rPr>
        <w:t>ca</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việc</w:t>
      </w:r>
    </w:p>
    <w:p w14:paraId="3A153E41"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phận</w:t>
      </w:r>
      <w:r w:rsidR="002A0954" w:rsidRPr="004003E9">
        <w:rPr>
          <w:lang w:val="vi-VN"/>
        </w:rPr>
        <w:t xml:space="preserve"> </w:t>
      </w:r>
      <w:r w:rsidRPr="004003E9">
        <w:rPr>
          <w:lang w:val="vi-VN"/>
        </w:rPr>
        <w:t>(cán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người</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cán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phân</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kê</w:t>
      </w:r>
      <w:r w:rsidR="002A0954" w:rsidRPr="004003E9">
        <w:rPr>
          <w:lang w:val="vi-VN"/>
        </w:rPr>
        <w:t xml:space="preserve"> </w:t>
      </w:r>
      <w:r w:rsidRPr="004003E9">
        <w:rPr>
          <w:lang w:val="vi-VN"/>
        </w:rPr>
        <w:t>quãng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căn</w:t>
      </w:r>
      <w:r w:rsidR="002A0954" w:rsidRPr="004003E9">
        <w:rPr>
          <w:lang w:val="vi-VN"/>
        </w:rPr>
        <w:t xml:space="preserve"> </w:t>
      </w:r>
      <w:r w:rsidRPr="004003E9">
        <w:rPr>
          <w:lang w:val="vi-VN"/>
        </w:rPr>
        <w:t>cứ</w:t>
      </w:r>
      <w:r w:rsidR="002A0954" w:rsidRPr="004003E9">
        <w:rPr>
          <w:lang w:val="vi-VN"/>
        </w:rPr>
        <w:t xml:space="preserve"> </w:t>
      </w:r>
      <w:r w:rsidRPr="004003E9">
        <w:rPr>
          <w:lang w:val="vi-VN"/>
        </w:rPr>
        <w:t>lập</w:t>
      </w:r>
      <w:r w:rsidR="002A0954" w:rsidRPr="004003E9">
        <w:rPr>
          <w:lang w:val="vi-VN"/>
        </w:rPr>
        <w:t xml:space="preserve"> </w:t>
      </w:r>
      <w:r w:rsidRPr="004003E9">
        <w:rPr>
          <w:lang w:val="vi-VN"/>
        </w:rPr>
        <w:t>kế</w:t>
      </w:r>
      <w:r w:rsidR="002A0954" w:rsidRPr="004003E9">
        <w:rPr>
          <w:lang w:val="vi-VN"/>
        </w:rPr>
        <w:t xml:space="preserve"> </w:t>
      </w:r>
      <w:r w:rsidRPr="004003E9">
        <w:rPr>
          <w:lang w:val="vi-VN"/>
        </w:rPr>
        <w:t>hoạch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chế</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dưỡng,</w:t>
      </w:r>
      <w:r w:rsidR="002A0954" w:rsidRPr="004003E9">
        <w:rPr>
          <w:lang w:val="vi-VN"/>
        </w:rPr>
        <w:t xml:space="preserve"> </w:t>
      </w:r>
      <w:r w:rsidRPr="004003E9">
        <w:rPr>
          <w:lang w:val="vi-VN"/>
        </w:rPr>
        <w:t>sửa</w:t>
      </w:r>
      <w:r w:rsidR="002A0954" w:rsidRPr="004003E9">
        <w:rPr>
          <w:lang w:val="vi-VN"/>
        </w:rPr>
        <w:t xml:space="preserve"> </w:t>
      </w:r>
      <w:r w:rsidRPr="004003E9">
        <w:rPr>
          <w:lang w:val="vi-VN"/>
        </w:rPr>
        <w:t>chữa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chu</w:t>
      </w:r>
      <w:r w:rsidR="002A0954" w:rsidRPr="004003E9">
        <w:rPr>
          <w:lang w:val="vi-VN"/>
        </w:rPr>
        <w:t xml:space="preserve"> </w:t>
      </w:r>
      <w:r w:rsidRPr="004003E9">
        <w:rPr>
          <w:lang w:val="vi-VN"/>
        </w:rPr>
        <w:t>kỳ</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dưỡng</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kỳ;</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kê</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quả</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dưỡng,</w:t>
      </w:r>
      <w:r w:rsidR="002A0954" w:rsidRPr="004003E9">
        <w:rPr>
          <w:lang w:val="vi-VN"/>
        </w:rPr>
        <w:t xml:space="preserve"> </w:t>
      </w:r>
      <w:r w:rsidRPr="004003E9">
        <w:rPr>
          <w:lang w:val="vi-VN"/>
        </w:rPr>
        <w:t>sửa</w:t>
      </w:r>
      <w:r w:rsidR="002A0954" w:rsidRPr="004003E9">
        <w:rPr>
          <w:lang w:val="vi-VN"/>
        </w:rPr>
        <w:t xml:space="preserve"> </w:t>
      </w:r>
      <w:r w:rsidRPr="004003E9">
        <w:rPr>
          <w:lang w:val="vi-VN"/>
        </w:rPr>
        <w:t>chữa</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từng</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kê</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lỗi</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tốc</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sai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gián</w:t>
      </w:r>
      <w:r w:rsidR="002A0954" w:rsidRPr="004003E9">
        <w:rPr>
          <w:lang w:val="vi-VN"/>
        </w:rPr>
        <w:t xml:space="preserve"> </w:t>
      </w:r>
      <w:r w:rsidRPr="004003E9">
        <w:rPr>
          <w:lang w:val="vi-VN"/>
        </w:rPr>
        <w:t>đoạn;</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r w:rsidRPr="004003E9">
        <w:rPr>
          <w:lang w:val="vi-VN"/>
        </w:rPr>
        <w:t>lãnh</w:t>
      </w:r>
      <w:r w:rsidR="002A0954" w:rsidRPr="004003E9">
        <w:rPr>
          <w:lang w:val="vi-VN"/>
        </w:rPr>
        <w:t xml:space="preserve"> </w:t>
      </w:r>
      <w:r w:rsidRPr="004003E9">
        <w:rPr>
          <w:lang w:val="vi-VN"/>
        </w:rPr>
        <w:t>đạo</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chế;</w:t>
      </w:r>
      <w:r w:rsidR="002A0954" w:rsidRPr="004003E9">
        <w:rPr>
          <w:lang w:val="vi-VN"/>
        </w:rPr>
        <w:t xml:space="preserve"> </w:t>
      </w:r>
      <w:r w:rsidRPr="004003E9">
        <w:rPr>
          <w:lang w:val="vi-VN"/>
        </w:rPr>
        <w:t>tổng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mất</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đường;</w:t>
      </w:r>
    </w:p>
    <w:p w14:paraId="5C0203D3" w14:textId="77777777" w:rsidR="00074E71" w:rsidRPr="004003E9" w:rsidRDefault="00074E71" w:rsidP="002A0954">
      <w:pPr>
        <w:pStyle w:val="NormalWeb"/>
        <w:autoSpaceDE w:val="0"/>
        <w:autoSpaceDN w:val="0"/>
        <w:spacing w:before="120"/>
        <w:rPr>
          <w:lang w:val="vi-VN"/>
        </w:rPr>
      </w:pPr>
      <w:bookmarkStart w:id="16" w:name="diem_b_6_4"/>
      <w:r w:rsidRPr="004003E9">
        <w:rPr>
          <w:lang w:val="vi-VN"/>
        </w:rPr>
        <w:t>b)</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mình</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đọc</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thúc</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thúc</w:t>
      </w:r>
      <w:r w:rsidR="002A0954" w:rsidRPr="004003E9">
        <w:rPr>
          <w:lang w:val="vi-VN"/>
        </w:rPr>
        <w:t xml:space="preserve"> </w:t>
      </w:r>
      <w:r w:rsidRPr="004003E9">
        <w:rPr>
          <w:lang w:val="vi-VN"/>
        </w:rPr>
        <w:t>ca</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rời</w:t>
      </w:r>
      <w:r w:rsidR="002A0954" w:rsidRPr="004003E9">
        <w:rPr>
          <w:lang w:val="vi-VN"/>
        </w:rPr>
        <w:t xml:space="preserve"> </w:t>
      </w:r>
      <w:r w:rsidRPr="004003E9">
        <w:rPr>
          <w:lang w:val="vi-VN"/>
        </w:rPr>
        <w:t>khỏi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khoang</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còn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ở</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(áp</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614EC9" w:rsidRPr="004003E9">
        <w:rPr>
          <w:lang w:val="vi-VN"/>
        </w:rPr>
        <w:t>.</w:t>
      </w:r>
      <w:bookmarkEnd w:id="16"/>
    </w:p>
    <w:p w14:paraId="5459A90A" w14:textId="77777777" w:rsidR="00074E71" w:rsidRPr="004003E9" w:rsidRDefault="00074E71" w:rsidP="002A0954">
      <w:pPr>
        <w:pStyle w:val="NormalWeb"/>
        <w:autoSpaceDE w:val="0"/>
        <w:autoSpaceDN w:val="0"/>
        <w:spacing w:before="120"/>
        <w:rPr>
          <w:lang w:val="vi-VN"/>
        </w:rPr>
      </w:pPr>
      <w:r w:rsidRPr="004003E9">
        <w:rPr>
          <w:lang w:val="vi-VN"/>
        </w:rPr>
        <w:t>7</w:t>
      </w:r>
      <w:r w:rsidR="00614EC9" w:rsidRPr="004003E9">
        <w:rPr>
          <w:lang w:val="vi-VN"/>
        </w:rPr>
        <w:t>.</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kỳ</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quý,</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phận</w:t>
      </w:r>
      <w:r w:rsidR="002A0954" w:rsidRPr="004003E9">
        <w:rPr>
          <w:lang w:val="vi-VN"/>
        </w:rPr>
        <w:t xml:space="preserve"> </w:t>
      </w:r>
      <w:r w:rsidRPr="004003E9">
        <w:rPr>
          <w:lang w:val="vi-VN"/>
        </w:rPr>
        <w:t>(cán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p>
    <w:p w14:paraId="0EB6DA59"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kê</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nguyên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mức</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tai</w:t>
      </w:r>
      <w:r w:rsidR="002A0954" w:rsidRPr="004003E9">
        <w:rPr>
          <w:lang w:val="vi-VN"/>
        </w:rPr>
        <w:t xml:space="preserve"> </w:t>
      </w:r>
      <w:r w:rsidRPr="004003E9">
        <w:rPr>
          <w:lang w:val="vi-VN"/>
        </w:rPr>
        <w:t>nạn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xảy</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từng</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p>
    <w:p w14:paraId="17E34986"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án</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xảy</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gây</w:t>
      </w:r>
      <w:r w:rsidR="002A0954" w:rsidRPr="004003E9">
        <w:rPr>
          <w:lang w:val="vi-VN"/>
        </w:rPr>
        <w:t xml:space="preserve"> </w:t>
      </w:r>
      <w:r w:rsidRPr="004003E9">
        <w:rPr>
          <w:lang w:val="vi-VN"/>
        </w:rPr>
        <w:t>mất</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p>
    <w:p w14:paraId="05884E35" w14:textId="77777777" w:rsidR="00074E71" w:rsidRPr="004003E9" w:rsidRDefault="00074E71" w:rsidP="002A0954">
      <w:pPr>
        <w:pStyle w:val="NormalWeb"/>
        <w:autoSpaceDE w:val="0"/>
        <w:autoSpaceDN w:val="0"/>
        <w:spacing w:before="120"/>
        <w:rPr>
          <w:lang w:val="vi-VN"/>
        </w:rPr>
      </w:pPr>
      <w:r w:rsidRPr="004003E9">
        <w:rPr>
          <w:lang w:val="vi-VN"/>
        </w:rPr>
        <w:t>c)</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đánh</w:t>
      </w:r>
      <w:r w:rsidR="002A0954" w:rsidRPr="004003E9">
        <w:rPr>
          <w:lang w:val="vi-VN"/>
        </w:rPr>
        <w:t xml:space="preserve"> </w:t>
      </w:r>
      <w:r w:rsidRPr="004003E9">
        <w:rPr>
          <w:lang w:val="vi-VN"/>
        </w:rPr>
        <w:t>giá,</w:t>
      </w:r>
      <w:r w:rsidR="002A0954" w:rsidRPr="004003E9">
        <w:rPr>
          <w:lang w:val="vi-VN"/>
        </w:rPr>
        <w:t xml:space="preserve"> </w:t>
      </w:r>
      <w:r w:rsidRPr="004003E9">
        <w:rPr>
          <w:lang w:val="vi-VN"/>
        </w:rPr>
        <w:t>rút</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nghiệm</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xảy</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tai</w:t>
      </w:r>
      <w:r w:rsidR="002A0954" w:rsidRPr="004003E9">
        <w:rPr>
          <w:lang w:val="vi-VN"/>
        </w:rPr>
        <w:t xml:space="preserve"> </w:t>
      </w:r>
      <w:r w:rsidRPr="004003E9">
        <w:rPr>
          <w:lang w:val="vi-VN"/>
        </w:rPr>
        <w:t>nạn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nghiêm</w:t>
      </w:r>
      <w:r w:rsidR="002A0954" w:rsidRPr="004003E9">
        <w:rPr>
          <w:lang w:val="vi-VN"/>
        </w:rPr>
        <w:t xml:space="preserve"> </w:t>
      </w:r>
      <w:r w:rsidRPr="004003E9">
        <w:rPr>
          <w:lang w:val="vi-VN"/>
        </w:rPr>
        <w:t>trọng</w:t>
      </w:r>
      <w:r w:rsidR="002A0954" w:rsidRPr="004003E9">
        <w:rPr>
          <w:lang w:val="vi-VN"/>
        </w:rPr>
        <w:t xml:space="preserve"> </w:t>
      </w:r>
      <w:r w:rsidRPr="004003E9">
        <w:rPr>
          <w:lang w:val="vi-VN"/>
        </w:rPr>
        <w:t>trở</w:t>
      </w:r>
      <w:r w:rsidR="002A0954" w:rsidRPr="004003E9">
        <w:rPr>
          <w:lang w:val="vi-VN"/>
        </w:rPr>
        <w:t xml:space="preserve"> </w:t>
      </w:r>
      <w:r w:rsidRPr="004003E9">
        <w:rPr>
          <w:lang w:val="vi-VN"/>
        </w:rPr>
        <w:t>lên</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p>
    <w:p w14:paraId="592D0764" w14:textId="77777777" w:rsidR="00074E71" w:rsidRPr="004003E9" w:rsidRDefault="00074E71" w:rsidP="002A0954">
      <w:pPr>
        <w:pStyle w:val="NormalWeb"/>
        <w:autoSpaceDE w:val="0"/>
        <w:autoSpaceDN w:val="0"/>
        <w:spacing w:before="120"/>
        <w:rPr>
          <w:lang w:val="vi-VN"/>
        </w:rPr>
      </w:pPr>
      <w:r w:rsidRPr="004003E9">
        <w:rPr>
          <w:lang w:val="vi-VN"/>
        </w:rPr>
        <w:t>d)</w:t>
      </w:r>
      <w:r w:rsidR="002A0954" w:rsidRPr="004003E9">
        <w:rPr>
          <w:lang w:val="vi-VN"/>
        </w:rPr>
        <w:t xml:space="preserve"> </w:t>
      </w:r>
      <w:r w:rsidRPr="004003E9">
        <w:rPr>
          <w:lang w:val="vi-VN"/>
        </w:rPr>
        <w:t>Phối</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phận</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tập</w:t>
      </w:r>
      <w:r w:rsidR="002A0954" w:rsidRPr="004003E9">
        <w:rPr>
          <w:lang w:val="vi-VN"/>
        </w:rPr>
        <w:t xml:space="preserve"> </w:t>
      </w:r>
      <w:r w:rsidRPr="004003E9">
        <w:rPr>
          <w:lang w:val="vi-VN"/>
        </w:rPr>
        <w:t>huấn</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p>
    <w:p w14:paraId="2F8173C0" w14:textId="77777777" w:rsidR="00074E71" w:rsidRPr="004003E9" w:rsidRDefault="00074E71" w:rsidP="002A0954">
      <w:pPr>
        <w:pStyle w:val="NormalWeb"/>
        <w:autoSpaceDE w:val="0"/>
        <w:autoSpaceDN w:val="0"/>
        <w:spacing w:before="120"/>
        <w:rPr>
          <w:lang w:val="vi-VN"/>
        </w:rPr>
      </w:pPr>
      <w:r w:rsidRPr="004003E9">
        <w:rPr>
          <w:lang w:val="vi-VN"/>
        </w:rPr>
        <w:t>đ)</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trữ</w:t>
      </w:r>
      <w:r w:rsidR="002A0954" w:rsidRPr="004003E9">
        <w:rPr>
          <w:lang w:val="vi-VN"/>
        </w:rPr>
        <w:t xml:space="preserve"> </w:t>
      </w:r>
      <w:r w:rsidRPr="004003E9">
        <w:rPr>
          <w:lang w:val="vi-VN"/>
        </w:rPr>
        <w:t>hồ</w:t>
      </w:r>
      <w:r w:rsidR="002A0954" w:rsidRPr="004003E9">
        <w:rPr>
          <w:lang w:val="vi-VN"/>
        </w:rPr>
        <w:t xml:space="preserve"> </w:t>
      </w:r>
      <w:r w:rsidRPr="004003E9">
        <w:rPr>
          <w:lang w:val="vi-VN"/>
        </w:rPr>
        <w:t>sơ,</w:t>
      </w:r>
      <w:r w:rsidR="002A0954" w:rsidRPr="004003E9">
        <w:rPr>
          <w:lang w:val="vi-VN"/>
        </w:rPr>
        <w:t xml:space="preserve"> </w:t>
      </w:r>
      <w:r w:rsidRPr="004003E9">
        <w:rPr>
          <w:lang w:val="vi-VN"/>
        </w:rPr>
        <w:t>sổ</w:t>
      </w:r>
      <w:r w:rsidR="002A0954" w:rsidRPr="004003E9">
        <w:rPr>
          <w:lang w:val="vi-VN"/>
        </w:rPr>
        <w:t xml:space="preserve"> </w:t>
      </w:r>
      <w:r w:rsidRPr="004003E9">
        <w:rPr>
          <w:lang w:val="vi-VN"/>
        </w:rPr>
        <w:t>sách</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chép</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bản</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quả</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5</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a</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6</w:t>
      </w:r>
      <w:r w:rsidR="002A0954" w:rsidRPr="004003E9">
        <w:rPr>
          <w:lang w:val="vi-VN"/>
        </w:rPr>
        <w:t xml:space="preserve"> </w:t>
      </w:r>
      <w:r w:rsidR="00F673B0" w:rsidRPr="004003E9">
        <w:rPr>
          <w:lang w:val="vi-VN"/>
        </w:rPr>
        <w:t>Điều</w:t>
      </w:r>
      <w:r w:rsidR="002A0954" w:rsidRPr="004003E9">
        <w:rPr>
          <w:lang w:val="vi-VN"/>
        </w:rPr>
        <w:t xml:space="preserve"> </w:t>
      </w:r>
      <w:r w:rsidR="00F673B0" w:rsidRPr="004003E9">
        <w:rPr>
          <w:lang w:val="vi-VN"/>
        </w:rPr>
        <w:t>này</w:t>
      </w:r>
      <w:r w:rsidR="00614EC9" w:rsidRPr="004003E9">
        <w:rPr>
          <w:lang w:val="vi-VN"/>
        </w:rPr>
        <w:t>.</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trữ</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03</w:t>
      </w:r>
      <w:r w:rsidR="002A0954" w:rsidRPr="004003E9">
        <w:rPr>
          <w:lang w:val="vi-VN"/>
        </w:rPr>
        <w:t xml:space="preserve"> </w:t>
      </w:r>
      <w:r w:rsidRPr="004003E9">
        <w:rPr>
          <w:lang w:val="vi-VN"/>
        </w:rPr>
        <w:t>năm</w:t>
      </w:r>
      <w:r w:rsidR="00614EC9" w:rsidRPr="004003E9">
        <w:rPr>
          <w:lang w:val="vi-VN"/>
        </w:rPr>
        <w:t>.</w:t>
      </w:r>
    </w:p>
    <w:p w14:paraId="14426039" w14:textId="77777777" w:rsidR="00074E71" w:rsidRPr="004003E9" w:rsidRDefault="00F673B0" w:rsidP="002A0954">
      <w:pPr>
        <w:pStyle w:val="NormalWeb"/>
        <w:autoSpaceDE w:val="0"/>
        <w:autoSpaceDN w:val="0"/>
        <w:spacing w:before="120"/>
        <w:rPr>
          <w:lang w:val="vi-VN"/>
        </w:rPr>
      </w:pPr>
      <w:bookmarkStart w:id="17" w:name="dieu_5"/>
      <w:r w:rsidRPr="004003E9">
        <w:rPr>
          <w:b/>
          <w:bCs/>
          <w:lang w:val="vi-VN"/>
        </w:rPr>
        <w:t>Điều</w:t>
      </w:r>
      <w:r w:rsidR="002A0954" w:rsidRPr="004003E9">
        <w:rPr>
          <w:b/>
          <w:bCs/>
          <w:lang w:val="vi-VN"/>
        </w:rPr>
        <w:t xml:space="preserve"> </w:t>
      </w:r>
      <w:r w:rsidR="00074E71" w:rsidRPr="004003E9">
        <w:rPr>
          <w:b/>
          <w:bCs/>
          <w:lang w:val="vi-VN"/>
        </w:rPr>
        <w:t>5</w:t>
      </w:r>
      <w:r w:rsidR="00614EC9" w:rsidRPr="004003E9">
        <w:rPr>
          <w:b/>
          <w:bCs/>
          <w:lang w:val="vi-VN"/>
        </w:rPr>
        <w:t>.</w:t>
      </w:r>
      <w:r w:rsidR="002A0954" w:rsidRPr="004003E9">
        <w:rPr>
          <w:b/>
          <w:bCs/>
          <w:lang w:val="vi-VN"/>
        </w:rPr>
        <w:t xml:space="preserve"> </w:t>
      </w:r>
      <w:r w:rsidR="00074E71" w:rsidRPr="004003E9">
        <w:rPr>
          <w:b/>
          <w:bCs/>
          <w:lang w:val="vi-VN"/>
        </w:rPr>
        <w:t>Thực</w:t>
      </w:r>
      <w:r w:rsidR="002A0954" w:rsidRPr="004003E9">
        <w:rPr>
          <w:b/>
          <w:bCs/>
          <w:lang w:val="vi-VN"/>
        </w:rPr>
        <w:t xml:space="preserve"> </w:t>
      </w:r>
      <w:r w:rsidR="00074E71" w:rsidRPr="004003E9">
        <w:rPr>
          <w:b/>
          <w:bCs/>
          <w:lang w:val="vi-VN"/>
        </w:rPr>
        <w:t>hiện</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trình</w:t>
      </w:r>
      <w:r w:rsidR="002A0954" w:rsidRPr="004003E9">
        <w:rPr>
          <w:b/>
          <w:bCs/>
          <w:lang w:val="vi-VN"/>
        </w:rPr>
        <w:t xml:space="preserve"> </w:t>
      </w:r>
      <w:r w:rsidR="00074E71" w:rsidRPr="004003E9">
        <w:rPr>
          <w:b/>
          <w:bCs/>
          <w:lang w:val="vi-VN"/>
        </w:rPr>
        <w:t>đảm</w:t>
      </w:r>
      <w:r w:rsidR="002A0954" w:rsidRPr="004003E9">
        <w:rPr>
          <w:b/>
          <w:bCs/>
          <w:lang w:val="vi-VN"/>
        </w:rPr>
        <w:t xml:space="preserve"> </w:t>
      </w:r>
      <w:r w:rsidR="00074E71" w:rsidRPr="004003E9">
        <w:rPr>
          <w:b/>
          <w:bCs/>
          <w:lang w:val="vi-VN"/>
        </w:rPr>
        <w:t>bảo</w:t>
      </w:r>
      <w:r w:rsidR="002A0954" w:rsidRPr="004003E9">
        <w:rPr>
          <w:b/>
          <w:bCs/>
          <w:lang w:val="vi-VN"/>
        </w:rPr>
        <w:t xml:space="preserve"> </w:t>
      </w:r>
      <w:r w:rsidR="00074E71" w:rsidRPr="004003E9">
        <w:rPr>
          <w:b/>
          <w:bCs/>
          <w:lang w:val="vi-VN"/>
        </w:rPr>
        <w:t>an</w:t>
      </w:r>
      <w:r w:rsidR="002A0954" w:rsidRPr="004003E9">
        <w:rPr>
          <w:b/>
          <w:bCs/>
          <w:lang w:val="vi-VN"/>
        </w:rPr>
        <w:t xml:space="preserve"> </w:t>
      </w:r>
      <w:r w:rsidR="00074E71" w:rsidRPr="004003E9">
        <w:rPr>
          <w:b/>
          <w:bCs/>
          <w:lang w:val="vi-VN"/>
        </w:rPr>
        <w:t>toàn</w:t>
      </w:r>
      <w:r w:rsidR="002A0954" w:rsidRPr="004003E9">
        <w:rPr>
          <w:b/>
          <w:bCs/>
          <w:lang w:val="vi-VN"/>
        </w:rPr>
        <w:t xml:space="preserve"> </w:t>
      </w:r>
      <w:r w:rsidR="00074E71" w:rsidRPr="004003E9">
        <w:rPr>
          <w:b/>
          <w:bCs/>
          <w:lang w:val="vi-VN"/>
        </w:rPr>
        <w:t>giao</w:t>
      </w:r>
      <w:r w:rsidR="002A0954" w:rsidRPr="004003E9">
        <w:rPr>
          <w:b/>
          <w:bCs/>
          <w:lang w:val="vi-VN"/>
        </w:rPr>
        <w:t xml:space="preserve"> </w:t>
      </w:r>
      <w:r w:rsidR="00074E71" w:rsidRPr="004003E9">
        <w:rPr>
          <w:b/>
          <w:bCs/>
          <w:lang w:val="vi-VN"/>
        </w:rPr>
        <w:t>thông</w:t>
      </w:r>
      <w:r w:rsidR="002A0954" w:rsidRPr="004003E9">
        <w:rPr>
          <w:b/>
          <w:bCs/>
          <w:lang w:val="vi-VN"/>
        </w:rPr>
        <w:t xml:space="preserve"> </w:t>
      </w:r>
      <w:r w:rsidR="00074E71" w:rsidRPr="004003E9">
        <w:rPr>
          <w:b/>
          <w:bCs/>
          <w:lang w:val="vi-VN"/>
        </w:rPr>
        <w:t>đối</w:t>
      </w:r>
      <w:r w:rsidR="002A0954" w:rsidRPr="004003E9">
        <w:rPr>
          <w:b/>
          <w:bCs/>
          <w:lang w:val="vi-VN"/>
        </w:rPr>
        <w:t xml:space="preserve"> </w:t>
      </w:r>
      <w:r w:rsidR="00074E71" w:rsidRPr="004003E9">
        <w:rPr>
          <w:b/>
          <w:bCs/>
          <w:lang w:val="vi-VN"/>
        </w:rPr>
        <w:t>với</w:t>
      </w:r>
      <w:r w:rsidR="002A0954" w:rsidRPr="004003E9">
        <w:rPr>
          <w:b/>
          <w:bCs/>
          <w:lang w:val="vi-VN"/>
        </w:rPr>
        <w:t xml:space="preserve"> </w:t>
      </w:r>
      <w:r w:rsidR="00074E71" w:rsidRPr="004003E9">
        <w:rPr>
          <w:b/>
          <w:bCs/>
          <w:lang w:val="vi-VN"/>
        </w:rPr>
        <w:t>đơn</w:t>
      </w:r>
      <w:r w:rsidR="002A0954" w:rsidRPr="004003E9">
        <w:rPr>
          <w:b/>
          <w:bCs/>
          <w:lang w:val="vi-VN"/>
        </w:rPr>
        <w:t xml:space="preserve"> </w:t>
      </w:r>
      <w:r w:rsidR="00074E71" w:rsidRPr="004003E9">
        <w:rPr>
          <w:b/>
          <w:bCs/>
          <w:lang w:val="vi-VN"/>
        </w:rPr>
        <w:t>vị</w:t>
      </w:r>
      <w:r w:rsidR="002A0954" w:rsidRPr="004003E9">
        <w:rPr>
          <w:b/>
          <w:bCs/>
          <w:lang w:val="vi-VN"/>
        </w:rPr>
        <w:t xml:space="preserve"> </w:t>
      </w:r>
      <w:r w:rsidR="00074E71" w:rsidRPr="004003E9">
        <w:rPr>
          <w:b/>
          <w:bCs/>
          <w:lang w:val="vi-VN"/>
        </w:rPr>
        <w:t>kinh</w:t>
      </w:r>
      <w:r w:rsidR="002A0954" w:rsidRPr="004003E9">
        <w:rPr>
          <w:b/>
          <w:bCs/>
          <w:lang w:val="vi-VN"/>
        </w:rPr>
        <w:t xml:space="preserve"> </w:t>
      </w:r>
      <w:r w:rsidR="00074E71" w:rsidRPr="004003E9">
        <w:rPr>
          <w:b/>
          <w:bCs/>
          <w:lang w:val="vi-VN"/>
        </w:rPr>
        <w:t>doanh</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bằng</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ô</w:t>
      </w:r>
      <w:r w:rsidR="002A0954" w:rsidRPr="004003E9">
        <w:rPr>
          <w:b/>
          <w:bCs/>
          <w:lang w:val="vi-VN"/>
        </w:rPr>
        <w:t xml:space="preserve"> </w:t>
      </w:r>
      <w:r w:rsidR="00074E71" w:rsidRPr="004003E9">
        <w:rPr>
          <w:b/>
          <w:bCs/>
          <w:lang w:val="vi-VN"/>
        </w:rPr>
        <w:t>tô</w:t>
      </w:r>
      <w:bookmarkEnd w:id="17"/>
    </w:p>
    <w:p w14:paraId="51722B85"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hộ</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lựa</w:t>
      </w:r>
      <w:r w:rsidR="002A0954" w:rsidRPr="004003E9">
        <w:rPr>
          <w:lang w:val="vi-VN"/>
        </w:rPr>
        <w:t xml:space="preserve"> </w:t>
      </w:r>
      <w:r w:rsidRPr="004003E9">
        <w:rPr>
          <w:lang w:val="vi-VN"/>
        </w:rPr>
        <w:t>chọn</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a</w:t>
      </w:r>
      <w:r w:rsidR="002A0954" w:rsidRPr="004003E9">
        <w:rPr>
          <w:lang w:val="vi-VN"/>
        </w:rPr>
        <w:t xml:space="preserve"> </w:t>
      </w:r>
      <w:r w:rsidRPr="004003E9">
        <w:rPr>
          <w:lang w:val="vi-VN"/>
        </w:rPr>
        <w:t>hoặc</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b</w:t>
      </w:r>
      <w:r w:rsidR="002A0954" w:rsidRPr="004003E9">
        <w:rPr>
          <w:lang w:val="vi-VN"/>
        </w:rPr>
        <w:t xml:space="preserve"> </w:t>
      </w:r>
      <w:r w:rsidRPr="004003E9">
        <w:rPr>
          <w:lang w:val="vi-VN"/>
        </w:rPr>
        <w:t>dưới</w:t>
      </w:r>
      <w:r w:rsidR="002A0954" w:rsidRPr="004003E9">
        <w:rPr>
          <w:lang w:val="vi-VN"/>
        </w:rPr>
        <w:t xml:space="preserve"> </w:t>
      </w:r>
      <w:r w:rsidR="00AD17E7" w:rsidRPr="004003E9">
        <w:rPr>
          <w:lang w:val="vi-VN"/>
        </w:rPr>
        <w:t>đ</w:t>
      </w:r>
      <w:r w:rsidRPr="004003E9">
        <w:rPr>
          <w:lang w:val="vi-VN"/>
        </w:rPr>
        <w:t>ây:</w:t>
      </w:r>
    </w:p>
    <w:p w14:paraId="23FC6BBA"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Áp</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Tiêu</w:t>
      </w:r>
      <w:r w:rsidR="002A0954" w:rsidRPr="004003E9">
        <w:rPr>
          <w:lang w:val="vi-VN"/>
        </w:rPr>
        <w:t xml:space="preserve"> </w:t>
      </w:r>
      <w:r w:rsidRPr="004003E9">
        <w:rPr>
          <w:lang w:val="vi-VN"/>
        </w:rPr>
        <w:t>chuẩn</w:t>
      </w:r>
      <w:r w:rsidR="002A0954" w:rsidRPr="004003E9">
        <w:rPr>
          <w:lang w:val="vi-VN"/>
        </w:rPr>
        <w:t xml:space="preserve"> </w:t>
      </w:r>
      <w:bookmarkStart w:id="18" w:name="tvpllink_hcgvxpjwud"/>
      <w:r w:rsidRPr="004003E9">
        <w:rPr>
          <w:lang w:val="vi-VN"/>
        </w:rPr>
        <w:t>TCVN</w:t>
      </w:r>
      <w:r w:rsidR="002A0954" w:rsidRPr="004003E9">
        <w:rPr>
          <w:lang w:val="vi-VN"/>
        </w:rPr>
        <w:t xml:space="preserve"> </w:t>
      </w:r>
      <w:r w:rsidRPr="004003E9">
        <w:rPr>
          <w:lang w:val="vi-VN"/>
        </w:rPr>
        <w:t>ISO</w:t>
      </w:r>
      <w:r w:rsidR="002A0954" w:rsidRPr="004003E9">
        <w:rPr>
          <w:lang w:val="vi-VN"/>
        </w:rPr>
        <w:t xml:space="preserve"> </w:t>
      </w:r>
      <w:r w:rsidRPr="004003E9">
        <w:rPr>
          <w:lang w:val="vi-VN"/>
        </w:rPr>
        <w:t>39001:2014</w:t>
      </w:r>
      <w:bookmarkEnd w:id="18"/>
      <w:r w:rsidR="002A0954" w:rsidRPr="004003E9">
        <w:rPr>
          <w:lang w:val="vi-VN"/>
        </w:rPr>
        <w:t xml:space="preserve"> </w:t>
      </w:r>
      <w:r w:rsidRPr="004003E9">
        <w:rPr>
          <w:lang w:val="vi-VN"/>
        </w:rPr>
        <w:t>về</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9" w:name="dc_2"/>
      <w:r w:rsidR="00F673B0" w:rsidRPr="004003E9">
        <w:rPr>
          <w:lang w:val="vi-VN"/>
        </w:rPr>
        <w:t>điểm</w:t>
      </w:r>
      <w:r w:rsidR="002A0954" w:rsidRPr="004003E9">
        <w:rPr>
          <w:lang w:val="vi-VN"/>
        </w:rPr>
        <w:t xml:space="preserve"> </w:t>
      </w:r>
      <w:r w:rsidRPr="004003E9">
        <w:rPr>
          <w:lang w:val="vi-VN"/>
        </w:rPr>
        <w:t>a</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11</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19"/>
      <w:r w:rsidR="002A0954" w:rsidRPr="004003E9">
        <w:rPr>
          <w:lang w:val="vi-VN"/>
        </w:rPr>
        <w:t xml:space="preserve"> </w:t>
      </w:r>
      <w:r w:rsidRPr="004003E9">
        <w:rPr>
          <w:lang w:val="vi-VN"/>
        </w:rPr>
        <w:t>và</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0" w:name="tc_1"/>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Pr="004003E9">
        <w:rPr>
          <w:lang w:val="vi-VN"/>
        </w:rPr>
        <w:t>;</w:t>
      </w:r>
      <w:bookmarkEnd w:id="20"/>
    </w:p>
    <w:p w14:paraId="25BD9351"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1" w:name="dc_3"/>
      <w:r w:rsidR="00F673B0" w:rsidRPr="004003E9">
        <w:rPr>
          <w:lang w:val="vi-VN"/>
        </w:rPr>
        <w:t>khoản</w:t>
      </w:r>
      <w:r w:rsidR="002A0954" w:rsidRPr="004003E9">
        <w:rPr>
          <w:lang w:val="vi-VN"/>
        </w:rPr>
        <w:t xml:space="preserve"> </w:t>
      </w:r>
      <w:r w:rsidRPr="004003E9">
        <w:rPr>
          <w:lang w:val="vi-VN"/>
        </w:rPr>
        <w:t>1,</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a</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11</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21"/>
      <w:r w:rsidR="002A0954" w:rsidRPr="004003E9">
        <w:rPr>
          <w:lang w:val="vi-VN"/>
        </w:rPr>
        <w:t xml:space="preserve"> </w:t>
      </w:r>
      <w:r w:rsidRPr="004003E9">
        <w:rPr>
          <w:lang w:val="vi-VN"/>
        </w:rPr>
        <w:t>và</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2" w:name="tc_2"/>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22"/>
      <w:r w:rsidR="00614EC9" w:rsidRPr="004003E9">
        <w:rPr>
          <w:lang w:val="vi-VN"/>
        </w:rPr>
        <w:t>.</w:t>
      </w:r>
    </w:p>
    <w:p w14:paraId="74C94E9C"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hộ</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thì</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3" w:name="tc_3"/>
      <w:r w:rsidR="00F673B0" w:rsidRPr="004003E9">
        <w:rPr>
          <w:lang w:val="vi-VN"/>
        </w:rPr>
        <w:t>điểm</w:t>
      </w:r>
      <w:r w:rsidR="002A0954" w:rsidRPr="004003E9">
        <w:rPr>
          <w:lang w:val="vi-VN"/>
        </w:rPr>
        <w:t xml:space="preserve"> </w:t>
      </w:r>
      <w:r w:rsidRPr="004003E9">
        <w:rPr>
          <w:lang w:val="vi-VN"/>
        </w:rPr>
        <w:t>c,</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1;</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a</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4;</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b</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5;</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6;</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đ</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7</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23"/>
    </w:p>
    <w:p w14:paraId="69D99BBF" w14:textId="77777777" w:rsidR="00074E71" w:rsidRPr="004003E9" w:rsidRDefault="00F673B0" w:rsidP="002A0954">
      <w:pPr>
        <w:pStyle w:val="NormalWeb"/>
        <w:autoSpaceDE w:val="0"/>
        <w:autoSpaceDN w:val="0"/>
        <w:spacing w:before="120"/>
        <w:rPr>
          <w:lang w:val="vi-VN"/>
        </w:rPr>
      </w:pPr>
      <w:bookmarkStart w:id="24" w:name="dieu_6"/>
      <w:r w:rsidRPr="004003E9">
        <w:rPr>
          <w:b/>
          <w:bCs/>
          <w:lang w:val="vi-VN"/>
        </w:rPr>
        <w:t>Điều</w:t>
      </w:r>
      <w:r w:rsidR="002A0954" w:rsidRPr="004003E9">
        <w:rPr>
          <w:b/>
          <w:bCs/>
          <w:lang w:val="vi-VN"/>
        </w:rPr>
        <w:t xml:space="preserve"> </w:t>
      </w:r>
      <w:r w:rsidR="00074E71" w:rsidRPr="004003E9">
        <w:rPr>
          <w:b/>
          <w:bCs/>
          <w:lang w:val="vi-VN"/>
        </w:rPr>
        <w:t>6</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chi</w:t>
      </w:r>
      <w:r w:rsidR="002A0954" w:rsidRPr="004003E9">
        <w:rPr>
          <w:b/>
          <w:bCs/>
          <w:lang w:val="vi-VN"/>
        </w:rPr>
        <w:t xml:space="preserve"> </w:t>
      </w:r>
      <w:r w:rsidRPr="004003E9">
        <w:rPr>
          <w:b/>
          <w:bCs/>
          <w:lang w:val="vi-VN"/>
        </w:rPr>
        <w:t>tiết</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xây</w:t>
      </w:r>
      <w:r w:rsidR="002A0954" w:rsidRPr="004003E9">
        <w:rPr>
          <w:b/>
          <w:bCs/>
          <w:lang w:val="vi-VN"/>
        </w:rPr>
        <w:t xml:space="preserve"> </w:t>
      </w:r>
      <w:r w:rsidR="00074E71" w:rsidRPr="004003E9">
        <w:rPr>
          <w:b/>
          <w:bCs/>
          <w:lang w:val="vi-VN"/>
        </w:rPr>
        <w:t>dựng,</w:t>
      </w:r>
      <w:r w:rsidR="002A0954" w:rsidRPr="004003E9">
        <w:rPr>
          <w:b/>
          <w:bCs/>
          <w:lang w:val="vi-VN"/>
        </w:rPr>
        <w:t xml:space="preserve"> </w:t>
      </w:r>
      <w:r w:rsidR="00074E71" w:rsidRPr="004003E9">
        <w:rPr>
          <w:b/>
          <w:bCs/>
          <w:lang w:val="vi-VN"/>
        </w:rPr>
        <w:t>thực</w:t>
      </w:r>
      <w:r w:rsidR="002A0954" w:rsidRPr="004003E9">
        <w:rPr>
          <w:b/>
          <w:bCs/>
          <w:lang w:val="vi-VN"/>
        </w:rPr>
        <w:t xml:space="preserve"> </w:t>
      </w:r>
      <w:r w:rsidR="00074E71" w:rsidRPr="004003E9">
        <w:rPr>
          <w:b/>
          <w:bCs/>
          <w:lang w:val="vi-VN"/>
        </w:rPr>
        <w:t>hiện</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trình</w:t>
      </w:r>
      <w:r w:rsidR="002A0954" w:rsidRPr="004003E9">
        <w:rPr>
          <w:b/>
          <w:bCs/>
          <w:lang w:val="vi-VN"/>
        </w:rPr>
        <w:t xml:space="preserve"> </w:t>
      </w:r>
      <w:r w:rsidR="00074E71" w:rsidRPr="004003E9">
        <w:rPr>
          <w:b/>
          <w:bCs/>
          <w:lang w:val="vi-VN"/>
        </w:rPr>
        <w:t>bảo</w:t>
      </w:r>
      <w:r w:rsidR="002A0954" w:rsidRPr="004003E9">
        <w:rPr>
          <w:b/>
          <w:bCs/>
          <w:lang w:val="vi-VN"/>
        </w:rPr>
        <w:t xml:space="preserve"> </w:t>
      </w:r>
      <w:r w:rsidR="00074E71" w:rsidRPr="004003E9">
        <w:rPr>
          <w:b/>
          <w:bCs/>
          <w:lang w:val="vi-VN"/>
        </w:rPr>
        <w:t>đảm</w:t>
      </w:r>
      <w:r w:rsidR="002A0954" w:rsidRPr="004003E9">
        <w:rPr>
          <w:b/>
          <w:bCs/>
          <w:lang w:val="vi-VN"/>
        </w:rPr>
        <w:t xml:space="preserve"> </w:t>
      </w:r>
      <w:r w:rsidR="00074E71" w:rsidRPr="004003E9">
        <w:rPr>
          <w:b/>
          <w:bCs/>
          <w:lang w:val="vi-VN"/>
        </w:rPr>
        <w:t>an</w:t>
      </w:r>
      <w:r w:rsidR="002A0954" w:rsidRPr="004003E9">
        <w:rPr>
          <w:b/>
          <w:bCs/>
          <w:lang w:val="vi-VN"/>
        </w:rPr>
        <w:t xml:space="preserve"> </w:t>
      </w:r>
      <w:r w:rsidR="00074E71" w:rsidRPr="004003E9">
        <w:rPr>
          <w:b/>
          <w:bCs/>
          <w:lang w:val="vi-VN"/>
        </w:rPr>
        <w:t>toàn</w:t>
      </w:r>
      <w:r w:rsidR="002A0954" w:rsidRPr="004003E9">
        <w:rPr>
          <w:b/>
          <w:bCs/>
          <w:lang w:val="vi-VN"/>
        </w:rPr>
        <w:t xml:space="preserve"> </w:t>
      </w:r>
      <w:r w:rsidR="00074E71" w:rsidRPr="004003E9">
        <w:rPr>
          <w:b/>
          <w:bCs/>
          <w:lang w:val="vi-VN"/>
        </w:rPr>
        <w:t>giao</w:t>
      </w:r>
      <w:r w:rsidR="002A0954" w:rsidRPr="004003E9">
        <w:rPr>
          <w:b/>
          <w:bCs/>
          <w:lang w:val="vi-VN"/>
        </w:rPr>
        <w:t xml:space="preserve"> </w:t>
      </w:r>
      <w:r w:rsidR="00074E71" w:rsidRPr="004003E9">
        <w:rPr>
          <w:b/>
          <w:bCs/>
          <w:lang w:val="vi-VN"/>
        </w:rPr>
        <w:t>thông</w:t>
      </w:r>
      <w:r w:rsidR="002A0954" w:rsidRPr="004003E9">
        <w:rPr>
          <w:b/>
          <w:bCs/>
          <w:lang w:val="vi-VN"/>
        </w:rPr>
        <w:t xml:space="preserve"> </w:t>
      </w:r>
      <w:r w:rsidR="00074E71" w:rsidRPr="004003E9">
        <w:rPr>
          <w:b/>
          <w:bCs/>
          <w:lang w:val="vi-VN"/>
        </w:rPr>
        <w:t>áp</w:t>
      </w:r>
      <w:r w:rsidR="002A0954" w:rsidRPr="004003E9">
        <w:rPr>
          <w:b/>
          <w:bCs/>
          <w:lang w:val="vi-VN"/>
        </w:rPr>
        <w:t xml:space="preserve"> </w:t>
      </w:r>
      <w:r w:rsidR="00074E71" w:rsidRPr="004003E9">
        <w:rPr>
          <w:b/>
          <w:bCs/>
          <w:lang w:val="vi-VN"/>
        </w:rPr>
        <w:t>dụng</w:t>
      </w:r>
      <w:r w:rsidR="002A0954" w:rsidRPr="004003E9">
        <w:rPr>
          <w:b/>
          <w:bCs/>
          <w:lang w:val="vi-VN"/>
        </w:rPr>
        <w:t xml:space="preserve"> </w:t>
      </w:r>
      <w:r w:rsidR="00074E71" w:rsidRPr="004003E9">
        <w:rPr>
          <w:b/>
          <w:bCs/>
          <w:lang w:val="vi-VN"/>
        </w:rPr>
        <w:t>đối</w:t>
      </w:r>
      <w:r w:rsidR="002A0954" w:rsidRPr="004003E9">
        <w:rPr>
          <w:b/>
          <w:bCs/>
          <w:lang w:val="vi-VN"/>
        </w:rPr>
        <w:t xml:space="preserve"> </w:t>
      </w:r>
      <w:r w:rsidR="00074E71" w:rsidRPr="004003E9">
        <w:rPr>
          <w:b/>
          <w:bCs/>
          <w:lang w:val="vi-VN"/>
        </w:rPr>
        <w:t>với</w:t>
      </w:r>
      <w:r w:rsidR="002A0954" w:rsidRPr="004003E9">
        <w:rPr>
          <w:b/>
          <w:bCs/>
          <w:lang w:val="vi-VN"/>
        </w:rPr>
        <w:t xml:space="preserve"> </w:t>
      </w:r>
      <w:r w:rsidR="00074E71" w:rsidRPr="004003E9">
        <w:rPr>
          <w:b/>
          <w:bCs/>
          <w:lang w:val="vi-VN"/>
        </w:rPr>
        <w:t>bến</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khách,</w:t>
      </w:r>
      <w:r w:rsidR="002A0954" w:rsidRPr="004003E9">
        <w:rPr>
          <w:b/>
          <w:bCs/>
          <w:lang w:val="vi-VN"/>
        </w:rPr>
        <w:t xml:space="preserve"> </w:t>
      </w:r>
      <w:r w:rsidR="00074E71" w:rsidRPr="004003E9">
        <w:rPr>
          <w:b/>
          <w:bCs/>
          <w:lang w:val="vi-VN"/>
        </w:rPr>
        <w:t>bến</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hàng</w:t>
      </w:r>
      <w:bookmarkEnd w:id="24"/>
    </w:p>
    <w:p w14:paraId="5C38EFF0" w14:textId="77777777" w:rsidR="00074E71" w:rsidRPr="004003E9" w:rsidRDefault="00074E71" w:rsidP="002A0954">
      <w:pPr>
        <w:pStyle w:val="NormalWeb"/>
        <w:autoSpaceDE w:val="0"/>
        <w:autoSpaceDN w:val="0"/>
        <w:spacing w:before="120"/>
        <w:rPr>
          <w:lang w:val="vi-VN"/>
        </w:rPr>
      </w:pP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bước</w:t>
      </w:r>
      <w:r w:rsidR="002A0954" w:rsidRPr="004003E9">
        <w:rPr>
          <w:lang w:val="vi-VN"/>
        </w:rPr>
        <w:t xml:space="preserve"> </w:t>
      </w:r>
      <w:r w:rsidRPr="004003E9">
        <w:rPr>
          <w:lang w:val="vi-VN"/>
        </w:rPr>
        <w:t>như</w:t>
      </w:r>
      <w:r w:rsidR="002A0954" w:rsidRPr="004003E9">
        <w:rPr>
          <w:lang w:val="vi-VN"/>
        </w:rPr>
        <w:t xml:space="preserve"> </w:t>
      </w:r>
      <w:r w:rsidRPr="004003E9">
        <w:rPr>
          <w:lang w:val="vi-VN"/>
        </w:rPr>
        <w:t>sau:</w:t>
      </w:r>
    </w:p>
    <w:p w14:paraId="0F59A634" w14:textId="77777777" w:rsidR="00074E71" w:rsidRPr="004003E9" w:rsidRDefault="00074E71" w:rsidP="002A0954">
      <w:pPr>
        <w:pStyle w:val="NormalWeb"/>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bến</w:t>
      </w:r>
    </w:p>
    <w:p w14:paraId="7D49CE76" w14:textId="77777777" w:rsidR="00074E71" w:rsidRPr="004003E9" w:rsidRDefault="00074E71" w:rsidP="002A0954">
      <w:pPr>
        <w:pStyle w:val="NormalWeb"/>
        <w:spacing w:before="120"/>
        <w:rPr>
          <w:lang w:val="vi-VN"/>
        </w:rPr>
      </w:pP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sau:</w:t>
      </w:r>
    </w:p>
    <w:p w14:paraId="13828034" w14:textId="77777777" w:rsidR="00074E71" w:rsidRPr="004003E9" w:rsidRDefault="00074E71" w:rsidP="002A0954">
      <w:pPr>
        <w:pStyle w:val="NormalWeb"/>
        <w:spacing w:before="120"/>
        <w:rPr>
          <w:lang w:val="vi-VN"/>
        </w:rPr>
      </w:pPr>
      <w:r w:rsidRPr="004003E9">
        <w:rPr>
          <w:lang w:val="vi-VN"/>
        </w:rPr>
        <w:t>a)</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(áp</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p>
    <w:p w14:paraId="107CFDC5" w14:textId="77777777" w:rsidR="00074E71" w:rsidRPr="004003E9" w:rsidRDefault="00074E71" w:rsidP="002A0954">
      <w:pPr>
        <w:pStyle w:val="NormalWeb"/>
        <w:spacing w:before="120"/>
        <w:rPr>
          <w:lang w:val="vi-VN"/>
        </w:rPr>
      </w:pPr>
      <w:r w:rsidRPr="004003E9">
        <w:rPr>
          <w:lang w:val="vi-VN"/>
        </w:rPr>
        <w:t>b)</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đưa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p>
    <w:p w14:paraId="26202EDB" w14:textId="77777777" w:rsidR="00074E71" w:rsidRPr="004003E9" w:rsidRDefault="00074E71" w:rsidP="002A0954">
      <w:pPr>
        <w:pStyle w:val="NormalWeb"/>
        <w:spacing w:before="120"/>
        <w:rPr>
          <w:lang w:val="vi-VN"/>
        </w:rPr>
      </w:pPr>
      <w:r w:rsidRPr="004003E9">
        <w:rPr>
          <w:lang w:val="vi-VN"/>
        </w:rPr>
        <w:t>c)</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đưa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bến</w:t>
      </w:r>
      <w:r w:rsidR="00614EC9" w:rsidRPr="004003E9">
        <w:rPr>
          <w:lang w:val="vi-VN"/>
        </w:rPr>
        <w:t>.</w:t>
      </w:r>
    </w:p>
    <w:p w14:paraId="3BB25B8E" w14:textId="77777777" w:rsidR="00074E71" w:rsidRPr="004003E9" w:rsidRDefault="00074E71" w:rsidP="002A0954">
      <w:pPr>
        <w:pStyle w:val="NormalWeb"/>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p>
    <w:p w14:paraId="446F21D0" w14:textId="77777777" w:rsidR="00074E71" w:rsidRPr="004003E9" w:rsidRDefault="00074E71" w:rsidP="002A0954">
      <w:pPr>
        <w:pStyle w:val="NormalWeb"/>
        <w:spacing w:before="120"/>
        <w:rPr>
          <w:lang w:val="vi-VN"/>
        </w:rPr>
      </w:pP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chép</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sổ</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sau:</w:t>
      </w:r>
    </w:p>
    <w:p w14:paraId="7671107C" w14:textId="77777777" w:rsidR="00074E71" w:rsidRPr="004003E9" w:rsidRDefault="00074E71" w:rsidP="002A0954">
      <w:pPr>
        <w:pStyle w:val="NormalWeb"/>
        <w:spacing w:before="120"/>
        <w:rPr>
          <w:lang w:val="vi-VN"/>
        </w:rPr>
      </w:pPr>
      <w:r w:rsidRPr="004003E9">
        <w:rPr>
          <w:lang w:val="vi-VN"/>
        </w:rPr>
        <w:t>a)</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gồm:</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xe;</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chứng</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môi</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còn</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lực;</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dán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kính</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còn</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lực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của</w:t>
      </w:r>
      <w:r w:rsidR="002A0954" w:rsidRPr="004003E9">
        <w:rPr>
          <w:lang w:val="vi-VN"/>
        </w:rPr>
        <w:t xml:space="preserve"> </w:t>
      </w:r>
      <w:bookmarkStart w:id="25" w:name="cumtu_10"/>
      <w:r w:rsidR="0010660D" w:rsidRPr="004003E9">
        <w:rPr>
          <w:lang w:val="vi-VN"/>
        </w:rPr>
        <w:t>Tổng cục đường bộ việt nam</w:t>
      </w:r>
      <w:bookmarkEnd w:id="25"/>
      <w:r w:rsidRPr="004003E9">
        <w:rPr>
          <w:lang w:val="vi-VN"/>
        </w:rPr>
        <w:t>,</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bắt</w:t>
      </w:r>
      <w:r w:rsidR="002A0954" w:rsidRPr="004003E9">
        <w:rPr>
          <w:lang w:val="vi-VN"/>
        </w:rPr>
        <w:t xml:space="preserve"> </w:t>
      </w:r>
      <w:r w:rsidRPr="004003E9">
        <w:rPr>
          <w:lang w:val="vi-VN"/>
        </w:rPr>
        <w:t>buộc</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bình</w:t>
      </w:r>
      <w:r w:rsidR="002A0954" w:rsidRPr="004003E9">
        <w:rPr>
          <w:lang w:val="vi-VN"/>
        </w:rPr>
        <w:t xml:space="preserve"> </w:t>
      </w:r>
      <w:r w:rsidRPr="004003E9">
        <w:rPr>
          <w:lang w:val="vi-VN"/>
        </w:rPr>
        <w:t>chữa</w:t>
      </w:r>
      <w:r w:rsidR="002A0954" w:rsidRPr="004003E9">
        <w:rPr>
          <w:lang w:val="vi-VN"/>
        </w:rPr>
        <w:t xml:space="preserve"> </w:t>
      </w:r>
      <w:r w:rsidRPr="004003E9">
        <w:rPr>
          <w:lang w:val="vi-VN"/>
        </w:rPr>
        <w:t>cháy;</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cụ</w:t>
      </w:r>
      <w:r w:rsidR="002A0954" w:rsidRPr="004003E9">
        <w:rPr>
          <w:lang w:val="vi-VN"/>
        </w:rPr>
        <w:t xml:space="preserve"> </w:t>
      </w:r>
      <w:r w:rsidRPr="004003E9">
        <w:rPr>
          <w:lang w:val="vi-VN"/>
        </w:rPr>
        <w:t>thoát</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p>
    <w:p w14:paraId="6A9262C6" w14:textId="77777777" w:rsidR="00074E71" w:rsidRPr="004003E9" w:rsidRDefault="00074E71" w:rsidP="002A0954">
      <w:pPr>
        <w:pStyle w:val="NormalWeb"/>
        <w:spacing w:before="120"/>
        <w:rPr>
          <w:lang w:val="vi-VN"/>
        </w:rPr>
      </w:pPr>
      <w:r w:rsidRPr="004003E9">
        <w:rPr>
          <w:lang w:val="vi-VN"/>
        </w:rPr>
        <w:t>b)</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ô</w:t>
      </w:r>
      <w:r w:rsidR="002A0954" w:rsidRPr="004003E9">
        <w:rPr>
          <w:lang w:val="sv-SE"/>
        </w:rPr>
        <w:t xml:space="preserve"> </w:t>
      </w:r>
      <w:r w:rsidRPr="004003E9">
        <w:rPr>
          <w:lang w:val="sv-SE"/>
        </w:rPr>
        <w:t>tô</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kèm</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hoặc</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p>
    <w:p w14:paraId="0CE43E58" w14:textId="77777777" w:rsidR="00074E71" w:rsidRPr="004003E9" w:rsidRDefault="00074E71" w:rsidP="002A0954">
      <w:pPr>
        <w:pStyle w:val="NormalWeb"/>
        <w:spacing w:before="120"/>
        <w:rPr>
          <w:lang w:val="vi-VN"/>
        </w:rPr>
      </w:pPr>
      <w:r w:rsidRPr="004003E9">
        <w:rPr>
          <w:lang w:val="vi-VN"/>
        </w:rPr>
        <w:t>c)</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chất</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giá</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(áp</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p>
    <w:p w14:paraId="2B38657A" w14:textId="77777777" w:rsidR="00074E71" w:rsidRPr="004003E9" w:rsidRDefault="00074E71" w:rsidP="002A0954">
      <w:pPr>
        <w:pStyle w:val="NormalWeb"/>
        <w:spacing w:before="120"/>
        <w:rPr>
          <w:lang w:val="sv-SE"/>
        </w:rPr>
      </w:pPr>
      <w:r w:rsidRPr="004003E9">
        <w:rPr>
          <w:lang w:val="sv-SE"/>
        </w:rPr>
        <w:t>d)</w:t>
      </w:r>
      <w:r w:rsidR="002A0954" w:rsidRPr="004003E9">
        <w:rPr>
          <w:lang w:val="sv-SE"/>
        </w:rPr>
        <w:t xml:space="preserve"> </w:t>
      </w:r>
      <w:r w:rsidRPr="004003E9">
        <w:rPr>
          <w:lang w:val="sv-SE"/>
        </w:rPr>
        <w:t>Kiểm</w:t>
      </w:r>
      <w:r w:rsidR="002A0954" w:rsidRPr="004003E9">
        <w:rPr>
          <w:lang w:val="sv-SE"/>
        </w:rPr>
        <w:t xml:space="preserve"> </w:t>
      </w:r>
      <w:r w:rsidRPr="004003E9">
        <w:rPr>
          <w:lang w:val="sv-SE"/>
        </w:rPr>
        <w:t>tra</w:t>
      </w:r>
      <w:r w:rsidR="002A0954" w:rsidRPr="004003E9">
        <w:rPr>
          <w:lang w:val="sv-SE"/>
        </w:rPr>
        <w:t xml:space="preserve"> </w:t>
      </w:r>
      <w:r w:rsidRPr="004003E9">
        <w:rPr>
          <w:lang w:val="sv-SE"/>
        </w:rPr>
        <w:t>thông</w:t>
      </w:r>
      <w:r w:rsidR="002A0954" w:rsidRPr="004003E9">
        <w:rPr>
          <w:lang w:val="sv-SE"/>
        </w:rPr>
        <w:t xml:space="preserve"> </w:t>
      </w:r>
      <w:r w:rsidRPr="004003E9">
        <w:rPr>
          <w:lang w:val="sv-SE"/>
        </w:rPr>
        <w:t>tin</w:t>
      </w:r>
      <w:r w:rsidR="002A0954" w:rsidRPr="004003E9">
        <w:rPr>
          <w:lang w:val="sv-SE"/>
        </w:rPr>
        <w:t xml:space="preserve"> </w:t>
      </w:r>
      <w:r w:rsidRPr="004003E9">
        <w:rPr>
          <w:lang w:val="sv-SE"/>
        </w:rPr>
        <w:t>về</w:t>
      </w:r>
      <w:r w:rsidR="002A0954" w:rsidRPr="004003E9">
        <w:rPr>
          <w:lang w:val="sv-SE"/>
        </w:rPr>
        <w:t xml:space="preserve"> </w:t>
      </w:r>
      <w:r w:rsidRPr="004003E9">
        <w:rPr>
          <w:lang w:val="vi-VN"/>
        </w:rPr>
        <w:t>biển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soát</w:t>
      </w:r>
      <w:r w:rsidR="002A0954" w:rsidRPr="004003E9">
        <w:rPr>
          <w:lang w:val="vi-VN"/>
        </w:rPr>
        <w:t xml:space="preserve"> </w:t>
      </w:r>
      <w:r w:rsidRPr="004003E9">
        <w:rPr>
          <w:lang w:val="vi-VN"/>
        </w:rPr>
        <w:t>xe)</w:t>
      </w:r>
      <w:r w:rsidRPr="004003E9">
        <w:rPr>
          <w:lang w:val="sv-SE"/>
        </w:rPr>
        <w:t>,</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phải</w:t>
      </w:r>
      <w:r w:rsidR="002A0954" w:rsidRPr="004003E9">
        <w:rPr>
          <w:lang w:val="sv-SE"/>
        </w:rPr>
        <w:t xml:space="preserve"> </w:t>
      </w:r>
      <w:r w:rsidRPr="004003E9">
        <w:rPr>
          <w:lang w:val="sv-SE"/>
        </w:rPr>
        <w:t>đúng</w:t>
      </w:r>
      <w:r w:rsidR="002A0954" w:rsidRPr="004003E9">
        <w:rPr>
          <w:lang w:val="sv-SE"/>
        </w:rPr>
        <w:t xml:space="preserve"> </w:t>
      </w:r>
      <w:r w:rsidRPr="004003E9">
        <w:rPr>
          <w:lang w:val="sv-SE"/>
        </w:rPr>
        <w:t>thông</w:t>
      </w:r>
      <w:r w:rsidR="002A0954" w:rsidRPr="004003E9">
        <w:rPr>
          <w:lang w:val="sv-SE"/>
        </w:rPr>
        <w:t xml:space="preserve"> </w:t>
      </w:r>
      <w:r w:rsidRPr="004003E9">
        <w:rPr>
          <w:lang w:val="sv-SE"/>
        </w:rPr>
        <w:t>tin</w:t>
      </w:r>
      <w:r w:rsidR="002A0954" w:rsidRPr="004003E9">
        <w:rPr>
          <w:lang w:val="sv-SE"/>
        </w:rPr>
        <w:t xml:space="preserve"> </w:t>
      </w:r>
      <w:r w:rsidRPr="004003E9">
        <w:rPr>
          <w:lang w:val="sv-SE"/>
        </w:rPr>
        <w:t>ghi</w:t>
      </w:r>
      <w:r w:rsidR="002A0954" w:rsidRPr="004003E9">
        <w:rPr>
          <w:lang w:val="sv-SE"/>
        </w:rPr>
        <w:t xml:space="preserve"> </w:t>
      </w:r>
      <w:r w:rsidRPr="004003E9">
        <w:rPr>
          <w:lang w:val="sv-SE"/>
        </w:rPr>
        <w:t>trên</w:t>
      </w:r>
      <w:r w:rsidR="002A0954" w:rsidRPr="004003E9">
        <w:rPr>
          <w:lang w:val="sv-SE"/>
        </w:rPr>
        <w:t xml:space="preserve"> </w:t>
      </w:r>
      <w:r w:rsidRPr="004003E9">
        <w:rPr>
          <w:lang w:val="sv-SE"/>
        </w:rPr>
        <w:t>lệnh</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chuyển,</w:t>
      </w:r>
      <w:r w:rsidR="002A0954" w:rsidRPr="004003E9">
        <w:rPr>
          <w:lang w:val="sv-SE"/>
        </w:rPr>
        <w:t xml:space="preserve"> </w:t>
      </w:r>
      <w:r w:rsidRPr="004003E9">
        <w:rPr>
          <w:lang w:val="sv-SE"/>
        </w:rPr>
        <w:t>trên</w:t>
      </w:r>
      <w:r w:rsidR="002A0954" w:rsidRPr="004003E9">
        <w:rPr>
          <w:lang w:val="sv-SE"/>
        </w:rPr>
        <w:t xml:space="preserve"> </w:t>
      </w:r>
      <w:r w:rsidRPr="004003E9">
        <w:rPr>
          <w:lang w:val="sv-SE"/>
        </w:rPr>
        <w:t>hợp</w:t>
      </w:r>
      <w:r w:rsidR="002A0954" w:rsidRPr="004003E9">
        <w:rPr>
          <w:lang w:val="sv-SE"/>
        </w:rPr>
        <w:t xml:space="preserve"> </w:t>
      </w:r>
      <w:r w:rsidRPr="004003E9">
        <w:rPr>
          <w:lang w:val="sv-SE"/>
        </w:rPr>
        <w:t>đồng</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chuyển</w:t>
      </w:r>
      <w:r w:rsidR="002A0954" w:rsidRPr="004003E9">
        <w:rPr>
          <w:lang w:val="sv-SE"/>
        </w:rPr>
        <w:t xml:space="preserve"> </w:t>
      </w:r>
      <w:r w:rsidRPr="004003E9">
        <w:rPr>
          <w:lang w:val="sv-SE"/>
        </w:rPr>
        <w:t>hoặc</w:t>
      </w:r>
      <w:r w:rsidR="002A0954" w:rsidRPr="004003E9">
        <w:rPr>
          <w:lang w:val="sv-SE"/>
        </w:rPr>
        <w:t xml:space="preserve"> </w:t>
      </w:r>
      <w:r w:rsidR="001A0C10" w:rsidRPr="004003E9">
        <w:rPr>
          <w:lang w:val="sv-SE"/>
        </w:rPr>
        <w:t>giấy</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tải</w:t>
      </w:r>
      <w:r w:rsidR="002A0954" w:rsidRPr="004003E9">
        <w:rPr>
          <w:lang w:val="sv-SE"/>
        </w:rPr>
        <w:t xml:space="preserve"> </w:t>
      </w:r>
      <w:r w:rsidRPr="004003E9">
        <w:rPr>
          <w:lang w:val="sv-SE"/>
        </w:rPr>
        <w:t>(</w:t>
      </w:r>
      <w:r w:rsidR="001A0C10" w:rsidRPr="004003E9">
        <w:rPr>
          <w:lang w:val="sv-SE"/>
        </w:rPr>
        <w:t>giấy</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chuyển)</w:t>
      </w:r>
      <w:r w:rsidR="002A0954" w:rsidRPr="004003E9">
        <w:rPr>
          <w:lang w:val="sv-SE"/>
        </w:rPr>
        <w:t xml:space="preserve"> </w:t>
      </w:r>
      <w:r w:rsidRPr="004003E9">
        <w:rPr>
          <w:lang w:val="sv-SE"/>
        </w:rPr>
        <w:t>theo</w:t>
      </w:r>
      <w:r w:rsidR="002A0954" w:rsidRPr="004003E9">
        <w:rPr>
          <w:lang w:val="sv-SE"/>
        </w:rPr>
        <w:t xml:space="preserve"> </w:t>
      </w:r>
      <w:r w:rsidRPr="004003E9">
        <w:rPr>
          <w:lang w:val="sv-SE"/>
        </w:rPr>
        <w:t>quy</w:t>
      </w:r>
      <w:r w:rsidR="002A0954" w:rsidRPr="004003E9">
        <w:rPr>
          <w:lang w:val="sv-SE"/>
        </w:rPr>
        <w:t xml:space="preserve"> </w:t>
      </w:r>
      <w:r w:rsidRPr="004003E9">
        <w:rPr>
          <w:lang w:val="sv-SE"/>
        </w:rPr>
        <w:t>định;</w:t>
      </w:r>
      <w:r w:rsidR="002A0954" w:rsidRPr="004003E9">
        <w:rPr>
          <w:lang w:val="sv-SE"/>
        </w:rPr>
        <w:t xml:space="preserve"> </w:t>
      </w:r>
      <w:r w:rsidRPr="004003E9">
        <w:rPr>
          <w:lang w:val="sv-SE"/>
        </w:rPr>
        <w:t>kiểm</w:t>
      </w:r>
      <w:r w:rsidR="002A0954" w:rsidRPr="004003E9">
        <w:rPr>
          <w:lang w:val="sv-SE"/>
        </w:rPr>
        <w:t xml:space="preserve"> </w:t>
      </w:r>
      <w:r w:rsidRPr="004003E9">
        <w:rPr>
          <w:lang w:val="sv-SE"/>
        </w:rPr>
        <w:t>tra</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đảm</w:t>
      </w:r>
      <w:r w:rsidR="002A0954" w:rsidRPr="004003E9">
        <w:rPr>
          <w:lang w:val="sv-SE"/>
        </w:rPr>
        <w:t xml:space="preserve"> </w:t>
      </w:r>
      <w:r w:rsidRPr="004003E9">
        <w:rPr>
          <w:lang w:val="sv-SE"/>
        </w:rPr>
        <w:t>bảo</w:t>
      </w:r>
      <w:r w:rsidR="002A0954" w:rsidRPr="004003E9">
        <w:rPr>
          <w:lang w:val="sv-SE"/>
        </w:rPr>
        <w:t xml:space="preserve"> </w:t>
      </w:r>
      <w:r w:rsidRPr="004003E9">
        <w:rPr>
          <w:lang w:val="sv-SE"/>
        </w:rPr>
        <w:t>không</w:t>
      </w:r>
      <w:r w:rsidR="002A0954" w:rsidRPr="004003E9">
        <w:rPr>
          <w:lang w:val="sv-SE"/>
        </w:rPr>
        <w:t xml:space="preserve"> </w:t>
      </w:r>
      <w:r w:rsidRPr="004003E9">
        <w:rPr>
          <w:lang w:val="sv-SE"/>
        </w:rPr>
        <w:t>sử</w:t>
      </w:r>
      <w:r w:rsidR="002A0954" w:rsidRPr="004003E9">
        <w:rPr>
          <w:lang w:val="sv-SE"/>
        </w:rPr>
        <w:t xml:space="preserve"> </w:t>
      </w:r>
      <w:r w:rsidRPr="004003E9">
        <w:rPr>
          <w:lang w:val="sv-SE"/>
        </w:rPr>
        <w:t>dụng</w:t>
      </w:r>
      <w:r w:rsidR="002A0954" w:rsidRPr="004003E9">
        <w:rPr>
          <w:lang w:val="sv-SE"/>
        </w:rPr>
        <w:t xml:space="preserve"> </w:t>
      </w:r>
      <w:r w:rsidRPr="004003E9">
        <w:rPr>
          <w:lang w:val="sv-SE"/>
        </w:rPr>
        <w:t>rượu</w:t>
      </w:r>
      <w:r w:rsidR="002A0954" w:rsidRPr="004003E9">
        <w:rPr>
          <w:lang w:val="sv-SE"/>
        </w:rPr>
        <w:t xml:space="preserve"> </w:t>
      </w:r>
      <w:r w:rsidRPr="004003E9">
        <w:rPr>
          <w:lang w:val="sv-SE"/>
        </w:rPr>
        <w:t>bia,</w:t>
      </w:r>
      <w:r w:rsidR="002A0954" w:rsidRPr="004003E9">
        <w:rPr>
          <w:lang w:val="sv-SE"/>
        </w:rPr>
        <w:t xml:space="preserve"> </w:t>
      </w:r>
      <w:r w:rsidRPr="004003E9">
        <w:rPr>
          <w:lang w:val="sv-SE"/>
        </w:rPr>
        <w:t>chất</w:t>
      </w:r>
      <w:r w:rsidR="002A0954" w:rsidRPr="004003E9">
        <w:rPr>
          <w:lang w:val="sv-SE"/>
        </w:rPr>
        <w:t xml:space="preserve"> </w:t>
      </w:r>
      <w:r w:rsidRPr="004003E9">
        <w:rPr>
          <w:lang w:val="sv-SE"/>
        </w:rPr>
        <w:t>ma</w:t>
      </w:r>
      <w:r w:rsidR="002A0954" w:rsidRPr="004003E9">
        <w:rPr>
          <w:lang w:val="sv-SE"/>
        </w:rPr>
        <w:t xml:space="preserve"> </w:t>
      </w:r>
      <w:r w:rsidRPr="004003E9">
        <w:rPr>
          <w:lang w:val="sv-SE"/>
        </w:rPr>
        <w:t>túy</w:t>
      </w:r>
      <w:r w:rsidR="002A0954" w:rsidRPr="004003E9">
        <w:rPr>
          <w:lang w:val="sv-SE"/>
        </w:rPr>
        <w:t xml:space="preserve"> </w:t>
      </w:r>
      <w:r w:rsidRPr="004003E9">
        <w:rPr>
          <w:lang w:val="sv-SE"/>
        </w:rPr>
        <w:t>(trường</w:t>
      </w:r>
      <w:r w:rsidR="002A0954" w:rsidRPr="004003E9">
        <w:rPr>
          <w:lang w:val="sv-SE"/>
        </w:rPr>
        <w:t xml:space="preserve"> </w:t>
      </w:r>
      <w:r w:rsidRPr="004003E9">
        <w:rPr>
          <w:lang w:val="sv-SE"/>
        </w:rPr>
        <w:t>hợp</w:t>
      </w:r>
      <w:r w:rsidR="002A0954" w:rsidRPr="004003E9">
        <w:rPr>
          <w:lang w:val="sv-SE"/>
        </w:rPr>
        <w:t xml:space="preserve"> </w:t>
      </w:r>
      <w:r w:rsidRPr="004003E9">
        <w:rPr>
          <w:lang w:val="sv-SE"/>
        </w:rPr>
        <w:t>đơn</w:t>
      </w:r>
      <w:r w:rsidR="002A0954" w:rsidRPr="004003E9">
        <w:rPr>
          <w:lang w:val="sv-SE"/>
        </w:rPr>
        <w:t xml:space="preserve"> </w:t>
      </w:r>
      <w:r w:rsidRPr="004003E9">
        <w:rPr>
          <w:lang w:val="sv-SE"/>
        </w:rPr>
        <w:t>vị</w:t>
      </w:r>
      <w:r w:rsidR="002A0954" w:rsidRPr="004003E9">
        <w:rPr>
          <w:lang w:val="sv-SE"/>
        </w:rPr>
        <w:t xml:space="preserve"> </w:t>
      </w:r>
      <w:r w:rsidRPr="004003E9">
        <w:rPr>
          <w:lang w:val="sv-SE"/>
        </w:rPr>
        <w:t>có</w:t>
      </w:r>
      <w:r w:rsidR="002A0954" w:rsidRPr="004003E9">
        <w:rPr>
          <w:lang w:val="sv-SE"/>
        </w:rPr>
        <w:t xml:space="preserve"> </w:t>
      </w:r>
      <w:r w:rsidRPr="004003E9">
        <w:rPr>
          <w:lang w:val="sv-SE"/>
        </w:rPr>
        <w:t>thiết</w:t>
      </w:r>
      <w:r w:rsidR="002A0954" w:rsidRPr="004003E9">
        <w:rPr>
          <w:lang w:val="sv-SE"/>
        </w:rPr>
        <w:t xml:space="preserve"> </w:t>
      </w:r>
      <w:r w:rsidRPr="004003E9">
        <w:rPr>
          <w:lang w:val="sv-SE"/>
        </w:rPr>
        <w:t>bị,</w:t>
      </w:r>
      <w:r w:rsidR="002A0954" w:rsidRPr="004003E9">
        <w:rPr>
          <w:lang w:val="sv-SE"/>
        </w:rPr>
        <w:t xml:space="preserve"> </w:t>
      </w:r>
      <w:r w:rsidRPr="004003E9">
        <w:rPr>
          <w:lang w:val="sv-SE"/>
        </w:rPr>
        <w:t>dụng</w:t>
      </w:r>
      <w:r w:rsidR="002A0954" w:rsidRPr="004003E9">
        <w:rPr>
          <w:lang w:val="sv-SE"/>
        </w:rPr>
        <w:t xml:space="preserve"> </w:t>
      </w:r>
      <w:r w:rsidRPr="004003E9">
        <w:rPr>
          <w:lang w:val="sv-SE"/>
        </w:rPr>
        <w:t>cụ</w:t>
      </w:r>
      <w:r w:rsidR="002A0954" w:rsidRPr="004003E9">
        <w:rPr>
          <w:lang w:val="sv-SE"/>
        </w:rPr>
        <w:t xml:space="preserve"> </w:t>
      </w:r>
      <w:r w:rsidRPr="004003E9">
        <w:rPr>
          <w:lang w:val="sv-SE"/>
        </w:rPr>
        <w:t>kiểm</w:t>
      </w:r>
      <w:r w:rsidR="002A0954" w:rsidRPr="004003E9">
        <w:rPr>
          <w:lang w:val="sv-SE"/>
        </w:rPr>
        <w:t xml:space="preserve"> </w:t>
      </w:r>
      <w:r w:rsidRPr="004003E9">
        <w:rPr>
          <w:lang w:val="sv-SE"/>
        </w:rPr>
        <w:t>tra)</w:t>
      </w:r>
      <w:r w:rsidR="00614EC9" w:rsidRPr="004003E9">
        <w:rPr>
          <w:lang w:val="sv-SE"/>
        </w:rPr>
        <w:t>.</w:t>
      </w:r>
      <w:r w:rsidR="002A0954" w:rsidRPr="004003E9">
        <w:rPr>
          <w:lang w:val="sv-SE"/>
        </w:rPr>
        <w:t xml:space="preserve"> </w:t>
      </w:r>
      <w:r w:rsidRPr="004003E9">
        <w:rPr>
          <w:lang w:val="sv-SE"/>
        </w:rPr>
        <w:t>Đối</w:t>
      </w:r>
      <w:r w:rsidR="002A0954" w:rsidRPr="004003E9">
        <w:rPr>
          <w:lang w:val="sv-SE"/>
        </w:rPr>
        <w:t xml:space="preserve"> </w:t>
      </w:r>
      <w:r w:rsidRPr="004003E9">
        <w:rPr>
          <w:lang w:val="sv-SE"/>
        </w:rPr>
        <w:t>với</w:t>
      </w:r>
      <w:r w:rsidR="002A0954" w:rsidRPr="004003E9">
        <w:rPr>
          <w:lang w:val="sv-SE"/>
        </w:rPr>
        <w:t xml:space="preserve"> </w:t>
      </w:r>
      <w:r w:rsidRPr="004003E9">
        <w:rPr>
          <w:lang w:val="sv-SE"/>
        </w:rPr>
        <w:t>bến</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hàng</w:t>
      </w:r>
      <w:r w:rsidR="002A0954" w:rsidRPr="004003E9">
        <w:rPr>
          <w:lang w:val="sv-SE"/>
        </w:rPr>
        <w:t xml:space="preserve"> </w:t>
      </w:r>
      <w:r w:rsidRPr="004003E9">
        <w:rPr>
          <w:lang w:val="sv-SE"/>
        </w:rPr>
        <w:t>còn</w:t>
      </w:r>
      <w:r w:rsidR="002A0954" w:rsidRPr="004003E9">
        <w:rPr>
          <w:lang w:val="sv-SE"/>
        </w:rPr>
        <w:t xml:space="preserve"> </w:t>
      </w:r>
      <w:r w:rsidRPr="004003E9">
        <w:rPr>
          <w:lang w:val="sv-SE"/>
        </w:rPr>
        <w:t>phải</w:t>
      </w:r>
      <w:r w:rsidR="002A0954" w:rsidRPr="004003E9">
        <w:rPr>
          <w:lang w:val="sv-SE"/>
        </w:rPr>
        <w:t xml:space="preserve"> </w:t>
      </w:r>
      <w:r w:rsidRPr="004003E9">
        <w:rPr>
          <w:lang w:val="sv-SE"/>
        </w:rPr>
        <w:t>kiểm</w:t>
      </w:r>
      <w:r w:rsidR="002A0954" w:rsidRPr="004003E9">
        <w:rPr>
          <w:lang w:val="sv-SE"/>
        </w:rPr>
        <w:t xml:space="preserve"> </w:t>
      </w:r>
      <w:r w:rsidRPr="004003E9">
        <w:rPr>
          <w:lang w:val="sv-SE"/>
        </w:rPr>
        <w:t>tra</w:t>
      </w:r>
      <w:r w:rsidR="002A0954" w:rsidRPr="004003E9">
        <w:rPr>
          <w:lang w:val="sv-SE"/>
        </w:rPr>
        <w:t xml:space="preserve"> </w:t>
      </w:r>
      <w:r w:rsidRPr="004003E9">
        <w:rPr>
          <w:lang w:val="sv-SE"/>
        </w:rPr>
        <w:t>thông</w:t>
      </w:r>
      <w:r w:rsidR="002A0954" w:rsidRPr="004003E9">
        <w:rPr>
          <w:lang w:val="sv-SE"/>
        </w:rPr>
        <w:t xml:space="preserve"> </w:t>
      </w:r>
      <w:r w:rsidRPr="004003E9">
        <w:rPr>
          <w:lang w:val="sv-SE"/>
        </w:rPr>
        <w:t>tin</w:t>
      </w:r>
      <w:r w:rsidR="002A0954" w:rsidRPr="004003E9">
        <w:rPr>
          <w:lang w:val="sv-SE"/>
        </w:rPr>
        <w:t xml:space="preserve"> </w:t>
      </w:r>
      <w:r w:rsidRPr="004003E9">
        <w:rPr>
          <w:lang w:val="sv-SE"/>
        </w:rPr>
        <w:t>về</w:t>
      </w:r>
      <w:r w:rsidR="002A0954" w:rsidRPr="004003E9">
        <w:rPr>
          <w:lang w:val="sv-SE"/>
        </w:rPr>
        <w:t xml:space="preserve"> </w:t>
      </w:r>
      <w:r w:rsidR="001A0C10" w:rsidRPr="004003E9">
        <w:rPr>
          <w:lang w:val="sv-SE"/>
        </w:rPr>
        <w:t>giấy</w:t>
      </w:r>
      <w:r w:rsidR="002A0954" w:rsidRPr="004003E9">
        <w:rPr>
          <w:lang w:val="sv-SE"/>
        </w:rPr>
        <w:t xml:space="preserve"> </w:t>
      </w:r>
      <w:r w:rsidRPr="004003E9">
        <w:rPr>
          <w:lang w:val="sv-SE"/>
        </w:rPr>
        <w:t>phép</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chuyển</w:t>
      </w:r>
      <w:r w:rsidR="002A0954" w:rsidRPr="004003E9">
        <w:rPr>
          <w:lang w:val="sv-SE"/>
        </w:rPr>
        <w:t xml:space="preserve"> </w:t>
      </w:r>
      <w:r w:rsidRPr="004003E9">
        <w:rPr>
          <w:lang w:val="sv-SE"/>
        </w:rPr>
        <w:t>hàng</w:t>
      </w:r>
      <w:r w:rsidR="002A0954" w:rsidRPr="004003E9">
        <w:rPr>
          <w:lang w:val="sv-SE"/>
        </w:rPr>
        <w:t xml:space="preserve"> </w:t>
      </w:r>
      <w:r w:rsidRPr="004003E9">
        <w:rPr>
          <w:lang w:val="sv-SE"/>
        </w:rPr>
        <w:t>hoá</w:t>
      </w:r>
      <w:r w:rsidR="002A0954" w:rsidRPr="004003E9">
        <w:rPr>
          <w:lang w:val="sv-SE"/>
        </w:rPr>
        <w:t xml:space="preserve"> </w:t>
      </w:r>
      <w:r w:rsidRPr="004003E9">
        <w:rPr>
          <w:lang w:val="sv-SE"/>
        </w:rPr>
        <w:t>nguy</w:t>
      </w:r>
      <w:r w:rsidR="002A0954" w:rsidRPr="004003E9">
        <w:rPr>
          <w:lang w:val="sv-SE"/>
        </w:rPr>
        <w:t xml:space="preserve"> </w:t>
      </w:r>
      <w:r w:rsidRPr="004003E9">
        <w:rPr>
          <w:lang w:val="sv-SE"/>
        </w:rPr>
        <w:t>hiểm</w:t>
      </w:r>
      <w:r w:rsidR="002A0954" w:rsidRPr="004003E9">
        <w:rPr>
          <w:lang w:val="sv-SE"/>
        </w:rPr>
        <w:t xml:space="preserve"> </w:t>
      </w:r>
      <w:r w:rsidRPr="004003E9">
        <w:rPr>
          <w:lang w:val="sv-SE"/>
        </w:rPr>
        <w:t>theo</w:t>
      </w:r>
      <w:r w:rsidR="002A0954" w:rsidRPr="004003E9">
        <w:rPr>
          <w:lang w:val="sv-SE"/>
        </w:rPr>
        <w:t xml:space="preserve"> </w:t>
      </w:r>
      <w:r w:rsidRPr="004003E9">
        <w:rPr>
          <w:lang w:val="sv-SE"/>
        </w:rPr>
        <w:t>quy</w:t>
      </w:r>
      <w:r w:rsidR="002A0954" w:rsidRPr="004003E9">
        <w:rPr>
          <w:lang w:val="sv-SE"/>
        </w:rPr>
        <w:t xml:space="preserve"> </w:t>
      </w:r>
      <w:r w:rsidRPr="004003E9">
        <w:rPr>
          <w:lang w:val="sv-SE"/>
        </w:rPr>
        <w:t>định</w:t>
      </w:r>
      <w:r w:rsidR="002A0954" w:rsidRPr="004003E9">
        <w:rPr>
          <w:lang w:val="sv-SE"/>
        </w:rPr>
        <w:t xml:space="preserve"> </w:t>
      </w:r>
      <w:r w:rsidRPr="004003E9">
        <w:rPr>
          <w:lang w:val="sv-SE"/>
        </w:rPr>
        <w:t>trong</w:t>
      </w:r>
      <w:r w:rsidR="002A0954" w:rsidRPr="004003E9">
        <w:rPr>
          <w:lang w:val="sv-SE"/>
        </w:rPr>
        <w:t xml:space="preserve"> </w:t>
      </w:r>
      <w:r w:rsidRPr="004003E9">
        <w:rPr>
          <w:lang w:val="sv-SE"/>
        </w:rPr>
        <w:t>trường</w:t>
      </w:r>
      <w:r w:rsidR="002A0954" w:rsidRPr="004003E9">
        <w:rPr>
          <w:lang w:val="sv-SE"/>
        </w:rPr>
        <w:t xml:space="preserve"> </w:t>
      </w:r>
      <w:r w:rsidRPr="004003E9">
        <w:rPr>
          <w:lang w:val="sv-SE"/>
        </w:rPr>
        <w:t>hợp</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chuyển</w:t>
      </w:r>
      <w:r w:rsidR="002A0954" w:rsidRPr="004003E9">
        <w:rPr>
          <w:lang w:val="sv-SE"/>
        </w:rPr>
        <w:t xml:space="preserve"> </w:t>
      </w:r>
      <w:r w:rsidRPr="004003E9">
        <w:rPr>
          <w:lang w:val="sv-SE"/>
        </w:rPr>
        <w:t>hàng</w:t>
      </w:r>
      <w:r w:rsidR="002A0954" w:rsidRPr="004003E9">
        <w:rPr>
          <w:lang w:val="sv-SE"/>
        </w:rPr>
        <w:t xml:space="preserve"> </w:t>
      </w:r>
      <w:r w:rsidRPr="004003E9">
        <w:rPr>
          <w:lang w:val="sv-SE"/>
        </w:rPr>
        <w:t>hoá</w:t>
      </w:r>
      <w:r w:rsidR="002A0954" w:rsidRPr="004003E9">
        <w:rPr>
          <w:lang w:val="sv-SE"/>
        </w:rPr>
        <w:t xml:space="preserve"> </w:t>
      </w:r>
      <w:r w:rsidRPr="004003E9">
        <w:rPr>
          <w:lang w:val="sv-SE"/>
        </w:rPr>
        <w:t>nguy</w:t>
      </w:r>
      <w:r w:rsidR="002A0954" w:rsidRPr="004003E9">
        <w:rPr>
          <w:lang w:val="sv-SE"/>
        </w:rPr>
        <w:t xml:space="preserve"> </w:t>
      </w:r>
      <w:r w:rsidRPr="004003E9">
        <w:rPr>
          <w:lang w:val="sv-SE"/>
        </w:rPr>
        <w:t>hiểm;</w:t>
      </w:r>
    </w:p>
    <w:p w14:paraId="2D99B2F1" w14:textId="77777777" w:rsidR="00074E71" w:rsidRPr="004003E9" w:rsidRDefault="00074E71" w:rsidP="002A0954">
      <w:pPr>
        <w:pStyle w:val="NormalWeb"/>
        <w:spacing w:before="120"/>
        <w:rPr>
          <w:lang w:val="sv-SE"/>
        </w:rPr>
      </w:pPr>
      <w:r w:rsidRPr="004003E9">
        <w:rPr>
          <w:lang w:val="sv-SE"/>
        </w:rPr>
        <w:t>Khi</w:t>
      </w:r>
      <w:r w:rsidR="002A0954" w:rsidRPr="004003E9">
        <w:rPr>
          <w:lang w:val="sv-SE"/>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sv-SE"/>
        </w:rPr>
        <w:t xml:space="preserve"> </w:t>
      </w:r>
      <w:r w:rsidRPr="004003E9">
        <w:rPr>
          <w:lang w:val="sv-SE"/>
        </w:rPr>
        <w:t>phát</w:t>
      </w:r>
      <w:r w:rsidR="002A0954" w:rsidRPr="004003E9">
        <w:rPr>
          <w:lang w:val="sv-SE"/>
        </w:rPr>
        <w:t xml:space="preserve"> </w:t>
      </w:r>
      <w:r w:rsidRPr="004003E9">
        <w:rPr>
          <w:lang w:val="sv-SE"/>
        </w:rPr>
        <w:t>hiện</w:t>
      </w:r>
      <w:r w:rsidR="002A0954" w:rsidRPr="004003E9">
        <w:rPr>
          <w:lang w:val="sv-SE"/>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năng</w:t>
      </w:r>
      <w:r w:rsidR="002A0954" w:rsidRPr="004003E9">
        <w:rPr>
          <w:lang w:val="vi-VN"/>
        </w:rPr>
        <w:t xml:space="preserve"> </w:t>
      </w:r>
      <w:r w:rsidRPr="004003E9">
        <w:rPr>
          <w:lang w:val="vi-VN"/>
        </w:rPr>
        <w:t>thu</w:t>
      </w:r>
      <w:r w:rsidR="002A0954" w:rsidRPr="004003E9">
        <w:rPr>
          <w:lang w:val="vi-VN"/>
        </w:rPr>
        <w:t xml:space="preserve"> </w:t>
      </w:r>
      <w:r w:rsidRPr="004003E9">
        <w:rPr>
          <w:lang w:val="vi-VN"/>
        </w:rPr>
        <w:t>giữ</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tờ</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lượt</w:t>
      </w:r>
      <w:r w:rsidR="002A0954" w:rsidRPr="004003E9">
        <w:rPr>
          <w:lang w:val="vi-VN"/>
        </w:rPr>
        <w:t xml:space="preserve"> </w:t>
      </w:r>
      <w:r w:rsidRPr="004003E9">
        <w:rPr>
          <w:lang w:val="vi-VN"/>
        </w:rPr>
        <w:t>đi</w:t>
      </w:r>
      <w:r w:rsidR="002A0954" w:rsidRPr="004003E9">
        <w:rPr>
          <w:lang w:val="vi-VN"/>
        </w:rPr>
        <w:t xml:space="preserve"> </w:t>
      </w:r>
      <w:r w:rsidRPr="004003E9">
        <w:rPr>
          <w:lang w:val="sv-SE"/>
        </w:rPr>
        <w:t>bị</w:t>
      </w:r>
      <w:r w:rsidR="002A0954" w:rsidRPr="004003E9">
        <w:rPr>
          <w:lang w:val="sv-SE"/>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năng</w:t>
      </w:r>
      <w:r w:rsidR="002A0954" w:rsidRPr="004003E9">
        <w:rPr>
          <w:lang w:val="vi-VN"/>
        </w:rPr>
        <w:t xml:space="preserve"> </w:t>
      </w:r>
      <w:r w:rsidRPr="004003E9">
        <w:rPr>
          <w:lang w:val="vi-VN"/>
        </w:rPr>
        <w:t>thu</w:t>
      </w:r>
      <w:r w:rsidR="002A0954" w:rsidRPr="004003E9">
        <w:rPr>
          <w:lang w:val="vi-VN"/>
        </w:rPr>
        <w:t xml:space="preserve"> </w:t>
      </w:r>
      <w:r w:rsidRPr="004003E9">
        <w:rPr>
          <w:lang w:val="vi-VN"/>
        </w:rPr>
        <w:t>giữ</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thì</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phép</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hết</w:t>
      </w:r>
      <w:r w:rsidR="002A0954" w:rsidRPr="004003E9">
        <w:rPr>
          <w:lang w:val="vi-VN"/>
        </w:rPr>
        <w:t xml:space="preserve"> </w:t>
      </w:r>
      <w:r w:rsidRPr="004003E9">
        <w:rPr>
          <w:lang w:val="vi-VN"/>
        </w:rPr>
        <w:t>lượt</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liền</w:t>
      </w:r>
      <w:r w:rsidR="002A0954" w:rsidRPr="004003E9">
        <w:rPr>
          <w:lang w:val="vi-VN"/>
        </w:rPr>
        <w:t xml:space="preserve"> </w:t>
      </w:r>
      <w:r w:rsidRPr="004003E9">
        <w:rPr>
          <w:lang w:val="vi-VN"/>
        </w:rPr>
        <w:t>kề</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614EC9" w:rsidRPr="004003E9">
        <w:rPr>
          <w:lang w:val="vi-VN"/>
        </w:rPr>
        <w:t>.</w:t>
      </w:r>
    </w:p>
    <w:p w14:paraId="7C72952C" w14:textId="77777777" w:rsidR="00074E71" w:rsidRPr="004003E9" w:rsidRDefault="00074E71" w:rsidP="002A0954">
      <w:pPr>
        <w:pStyle w:val="NormalWeb"/>
        <w:spacing w:before="120"/>
        <w:rPr>
          <w:lang w:val="sv-SE"/>
        </w:rPr>
      </w:pPr>
      <w:r w:rsidRPr="004003E9">
        <w:rPr>
          <w:lang w:val="vi-VN"/>
        </w:rPr>
        <w:t>3</w:t>
      </w:r>
      <w:r w:rsidR="00614EC9" w:rsidRPr="004003E9">
        <w:rPr>
          <w:lang w:val="vi-VN"/>
        </w:rPr>
        <w:t>.</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khách</w:t>
      </w:r>
      <w:r w:rsidRPr="004003E9">
        <w:rPr>
          <w:lang w:val="sv-SE"/>
        </w:rPr>
        <w:t>,</w:t>
      </w:r>
      <w:r w:rsidR="002A0954" w:rsidRPr="004003E9">
        <w:rPr>
          <w:lang w:val="sv-SE"/>
        </w:rPr>
        <w:t xml:space="preserve"> </w:t>
      </w:r>
      <w:r w:rsidRPr="004003E9">
        <w:rPr>
          <w:lang w:val="sv-SE"/>
        </w:rPr>
        <w:t>xếp</w:t>
      </w:r>
      <w:r w:rsidR="002A0954" w:rsidRPr="004003E9">
        <w:rPr>
          <w:lang w:val="sv-SE"/>
        </w:rPr>
        <w:t xml:space="preserve"> </w:t>
      </w:r>
      <w:r w:rsidRPr="004003E9">
        <w:rPr>
          <w:lang w:val="sv-SE"/>
        </w:rPr>
        <w:t>hàng</w:t>
      </w:r>
    </w:p>
    <w:p w14:paraId="52D1C014" w14:textId="77777777" w:rsidR="00074E71" w:rsidRPr="004003E9" w:rsidRDefault="00074E71" w:rsidP="002A0954">
      <w:pPr>
        <w:pStyle w:val="NormalWeb"/>
        <w:autoSpaceDE w:val="0"/>
        <w:autoSpaceDN w:val="0"/>
        <w:spacing w:before="120"/>
        <w:rPr>
          <w:lang w:val="sv-SE"/>
        </w:rPr>
      </w:pPr>
      <w:r w:rsidRPr="004003E9">
        <w:rPr>
          <w:lang w:val="vi-VN"/>
        </w:rPr>
        <w:t>a)</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hoàn</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Điều</w:t>
      </w:r>
      <w:r w:rsidR="002A0954" w:rsidRPr="004003E9">
        <w:rPr>
          <w:lang w:val="vi-VN"/>
        </w:rPr>
        <w:t xml:space="preserve"> </w:t>
      </w:r>
      <w:r w:rsidR="00F673B0" w:rsidRPr="004003E9">
        <w:rPr>
          <w:lang w:val="vi-VN"/>
        </w:rPr>
        <w:t>này</w:t>
      </w:r>
      <w:r w:rsidRPr="004003E9">
        <w:rPr>
          <w:lang w:val="vi-VN"/>
        </w:rPr>
        <w:t>:</w:t>
      </w:r>
    </w:p>
    <w:p w14:paraId="53C2AC49" w14:textId="77777777" w:rsidR="00074E71" w:rsidRPr="004003E9" w:rsidRDefault="00074E71" w:rsidP="002A0954">
      <w:pPr>
        <w:pStyle w:val="NormalWeb"/>
        <w:autoSpaceDE w:val="0"/>
        <w:autoSpaceDN w:val="0"/>
        <w:spacing w:before="120"/>
        <w:rPr>
          <w:lang w:val="sv-SE"/>
        </w:rPr>
      </w:pP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thì</w:t>
      </w:r>
      <w:r w:rsidR="002A0954" w:rsidRPr="004003E9">
        <w:rPr>
          <w:lang w:val="vi-VN"/>
        </w:rPr>
        <w:t xml:space="preserve"> </w:t>
      </w:r>
      <w:r w:rsidRPr="004003E9">
        <w:rPr>
          <w:lang w:val="vi-VN"/>
        </w:rPr>
        <w:t>tùy</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mức</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từng</w:t>
      </w:r>
      <w:r w:rsidR="002A0954" w:rsidRPr="004003E9">
        <w:rPr>
          <w:lang w:val="vi-VN"/>
        </w:rPr>
        <w:t xml:space="preserve"> </w:t>
      </w:r>
      <w:r w:rsidRPr="004003E9">
        <w:rPr>
          <w:lang w:val="vi-VN"/>
        </w:rPr>
        <w:t>hạng</w:t>
      </w:r>
      <w:r w:rsidR="002A0954" w:rsidRPr="004003E9">
        <w:rPr>
          <w:lang w:val="vi-VN"/>
        </w:rPr>
        <w:t xml:space="preserve"> </w:t>
      </w:r>
      <w:r w:rsidR="00F673B0" w:rsidRPr="004003E9">
        <w:rPr>
          <w:lang w:val="vi-VN"/>
        </w:rPr>
        <w:t>mục</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khắc</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ngay</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thế;</w:t>
      </w:r>
    </w:p>
    <w:p w14:paraId="6E58515F" w14:textId="77777777" w:rsidR="00074E71" w:rsidRPr="004003E9" w:rsidRDefault="00074E71" w:rsidP="002A0954">
      <w:pPr>
        <w:pStyle w:val="NormalWeb"/>
        <w:autoSpaceDE w:val="0"/>
        <w:autoSpaceDN w:val="0"/>
        <w:spacing w:before="120"/>
        <w:rPr>
          <w:lang w:val="sv-SE"/>
        </w:rPr>
      </w:pP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tất</w:t>
      </w:r>
      <w:r w:rsidR="002A0954" w:rsidRPr="004003E9">
        <w:rPr>
          <w:lang w:val="vi-VN"/>
        </w:rPr>
        <w:t xml:space="preserve"> </w:t>
      </w:r>
      <w:r w:rsidRPr="004003E9">
        <w:rPr>
          <w:lang w:val="vi-VN"/>
        </w:rPr>
        <w:t>cả</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đều</w:t>
      </w:r>
      <w:r w:rsidR="002A0954" w:rsidRPr="004003E9">
        <w:rPr>
          <w:lang w:val="vi-VN"/>
        </w:rPr>
        <w:t xml:space="preserve"> </w:t>
      </w:r>
      <w:r w:rsidRPr="004003E9">
        <w:rPr>
          <w:lang w:val="vi-VN"/>
        </w:rPr>
        <w:t>đạt</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khách</w:t>
      </w:r>
      <w:r w:rsidRPr="004003E9">
        <w:rPr>
          <w:lang w:val="sv-SE"/>
        </w:rPr>
        <w:t>,</w:t>
      </w:r>
      <w:r w:rsidR="002A0954" w:rsidRPr="004003E9">
        <w:rPr>
          <w:lang w:val="sv-SE"/>
        </w:rPr>
        <w:t xml:space="preserve"> </w:t>
      </w:r>
      <w:r w:rsidRPr="004003E9">
        <w:rPr>
          <w:lang w:val="sv-SE"/>
        </w:rPr>
        <w:t>xếp</w:t>
      </w:r>
      <w:r w:rsidR="002A0954" w:rsidRPr="004003E9">
        <w:rPr>
          <w:lang w:val="sv-SE"/>
        </w:rPr>
        <w:t xml:space="preserve"> </w:t>
      </w:r>
      <w:r w:rsidRPr="004003E9">
        <w:rPr>
          <w:lang w:val="sv-SE"/>
        </w:rPr>
        <w:t>hàng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b</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c</w:t>
      </w:r>
      <w:r w:rsidR="002A0954" w:rsidRPr="004003E9">
        <w:rPr>
          <w:lang w:val="vi-VN"/>
        </w:rPr>
        <w:t xml:space="preserve"> </w:t>
      </w:r>
      <w:r w:rsidR="00F673B0" w:rsidRPr="004003E9">
        <w:rPr>
          <w:lang w:val="vi-VN"/>
        </w:rPr>
        <w:t>khoản</w:t>
      </w:r>
      <w:r w:rsidR="002A0954" w:rsidRPr="004003E9">
        <w:rPr>
          <w:lang w:val="vi-VN"/>
        </w:rPr>
        <w:t xml:space="preserve"> </w:t>
      </w:r>
      <w:r w:rsidR="00F673B0" w:rsidRPr="004003E9">
        <w:rPr>
          <w:lang w:val="vi-VN"/>
        </w:rPr>
        <w:t>này</w:t>
      </w:r>
      <w:r w:rsidRPr="004003E9">
        <w:rPr>
          <w:lang w:val="vi-VN"/>
        </w:rPr>
        <w:t>;</w:t>
      </w:r>
    </w:p>
    <w:p w14:paraId="4D369615" w14:textId="77777777" w:rsidR="00074E71" w:rsidRPr="004003E9" w:rsidRDefault="00074E71" w:rsidP="002A0954">
      <w:pPr>
        <w:pStyle w:val="NormalWeb"/>
        <w:autoSpaceDE w:val="0"/>
        <w:autoSpaceDN w:val="0"/>
        <w:spacing w:before="120"/>
        <w:rPr>
          <w:lang w:val="sv-SE"/>
        </w:rPr>
      </w:pPr>
      <w:r w:rsidRPr="004003E9">
        <w:rPr>
          <w:lang w:val="vi-VN"/>
        </w:rPr>
        <w:t>b)</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bán</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ủy</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bán</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lên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khu</w:t>
      </w:r>
      <w:r w:rsidR="002A0954" w:rsidRPr="004003E9">
        <w:rPr>
          <w:lang w:val="vi-VN"/>
        </w:rPr>
        <w:t xml:space="preserve"> </w:t>
      </w:r>
      <w:r w:rsidRPr="004003E9">
        <w:rPr>
          <w:lang w:val="vi-VN"/>
        </w:rPr>
        <w:t>vực</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kịp</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phát</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ngăn</w:t>
      </w:r>
      <w:r w:rsidR="002A0954" w:rsidRPr="004003E9">
        <w:rPr>
          <w:lang w:val="vi-VN"/>
        </w:rPr>
        <w:t xml:space="preserve"> </w:t>
      </w:r>
      <w:r w:rsidRPr="004003E9">
        <w:rPr>
          <w:lang w:val="vi-VN"/>
        </w:rPr>
        <w:t>chặn</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cấm,</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dễ</w:t>
      </w:r>
      <w:r w:rsidR="002A0954" w:rsidRPr="004003E9">
        <w:rPr>
          <w:lang w:val="vi-VN"/>
        </w:rPr>
        <w:t xml:space="preserve"> </w:t>
      </w:r>
      <w:r w:rsidRPr="004003E9">
        <w:rPr>
          <w:lang w:val="vi-VN"/>
        </w:rPr>
        <w:t>cháy,</w:t>
      </w:r>
      <w:r w:rsidR="002A0954" w:rsidRPr="004003E9">
        <w:rPr>
          <w:lang w:val="vi-VN"/>
        </w:rPr>
        <w:t xml:space="preserve"> </w:t>
      </w:r>
      <w:r w:rsidRPr="004003E9">
        <w:rPr>
          <w:lang w:val="vi-VN"/>
        </w:rPr>
        <w:t>nổ,</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vật</w:t>
      </w:r>
      <w:r w:rsidR="002A0954" w:rsidRPr="004003E9">
        <w:rPr>
          <w:lang w:val="vi-VN"/>
        </w:rPr>
        <w:t xml:space="preserve"> </w:t>
      </w:r>
      <w:r w:rsidRPr="004003E9">
        <w:rPr>
          <w:lang w:val="vi-VN"/>
        </w:rPr>
        <w:t>sống</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khoang</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đều</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sắp</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chỗ</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vé</w:t>
      </w:r>
      <w:r w:rsidRPr="004003E9">
        <w:rPr>
          <w:lang w:val="sv-SE"/>
        </w:rPr>
        <w:t>;</w:t>
      </w:r>
    </w:p>
    <w:p w14:paraId="4228851C" w14:textId="77777777" w:rsidR="00074E71" w:rsidRPr="004003E9" w:rsidRDefault="00074E71" w:rsidP="002A0954">
      <w:pPr>
        <w:pStyle w:val="NormalWeb"/>
        <w:autoSpaceDE w:val="0"/>
        <w:autoSpaceDN w:val="0"/>
        <w:spacing w:before="120"/>
        <w:rPr>
          <w:lang w:val="vi-VN"/>
        </w:rPr>
      </w:pPr>
      <w:r w:rsidRPr="004003E9">
        <w:rPr>
          <w:lang w:val="sv-SE"/>
        </w:rPr>
        <w:t>c)</w:t>
      </w:r>
      <w:r w:rsidR="002A0954" w:rsidRPr="004003E9">
        <w:rPr>
          <w:lang w:val="sv-SE"/>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lên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khu</w:t>
      </w:r>
      <w:r w:rsidR="002A0954" w:rsidRPr="004003E9">
        <w:rPr>
          <w:lang w:val="vi-VN"/>
        </w:rPr>
        <w:t xml:space="preserve"> </w:t>
      </w:r>
      <w:r w:rsidRPr="004003E9">
        <w:rPr>
          <w:lang w:val="vi-VN"/>
        </w:rPr>
        <w:t>vực</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kịp</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phát</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ngăn</w:t>
      </w:r>
      <w:r w:rsidR="002A0954" w:rsidRPr="004003E9">
        <w:rPr>
          <w:lang w:val="vi-VN"/>
        </w:rPr>
        <w:t xml:space="preserve"> </w:t>
      </w:r>
      <w:r w:rsidRPr="004003E9">
        <w:rPr>
          <w:lang w:val="vi-VN"/>
        </w:rPr>
        <w:t>chặn</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cấm</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614EC9" w:rsidRPr="004003E9">
        <w:rPr>
          <w:lang w:val="vi-VN"/>
        </w:rPr>
        <w:t>.</w:t>
      </w:r>
      <w:r w:rsidR="002A0954" w:rsidRPr="004003E9">
        <w:rPr>
          <w:lang w:val="vi-VN"/>
        </w:rPr>
        <w:t xml:space="preserve"> </w:t>
      </w:r>
      <w:r w:rsidRPr="004003E9">
        <w:rPr>
          <w:lang w:val="vi-VN"/>
        </w:rPr>
        <w:t>Khuyến</w:t>
      </w:r>
      <w:r w:rsidR="002A0954" w:rsidRPr="004003E9">
        <w:rPr>
          <w:lang w:val="vi-VN"/>
        </w:rPr>
        <w:t xml:space="preserve"> </w:t>
      </w:r>
      <w:r w:rsidRPr="004003E9">
        <w:rPr>
          <w:lang w:val="vi-VN"/>
        </w:rPr>
        <w:t>khích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trang</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phát</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cấm</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khu</w:t>
      </w:r>
      <w:r w:rsidR="002A0954" w:rsidRPr="004003E9">
        <w:rPr>
          <w:lang w:val="vi-VN"/>
        </w:rPr>
        <w:t xml:space="preserve"> </w:t>
      </w:r>
      <w:r w:rsidRPr="004003E9">
        <w:rPr>
          <w:lang w:val="vi-VN"/>
        </w:rPr>
        <w:t>vực</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vượt</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khối</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chuyên</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trong</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chứng</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môi</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vào</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r w:rsidR="002A0954" w:rsidRPr="004003E9">
        <w:rPr>
          <w:lang w:val="vi-VN"/>
        </w:rPr>
        <w:t xml:space="preserve"> </w:t>
      </w:r>
      <w:r w:rsidRPr="004003E9">
        <w:rPr>
          <w:lang w:val="vi-VN"/>
        </w:rPr>
        <w:t>lên</w:t>
      </w:r>
      <w:r w:rsidR="002A0954" w:rsidRPr="004003E9">
        <w:rPr>
          <w:lang w:val="vi-VN"/>
        </w:rPr>
        <w:t xml:space="preserve"> </w:t>
      </w:r>
      <w:r w:rsidRPr="004003E9">
        <w:rPr>
          <w:lang w:val="vi-VN"/>
        </w:rPr>
        <w:t>xe;</w:t>
      </w:r>
    </w:p>
    <w:p w14:paraId="27876913" w14:textId="77777777" w:rsidR="00074E71" w:rsidRPr="004003E9" w:rsidRDefault="00074E71" w:rsidP="002A0954">
      <w:pPr>
        <w:pStyle w:val="NormalWeb"/>
        <w:autoSpaceDE w:val="0"/>
        <w:autoSpaceDN w:val="0"/>
        <w:spacing w:before="120"/>
        <w:rPr>
          <w:lang w:val="vi-VN"/>
        </w:rPr>
      </w:pPr>
      <w:r w:rsidRPr="004003E9">
        <w:rPr>
          <w:lang w:val="vi-VN"/>
        </w:rPr>
        <w:t>d)</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khu</w:t>
      </w:r>
      <w:r w:rsidR="002A0954" w:rsidRPr="004003E9">
        <w:rPr>
          <w:lang w:val="vi-VN"/>
        </w:rPr>
        <w:t xml:space="preserve"> </w:t>
      </w:r>
      <w:r w:rsidRPr="004003E9">
        <w:rPr>
          <w:lang w:val="vi-VN"/>
        </w:rPr>
        <w:t>vực</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614EC9" w:rsidRPr="004003E9">
        <w:rPr>
          <w:lang w:val="vi-VN"/>
        </w:rPr>
        <w:t>.</w:t>
      </w:r>
    </w:p>
    <w:p w14:paraId="10D6D8F2" w14:textId="77777777" w:rsidR="00074E71" w:rsidRPr="004003E9" w:rsidRDefault="00A258FC" w:rsidP="002A0954">
      <w:pPr>
        <w:pStyle w:val="NormalWeb"/>
        <w:autoSpaceDE w:val="0"/>
        <w:autoSpaceDN w:val="0"/>
        <w:spacing w:before="120"/>
        <w:rPr>
          <w:lang w:val="vi-VN"/>
        </w:rPr>
      </w:pPr>
      <w:bookmarkStart w:id="26" w:name="khoan_4_6"/>
      <w:r w:rsidRPr="004003E9">
        <w:rPr>
          <w:lang w:val="vi-VN"/>
        </w:rPr>
        <w:t>4</w:t>
      </w:r>
      <w:r w:rsidR="00614EC9" w:rsidRPr="004003E9">
        <w:rPr>
          <w:lang w:val="vi-VN"/>
        </w:rPr>
        <w:t>.</w:t>
      </w:r>
      <w:r w:rsidRPr="004003E9">
        <w:rPr>
          <w:lang w:val="vi-VN"/>
        </w:rPr>
        <w:t xml:space="preserve"> Các công việc giải quyết cho xe xuất bến</w:t>
      </w:r>
      <w:r w:rsidR="00614EC9" w:rsidRPr="004003E9">
        <w:rPr>
          <w:lang w:val="vi-VN"/>
        </w:rPr>
        <w:t>.</w:t>
      </w:r>
      <w:bookmarkEnd w:id="26"/>
    </w:p>
    <w:p w14:paraId="1D4D63A1" w14:textId="77777777" w:rsidR="00074E71" w:rsidRPr="004003E9" w:rsidRDefault="00074E71" w:rsidP="002A0954">
      <w:pPr>
        <w:pStyle w:val="NormalWeb"/>
        <w:autoSpaceDE w:val="0"/>
        <w:autoSpaceDN w:val="0"/>
        <w:spacing w:before="120"/>
        <w:rPr>
          <w:lang w:val="vi-VN"/>
        </w:rPr>
      </w:pP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sau:</w:t>
      </w:r>
    </w:p>
    <w:p w14:paraId="3CF3D54E"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tổng</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bán</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(trừ</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bán</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toán</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(trừ</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toán</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giữa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cùng</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bàn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các</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tờ</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614EC9" w:rsidRPr="004003E9">
        <w:rPr>
          <w:lang w:val="vi-VN"/>
        </w:rPr>
        <w:t>.</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p>
    <w:p w14:paraId="714AE58D"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khối</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lên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toán</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(trừ</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toán</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giữa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cùng</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bàn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các</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tờ</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614EC9" w:rsidRPr="004003E9">
        <w:rPr>
          <w:lang w:val="vi-VN"/>
        </w:rPr>
        <w:t>.</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trên</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p>
    <w:p w14:paraId="615558B8" w14:textId="77777777" w:rsidR="00074E71" w:rsidRPr="004003E9" w:rsidRDefault="00074E71" w:rsidP="002A0954">
      <w:pPr>
        <w:pStyle w:val="NormalWeb"/>
        <w:autoSpaceDE w:val="0"/>
        <w:autoSpaceDN w:val="0"/>
        <w:spacing w:before="120"/>
        <w:rPr>
          <w:lang w:val="vi-VN"/>
        </w:rPr>
      </w:pPr>
      <w:r w:rsidRPr="004003E9">
        <w:rPr>
          <w:lang w:val="vi-VN"/>
        </w:rPr>
        <w:t>c)</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chịu</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chép,</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thủ</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bến</w:t>
      </w:r>
      <w:r w:rsidR="00614EC9" w:rsidRPr="004003E9">
        <w:rPr>
          <w:lang w:val="vi-VN"/>
        </w:rPr>
        <w:t>.</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tổng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những</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tình</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614EC9" w:rsidRPr="004003E9">
        <w:rPr>
          <w:lang w:val="vi-VN"/>
        </w:rPr>
        <w:t>.</w:t>
      </w:r>
    </w:p>
    <w:p w14:paraId="2239667C"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Lộ</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áp</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p>
    <w:p w14:paraId="0F1D5C25"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1</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4</w:t>
      </w:r>
      <w:r w:rsidR="002A0954" w:rsidRPr="004003E9">
        <w:rPr>
          <w:lang w:val="vi-VN"/>
        </w:rPr>
        <w:t xml:space="preserve"> </w:t>
      </w:r>
      <w:r w:rsidRPr="004003E9">
        <w:rPr>
          <w:lang w:val="vi-VN"/>
        </w:rPr>
        <w:t>áp</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kể</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ngày</w:t>
      </w:r>
      <w:r w:rsidR="002A0954" w:rsidRPr="004003E9">
        <w:rPr>
          <w:lang w:val="vi-VN"/>
        </w:rPr>
        <w:t xml:space="preserve"> </w:t>
      </w:r>
      <w:r w:rsidR="00F673B0" w:rsidRPr="004003E9">
        <w:rPr>
          <w:lang w:val="vi-VN"/>
        </w:rPr>
        <w:t>Thông tư này</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lực</w:t>
      </w:r>
      <w:r w:rsidR="002A0954" w:rsidRPr="004003E9">
        <w:rPr>
          <w:lang w:val="vi-VN"/>
        </w:rPr>
        <w:t xml:space="preserve"> </w:t>
      </w:r>
      <w:r w:rsidRPr="004003E9">
        <w:rPr>
          <w:lang w:val="vi-VN"/>
        </w:rPr>
        <w:t>thi</w:t>
      </w:r>
      <w:r w:rsidR="002A0954" w:rsidRPr="004003E9">
        <w:rPr>
          <w:lang w:val="vi-VN"/>
        </w:rPr>
        <w:t xml:space="preserve"> </w:t>
      </w:r>
      <w:r w:rsidRPr="004003E9">
        <w:rPr>
          <w:lang w:val="vi-VN"/>
        </w:rPr>
        <w:t>hành;</w:t>
      </w:r>
    </w:p>
    <w:p w14:paraId="7464BAA6"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còn</w:t>
      </w:r>
      <w:r w:rsidR="002A0954" w:rsidRPr="004003E9">
        <w:rPr>
          <w:lang w:val="vi-VN"/>
        </w:rPr>
        <w:t xml:space="preserve"> </w:t>
      </w:r>
      <w:r w:rsidRPr="004003E9">
        <w:rPr>
          <w:lang w:val="vi-VN"/>
        </w:rPr>
        <w:t>lại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áp</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kể</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01</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01</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2021</w:t>
      </w:r>
      <w:r w:rsidR="00614EC9" w:rsidRPr="004003E9">
        <w:rPr>
          <w:lang w:val="vi-VN"/>
        </w:rPr>
        <w:t>.</w:t>
      </w:r>
    </w:p>
    <w:p w14:paraId="57596FE2" w14:textId="77777777" w:rsidR="00074E71" w:rsidRPr="004003E9" w:rsidRDefault="00F673B0" w:rsidP="002A0954">
      <w:pPr>
        <w:pStyle w:val="NormalWeb"/>
        <w:autoSpaceDE w:val="0"/>
        <w:autoSpaceDN w:val="0"/>
        <w:spacing w:before="120"/>
        <w:rPr>
          <w:lang w:val="vi-VN"/>
        </w:rPr>
      </w:pPr>
      <w:bookmarkStart w:id="27" w:name="dieu_7"/>
      <w:r w:rsidRPr="004003E9">
        <w:rPr>
          <w:b/>
          <w:bCs/>
          <w:lang w:val="vi-VN"/>
        </w:rPr>
        <w:t>Điều</w:t>
      </w:r>
      <w:r w:rsidR="002A0954" w:rsidRPr="004003E9">
        <w:rPr>
          <w:b/>
          <w:bCs/>
          <w:lang w:val="vi-VN"/>
        </w:rPr>
        <w:t xml:space="preserve"> </w:t>
      </w:r>
      <w:r w:rsidR="00074E71" w:rsidRPr="004003E9">
        <w:rPr>
          <w:b/>
          <w:bCs/>
          <w:lang w:val="vi-VN"/>
        </w:rPr>
        <w:t>7</w:t>
      </w:r>
      <w:r w:rsidR="00614EC9" w:rsidRPr="004003E9">
        <w:rPr>
          <w:b/>
          <w:bCs/>
          <w:lang w:val="vi-VN"/>
        </w:rPr>
        <w:t>.</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vụ</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Bộ</w:t>
      </w:r>
      <w:r w:rsidR="002A0954" w:rsidRPr="004003E9">
        <w:rPr>
          <w:b/>
          <w:bCs/>
          <w:lang w:val="vi-VN"/>
        </w:rPr>
        <w:t xml:space="preserve"> </w:t>
      </w:r>
      <w:r w:rsidR="00074E71" w:rsidRPr="004003E9">
        <w:rPr>
          <w:b/>
          <w:bCs/>
          <w:lang w:val="vi-VN"/>
        </w:rPr>
        <w:t>phận</w:t>
      </w:r>
      <w:r w:rsidR="002A0954" w:rsidRPr="004003E9">
        <w:rPr>
          <w:b/>
          <w:bCs/>
          <w:lang w:val="vi-VN"/>
        </w:rPr>
        <w:t xml:space="preserve"> </w:t>
      </w:r>
      <w:r w:rsidR="00074E71" w:rsidRPr="004003E9">
        <w:rPr>
          <w:b/>
          <w:bCs/>
          <w:lang w:val="vi-VN"/>
        </w:rPr>
        <w:t>quản</w:t>
      </w:r>
      <w:r w:rsidR="002A0954" w:rsidRPr="004003E9">
        <w:rPr>
          <w:b/>
          <w:bCs/>
          <w:lang w:val="vi-VN"/>
        </w:rPr>
        <w:t xml:space="preserve"> </w:t>
      </w:r>
      <w:r w:rsidR="00074E71" w:rsidRPr="004003E9">
        <w:rPr>
          <w:b/>
          <w:bCs/>
          <w:lang w:val="vi-VN"/>
        </w:rPr>
        <w:t>lý,</w:t>
      </w:r>
      <w:r w:rsidR="002A0954" w:rsidRPr="004003E9">
        <w:rPr>
          <w:b/>
          <w:bCs/>
          <w:lang w:val="vi-VN"/>
        </w:rPr>
        <w:t xml:space="preserve"> </w:t>
      </w:r>
      <w:r w:rsidR="00074E71" w:rsidRPr="004003E9">
        <w:rPr>
          <w:b/>
          <w:bCs/>
          <w:lang w:val="vi-VN"/>
        </w:rPr>
        <w:t>theo</w:t>
      </w:r>
      <w:r w:rsidR="002A0954" w:rsidRPr="004003E9">
        <w:rPr>
          <w:b/>
          <w:bCs/>
          <w:lang w:val="vi-VN"/>
        </w:rPr>
        <w:t xml:space="preserve"> </w:t>
      </w:r>
      <w:r w:rsidR="00074E71" w:rsidRPr="004003E9">
        <w:rPr>
          <w:b/>
          <w:bCs/>
          <w:lang w:val="vi-VN"/>
        </w:rPr>
        <w:t>dõi</w:t>
      </w:r>
      <w:r w:rsidR="002A0954" w:rsidRPr="004003E9">
        <w:rPr>
          <w:b/>
          <w:bCs/>
          <w:lang w:val="vi-VN"/>
        </w:rPr>
        <w:t xml:space="preserve"> </w:t>
      </w:r>
      <w:r w:rsidR="00074E71" w:rsidRPr="004003E9">
        <w:rPr>
          <w:b/>
          <w:bCs/>
          <w:lang w:val="vi-VN"/>
        </w:rPr>
        <w:t>các</w:t>
      </w:r>
      <w:r w:rsidR="002A0954" w:rsidRPr="004003E9">
        <w:rPr>
          <w:b/>
          <w:bCs/>
          <w:lang w:val="vi-VN"/>
        </w:rPr>
        <w:t xml:space="preserve"> </w:t>
      </w:r>
      <w:r w:rsidRPr="004003E9">
        <w:rPr>
          <w:b/>
          <w:bCs/>
          <w:lang w:val="vi-VN"/>
        </w:rPr>
        <w:t>điều</w:t>
      </w:r>
      <w:r w:rsidR="002A0954" w:rsidRPr="004003E9">
        <w:rPr>
          <w:b/>
          <w:bCs/>
          <w:lang w:val="vi-VN"/>
        </w:rPr>
        <w:t xml:space="preserve"> </w:t>
      </w:r>
      <w:r w:rsidR="00074E71" w:rsidRPr="004003E9">
        <w:rPr>
          <w:b/>
          <w:bCs/>
          <w:lang w:val="vi-VN"/>
        </w:rPr>
        <w:t>kiện</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an</w:t>
      </w:r>
      <w:r w:rsidR="002A0954" w:rsidRPr="004003E9">
        <w:rPr>
          <w:b/>
          <w:bCs/>
          <w:lang w:val="vi-VN"/>
        </w:rPr>
        <w:t xml:space="preserve"> </w:t>
      </w:r>
      <w:r w:rsidR="00074E71" w:rsidRPr="004003E9">
        <w:rPr>
          <w:b/>
          <w:bCs/>
          <w:lang w:val="vi-VN"/>
        </w:rPr>
        <w:t>toàn</w:t>
      </w:r>
      <w:r w:rsidR="002A0954" w:rsidRPr="004003E9">
        <w:rPr>
          <w:b/>
          <w:bCs/>
          <w:lang w:val="vi-VN"/>
        </w:rPr>
        <w:t xml:space="preserve"> </w:t>
      </w:r>
      <w:r w:rsidR="00074E71" w:rsidRPr="004003E9">
        <w:rPr>
          <w:b/>
          <w:bCs/>
          <w:lang w:val="vi-VN"/>
        </w:rPr>
        <w:t>giao</w:t>
      </w:r>
      <w:r w:rsidR="002A0954" w:rsidRPr="004003E9">
        <w:rPr>
          <w:b/>
          <w:bCs/>
          <w:lang w:val="vi-VN"/>
        </w:rPr>
        <w:t xml:space="preserve"> </w:t>
      </w:r>
      <w:r w:rsidR="00074E71" w:rsidRPr="004003E9">
        <w:rPr>
          <w:b/>
          <w:bCs/>
          <w:lang w:val="vi-VN"/>
        </w:rPr>
        <w:t>thông</w:t>
      </w:r>
      <w:bookmarkEnd w:id="27"/>
    </w:p>
    <w:p w14:paraId="1D261B6D"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8" w:name="tc_4"/>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28"/>
    </w:p>
    <w:p w14:paraId="59F6F4C5"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kiện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môi</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đôn</w:t>
      </w:r>
      <w:r w:rsidR="002A0954" w:rsidRPr="004003E9">
        <w:rPr>
          <w:lang w:val="vi-VN"/>
        </w:rPr>
        <w:t xml:space="preserve"> </w:t>
      </w:r>
      <w:r w:rsidRPr="004003E9">
        <w:rPr>
          <w:lang w:val="vi-VN"/>
        </w:rPr>
        <w:t>đốc,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chế</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dưỡng,</w:t>
      </w:r>
      <w:r w:rsidR="002A0954" w:rsidRPr="004003E9">
        <w:rPr>
          <w:lang w:val="vi-VN"/>
        </w:rPr>
        <w:t xml:space="preserve"> </w:t>
      </w:r>
      <w:r w:rsidRPr="004003E9">
        <w:rPr>
          <w:lang w:val="vi-VN"/>
        </w:rPr>
        <w:t>sửa</w:t>
      </w:r>
      <w:r w:rsidR="002A0954" w:rsidRPr="004003E9">
        <w:rPr>
          <w:lang w:val="vi-VN"/>
        </w:rPr>
        <w:t xml:space="preserve"> </w:t>
      </w:r>
      <w:r w:rsidRPr="004003E9">
        <w:rPr>
          <w:lang w:val="vi-VN"/>
        </w:rPr>
        <w:t>chữa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chặt</w:t>
      </w:r>
      <w:r w:rsidR="002A0954" w:rsidRPr="004003E9">
        <w:rPr>
          <w:lang w:val="vi-VN"/>
        </w:rPr>
        <w:t xml:space="preserve"> </w:t>
      </w:r>
      <w:r w:rsidRPr="004003E9">
        <w:rPr>
          <w:lang w:val="vi-VN"/>
        </w:rPr>
        <w:t>chẽ</w:t>
      </w:r>
      <w:r w:rsidR="002A0954" w:rsidRPr="004003E9">
        <w:rPr>
          <w:lang w:val="vi-VN"/>
        </w:rPr>
        <w:t xml:space="preserve"> </w:t>
      </w:r>
      <w:r w:rsidRPr="004003E9">
        <w:rPr>
          <w:lang w:val="vi-VN"/>
        </w:rPr>
        <w:t>tình</w:t>
      </w:r>
      <w:r w:rsidR="002A0954" w:rsidRPr="004003E9">
        <w:rPr>
          <w:lang w:val="vi-VN"/>
        </w:rPr>
        <w:t xml:space="preserve"> </w:t>
      </w:r>
      <w:r w:rsidRPr="004003E9">
        <w:rPr>
          <w:lang w:val="vi-VN"/>
        </w:rPr>
        <w:t>trạng</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614EC9" w:rsidRPr="004003E9">
        <w:rPr>
          <w:lang w:val="vi-VN"/>
        </w:rPr>
        <w:t>.</w:t>
      </w:r>
    </w:p>
    <w:p w14:paraId="7219110A"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bắt</w:t>
      </w:r>
      <w:r w:rsidR="002A0954" w:rsidRPr="004003E9">
        <w:rPr>
          <w:lang w:val="vi-VN"/>
        </w:rPr>
        <w:t xml:space="preserve"> </w:t>
      </w:r>
      <w:r w:rsidRPr="004003E9">
        <w:rPr>
          <w:lang w:val="vi-VN"/>
        </w:rPr>
        <w:t>buộc</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kịp</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cảnh</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ngăn</w:t>
      </w:r>
      <w:r w:rsidR="002A0954" w:rsidRPr="004003E9">
        <w:rPr>
          <w:lang w:val="vi-VN"/>
        </w:rPr>
        <w:t xml:space="preserve"> </w:t>
      </w:r>
      <w:r w:rsidRPr="004003E9">
        <w:rPr>
          <w:lang w:val="vi-VN"/>
        </w:rPr>
        <w:t>chặn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những</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bắt</w:t>
      </w:r>
      <w:r w:rsidR="002A0954" w:rsidRPr="004003E9">
        <w:rPr>
          <w:lang w:val="vi-VN"/>
        </w:rPr>
        <w:t xml:space="preserve"> </w:t>
      </w:r>
      <w:r w:rsidRPr="004003E9">
        <w:rPr>
          <w:lang w:val="vi-VN"/>
        </w:rPr>
        <w:t>buộc</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từng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đề</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sửa</w:t>
      </w:r>
      <w:r w:rsidR="002A0954" w:rsidRPr="004003E9">
        <w:rPr>
          <w:lang w:val="vi-VN"/>
        </w:rPr>
        <w:t xml:space="preserve"> </w:t>
      </w:r>
      <w:r w:rsidRPr="004003E9">
        <w:rPr>
          <w:lang w:val="vi-VN"/>
        </w:rPr>
        <w:t>chữa,</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thế</w:t>
      </w:r>
      <w:r w:rsidR="002A0954" w:rsidRPr="004003E9">
        <w:rPr>
          <w:lang w:val="vi-VN"/>
        </w:rPr>
        <w:t xml:space="preserve"> </w:t>
      </w:r>
      <w:r w:rsidRPr="004003E9">
        <w:rPr>
          <w:lang w:val="vi-VN"/>
        </w:rPr>
        <w:t>kịp</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hư</w:t>
      </w:r>
      <w:r w:rsidR="002A0954" w:rsidRPr="004003E9">
        <w:rPr>
          <w:lang w:val="vi-VN"/>
        </w:rPr>
        <w:t xml:space="preserve"> </w:t>
      </w:r>
      <w:r w:rsidRPr="004003E9">
        <w:rPr>
          <w:lang w:val="vi-VN"/>
        </w:rPr>
        <w:t>hỏng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kỳ</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quý,</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lập</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đội</w:t>
      </w:r>
      <w:r w:rsidR="002A0954" w:rsidRPr="004003E9">
        <w:rPr>
          <w:lang w:val="vi-VN"/>
        </w:rPr>
        <w:t xml:space="preserve"> </w:t>
      </w:r>
      <w:r w:rsidRPr="004003E9">
        <w:rPr>
          <w:lang w:val="vi-VN"/>
        </w:rPr>
        <w:t>ngũ</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614EC9" w:rsidRPr="004003E9">
        <w:rPr>
          <w:lang w:val="vi-VN"/>
        </w:rPr>
        <w:t>.</w:t>
      </w:r>
    </w:p>
    <w:p w14:paraId="46AFA6EA" w14:textId="77777777" w:rsidR="00074E71" w:rsidRPr="004003E9" w:rsidRDefault="00F673B0" w:rsidP="002A0954">
      <w:pPr>
        <w:pStyle w:val="NormalWeb"/>
        <w:autoSpaceDE w:val="0"/>
        <w:autoSpaceDN w:val="0"/>
        <w:spacing w:before="120"/>
        <w:rPr>
          <w:lang w:val="vi-VN"/>
        </w:rPr>
      </w:pPr>
      <w:bookmarkStart w:id="29" w:name="chuong_3"/>
      <w:r w:rsidRPr="004003E9">
        <w:rPr>
          <w:b/>
          <w:bCs/>
          <w:lang w:val="vi-VN"/>
        </w:rPr>
        <w:t>Chương</w:t>
      </w:r>
      <w:r w:rsidR="002A0954" w:rsidRPr="004003E9">
        <w:rPr>
          <w:b/>
          <w:bCs/>
          <w:lang w:val="vi-VN"/>
        </w:rPr>
        <w:t xml:space="preserve"> </w:t>
      </w:r>
      <w:r w:rsidR="00074E71" w:rsidRPr="004003E9">
        <w:rPr>
          <w:b/>
          <w:bCs/>
          <w:lang w:val="vi-VN"/>
        </w:rPr>
        <w:t>III</w:t>
      </w:r>
      <w:bookmarkEnd w:id="29"/>
    </w:p>
    <w:p w14:paraId="5BA349A1" w14:textId="77777777" w:rsidR="00074E71" w:rsidRPr="004003E9" w:rsidRDefault="005C1D88" w:rsidP="002A0954">
      <w:pPr>
        <w:pStyle w:val="NormalWeb"/>
        <w:autoSpaceDE w:val="0"/>
        <w:autoSpaceDN w:val="0"/>
        <w:spacing w:before="120"/>
        <w:jc w:val="center"/>
        <w:rPr>
          <w:b/>
          <w:sz w:val="24"/>
          <w:lang w:val="vi-VN"/>
        </w:rPr>
      </w:pPr>
      <w:bookmarkStart w:id="30" w:name="chuong_3_name"/>
      <w:r w:rsidRPr="004003E9">
        <w:rPr>
          <w:b/>
          <w:bCs/>
          <w:sz w:val="24"/>
          <w:lang w:val="vi-VN"/>
        </w:rPr>
        <w:t>QUY ĐỊNH VÀ HƯỚNG DẪN VỀ QUẢN LÝ, SỬ DỤNG DỮ LIỆU HÌNH ẢNH TỪ CAMERA LẮP TRÊN XE Ô TÔ KINH DOANH VẬN TẢI</w:t>
      </w:r>
      <w:bookmarkEnd w:id="30"/>
      <w:r w:rsidR="002A0954" w:rsidRPr="004003E9">
        <w:rPr>
          <w:b/>
          <w:bCs/>
          <w:sz w:val="24"/>
          <w:lang w:val="vi-VN"/>
        </w:rPr>
        <w:t xml:space="preserve"> </w:t>
      </w:r>
    </w:p>
    <w:p w14:paraId="224C9189" w14:textId="77777777" w:rsidR="00074E71" w:rsidRPr="004003E9" w:rsidRDefault="00F673B0" w:rsidP="002A0954">
      <w:pPr>
        <w:pStyle w:val="NormalWeb"/>
        <w:autoSpaceDE w:val="0"/>
        <w:autoSpaceDN w:val="0"/>
        <w:spacing w:before="120"/>
        <w:rPr>
          <w:lang w:val="vi-VN"/>
        </w:rPr>
      </w:pPr>
      <w:bookmarkStart w:id="31" w:name="dieu_8"/>
      <w:r w:rsidRPr="004003E9">
        <w:rPr>
          <w:b/>
          <w:bCs/>
          <w:lang w:val="vi-VN"/>
        </w:rPr>
        <w:t>Điều</w:t>
      </w:r>
      <w:r w:rsidR="002A0954" w:rsidRPr="004003E9">
        <w:rPr>
          <w:b/>
          <w:bCs/>
          <w:lang w:val="vi-VN"/>
        </w:rPr>
        <w:t xml:space="preserve"> </w:t>
      </w:r>
      <w:r w:rsidR="00074E71" w:rsidRPr="004003E9">
        <w:rPr>
          <w:b/>
          <w:bCs/>
          <w:lang w:val="vi-VN"/>
        </w:rPr>
        <w:t>8</w:t>
      </w:r>
      <w:r w:rsidR="00614EC9" w:rsidRPr="004003E9">
        <w:rPr>
          <w:b/>
          <w:bCs/>
          <w:lang w:val="vi-VN"/>
        </w:rPr>
        <w:t>.</w:t>
      </w:r>
      <w:r w:rsidR="002A0954" w:rsidRPr="004003E9">
        <w:rPr>
          <w:b/>
          <w:bCs/>
          <w:lang w:val="vi-VN"/>
        </w:rPr>
        <w:t xml:space="preserve"> </w:t>
      </w:r>
      <w:r w:rsidR="00074E71" w:rsidRPr="004003E9">
        <w:rPr>
          <w:b/>
          <w:bCs/>
          <w:lang w:val="vi-VN"/>
        </w:rPr>
        <w:t>Yêu</w:t>
      </w:r>
      <w:r w:rsidR="002A0954" w:rsidRPr="004003E9">
        <w:rPr>
          <w:b/>
          <w:bCs/>
          <w:lang w:val="vi-VN"/>
        </w:rPr>
        <w:t xml:space="preserve"> </w:t>
      </w:r>
      <w:r w:rsidR="00074E71" w:rsidRPr="004003E9">
        <w:rPr>
          <w:b/>
          <w:bCs/>
          <w:lang w:val="vi-VN"/>
        </w:rPr>
        <w:t>cầu</w:t>
      </w:r>
      <w:r w:rsidR="002A0954" w:rsidRPr="004003E9">
        <w:rPr>
          <w:b/>
          <w:bCs/>
          <w:lang w:val="vi-VN"/>
        </w:rPr>
        <w:t xml:space="preserve"> </w:t>
      </w:r>
      <w:r w:rsidR="00074E71" w:rsidRPr="004003E9">
        <w:rPr>
          <w:b/>
          <w:bCs/>
          <w:lang w:val="vi-VN"/>
        </w:rPr>
        <w:t>kỹ</w:t>
      </w:r>
      <w:r w:rsidR="002A0954" w:rsidRPr="004003E9">
        <w:rPr>
          <w:b/>
          <w:bCs/>
          <w:lang w:val="vi-VN"/>
        </w:rPr>
        <w:t xml:space="preserve"> </w:t>
      </w:r>
      <w:r w:rsidR="00074E71" w:rsidRPr="004003E9">
        <w:rPr>
          <w:b/>
          <w:bCs/>
          <w:lang w:val="vi-VN"/>
        </w:rPr>
        <w:t>thuật</w:t>
      </w:r>
      <w:r w:rsidR="002A0954" w:rsidRPr="004003E9">
        <w:rPr>
          <w:b/>
          <w:bCs/>
          <w:lang w:val="vi-VN"/>
        </w:rPr>
        <w:t xml:space="preserve"> </w:t>
      </w:r>
      <w:r w:rsidR="00074E71" w:rsidRPr="004003E9">
        <w:rPr>
          <w:b/>
          <w:bCs/>
          <w:lang w:val="vi-VN"/>
        </w:rPr>
        <w:t>và</w:t>
      </w:r>
      <w:r w:rsidR="002A0954" w:rsidRPr="004003E9">
        <w:rPr>
          <w:b/>
          <w:bCs/>
          <w:lang w:val="vi-VN"/>
        </w:rPr>
        <w:t xml:space="preserve"> </w:t>
      </w:r>
      <w:r w:rsidR="00074E71" w:rsidRPr="004003E9">
        <w:rPr>
          <w:b/>
          <w:bCs/>
          <w:lang w:val="vi-VN"/>
        </w:rPr>
        <w:t>hướng</w:t>
      </w:r>
      <w:r w:rsidR="002A0954" w:rsidRPr="004003E9">
        <w:rPr>
          <w:b/>
          <w:bCs/>
          <w:lang w:val="vi-VN"/>
        </w:rPr>
        <w:t xml:space="preserve"> </w:t>
      </w:r>
      <w:r w:rsidR="00074E71" w:rsidRPr="004003E9">
        <w:rPr>
          <w:b/>
          <w:bCs/>
          <w:lang w:val="vi-VN"/>
        </w:rPr>
        <w:t>dẫn</w:t>
      </w:r>
      <w:r w:rsidR="002A0954" w:rsidRPr="004003E9">
        <w:rPr>
          <w:b/>
          <w:bCs/>
          <w:lang w:val="vi-VN"/>
        </w:rPr>
        <w:t xml:space="preserve"> </w:t>
      </w:r>
      <w:r w:rsidR="00074E71" w:rsidRPr="004003E9">
        <w:rPr>
          <w:b/>
          <w:bCs/>
          <w:lang w:val="vi-VN"/>
        </w:rPr>
        <w:t>lắp</w:t>
      </w:r>
      <w:r w:rsidR="002A0954" w:rsidRPr="004003E9">
        <w:rPr>
          <w:b/>
          <w:bCs/>
          <w:lang w:val="vi-VN"/>
        </w:rPr>
        <w:t xml:space="preserve"> </w:t>
      </w:r>
      <w:r w:rsidR="00074E71" w:rsidRPr="004003E9">
        <w:rPr>
          <w:b/>
          <w:bCs/>
          <w:lang w:val="vi-VN"/>
        </w:rPr>
        <w:t>đặt</w:t>
      </w:r>
      <w:r w:rsidR="002A0954" w:rsidRPr="004003E9">
        <w:rPr>
          <w:b/>
          <w:bCs/>
          <w:lang w:val="vi-VN"/>
        </w:rPr>
        <w:t xml:space="preserve"> </w:t>
      </w:r>
      <w:r w:rsidR="00074E71" w:rsidRPr="004003E9">
        <w:rPr>
          <w:b/>
          <w:bCs/>
          <w:lang w:val="vi-VN"/>
        </w:rPr>
        <w:t>camera</w:t>
      </w:r>
      <w:r w:rsidR="002A0954" w:rsidRPr="004003E9">
        <w:rPr>
          <w:b/>
          <w:bCs/>
          <w:lang w:val="vi-VN"/>
        </w:rPr>
        <w:t xml:space="preserve"> </w:t>
      </w:r>
      <w:r w:rsidR="00074E71" w:rsidRPr="004003E9">
        <w:rPr>
          <w:b/>
          <w:bCs/>
          <w:lang w:val="vi-VN"/>
        </w:rPr>
        <w:t>trên</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ô</w:t>
      </w:r>
      <w:r w:rsidR="002A0954" w:rsidRPr="004003E9">
        <w:rPr>
          <w:b/>
          <w:bCs/>
          <w:lang w:val="vi-VN"/>
        </w:rPr>
        <w:t xml:space="preserve"> </w:t>
      </w:r>
      <w:r w:rsidR="00074E71" w:rsidRPr="004003E9">
        <w:rPr>
          <w:b/>
          <w:bCs/>
          <w:lang w:val="vi-VN"/>
        </w:rPr>
        <w:t>tô</w:t>
      </w:r>
      <w:bookmarkEnd w:id="31"/>
    </w:p>
    <w:p w14:paraId="6E780BC2"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32" w:name="dc_4"/>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13,</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14</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32"/>
      <w:r w:rsidR="00614EC9" w:rsidRPr="004003E9">
        <w:rPr>
          <w:lang w:val="vi-VN"/>
        </w:rPr>
        <w:t>.</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sau:</w:t>
      </w:r>
    </w:p>
    <w:p w14:paraId="0E680D43"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nhãn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thị</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chịu</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chất</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sản</w:t>
      </w:r>
      <w:r w:rsidR="002A0954" w:rsidRPr="004003E9">
        <w:rPr>
          <w:lang w:val="vi-VN"/>
        </w:rPr>
        <w:t xml:space="preserve"> </w:t>
      </w:r>
      <w:r w:rsidRPr="004003E9">
        <w:rPr>
          <w:lang w:val="vi-VN"/>
        </w:rPr>
        <w:t>phẩm,</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p>
    <w:p w14:paraId="48D17983"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năng</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lưu</w:t>
      </w:r>
      <w:r w:rsidR="002A0954" w:rsidRPr="004003E9">
        <w:rPr>
          <w:lang w:val="vi-VN"/>
        </w:rPr>
        <w:t xml:space="preserve"> </w:t>
      </w:r>
      <w:r w:rsidRPr="004003E9">
        <w:rPr>
          <w:lang w:val="vi-VN"/>
        </w:rPr>
        <w:t>trữ</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video</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mất</w:t>
      </w:r>
      <w:r w:rsidR="002A0954" w:rsidRPr="004003E9">
        <w:rPr>
          <w:lang w:val="vi-VN"/>
        </w:rPr>
        <w:t xml:space="preserve"> </w:t>
      </w:r>
      <w:r w:rsidRPr="004003E9">
        <w:rPr>
          <w:lang w:val="vi-VN"/>
        </w:rPr>
        <w:t>nguồn</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mất,</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xoá,</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đổi</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suốt</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trữ</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năng</w:t>
      </w:r>
      <w:r w:rsidR="002A0954" w:rsidRPr="004003E9">
        <w:rPr>
          <w:lang w:val="vi-VN"/>
        </w:rPr>
        <w:t xml:space="preserve"> </w:t>
      </w:r>
      <w:r w:rsidRPr="004003E9">
        <w:rPr>
          <w:lang w:val="vi-VN"/>
        </w:rPr>
        <w:t>truyền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về</w:t>
      </w:r>
      <w:r w:rsidR="002A0954" w:rsidRPr="004003E9">
        <w:rPr>
          <w:lang w:val="vi-VN"/>
        </w:rPr>
        <w:t xml:space="preserve"> </w:t>
      </w:r>
      <w:r w:rsidRPr="004003E9">
        <w:rPr>
          <w:lang w:val="vi-VN"/>
        </w:rPr>
        <w:t>máy</w:t>
      </w:r>
      <w:r w:rsidR="002A0954" w:rsidRPr="004003E9">
        <w:rPr>
          <w:lang w:val="vi-VN"/>
        </w:rPr>
        <w:t xml:space="preserve"> </w:t>
      </w:r>
      <w:r w:rsidRPr="004003E9">
        <w:rPr>
          <w:lang w:val="vi-VN"/>
        </w:rPr>
        <w:t>chủ</w:t>
      </w:r>
      <w:r w:rsidR="002A0954" w:rsidRPr="004003E9">
        <w:rPr>
          <w:lang w:val="vi-VN"/>
        </w:rPr>
        <w:t xml:space="preserve"> </w:t>
      </w:r>
      <w:r w:rsidRPr="004003E9">
        <w:rPr>
          <w:lang w:val="vi-VN"/>
        </w:rPr>
        <w:t>để</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dõi,</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lý,</w:t>
      </w:r>
      <w:r w:rsidR="002A0954" w:rsidRPr="004003E9">
        <w:rPr>
          <w:lang w:val="vi-VN"/>
        </w:rPr>
        <w:t xml:space="preserve"> </w:t>
      </w:r>
      <w:r w:rsidRPr="004003E9">
        <w:rPr>
          <w:lang w:val="vi-VN"/>
        </w:rPr>
        <w:t>lưu</w:t>
      </w:r>
      <w:r w:rsidR="002A0954" w:rsidRPr="004003E9">
        <w:rPr>
          <w:lang w:val="vi-VN"/>
        </w:rPr>
        <w:t xml:space="preserve"> </w:t>
      </w:r>
      <w:r w:rsidRPr="004003E9">
        <w:rPr>
          <w:lang w:val="vi-VN"/>
        </w:rPr>
        <w:t>trữ</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định;</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năng</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trạng</w:t>
      </w:r>
      <w:r w:rsidR="002A0954" w:rsidRPr="004003E9">
        <w:rPr>
          <w:lang w:val="vi-VN"/>
        </w:rPr>
        <w:t xml:space="preserve"> </w:t>
      </w:r>
      <w:r w:rsidRPr="004003E9">
        <w:rPr>
          <w:lang w:val="vi-VN"/>
        </w:rPr>
        <w:t>thái</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trạng</w:t>
      </w:r>
      <w:r w:rsidR="002A0954" w:rsidRPr="004003E9">
        <w:rPr>
          <w:lang w:val="vi-VN"/>
        </w:rPr>
        <w:t xml:space="preserve"> </w:t>
      </w:r>
      <w:r w:rsidRPr="004003E9">
        <w:rPr>
          <w:lang w:val="vi-VN"/>
        </w:rPr>
        <w:t>thái</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614EC9" w:rsidRPr="004003E9">
        <w:rPr>
          <w:lang w:val="vi-VN"/>
        </w:rPr>
        <w:t>.</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trường</w:t>
      </w:r>
      <w:r w:rsidR="002A0954" w:rsidRPr="004003E9">
        <w:rPr>
          <w:lang w:val="vi-VN"/>
        </w:rPr>
        <w:t xml:space="preserve"> </w:t>
      </w:r>
      <w:r w:rsidRPr="004003E9">
        <w:rPr>
          <w:lang w:val="vi-VN"/>
        </w:rPr>
        <w:t>hợp</w:t>
      </w:r>
      <w:r w:rsidR="002A0954" w:rsidRPr="004003E9">
        <w:rPr>
          <w:lang w:val="vi-VN"/>
        </w:rPr>
        <w:t xml:space="preserve"> </w:t>
      </w:r>
      <w:r w:rsidRPr="004003E9">
        <w:rPr>
          <w:lang w:val="vi-VN"/>
        </w:rPr>
        <w:t>mất</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hiệu</w:t>
      </w:r>
      <w:r w:rsidR="002A0954" w:rsidRPr="004003E9">
        <w:rPr>
          <w:lang w:val="vi-VN"/>
        </w:rPr>
        <w:t xml:space="preserve"> </w:t>
      </w:r>
      <w:r w:rsidRPr="004003E9">
        <w:rPr>
          <w:lang w:val="vi-VN"/>
        </w:rPr>
        <w:t>truyền</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phải</w:t>
      </w:r>
      <w:r w:rsidR="002A0954" w:rsidRPr="004003E9">
        <w:rPr>
          <w:lang w:val="vi-VN"/>
        </w:rPr>
        <w:t xml:space="preserve"> </w:t>
      </w:r>
      <w:r w:rsidRPr="004003E9">
        <w:rPr>
          <w:lang w:val="vi-VN"/>
        </w:rPr>
        <w:t>có</w:t>
      </w:r>
      <w:r w:rsidR="002A0954" w:rsidRPr="004003E9">
        <w:rPr>
          <w:lang w:val="vi-VN"/>
        </w:rPr>
        <w:t xml:space="preserve"> </w:t>
      </w:r>
      <w:r w:rsidRPr="004003E9">
        <w:rPr>
          <w:lang w:val="vi-VN"/>
        </w:rPr>
        <w:t>khả</w:t>
      </w:r>
      <w:r w:rsidR="002A0954" w:rsidRPr="004003E9">
        <w:rPr>
          <w:lang w:val="vi-VN"/>
        </w:rPr>
        <w:t xml:space="preserve"> </w:t>
      </w:r>
      <w:r w:rsidRPr="004003E9">
        <w:rPr>
          <w:lang w:val="vi-VN"/>
        </w:rPr>
        <w:t>năng</w:t>
      </w:r>
      <w:r w:rsidR="002A0954" w:rsidRPr="004003E9">
        <w:rPr>
          <w:lang w:val="vi-VN"/>
        </w:rPr>
        <w:t xml:space="preserve"> </w:t>
      </w:r>
      <w:r w:rsidRPr="004003E9">
        <w:rPr>
          <w:lang w:val="vi-VN"/>
        </w:rPr>
        <w:t>lưu</w:t>
      </w:r>
      <w:r w:rsidR="002A0954" w:rsidRPr="004003E9">
        <w:rPr>
          <w:lang w:val="vi-VN"/>
        </w:rPr>
        <w:t xml:space="preserve"> </w:t>
      </w:r>
      <w:r w:rsidRPr="004003E9">
        <w:rPr>
          <w:lang w:val="vi-VN"/>
        </w:rPr>
        <w:t>trữ</w:t>
      </w:r>
      <w:r w:rsidR="002A0954" w:rsidRPr="004003E9">
        <w:rPr>
          <w:lang w:val="vi-VN"/>
        </w:rPr>
        <w:t xml:space="preserve"> </w:t>
      </w:r>
      <w:r w:rsidRPr="004003E9">
        <w:rPr>
          <w:lang w:val="vi-VN"/>
        </w:rPr>
        <w:t>và</w:t>
      </w:r>
      <w:r w:rsidR="002A0954" w:rsidRPr="004003E9">
        <w:rPr>
          <w:lang w:val="vi-VN"/>
        </w:rPr>
        <w:t xml:space="preserve"> </w:t>
      </w:r>
      <w:r w:rsidRPr="004003E9">
        <w:rPr>
          <w:lang w:val="vi-VN"/>
        </w:rPr>
        <w:t>gửi</w:t>
      </w:r>
      <w:r w:rsidR="002A0954" w:rsidRPr="004003E9">
        <w:rPr>
          <w:lang w:val="vi-VN"/>
        </w:rPr>
        <w:t xml:space="preserve"> </w:t>
      </w:r>
      <w:r w:rsidRPr="004003E9">
        <w:rPr>
          <w:lang w:val="vi-VN"/>
        </w:rPr>
        <w:t>lại</w:t>
      </w:r>
      <w:r w:rsidR="002A0954" w:rsidRPr="004003E9">
        <w:rPr>
          <w:lang w:val="vi-VN"/>
        </w:rPr>
        <w:t xml:space="preserve"> </w:t>
      </w:r>
      <w:r w:rsidRPr="004003E9">
        <w:rPr>
          <w:lang w:val="vi-VN"/>
        </w:rPr>
        <w:t>đầy</w:t>
      </w:r>
      <w:r w:rsidR="002A0954" w:rsidRPr="004003E9">
        <w:rPr>
          <w:lang w:val="vi-VN"/>
        </w:rPr>
        <w:t xml:space="preserve"> </w:t>
      </w:r>
      <w:r w:rsidRPr="004003E9">
        <w:rPr>
          <w:lang w:val="vi-VN"/>
        </w:rPr>
        <w:t>đủ</w:t>
      </w:r>
      <w:r w:rsidR="002A0954" w:rsidRPr="004003E9">
        <w:rPr>
          <w:lang w:val="vi-VN"/>
        </w:rPr>
        <w:t xml:space="preserve"> </w:t>
      </w:r>
      <w:r w:rsidRPr="004003E9">
        <w:rPr>
          <w:lang w:val="vi-VN"/>
        </w:rPr>
        <w:t>dữ</w:t>
      </w:r>
      <w:r w:rsidR="002A0954" w:rsidRPr="004003E9">
        <w:rPr>
          <w:lang w:val="vi-VN"/>
        </w:rPr>
        <w:t xml:space="preserve"> </w:t>
      </w:r>
      <w:r w:rsidRPr="004003E9">
        <w:rPr>
          <w:lang w:val="vi-VN"/>
        </w:rPr>
        <w:t>liệu</w:t>
      </w:r>
      <w:r w:rsidR="002A0954" w:rsidRPr="004003E9">
        <w:rPr>
          <w:lang w:val="vi-VN"/>
        </w:rPr>
        <w:t xml:space="preserve"> </w:t>
      </w:r>
      <w:r w:rsidRPr="004003E9">
        <w:rPr>
          <w:lang w:val="vi-VN"/>
        </w:rPr>
        <w:t>về</w:t>
      </w:r>
      <w:r w:rsidR="002A0954" w:rsidRPr="004003E9">
        <w:rPr>
          <w:lang w:val="vi-VN"/>
        </w:rPr>
        <w:t xml:space="preserve"> </w:t>
      </w:r>
      <w:r w:rsidRPr="004003E9">
        <w:rPr>
          <w:lang w:val="vi-VN"/>
        </w:rPr>
        <w:t>máy</w:t>
      </w:r>
      <w:r w:rsidR="002A0954" w:rsidRPr="004003E9">
        <w:rPr>
          <w:lang w:val="vi-VN"/>
        </w:rPr>
        <w:t xml:space="preserve"> </w:t>
      </w:r>
      <w:r w:rsidRPr="004003E9">
        <w:rPr>
          <w:lang w:val="vi-VN"/>
        </w:rPr>
        <w:t>chủ</w:t>
      </w:r>
      <w:r w:rsidR="002A0954" w:rsidRPr="004003E9">
        <w:rPr>
          <w:lang w:val="vi-VN"/>
        </w:rPr>
        <w:t xml:space="preserve"> </w:t>
      </w:r>
      <w:r w:rsidRPr="004003E9">
        <w:rPr>
          <w:lang w:val="vi-VN"/>
        </w:rPr>
        <w:t>ngay</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đường</w:t>
      </w:r>
      <w:r w:rsidR="002A0954" w:rsidRPr="004003E9">
        <w:rPr>
          <w:lang w:val="vi-VN"/>
        </w:rPr>
        <w:t xml:space="preserve"> </w:t>
      </w:r>
      <w:r w:rsidRPr="004003E9">
        <w:rPr>
          <w:lang w:val="vi-VN"/>
        </w:rPr>
        <w:t>truyền</w:t>
      </w:r>
      <w:r w:rsidR="002A0954" w:rsidRPr="004003E9">
        <w:rPr>
          <w:lang w:val="vi-VN"/>
        </w:rPr>
        <w:t xml:space="preserve"> </w:t>
      </w:r>
      <w:r w:rsidRPr="004003E9">
        <w:rPr>
          <w:lang w:val="vi-VN"/>
        </w:rPr>
        <w:t>hoạt</w:t>
      </w:r>
      <w:r w:rsidR="002A0954" w:rsidRPr="004003E9">
        <w:rPr>
          <w:lang w:val="vi-VN"/>
        </w:rPr>
        <w:t xml:space="preserve"> </w:t>
      </w:r>
      <w:r w:rsidRPr="004003E9">
        <w:rPr>
          <w:lang w:val="vi-VN"/>
        </w:rPr>
        <w:t>động</w:t>
      </w:r>
      <w:r w:rsidR="002A0954" w:rsidRPr="004003E9">
        <w:rPr>
          <w:lang w:val="vi-VN"/>
        </w:rPr>
        <w:t xml:space="preserve"> </w:t>
      </w:r>
      <w:r w:rsidRPr="004003E9">
        <w:rPr>
          <w:lang w:val="vi-VN"/>
        </w:rPr>
        <w:t>trở</w:t>
      </w:r>
      <w:r w:rsidR="002A0954" w:rsidRPr="004003E9">
        <w:rPr>
          <w:lang w:val="vi-VN"/>
        </w:rPr>
        <w:t xml:space="preserve"> </w:t>
      </w:r>
      <w:r w:rsidRPr="004003E9">
        <w:rPr>
          <w:lang w:val="vi-VN"/>
        </w:rPr>
        <w:t>lại;</w:t>
      </w:r>
    </w:p>
    <w:p w14:paraId="272F7CF2" w14:textId="77777777" w:rsidR="00074E71" w:rsidRPr="004003E9" w:rsidRDefault="00074E71" w:rsidP="002A0954">
      <w:pPr>
        <w:pStyle w:val="NormalWeb"/>
        <w:autoSpaceDE w:val="0"/>
        <w:autoSpaceDN w:val="0"/>
        <w:spacing w:before="120"/>
        <w:rPr>
          <w:lang w:val="vi-VN"/>
        </w:rPr>
      </w:pPr>
      <w:r w:rsidRPr="004003E9">
        <w:rPr>
          <w:lang w:val="vi-VN"/>
        </w:rPr>
        <w:t>c)</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video</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chuẩn</w:t>
      </w:r>
      <w:r w:rsidR="002A0954" w:rsidRPr="004003E9">
        <w:rPr>
          <w:lang w:val="vi-VN"/>
        </w:rPr>
        <w:t xml:space="preserve"> </w:t>
      </w:r>
      <w:r w:rsidRPr="004003E9">
        <w:rPr>
          <w:lang w:val="vi-VN"/>
        </w:rPr>
        <w:t>(MP4</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H</w:t>
      </w:r>
      <w:r w:rsidR="00614EC9" w:rsidRPr="004003E9">
        <w:rPr>
          <w:lang w:val="vi-VN"/>
        </w:rPr>
        <w:t>.</w:t>
      </w:r>
      <w:r w:rsidRPr="004003E9">
        <w:rPr>
          <w:lang w:val="vi-VN"/>
        </w:rPr>
        <w:t>264</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H</w:t>
      </w:r>
      <w:r w:rsidR="00614EC9" w:rsidRPr="004003E9">
        <w:rPr>
          <w:lang w:val="vi-VN"/>
        </w:rPr>
        <w:t>.</w:t>
      </w:r>
      <w:r w:rsidRPr="004003E9">
        <w:rPr>
          <w:lang w:val="vi-VN"/>
        </w:rPr>
        <w:t>265)</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soát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w:t>
      </w:r>
      <w:r w:rsidR="00935113" w:rsidRPr="004003E9">
        <w:rPr>
          <w:lang w:val="vi-VN"/>
        </w:rPr>
        <w:t>tọa</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video</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trữ</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nhớ</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ổ</w:t>
      </w:r>
      <w:r w:rsidR="002A0954" w:rsidRPr="004003E9">
        <w:rPr>
          <w:lang w:val="vi-VN"/>
        </w:rPr>
        <w:t xml:space="preserve"> </w:t>
      </w:r>
      <w:r w:rsidRPr="004003E9">
        <w:rPr>
          <w:lang w:val="vi-VN"/>
        </w:rPr>
        <w:t>cứng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khung</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10</w:t>
      </w:r>
      <w:r w:rsidR="002A0954" w:rsidRPr="004003E9">
        <w:rPr>
          <w:lang w:val="vi-VN"/>
        </w:rPr>
        <w:t xml:space="preserve"> </w:t>
      </w:r>
      <w:r w:rsidRPr="004003E9">
        <w:rPr>
          <w:lang w:val="vi-VN"/>
        </w:rPr>
        <w:t>hình/giây</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phân</w:t>
      </w:r>
      <w:r w:rsidR="002A0954" w:rsidRPr="004003E9">
        <w:rPr>
          <w:lang w:val="vi-VN"/>
        </w:rPr>
        <w:t xml:space="preserve"> </w:t>
      </w:r>
      <w:r w:rsidRPr="004003E9">
        <w:rPr>
          <w:lang w:val="vi-VN"/>
        </w:rPr>
        <w:t>giải</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720p</w:t>
      </w:r>
      <w:r w:rsidR="00614EC9" w:rsidRPr="004003E9">
        <w:rPr>
          <w:lang w:val="vi-VN"/>
        </w:rPr>
        <w:t>.</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nhìn</w:t>
      </w:r>
      <w:r w:rsidR="002A0954" w:rsidRPr="004003E9">
        <w:rPr>
          <w:lang w:val="vi-VN"/>
        </w:rPr>
        <w:t xml:space="preserve"> </w:t>
      </w:r>
      <w:r w:rsidRPr="004003E9">
        <w:rPr>
          <w:lang w:val="vi-VN"/>
        </w:rPr>
        <w:t>rõ</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mọi</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kiện</w:t>
      </w:r>
      <w:r w:rsidR="002A0954" w:rsidRPr="004003E9">
        <w:rPr>
          <w:lang w:val="vi-VN"/>
        </w:rPr>
        <w:t xml:space="preserve"> </w:t>
      </w:r>
      <w:r w:rsidRPr="004003E9">
        <w:rPr>
          <w:lang w:val="vi-VN"/>
        </w:rPr>
        <w:t>ánh</w:t>
      </w:r>
      <w:r w:rsidR="002A0954" w:rsidRPr="004003E9">
        <w:rPr>
          <w:lang w:val="vi-VN"/>
        </w:rPr>
        <w:t xml:space="preserve"> </w:t>
      </w:r>
      <w:r w:rsidRPr="004003E9">
        <w:rPr>
          <w:lang w:val="vi-VN"/>
        </w:rPr>
        <w:t>sáng</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cả</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đêm);</w:t>
      </w:r>
    </w:p>
    <w:p w14:paraId="63D90809" w14:textId="77777777" w:rsidR="00074E71" w:rsidRPr="004003E9" w:rsidRDefault="00074E71" w:rsidP="002A0954">
      <w:pPr>
        <w:pStyle w:val="NormalWeb"/>
        <w:autoSpaceDE w:val="0"/>
        <w:autoSpaceDN w:val="0"/>
        <w:spacing w:before="120"/>
        <w:rPr>
          <w:lang w:val="vi-VN"/>
        </w:rPr>
      </w:pPr>
      <w:r w:rsidRPr="004003E9">
        <w:rPr>
          <w:lang w:val="vi-VN"/>
        </w:rPr>
        <w:t>d)</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trích</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tần</w:t>
      </w:r>
      <w:r w:rsidR="002A0954" w:rsidRPr="004003E9">
        <w:rPr>
          <w:lang w:val="vi-VN"/>
        </w:rPr>
        <w:t xml:space="preserve"> </w:t>
      </w:r>
      <w:r w:rsidRPr="004003E9">
        <w:rPr>
          <w:lang w:val="vi-VN"/>
        </w:rPr>
        <w:t>suất</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12</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20</w:t>
      </w:r>
      <w:r w:rsidR="002A0954" w:rsidRPr="004003E9">
        <w:rPr>
          <w:lang w:val="vi-VN"/>
        </w:rPr>
        <w:t xml:space="preserve"> </w:t>
      </w:r>
      <w:r w:rsidRPr="004003E9">
        <w:rPr>
          <w:lang w:val="vi-VN"/>
        </w:rPr>
        <w:t>lần/giờ</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(tương</w:t>
      </w:r>
      <w:r w:rsidR="002A0954" w:rsidRPr="004003E9">
        <w:rPr>
          <w:lang w:val="vi-VN"/>
        </w:rPr>
        <w:t xml:space="preserve"> </w:t>
      </w:r>
      <w:r w:rsidRPr="004003E9">
        <w:rPr>
          <w:lang w:val="vi-VN"/>
        </w:rPr>
        <w:t>đương</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3</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5</w:t>
      </w:r>
      <w:r w:rsidR="002A0954" w:rsidRPr="004003E9">
        <w:rPr>
          <w:lang w:val="vi-VN"/>
        </w:rPr>
        <w:t xml:space="preserve"> </w:t>
      </w:r>
      <w:r w:rsidRPr="004003E9">
        <w:rPr>
          <w:lang w:val="vi-VN"/>
        </w:rPr>
        <w:t>phút/lần</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614EC9" w:rsidRPr="004003E9">
        <w:rPr>
          <w:lang w:val="vi-VN"/>
        </w:rPr>
        <w:t>.</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chuẩn</w:t>
      </w:r>
      <w:r w:rsidR="002A0954" w:rsidRPr="004003E9">
        <w:rPr>
          <w:lang w:val="vi-VN"/>
        </w:rPr>
        <w:t xml:space="preserve"> </w:t>
      </w:r>
      <w:r w:rsidR="00614EC9" w:rsidRPr="004003E9">
        <w:rPr>
          <w:lang w:val="vi-VN"/>
        </w:rPr>
        <w:t>.</w:t>
      </w:r>
      <w:r w:rsidRPr="004003E9">
        <w:rPr>
          <w:lang w:val="vi-VN"/>
        </w:rPr>
        <w:t>JPG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phân</w:t>
      </w:r>
      <w:r w:rsidR="002A0954" w:rsidRPr="004003E9">
        <w:rPr>
          <w:lang w:val="vi-VN"/>
        </w:rPr>
        <w:t xml:space="preserve"> </w:t>
      </w:r>
      <w:r w:rsidRPr="004003E9">
        <w:rPr>
          <w:lang w:val="vi-VN"/>
        </w:rPr>
        <w:t>giải</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640x480</w:t>
      </w:r>
      <w:r w:rsidR="002A0954" w:rsidRPr="004003E9">
        <w:rPr>
          <w:lang w:val="vi-VN"/>
        </w:rPr>
        <w:t xml:space="preserve"> </w:t>
      </w:r>
      <w:r w:rsidRPr="004003E9">
        <w:rPr>
          <w:lang w:val="vi-VN"/>
        </w:rPr>
        <w:t>pixel;</w:t>
      </w:r>
    </w:p>
    <w:p w14:paraId="18161CFC" w14:textId="77777777" w:rsidR="00074E71" w:rsidRPr="004003E9" w:rsidRDefault="00074E71" w:rsidP="002A0954">
      <w:pPr>
        <w:pStyle w:val="NormalWeb"/>
        <w:autoSpaceDE w:val="0"/>
        <w:autoSpaceDN w:val="0"/>
        <w:spacing w:before="120"/>
        <w:rPr>
          <w:lang w:val="vi-VN"/>
        </w:rPr>
      </w:pPr>
      <w:r w:rsidRPr="004003E9">
        <w:rPr>
          <w:lang w:val="vi-VN"/>
        </w:rPr>
        <w:t>đ)</w:t>
      </w:r>
      <w:r w:rsidR="002A0954" w:rsidRPr="004003E9">
        <w:rPr>
          <w:lang w:val="vi-VN"/>
        </w:rPr>
        <w:t xml:space="preserve"> </w:t>
      </w:r>
      <w:r w:rsidRPr="004003E9">
        <w:rPr>
          <w:lang w:val="vi-VN"/>
        </w:rPr>
        <w:t>Các</w:t>
      </w:r>
      <w:r w:rsidR="002A0954" w:rsidRPr="004003E9">
        <w:rPr>
          <w:lang w:val="vi-VN"/>
        </w:rPr>
        <w:t xml:space="preserve"> </w:t>
      </w:r>
      <w:r w:rsidRPr="004003E9">
        <w:rPr>
          <w:lang w:val="vi-VN"/>
        </w:rPr>
        <w:t>dữ</w:t>
      </w:r>
      <w:r w:rsidR="002A0954" w:rsidRPr="004003E9">
        <w:rPr>
          <w:lang w:val="vi-VN"/>
        </w:rPr>
        <w:t xml:space="preserve"> </w:t>
      </w:r>
      <w:r w:rsidRPr="004003E9">
        <w:rPr>
          <w:lang w:val="vi-VN"/>
        </w:rPr>
        <w:t>liệu</w:t>
      </w:r>
      <w:r w:rsidR="002A0954" w:rsidRPr="004003E9">
        <w:rPr>
          <w:lang w:val="vi-VN"/>
        </w:rPr>
        <w:t xml:space="preserve"> </w:t>
      </w:r>
      <w:r w:rsidRPr="004003E9">
        <w:rPr>
          <w:lang w:val="vi-VN"/>
        </w:rPr>
        <w:t>được</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và</w:t>
      </w:r>
      <w:r w:rsidR="002A0954" w:rsidRPr="004003E9">
        <w:rPr>
          <w:lang w:val="vi-VN"/>
        </w:rPr>
        <w:t xml:space="preserve"> </w:t>
      </w:r>
      <w:r w:rsidRPr="004003E9">
        <w:rPr>
          <w:lang w:val="vi-VN"/>
        </w:rPr>
        <w:t>lưu</w:t>
      </w:r>
      <w:r w:rsidR="002A0954" w:rsidRPr="004003E9">
        <w:rPr>
          <w:lang w:val="vi-VN"/>
        </w:rPr>
        <w:t xml:space="preserve"> </w:t>
      </w:r>
      <w:r w:rsidRPr="004003E9">
        <w:rPr>
          <w:lang w:val="vi-VN"/>
        </w:rPr>
        <w:t>giữ</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và</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máy</w:t>
      </w:r>
      <w:r w:rsidR="002A0954" w:rsidRPr="004003E9">
        <w:rPr>
          <w:lang w:val="vi-VN"/>
        </w:rPr>
        <w:t xml:space="preserve"> </w:t>
      </w:r>
      <w:r w:rsidRPr="004003E9">
        <w:rPr>
          <w:lang w:val="vi-VN"/>
        </w:rPr>
        <w:t>chủ</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phải</w:t>
      </w:r>
      <w:r w:rsidR="002A0954" w:rsidRPr="004003E9">
        <w:rPr>
          <w:lang w:val="vi-VN"/>
        </w:rPr>
        <w:t xml:space="preserve"> </w:t>
      </w:r>
      <w:r w:rsidRPr="004003E9">
        <w:rPr>
          <w:lang w:val="vi-VN"/>
        </w:rPr>
        <w:t>đảm</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không</w:t>
      </w:r>
      <w:r w:rsidR="002A0954" w:rsidRPr="004003E9">
        <w:rPr>
          <w:lang w:val="vi-VN"/>
        </w:rPr>
        <w:t xml:space="preserve"> </w:t>
      </w:r>
      <w:r w:rsidRPr="004003E9">
        <w:rPr>
          <w:lang w:val="vi-VN"/>
        </w:rPr>
        <w:t>bị</w:t>
      </w:r>
      <w:r w:rsidR="002A0954" w:rsidRPr="004003E9">
        <w:rPr>
          <w:lang w:val="vi-VN"/>
        </w:rPr>
        <w:t xml:space="preserve"> </w:t>
      </w:r>
      <w:r w:rsidRPr="004003E9">
        <w:rPr>
          <w:lang w:val="vi-VN"/>
        </w:rPr>
        <w:t>xoá</w:t>
      </w:r>
      <w:r w:rsidR="002A0954" w:rsidRPr="004003E9">
        <w:rPr>
          <w:lang w:val="vi-VN"/>
        </w:rPr>
        <w:t xml:space="preserve"> </w:t>
      </w:r>
      <w:r w:rsidRPr="004003E9">
        <w:rPr>
          <w:lang w:val="vi-VN"/>
        </w:rPr>
        <w:t>hoặc</w:t>
      </w:r>
      <w:r w:rsidR="002A0954" w:rsidRPr="004003E9">
        <w:rPr>
          <w:lang w:val="vi-VN"/>
        </w:rPr>
        <w:t xml:space="preserve"> </w:t>
      </w:r>
      <w:r w:rsidRPr="004003E9">
        <w:rPr>
          <w:lang w:val="vi-VN"/>
        </w:rPr>
        <w:t>không</w:t>
      </w:r>
      <w:r w:rsidR="002A0954" w:rsidRPr="004003E9">
        <w:rPr>
          <w:lang w:val="vi-VN"/>
        </w:rPr>
        <w:t xml:space="preserve"> </w:t>
      </w:r>
      <w:r w:rsidRPr="004003E9">
        <w:rPr>
          <w:lang w:val="vi-VN"/>
        </w:rPr>
        <w:t>bị</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đổi</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suốt</w:t>
      </w:r>
      <w:r w:rsidR="002A0954" w:rsidRPr="004003E9">
        <w:rPr>
          <w:lang w:val="vi-VN"/>
        </w:rPr>
        <w:t xml:space="preserve"> </w:t>
      </w:r>
      <w:r w:rsidRPr="004003E9">
        <w:rPr>
          <w:lang w:val="vi-VN"/>
        </w:rPr>
        <w:t>thời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lưu</w:t>
      </w:r>
      <w:r w:rsidR="002A0954" w:rsidRPr="004003E9">
        <w:rPr>
          <w:lang w:val="vi-VN"/>
        </w:rPr>
        <w:t xml:space="preserve"> </w:t>
      </w:r>
      <w:r w:rsidRPr="004003E9">
        <w:rPr>
          <w:lang w:val="vi-VN"/>
        </w:rPr>
        <w:t>trữ</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định</w:t>
      </w:r>
      <w:r w:rsidR="00614EC9" w:rsidRPr="004003E9">
        <w:rPr>
          <w:lang w:val="vi-VN"/>
        </w:rPr>
        <w:t>.</w:t>
      </w:r>
    </w:p>
    <w:p w14:paraId="2362AF9D"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đặt</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mình</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khoang</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cửa</w:t>
      </w:r>
      <w:r w:rsidR="002A0954" w:rsidRPr="004003E9">
        <w:rPr>
          <w:lang w:val="vi-VN"/>
        </w:rPr>
        <w:t xml:space="preserve"> </w:t>
      </w:r>
      <w:r w:rsidRPr="004003E9">
        <w:rPr>
          <w:lang w:val="vi-VN"/>
        </w:rPr>
        <w:t>lên</w:t>
      </w:r>
      <w:r w:rsidR="002A0954" w:rsidRPr="004003E9">
        <w:rPr>
          <w:lang w:val="vi-VN"/>
        </w:rPr>
        <w:t xml:space="preserve"> </w:t>
      </w:r>
      <w:r w:rsidRPr="004003E9">
        <w:rPr>
          <w:lang w:val="vi-VN"/>
        </w:rPr>
        <w:t>xuống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đặt</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can</w:t>
      </w:r>
      <w:r w:rsidR="002A0954" w:rsidRPr="004003E9">
        <w:rPr>
          <w:lang w:val="vi-VN"/>
        </w:rPr>
        <w:t xml:space="preserve"> </w:t>
      </w:r>
      <w:r w:rsidRPr="004003E9">
        <w:rPr>
          <w:lang w:val="vi-VN"/>
        </w:rPr>
        <w:t>thiệp</w:t>
      </w:r>
      <w:r w:rsidR="002A0954" w:rsidRPr="004003E9">
        <w:rPr>
          <w:lang w:val="vi-VN"/>
        </w:rPr>
        <w:t xml:space="preserve"> </w:t>
      </w:r>
      <w:r w:rsidRPr="004003E9">
        <w:rPr>
          <w:lang w:val="vi-VN"/>
        </w:rPr>
        <w:t>bất</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cũng</w:t>
      </w:r>
      <w:r w:rsidR="002A0954" w:rsidRPr="004003E9">
        <w:rPr>
          <w:lang w:val="vi-VN"/>
        </w:rPr>
        <w:t xml:space="preserve"> </w:t>
      </w:r>
      <w:r w:rsidRPr="004003E9">
        <w:rPr>
          <w:lang w:val="vi-VN"/>
        </w:rPr>
        <w:t>như</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đổi</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trung</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614EC9" w:rsidRPr="004003E9">
        <w:rPr>
          <w:lang w:val="vi-VN"/>
        </w:rPr>
        <w:t>.</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ở</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dễ</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gồm:</w:t>
      </w:r>
    </w:p>
    <w:p w14:paraId="1BF7D921"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thoại,</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chỉ</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đặt</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p>
    <w:p w14:paraId="0E517838"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Trạng</w:t>
      </w:r>
      <w:r w:rsidR="002A0954" w:rsidRPr="004003E9">
        <w:rPr>
          <w:lang w:val="vi-VN"/>
        </w:rPr>
        <w:t xml:space="preserve"> </w:t>
      </w:r>
      <w:r w:rsidRPr="004003E9">
        <w:rPr>
          <w:lang w:val="vi-VN"/>
        </w:rPr>
        <w:t>thái</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tín</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hiệu;</w:t>
      </w:r>
    </w:p>
    <w:p w14:paraId="667DBCC8" w14:textId="77777777" w:rsidR="00074E71" w:rsidRPr="004003E9" w:rsidRDefault="00074E71" w:rsidP="002A0954">
      <w:pPr>
        <w:pStyle w:val="NormalWeb"/>
        <w:autoSpaceDE w:val="0"/>
        <w:autoSpaceDN w:val="0"/>
        <w:spacing w:before="120"/>
        <w:rPr>
          <w:lang w:val="vi-VN"/>
        </w:rPr>
      </w:pPr>
      <w:r w:rsidRPr="004003E9">
        <w:rPr>
          <w:lang w:val="vi-VN"/>
        </w:rPr>
        <w:t>c)</w:t>
      </w:r>
      <w:r w:rsidR="002A0954" w:rsidRPr="004003E9">
        <w:rPr>
          <w:lang w:val="vi-VN"/>
        </w:rPr>
        <w:t xml:space="preserve"> </w:t>
      </w:r>
      <w:r w:rsidRPr="004003E9">
        <w:rPr>
          <w:lang w:val="vi-VN"/>
        </w:rPr>
        <w:t>Thao</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tính</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đọc</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614EC9" w:rsidRPr="004003E9">
        <w:rPr>
          <w:lang w:val="vi-VN"/>
        </w:rPr>
        <w:t>.</w:t>
      </w:r>
    </w:p>
    <w:p w14:paraId="00C02697"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biện</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trang</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ngoại</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biện</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can</w:t>
      </w:r>
      <w:r w:rsidR="002A0954" w:rsidRPr="004003E9">
        <w:rPr>
          <w:lang w:val="vi-VN"/>
        </w:rPr>
        <w:t xml:space="preserve"> </w:t>
      </w:r>
      <w:r w:rsidRPr="004003E9">
        <w:rPr>
          <w:lang w:val="vi-VN"/>
        </w:rPr>
        <w:t>thiệp</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phá</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nhiễu)</w:t>
      </w:r>
      <w:r w:rsidR="002A0954" w:rsidRPr="004003E9">
        <w:rPr>
          <w:lang w:val="vi-VN"/>
        </w:rPr>
        <w:t xml:space="preserve"> </w:t>
      </w:r>
      <w:r w:rsidRPr="004003E9">
        <w:rPr>
          <w:lang w:val="vi-VN"/>
        </w:rPr>
        <w:t>sóng</w:t>
      </w:r>
      <w:r w:rsidR="002A0954" w:rsidRPr="004003E9">
        <w:rPr>
          <w:lang w:val="vi-VN"/>
        </w:rPr>
        <w:t xml:space="preserve"> </w:t>
      </w:r>
      <w:r w:rsidRPr="004003E9">
        <w:rPr>
          <w:lang w:val="vi-VN"/>
        </w:rPr>
        <w:t>GPS,</w:t>
      </w:r>
      <w:r w:rsidR="002A0954" w:rsidRPr="004003E9">
        <w:rPr>
          <w:lang w:val="vi-VN"/>
        </w:rPr>
        <w:t xml:space="preserve"> </w:t>
      </w:r>
      <w:r w:rsidRPr="004003E9">
        <w:rPr>
          <w:lang w:val="vi-VN"/>
        </w:rPr>
        <w:t>GSM</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sai</w:t>
      </w:r>
      <w:r w:rsidR="002A0954" w:rsidRPr="004003E9">
        <w:rPr>
          <w:lang w:val="vi-VN"/>
        </w:rPr>
        <w:t xml:space="preserve"> </w:t>
      </w:r>
      <w:r w:rsidRPr="004003E9">
        <w:rPr>
          <w:lang w:val="vi-VN"/>
        </w:rPr>
        <w:t>lệch</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614EC9" w:rsidRPr="004003E9">
        <w:rPr>
          <w:lang w:val="vi-VN"/>
        </w:rPr>
        <w:t>.</w:t>
      </w:r>
    </w:p>
    <w:p w14:paraId="669531D7" w14:textId="77777777" w:rsidR="00074E71" w:rsidRPr="004003E9" w:rsidRDefault="00F673B0" w:rsidP="002A0954">
      <w:pPr>
        <w:pStyle w:val="NormalWeb"/>
        <w:autoSpaceDE w:val="0"/>
        <w:autoSpaceDN w:val="0"/>
        <w:spacing w:before="120"/>
        <w:rPr>
          <w:lang w:val="vi-VN"/>
        </w:rPr>
      </w:pPr>
      <w:bookmarkStart w:id="33" w:name="dieu_9"/>
      <w:r w:rsidRPr="004003E9">
        <w:rPr>
          <w:b/>
          <w:bCs/>
          <w:lang w:val="vi-VN"/>
        </w:rPr>
        <w:t>Điều</w:t>
      </w:r>
      <w:r w:rsidR="002A0954" w:rsidRPr="004003E9">
        <w:rPr>
          <w:b/>
          <w:bCs/>
          <w:lang w:val="vi-VN"/>
        </w:rPr>
        <w:t xml:space="preserve"> </w:t>
      </w:r>
      <w:r w:rsidR="00074E71" w:rsidRPr="004003E9">
        <w:rPr>
          <w:b/>
          <w:bCs/>
          <w:lang w:val="vi-VN"/>
        </w:rPr>
        <w:t>9</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cung</w:t>
      </w:r>
      <w:r w:rsidR="002A0954" w:rsidRPr="004003E9">
        <w:rPr>
          <w:b/>
          <w:bCs/>
          <w:lang w:val="vi-VN"/>
        </w:rPr>
        <w:t xml:space="preserve"> </w:t>
      </w:r>
      <w:r w:rsidR="00074E71" w:rsidRPr="004003E9">
        <w:rPr>
          <w:b/>
          <w:bCs/>
          <w:lang w:val="vi-VN"/>
        </w:rPr>
        <w:t>cấp</w:t>
      </w:r>
      <w:r w:rsidR="002A0954" w:rsidRPr="004003E9">
        <w:rPr>
          <w:b/>
          <w:bCs/>
          <w:lang w:val="vi-VN"/>
        </w:rPr>
        <w:t xml:space="preserve"> </w:t>
      </w:r>
      <w:r w:rsidR="00074E71" w:rsidRPr="004003E9">
        <w:rPr>
          <w:b/>
          <w:bCs/>
          <w:lang w:val="vi-VN"/>
        </w:rPr>
        <w:t>dữ</w:t>
      </w:r>
      <w:r w:rsidR="002A0954" w:rsidRPr="004003E9">
        <w:rPr>
          <w:b/>
          <w:bCs/>
          <w:lang w:val="vi-VN"/>
        </w:rPr>
        <w:t xml:space="preserve"> </w:t>
      </w:r>
      <w:r w:rsidR="00074E71" w:rsidRPr="004003E9">
        <w:rPr>
          <w:b/>
          <w:bCs/>
          <w:lang w:val="vi-VN"/>
        </w:rPr>
        <w:t>liệu</w:t>
      </w:r>
      <w:r w:rsidR="002A0954" w:rsidRPr="004003E9">
        <w:rPr>
          <w:b/>
          <w:bCs/>
          <w:lang w:val="vi-VN"/>
        </w:rPr>
        <w:t xml:space="preserve"> </w:t>
      </w:r>
      <w:r w:rsidR="00074E71" w:rsidRPr="004003E9">
        <w:rPr>
          <w:b/>
          <w:bCs/>
          <w:lang w:val="vi-VN"/>
        </w:rPr>
        <w:t>hình</w:t>
      </w:r>
      <w:r w:rsidR="002A0954" w:rsidRPr="004003E9">
        <w:rPr>
          <w:b/>
          <w:bCs/>
          <w:lang w:val="vi-VN"/>
        </w:rPr>
        <w:t xml:space="preserve"> </w:t>
      </w:r>
      <w:r w:rsidR="00074E71" w:rsidRPr="004003E9">
        <w:rPr>
          <w:b/>
          <w:bCs/>
          <w:lang w:val="vi-VN"/>
        </w:rPr>
        <w:t>ảnh</w:t>
      </w:r>
      <w:r w:rsidR="002A0954" w:rsidRPr="004003E9">
        <w:rPr>
          <w:b/>
          <w:bCs/>
          <w:lang w:val="vi-VN"/>
        </w:rPr>
        <w:t xml:space="preserve"> </w:t>
      </w:r>
      <w:r w:rsidR="00074E71" w:rsidRPr="004003E9">
        <w:rPr>
          <w:b/>
          <w:bCs/>
          <w:lang w:val="vi-VN"/>
        </w:rPr>
        <w:t>từ</w:t>
      </w:r>
      <w:r w:rsidR="002A0954" w:rsidRPr="004003E9">
        <w:rPr>
          <w:b/>
          <w:bCs/>
          <w:lang w:val="vi-VN"/>
        </w:rPr>
        <w:t xml:space="preserve"> </w:t>
      </w:r>
      <w:r w:rsidR="00074E71" w:rsidRPr="004003E9">
        <w:rPr>
          <w:b/>
          <w:bCs/>
          <w:lang w:val="vi-VN"/>
        </w:rPr>
        <w:t>camera</w:t>
      </w:r>
      <w:r w:rsidR="002A0954" w:rsidRPr="004003E9">
        <w:rPr>
          <w:b/>
          <w:bCs/>
          <w:lang w:val="vi-VN"/>
        </w:rPr>
        <w:t xml:space="preserve"> </w:t>
      </w:r>
      <w:r w:rsidR="00074E71" w:rsidRPr="004003E9">
        <w:rPr>
          <w:b/>
          <w:bCs/>
          <w:lang w:val="vi-VN"/>
        </w:rPr>
        <w:t>lắp</w:t>
      </w:r>
      <w:r w:rsidR="002A0954" w:rsidRPr="004003E9">
        <w:rPr>
          <w:b/>
          <w:bCs/>
          <w:lang w:val="vi-VN"/>
        </w:rPr>
        <w:t xml:space="preserve"> </w:t>
      </w:r>
      <w:r w:rsidR="00074E71" w:rsidRPr="004003E9">
        <w:rPr>
          <w:b/>
          <w:bCs/>
          <w:lang w:val="vi-VN"/>
        </w:rPr>
        <w:t>trên</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ô</w:t>
      </w:r>
      <w:r w:rsidR="002A0954" w:rsidRPr="004003E9">
        <w:rPr>
          <w:b/>
          <w:bCs/>
          <w:lang w:val="vi-VN"/>
        </w:rPr>
        <w:t xml:space="preserve"> </w:t>
      </w:r>
      <w:r w:rsidR="00074E71" w:rsidRPr="004003E9">
        <w:rPr>
          <w:b/>
          <w:bCs/>
          <w:lang w:val="vi-VN"/>
        </w:rPr>
        <w:t>tô</w:t>
      </w:r>
      <w:bookmarkEnd w:id="33"/>
    </w:p>
    <w:p w14:paraId="04A5EDC9"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bookmarkStart w:id="34" w:name="cumtu_11"/>
      <w:r w:rsidR="0010660D" w:rsidRPr="004003E9">
        <w:rPr>
          <w:lang w:val="vi-VN"/>
        </w:rPr>
        <w:t>Tổng cục đường bộ việt nam</w:t>
      </w:r>
      <w:bookmarkEnd w:id="34"/>
      <w:r w:rsidR="002A0954" w:rsidRPr="004003E9">
        <w:rPr>
          <w:lang w:val="vi-VN"/>
        </w:rPr>
        <w:t xml:space="preserve"> </w:t>
      </w:r>
      <w:r w:rsidRPr="004003E9">
        <w:rPr>
          <w:lang w:val="vi-VN"/>
        </w:rPr>
        <w:t>trong</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02</w:t>
      </w:r>
      <w:r w:rsidR="002A0954" w:rsidRPr="004003E9">
        <w:rPr>
          <w:lang w:val="vi-VN"/>
        </w:rPr>
        <w:t xml:space="preserve"> </w:t>
      </w:r>
      <w:r w:rsidRPr="004003E9">
        <w:rPr>
          <w:lang w:val="vi-VN"/>
        </w:rPr>
        <w:t>phút,</w:t>
      </w:r>
      <w:r w:rsidR="002A0954" w:rsidRPr="004003E9">
        <w:rPr>
          <w:lang w:val="vi-VN"/>
        </w:rPr>
        <w:t xml:space="preserve"> </w:t>
      </w:r>
      <w:r w:rsidRPr="004003E9">
        <w:rPr>
          <w:lang w:val="vi-VN"/>
        </w:rPr>
        <w:t>kể</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thời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614EC9" w:rsidRPr="004003E9">
        <w:rPr>
          <w:lang w:val="vi-VN"/>
        </w:rPr>
        <w:t>.</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gián</w:t>
      </w:r>
      <w:r w:rsidR="002A0954" w:rsidRPr="004003E9">
        <w:rPr>
          <w:lang w:val="vi-VN"/>
        </w:rPr>
        <w:t xml:space="preserve"> </w:t>
      </w:r>
      <w:r w:rsidRPr="004003E9">
        <w:rPr>
          <w:lang w:val="vi-VN"/>
        </w:rPr>
        <w:t>đoạn</w:t>
      </w:r>
      <w:r w:rsidR="002A0954" w:rsidRPr="004003E9">
        <w:rPr>
          <w:lang w:val="vi-VN"/>
        </w:rPr>
        <w:t xml:space="preserve"> </w:t>
      </w:r>
      <w:r w:rsidRPr="004003E9">
        <w:rPr>
          <w:lang w:val="vi-VN"/>
        </w:rPr>
        <w:t>thì</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cả</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cũ</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bình</w:t>
      </w:r>
      <w:r w:rsidR="002A0954" w:rsidRPr="004003E9">
        <w:rPr>
          <w:lang w:val="vi-VN"/>
        </w:rPr>
        <w:t xml:space="preserve"> </w:t>
      </w:r>
      <w:r w:rsidRPr="004003E9">
        <w:rPr>
          <w:lang w:val="vi-VN"/>
        </w:rPr>
        <w:t>thường</w:t>
      </w:r>
      <w:r w:rsidR="00614EC9" w:rsidRPr="004003E9">
        <w:rPr>
          <w:lang w:val="vi-VN"/>
        </w:rPr>
        <w:t>.</w:t>
      </w:r>
    </w:p>
    <w:p w14:paraId="6C9FED71"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chia</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02</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danh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614EC9" w:rsidRPr="004003E9">
        <w:rPr>
          <w:lang w:val="vi-VN"/>
        </w:rPr>
        <w:t>.</w:t>
      </w:r>
    </w:p>
    <w:p w14:paraId="4E64F572"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danh</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cấp</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soát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trọng</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chỗ</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khối</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chuyên</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họ</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số</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614EC9" w:rsidRPr="004003E9">
        <w:rPr>
          <w:lang w:val="vi-VN"/>
        </w:rPr>
        <w:t>.</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danh</w:t>
      </w:r>
      <w:r w:rsidR="002A0954" w:rsidRPr="004003E9">
        <w:rPr>
          <w:lang w:val="vi-VN"/>
        </w:rPr>
        <w:t xml:space="preserve"> </w:t>
      </w:r>
      <w:r w:rsidR="00F673B0" w:rsidRPr="004003E9">
        <w:rPr>
          <w:lang w:val="vi-VN"/>
        </w:rPr>
        <w:t>này</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gắn</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p>
    <w:p w14:paraId="1228F7C0"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số</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soát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w:t>
      </w:r>
      <w:r w:rsidR="00935113" w:rsidRPr="004003E9">
        <w:rPr>
          <w:lang w:val="vi-VN"/>
        </w:rPr>
        <w:t>tọa</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GPS)</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614EC9" w:rsidRPr="004003E9">
        <w:rPr>
          <w:lang w:val="vi-VN"/>
        </w:rPr>
        <w:t>.</w:t>
      </w:r>
    </w:p>
    <w:p w14:paraId="48B5325A"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Cấu</w:t>
      </w:r>
      <w:r w:rsidR="002A0954" w:rsidRPr="004003E9">
        <w:rPr>
          <w:lang w:val="vi-VN"/>
        </w:rPr>
        <w:t xml:space="preserve"> </w:t>
      </w:r>
      <w:r w:rsidRPr="004003E9">
        <w:rPr>
          <w:lang w:val="vi-VN"/>
        </w:rPr>
        <w:t>trúc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như</w:t>
      </w:r>
      <w:r w:rsidR="002A0954" w:rsidRPr="004003E9">
        <w:rPr>
          <w:lang w:val="vi-VN"/>
        </w:rPr>
        <w:t xml:space="preserve"> </w:t>
      </w:r>
      <w:r w:rsidRPr="004003E9">
        <w:rPr>
          <w:lang w:val="vi-VN"/>
        </w:rPr>
        <w:t>sau:</w:t>
      </w:r>
    </w:p>
    <w:p w14:paraId="6A5989F9"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Số</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trên</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đang</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xe;</w:t>
      </w:r>
    </w:p>
    <w:p w14:paraId="080F0926"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soát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viết</w:t>
      </w:r>
      <w:r w:rsidR="002A0954" w:rsidRPr="004003E9">
        <w:rPr>
          <w:lang w:val="vi-VN"/>
        </w:rPr>
        <w:t xml:space="preserve"> </w:t>
      </w:r>
      <w:r w:rsidRPr="004003E9">
        <w:rPr>
          <w:lang w:val="vi-VN"/>
        </w:rPr>
        <w:t>liền,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phân</w:t>
      </w:r>
      <w:r w:rsidR="002A0954" w:rsidRPr="004003E9">
        <w:rPr>
          <w:lang w:val="vi-VN"/>
        </w:rPr>
        <w:t xml:space="preserve"> </w:t>
      </w:r>
      <w:r w:rsidRPr="004003E9">
        <w:rPr>
          <w:lang w:val="vi-VN"/>
        </w:rPr>
        <w:t>biệt</w:t>
      </w:r>
      <w:r w:rsidR="002A0954" w:rsidRPr="004003E9">
        <w:rPr>
          <w:lang w:val="vi-VN"/>
        </w:rPr>
        <w:t xml:space="preserve"> </w:t>
      </w:r>
      <w:r w:rsidRPr="004003E9">
        <w:rPr>
          <w:lang w:val="vi-VN"/>
        </w:rPr>
        <w:t>chữ</w:t>
      </w:r>
      <w:r w:rsidR="002A0954" w:rsidRPr="004003E9">
        <w:rPr>
          <w:lang w:val="vi-VN"/>
        </w:rPr>
        <w:t xml:space="preserve"> </w:t>
      </w:r>
      <w:r w:rsidRPr="004003E9">
        <w:rPr>
          <w:lang w:val="vi-VN"/>
        </w:rPr>
        <w:t>hoa,</w:t>
      </w:r>
      <w:r w:rsidR="002A0954" w:rsidRPr="004003E9">
        <w:rPr>
          <w:lang w:val="vi-VN"/>
        </w:rPr>
        <w:t xml:space="preserve"> </w:t>
      </w:r>
      <w:r w:rsidRPr="004003E9">
        <w:rPr>
          <w:lang w:val="vi-VN"/>
        </w:rPr>
        <w:t>chữ</w:t>
      </w:r>
      <w:r w:rsidR="002A0954" w:rsidRPr="004003E9">
        <w:rPr>
          <w:lang w:val="vi-VN"/>
        </w:rPr>
        <w:t xml:space="preserve"> </w:t>
      </w:r>
      <w:r w:rsidRPr="004003E9">
        <w:rPr>
          <w:lang w:val="vi-VN"/>
        </w:rPr>
        <w:t>thường,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đặc</w:t>
      </w:r>
      <w:r w:rsidR="002A0954" w:rsidRPr="004003E9">
        <w:rPr>
          <w:lang w:val="vi-VN"/>
        </w:rPr>
        <w:t xml:space="preserve"> </w:t>
      </w:r>
      <w:r w:rsidRPr="004003E9">
        <w:rPr>
          <w:lang w:val="vi-VN"/>
        </w:rPr>
        <w:t>biệt</w:t>
      </w:r>
      <w:r w:rsidR="00614EC9" w:rsidRPr="004003E9">
        <w:rPr>
          <w:lang w:val="vi-VN"/>
        </w:rPr>
        <w:t>.</w:t>
      </w:r>
      <w:r w:rsidR="002A0954" w:rsidRPr="004003E9">
        <w:rPr>
          <w:lang w:val="vi-VN"/>
        </w:rPr>
        <w:t xml:space="preserve"> </w:t>
      </w:r>
      <w:r w:rsidRPr="004003E9">
        <w:rPr>
          <w:lang w:val="vi-VN"/>
        </w:rPr>
        <w:t>Ví</w:t>
      </w:r>
      <w:r w:rsidR="002A0954" w:rsidRPr="004003E9">
        <w:rPr>
          <w:lang w:val="vi-VN"/>
        </w:rPr>
        <w:t xml:space="preserve"> </w:t>
      </w:r>
      <w:r w:rsidRPr="004003E9">
        <w:rPr>
          <w:lang w:val="vi-VN"/>
        </w:rPr>
        <w:t>dụ:</w:t>
      </w:r>
      <w:r w:rsidR="002A0954" w:rsidRPr="004003E9">
        <w:rPr>
          <w:lang w:val="vi-VN"/>
        </w:rPr>
        <w:t xml:space="preserve"> </w:t>
      </w:r>
      <w:r w:rsidRPr="004003E9">
        <w:rPr>
          <w:lang w:val="vi-VN"/>
        </w:rPr>
        <w:t>30E00555;</w:t>
      </w:r>
    </w:p>
    <w:p w14:paraId="43DEBBAA" w14:textId="77777777" w:rsidR="00074E71" w:rsidRPr="004003E9" w:rsidRDefault="00074E71" w:rsidP="002A0954">
      <w:pPr>
        <w:pStyle w:val="NormalWeb"/>
        <w:autoSpaceDE w:val="0"/>
        <w:autoSpaceDN w:val="0"/>
        <w:spacing w:before="120"/>
        <w:rPr>
          <w:lang w:val="vi-VN"/>
        </w:rPr>
      </w:pPr>
      <w:r w:rsidRPr="004003E9">
        <w:rPr>
          <w:lang w:val="vi-VN"/>
        </w:rPr>
        <w:t>c)</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w:t>
      </w:r>
      <w:r w:rsidR="00935113" w:rsidRPr="004003E9">
        <w:rPr>
          <w:lang w:val="vi-VN"/>
        </w:rPr>
        <w:t>Tọa</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Decimal</w:t>
      </w:r>
      <w:r w:rsidR="002A0954" w:rsidRPr="004003E9">
        <w:rPr>
          <w:lang w:val="vi-VN"/>
        </w:rPr>
        <w:t xml:space="preserve"> </w:t>
      </w:r>
      <w:r w:rsidRPr="004003E9">
        <w:rPr>
          <w:lang w:val="vi-VN"/>
        </w:rPr>
        <w:t>Degree,</w:t>
      </w:r>
      <w:r w:rsidR="002A0954" w:rsidRPr="004003E9">
        <w:rPr>
          <w:lang w:val="vi-VN"/>
        </w:rPr>
        <w:t xml:space="preserve"> </w:t>
      </w:r>
      <w:r w:rsidRPr="004003E9">
        <w:rPr>
          <w:lang w:val="vi-VN"/>
        </w:rPr>
        <w:t>WGS84</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vĩ</w:t>
      </w:r>
      <w:r w:rsidR="002A0954" w:rsidRPr="004003E9">
        <w:rPr>
          <w:lang w:val="vi-VN"/>
        </w:rPr>
        <w:t xml:space="preserve"> </w:t>
      </w:r>
      <w:r w:rsidRPr="004003E9">
        <w:rPr>
          <w:lang w:val="vi-VN"/>
        </w:rPr>
        <w:t>độ);</w:t>
      </w:r>
    </w:p>
    <w:p w14:paraId="52D23FD3" w14:textId="77777777" w:rsidR="00074E71" w:rsidRPr="004003E9" w:rsidRDefault="00074E71" w:rsidP="002A0954">
      <w:pPr>
        <w:pStyle w:val="NormalWeb"/>
        <w:autoSpaceDE w:val="0"/>
        <w:autoSpaceDN w:val="0"/>
        <w:spacing w:before="120"/>
        <w:rPr>
          <w:lang w:val="en-GB"/>
        </w:rPr>
      </w:pPr>
      <w:r w:rsidRPr="004003E9">
        <w:rPr>
          <w:lang w:val="vi-VN"/>
        </w:rPr>
        <w:t>d)</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Unix-time</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múi</w:t>
      </w:r>
      <w:r w:rsidR="002A0954" w:rsidRPr="004003E9">
        <w:rPr>
          <w:lang w:val="vi-VN"/>
        </w:rPr>
        <w:t xml:space="preserve"> </w:t>
      </w:r>
      <w:r w:rsidRPr="004003E9">
        <w:rPr>
          <w:lang w:val="vi-VN"/>
        </w:rPr>
        <w:t>giờ</w:t>
      </w:r>
      <w:r w:rsidR="002A0954" w:rsidRPr="004003E9">
        <w:rPr>
          <w:lang w:val="vi-VN"/>
        </w:rPr>
        <w:t xml:space="preserve"> </w:t>
      </w:r>
      <w:r w:rsidRPr="004003E9">
        <w:rPr>
          <w:lang w:val="vi-VN"/>
        </w:rPr>
        <w:t>Việt</w:t>
      </w:r>
      <w:r w:rsidR="002A0954" w:rsidRPr="004003E9">
        <w:rPr>
          <w:lang w:val="vi-VN"/>
        </w:rPr>
        <w:t xml:space="preserve"> </w:t>
      </w:r>
      <w:r w:rsidRPr="004003E9">
        <w:rPr>
          <w:lang w:val="vi-VN"/>
        </w:rPr>
        <w:t>Nam</w:t>
      </w:r>
      <w:r w:rsidR="00614EC9" w:rsidRPr="004003E9">
        <w:rPr>
          <w:lang w:val="vi-VN"/>
        </w:rPr>
        <w:t>.</w:t>
      </w:r>
    </w:p>
    <w:p w14:paraId="66E75E09" w14:textId="77777777" w:rsidR="00074E71" w:rsidRPr="004003E9" w:rsidRDefault="00074E71" w:rsidP="002A0954">
      <w:pPr>
        <w:pStyle w:val="NormalWeb"/>
        <w:autoSpaceDE w:val="0"/>
        <w:autoSpaceDN w:val="0"/>
        <w:spacing w:before="120"/>
        <w:rPr>
          <w:lang w:val="en-GB"/>
        </w:rPr>
      </w:pPr>
      <w:r w:rsidRPr="004003E9">
        <w:rPr>
          <w:lang w:val="vi-VN"/>
        </w:rPr>
        <w:t>4</w:t>
      </w:r>
      <w:r w:rsidR="00614EC9" w:rsidRPr="004003E9">
        <w:rPr>
          <w:lang w:val="vi-VN"/>
        </w:rPr>
        <w: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thức</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do</w:t>
      </w:r>
      <w:r w:rsidR="002A0954" w:rsidRPr="004003E9">
        <w:rPr>
          <w:lang w:val="vi-VN"/>
        </w:rPr>
        <w:t xml:space="preserve"> </w:t>
      </w:r>
      <w:bookmarkStart w:id="35" w:name="cumtu_12"/>
      <w:r w:rsidR="0010660D" w:rsidRPr="004003E9">
        <w:rPr>
          <w:lang w:val="vi-VN"/>
        </w:rPr>
        <w:t>Tổng cục đường bộ việt nam</w:t>
      </w:r>
      <w:bookmarkEnd w:id="35"/>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614EC9" w:rsidRPr="004003E9">
        <w:rPr>
          <w:lang w:val="vi-VN"/>
        </w:rPr>
        <w:t>.</w:t>
      </w:r>
    </w:p>
    <w:p w14:paraId="550F7E0C" w14:textId="77777777" w:rsidR="00074E71" w:rsidRPr="004003E9" w:rsidRDefault="00074E71" w:rsidP="002A0954">
      <w:pPr>
        <w:pStyle w:val="NormalWeb"/>
        <w:autoSpaceDE w:val="0"/>
        <w:autoSpaceDN w:val="0"/>
        <w:spacing w:before="120"/>
        <w:rPr>
          <w:lang w:val="en-GB"/>
        </w:rPr>
      </w:pPr>
      <w:r w:rsidRPr="004003E9">
        <w:rPr>
          <w:lang w:val="vi-VN"/>
        </w:rPr>
        <w:t>5</w:t>
      </w:r>
      <w:r w:rsidR="00614EC9" w:rsidRPr="004003E9">
        <w:rPr>
          <w:lang w:val="vi-VN"/>
        </w:rPr>
        <w:t>.</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bookmarkStart w:id="36" w:name="cumtu_13"/>
      <w:r w:rsidR="0010660D" w:rsidRPr="004003E9">
        <w:rPr>
          <w:lang w:val="vi-VN"/>
        </w:rPr>
        <w:t>Tổng cục đường bộ việt nam</w:t>
      </w:r>
      <w:bookmarkEnd w:id="36"/>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chuẩn</w:t>
      </w:r>
      <w:r w:rsidR="002A0954" w:rsidRPr="004003E9">
        <w:rPr>
          <w:lang w:val="vi-VN"/>
        </w:rPr>
        <w:t xml:space="preserve"> </w:t>
      </w:r>
      <w:r w:rsidRPr="004003E9">
        <w:rPr>
          <w:lang w:val="vi-VN"/>
        </w:rPr>
        <w:t>quốc</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chuẩn</w:t>
      </w:r>
      <w:r w:rsidR="002A0954" w:rsidRPr="004003E9">
        <w:rPr>
          <w:lang w:val="vi-VN"/>
        </w:rPr>
        <w:t xml:space="preserve"> </w:t>
      </w:r>
      <w:r w:rsidRPr="004003E9">
        <w:rPr>
          <w:lang w:val="vi-VN"/>
        </w:rPr>
        <w:t>NTP</w:t>
      </w:r>
      <w:r w:rsidR="002A0954" w:rsidRPr="004003E9">
        <w:rPr>
          <w:lang w:val="vi-VN"/>
        </w:rPr>
        <w:t xml:space="preserve"> </w:t>
      </w:r>
      <w:r w:rsidRPr="004003E9">
        <w:rPr>
          <w:lang w:val="vi-VN"/>
        </w:rPr>
        <w:t>(Network</w:t>
      </w:r>
      <w:r w:rsidR="002A0954" w:rsidRPr="004003E9">
        <w:rPr>
          <w:lang w:val="vi-VN"/>
        </w:rPr>
        <w:t xml:space="preserve"> </w:t>
      </w:r>
      <w:r w:rsidRPr="004003E9">
        <w:rPr>
          <w:lang w:val="vi-VN"/>
        </w:rPr>
        <w:t>Time</w:t>
      </w:r>
      <w:r w:rsidR="002A0954" w:rsidRPr="004003E9">
        <w:rPr>
          <w:lang w:val="vi-VN"/>
        </w:rPr>
        <w:t xml:space="preserve"> </w:t>
      </w:r>
      <w:r w:rsidRPr="004003E9">
        <w:rPr>
          <w:lang w:val="vi-VN"/>
        </w:rPr>
        <w:t>Protocol)</w:t>
      </w:r>
      <w:r w:rsidR="00614EC9" w:rsidRPr="004003E9">
        <w:rPr>
          <w:lang w:val="vi-VN"/>
        </w:rPr>
        <w:t>.</w:t>
      </w:r>
    </w:p>
    <w:p w14:paraId="4E637916" w14:textId="77777777" w:rsidR="00074E71" w:rsidRPr="004003E9" w:rsidRDefault="00F673B0" w:rsidP="002A0954">
      <w:pPr>
        <w:pStyle w:val="NormalWeb"/>
        <w:autoSpaceDE w:val="0"/>
        <w:autoSpaceDN w:val="0"/>
        <w:spacing w:before="120"/>
        <w:rPr>
          <w:lang w:val="en-GB"/>
        </w:rPr>
      </w:pPr>
      <w:bookmarkStart w:id="37" w:name="dieu_10"/>
      <w:r w:rsidRPr="004003E9">
        <w:rPr>
          <w:b/>
          <w:bCs/>
          <w:lang w:val="vi-VN"/>
        </w:rPr>
        <w:t>Điều</w:t>
      </w:r>
      <w:r w:rsidR="002A0954" w:rsidRPr="004003E9">
        <w:rPr>
          <w:b/>
          <w:bCs/>
          <w:lang w:val="vi-VN"/>
        </w:rPr>
        <w:t xml:space="preserve"> </w:t>
      </w:r>
      <w:r w:rsidR="00074E71" w:rsidRPr="004003E9">
        <w:rPr>
          <w:b/>
          <w:bCs/>
          <w:lang w:val="vi-VN"/>
        </w:rPr>
        <w:t>10</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khai</w:t>
      </w:r>
      <w:r w:rsidR="002A0954" w:rsidRPr="004003E9">
        <w:rPr>
          <w:b/>
          <w:bCs/>
          <w:lang w:val="vi-VN"/>
        </w:rPr>
        <w:t xml:space="preserve"> </w:t>
      </w:r>
      <w:r w:rsidR="00074E71" w:rsidRPr="004003E9">
        <w:rPr>
          <w:b/>
          <w:bCs/>
          <w:lang w:val="vi-VN"/>
        </w:rPr>
        <w:t>thác,</w:t>
      </w:r>
      <w:r w:rsidR="002A0954" w:rsidRPr="004003E9">
        <w:rPr>
          <w:b/>
          <w:bCs/>
          <w:lang w:val="vi-VN"/>
        </w:rPr>
        <w:t xml:space="preserve"> </w:t>
      </w:r>
      <w:r w:rsidR="00074E71" w:rsidRPr="004003E9">
        <w:rPr>
          <w:b/>
          <w:bCs/>
          <w:lang w:val="vi-VN"/>
        </w:rPr>
        <w:t>sử</w:t>
      </w:r>
      <w:r w:rsidR="002A0954" w:rsidRPr="004003E9">
        <w:rPr>
          <w:b/>
          <w:bCs/>
          <w:lang w:val="vi-VN"/>
        </w:rPr>
        <w:t xml:space="preserve"> </w:t>
      </w:r>
      <w:r w:rsidR="00074E71" w:rsidRPr="004003E9">
        <w:rPr>
          <w:b/>
          <w:bCs/>
          <w:lang w:val="vi-VN"/>
        </w:rPr>
        <w:t>dụng</w:t>
      </w:r>
      <w:r w:rsidR="002A0954" w:rsidRPr="004003E9">
        <w:rPr>
          <w:b/>
          <w:bCs/>
          <w:lang w:val="vi-VN"/>
        </w:rPr>
        <w:t xml:space="preserve"> </w:t>
      </w:r>
      <w:r w:rsidR="00074E71" w:rsidRPr="004003E9">
        <w:rPr>
          <w:b/>
          <w:bCs/>
          <w:lang w:val="vi-VN"/>
        </w:rPr>
        <w:t>dữ</w:t>
      </w:r>
      <w:r w:rsidR="002A0954" w:rsidRPr="004003E9">
        <w:rPr>
          <w:b/>
          <w:bCs/>
          <w:lang w:val="vi-VN"/>
        </w:rPr>
        <w:t xml:space="preserve"> </w:t>
      </w:r>
      <w:r w:rsidR="00074E71" w:rsidRPr="004003E9">
        <w:rPr>
          <w:b/>
          <w:bCs/>
          <w:lang w:val="vi-VN"/>
        </w:rPr>
        <w:t>liệu</w:t>
      </w:r>
      <w:r w:rsidR="002A0954" w:rsidRPr="004003E9">
        <w:rPr>
          <w:b/>
          <w:bCs/>
          <w:lang w:val="vi-VN"/>
        </w:rPr>
        <w:t xml:space="preserve"> </w:t>
      </w:r>
      <w:r w:rsidR="00074E71" w:rsidRPr="004003E9">
        <w:rPr>
          <w:b/>
          <w:bCs/>
          <w:lang w:val="vi-VN"/>
        </w:rPr>
        <w:t>hình</w:t>
      </w:r>
      <w:r w:rsidR="002A0954" w:rsidRPr="004003E9">
        <w:rPr>
          <w:b/>
          <w:bCs/>
          <w:lang w:val="vi-VN"/>
        </w:rPr>
        <w:t xml:space="preserve"> </w:t>
      </w:r>
      <w:r w:rsidR="00074E71" w:rsidRPr="004003E9">
        <w:rPr>
          <w:b/>
          <w:bCs/>
          <w:lang w:val="vi-VN"/>
        </w:rPr>
        <w:t>ảnh</w:t>
      </w:r>
      <w:r w:rsidR="002A0954" w:rsidRPr="004003E9">
        <w:rPr>
          <w:b/>
          <w:bCs/>
          <w:lang w:val="vi-VN"/>
        </w:rPr>
        <w:t xml:space="preserve"> </w:t>
      </w:r>
      <w:r w:rsidR="00074E71" w:rsidRPr="004003E9">
        <w:rPr>
          <w:b/>
          <w:bCs/>
          <w:lang w:val="vi-VN"/>
        </w:rPr>
        <w:t>từ</w:t>
      </w:r>
      <w:r w:rsidR="002A0954" w:rsidRPr="004003E9">
        <w:rPr>
          <w:b/>
          <w:bCs/>
          <w:lang w:val="vi-VN"/>
        </w:rPr>
        <w:t xml:space="preserve"> </w:t>
      </w:r>
      <w:r w:rsidR="00074E71" w:rsidRPr="004003E9">
        <w:rPr>
          <w:b/>
          <w:bCs/>
          <w:lang w:val="vi-VN"/>
        </w:rPr>
        <w:t>camera</w:t>
      </w:r>
      <w:r w:rsidR="002A0954" w:rsidRPr="004003E9">
        <w:rPr>
          <w:b/>
          <w:bCs/>
          <w:lang w:val="vi-VN"/>
        </w:rPr>
        <w:t xml:space="preserve"> </w:t>
      </w:r>
      <w:r w:rsidR="00074E71" w:rsidRPr="004003E9">
        <w:rPr>
          <w:b/>
          <w:bCs/>
          <w:lang w:val="vi-VN"/>
        </w:rPr>
        <w:t>lắp</w:t>
      </w:r>
      <w:r w:rsidR="002A0954" w:rsidRPr="004003E9">
        <w:rPr>
          <w:b/>
          <w:bCs/>
          <w:lang w:val="vi-VN"/>
        </w:rPr>
        <w:t xml:space="preserve"> </w:t>
      </w:r>
      <w:r w:rsidR="00074E71" w:rsidRPr="004003E9">
        <w:rPr>
          <w:b/>
          <w:bCs/>
          <w:lang w:val="vi-VN"/>
        </w:rPr>
        <w:t>trên</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ô</w:t>
      </w:r>
      <w:r w:rsidR="002A0954" w:rsidRPr="004003E9">
        <w:rPr>
          <w:b/>
          <w:bCs/>
          <w:lang w:val="vi-VN"/>
        </w:rPr>
        <w:t xml:space="preserve"> </w:t>
      </w:r>
      <w:r w:rsidR="00074E71" w:rsidRPr="004003E9">
        <w:rPr>
          <w:b/>
          <w:bCs/>
          <w:lang w:val="vi-VN"/>
        </w:rPr>
        <w:t>tô</w:t>
      </w:r>
      <w:bookmarkEnd w:id="37"/>
    </w:p>
    <w:p w14:paraId="59291BF4" w14:textId="77777777" w:rsidR="00074E71" w:rsidRPr="004003E9" w:rsidRDefault="00074E71" w:rsidP="002A0954">
      <w:pPr>
        <w:pStyle w:val="NormalWeb"/>
        <w:autoSpaceDE w:val="0"/>
        <w:autoSpaceDN w:val="0"/>
        <w:spacing w:before="120"/>
        <w:rPr>
          <w:lang w:val="en-GB"/>
        </w:rPr>
      </w:pPr>
      <w:r w:rsidRPr="004003E9">
        <w:rPr>
          <w:lang w:val="vi-VN"/>
        </w:rPr>
        <w:t>1</w:t>
      </w:r>
      <w:r w:rsidR="00614EC9" w:rsidRPr="004003E9">
        <w:rPr>
          <w:lang w:val="vi-VN"/>
        </w:rPr>
        <w:t>.</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nghệ</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19224D1D" w14:textId="77777777" w:rsidR="00074E71" w:rsidRPr="004003E9" w:rsidRDefault="00074E71" w:rsidP="002A0954">
      <w:pPr>
        <w:pStyle w:val="NormalWeb"/>
        <w:autoSpaceDE w:val="0"/>
        <w:autoSpaceDN w:val="0"/>
        <w:spacing w:before="120"/>
        <w:rPr>
          <w:lang w:val="en-GB"/>
        </w:rPr>
      </w:pPr>
      <w:r w:rsidRPr="004003E9">
        <w:rPr>
          <w:lang w:val="vi-VN"/>
        </w:rPr>
        <w:t>2</w:t>
      </w:r>
      <w:r w:rsidR="00614EC9" w:rsidRPr="004003E9">
        <w:rPr>
          <w:lang w:val="vi-VN"/>
        </w:rPr>
        <w: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(Cục</w:t>
      </w:r>
      <w:r w:rsidR="002A0954" w:rsidRPr="004003E9">
        <w:rPr>
          <w:lang w:val="vi-VN"/>
        </w:rPr>
        <w:t xml:space="preserve"> </w:t>
      </w:r>
      <w:r w:rsidRPr="004003E9">
        <w:rPr>
          <w:lang w:val="vi-VN"/>
        </w:rPr>
        <w:t>Cảnh</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Phòng</w:t>
      </w:r>
      <w:r w:rsidR="002A0954" w:rsidRPr="004003E9">
        <w:rPr>
          <w:lang w:val="vi-VN"/>
        </w:rPr>
        <w:t xml:space="preserve"> </w:t>
      </w:r>
      <w:r w:rsidRPr="004003E9">
        <w:rPr>
          <w:lang w:val="vi-VN"/>
        </w:rPr>
        <w:t>Cảnh</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Phòng</w:t>
      </w:r>
      <w:r w:rsidR="002A0954" w:rsidRPr="004003E9">
        <w:rPr>
          <w:lang w:val="vi-VN"/>
        </w:rPr>
        <w:t xml:space="preserve"> </w:t>
      </w:r>
      <w:r w:rsidRPr="004003E9">
        <w:rPr>
          <w:lang w:val="vi-VN"/>
        </w:rPr>
        <w:t>Cảnh</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sắt,</w:t>
      </w:r>
      <w:r w:rsidR="002A0954" w:rsidRPr="004003E9">
        <w:rPr>
          <w:lang w:val="vi-VN"/>
        </w:rPr>
        <w:t xml:space="preserve"> </w:t>
      </w:r>
      <w:r w:rsidRPr="004003E9">
        <w:rPr>
          <w:lang w:val="vi-VN"/>
        </w:rPr>
        <w:t>Phòng</w:t>
      </w:r>
      <w:r w:rsidR="002A0954" w:rsidRPr="004003E9">
        <w:rPr>
          <w:lang w:val="vi-VN"/>
        </w:rPr>
        <w:t xml:space="preserve"> </w:t>
      </w:r>
      <w:r w:rsidRPr="004003E9">
        <w:rPr>
          <w:lang w:val="vi-VN"/>
        </w:rPr>
        <w:t>Cảnh</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trung</w:t>
      </w:r>
      <w:r w:rsidR="002A0954" w:rsidRPr="004003E9">
        <w:rPr>
          <w:lang w:val="vi-VN"/>
        </w:rPr>
        <w:t xml:space="preserve"> </w:t>
      </w:r>
      <w:r w:rsidRPr="004003E9">
        <w:rPr>
          <w:lang w:val="vi-VN"/>
        </w:rPr>
        <w:t>ương),</w:t>
      </w:r>
      <w:r w:rsidR="002A0954" w:rsidRPr="004003E9">
        <w:rPr>
          <w:lang w:val="vi-VN"/>
        </w:rPr>
        <w:t xml:space="preserve"> </w:t>
      </w:r>
      <w:r w:rsidRPr="004003E9">
        <w:rPr>
          <w:lang w:val="vi-VN"/>
        </w:rPr>
        <w:t>ngành</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bookmarkStart w:id="38" w:name="cumtu_14"/>
      <w:r w:rsidR="0010660D" w:rsidRPr="004003E9">
        <w:rPr>
          <w:lang w:val="vi-VN"/>
        </w:rPr>
        <w:t>Tổng cục đường bộ việt nam</w:t>
      </w:r>
      <w:bookmarkEnd w:id="38"/>
      <w:r w:rsidRPr="004003E9">
        <w:rPr>
          <w:lang w:val="vi-VN"/>
        </w:rPr>
        <w:t>,</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ninh</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614EC9" w:rsidRPr="004003E9">
        <w:rPr>
          <w:lang w:val="vi-VN"/>
        </w:rPr>
        <w:t>.</w:t>
      </w:r>
    </w:p>
    <w:p w14:paraId="53F51379" w14:textId="77777777" w:rsidR="00074E71" w:rsidRPr="004003E9" w:rsidRDefault="00074E71" w:rsidP="002A0954">
      <w:pPr>
        <w:pStyle w:val="NormalWeb"/>
        <w:autoSpaceDE w:val="0"/>
        <w:autoSpaceDN w:val="0"/>
        <w:spacing w:before="120"/>
        <w:rPr>
          <w:lang w:val="en-GB"/>
        </w:rPr>
      </w:pPr>
      <w:r w:rsidRPr="004003E9">
        <w:rPr>
          <w:lang w:val="vi-VN"/>
        </w:rPr>
        <w:t>3</w:t>
      </w:r>
      <w:r w:rsidR="00614EC9" w:rsidRPr="004003E9">
        <w:rPr>
          <w:lang w:val="vi-VN"/>
        </w:rPr>
        <w: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môi</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mạng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7BF8DCCC" w14:textId="77777777" w:rsidR="00074E71" w:rsidRPr="004003E9" w:rsidRDefault="00074E71" w:rsidP="002A0954">
      <w:pPr>
        <w:pStyle w:val="NormalWeb"/>
        <w:autoSpaceDE w:val="0"/>
        <w:autoSpaceDN w:val="0"/>
        <w:spacing w:before="120"/>
        <w:rPr>
          <w:lang w:val="en-GB"/>
        </w:rPr>
      </w:pPr>
      <w:r w:rsidRPr="004003E9">
        <w:rPr>
          <w:lang w:val="vi-VN"/>
        </w:rPr>
        <w:t>4</w:t>
      </w:r>
      <w:r w:rsidR="00614EC9" w:rsidRPr="004003E9">
        <w:rPr>
          <w:lang w:val="vi-VN"/>
        </w:rPr>
        <w:t>.</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tài</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truy</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vào</w:t>
      </w:r>
      <w:r w:rsidR="002A0954" w:rsidRPr="004003E9">
        <w:rPr>
          <w:lang w:val="vi-VN"/>
        </w:rPr>
        <w:t xml:space="preserve"> </w:t>
      </w:r>
      <w:r w:rsidRPr="004003E9">
        <w:t>phần</w:t>
      </w:r>
      <w:r w:rsidR="002A0954" w:rsidRPr="004003E9">
        <w:t xml:space="preserve"> </w:t>
      </w:r>
      <w:r w:rsidRPr="004003E9">
        <w:t>mềm</w:t>
      </w:r>
      <w:r w:rsidR="002A0954" w:rsidRPr="004003E9">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của</w:t>
      </w:r>
      <w:r w:rsidR="002A0954" w:rsidRPr="004003E9">
        <w:rPr>
          <w:lang w:val="vi-VN"/>
        </w:rPr>
        <w:t xml:space="preserve"> </w:t>
      </w:r>
      <w:bookmarkStart w:id="39" w:name="cumtu_15"/>
      <w:r w:rsidR="0010660D" w:rsidRPr="004003E9">
        <w:rPr>
          <w:lang w:val="vi-VN"/>
        </w:rPr>
        <w:t>Tổng cục đường bộ việt nam</w:t>
      </w:r>
      <w:bookmarkEnd w:id="39"/>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mật</w:t>
      </w:r>
      <w:r w:rsidR="002A0954" w:rsidRPr="004003E9">
        <w:rPr>
          <w:lang w:val="vi-VN"/>
        </w:rPr>
        <w:t xml:space="preserve"> </w:t>
      </w:r>
      <w:r w:rsidRPr="004003E9">
        <w:rPr>
          <w:lang w:val="vi-VN"/>
        </w:rPr>
        <w:t>tài</w:t>
      </w:r>
      <w:r w:rsidR="002A0954" w:rsidRPr="004003E9">
        <w:rPr>
          <w:lang w:val="vi-VN"/>
        </w:rPr>
        <w:t xml:space="preserve"> </w:t>
      </w:r>
      <w:r w:rsidR="00F673B0" w:rsidRPr="004003E9">
        <w:rPr>
          <w:lang w:val="vi-VN"/>
        </w:rPr>
        <w:t>khoản</w:t>
      </w:r>
      <w:r w:rsidRPr="004003E9">
        <w:rPr>
          <w:lang w:val="vi-VN"/>
        </w:rPr>
        <w:t>,</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mật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năng,</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mình</w:t>
      </w:r>
      <w:r w:rsidR="00614EC9" w:rsidRPr="004003E9">
        <w:rPr>
          <w:lang w:val="vi-VN"/>
        </w:rPr>
        <w:t>.</w:t>
      </w:r>
    </w:p>
    <w:p w14:paraId="153B8821" w14:textId="77777777" w:rsidR="00074E71" w:rsidRPr="004003E9" w:rsidRDefault="00F673B0" w:rsidP="002A0954">
      <w:pPr>
        <w:pStyle w:val="NormalWeb"/>
        <w:autoSpaceDE w:val="0"/>
        <w:autoSpaceDN w:val="0"/>
        <w:spacing w:before="120"/>
        <w:rPr>
          <w:lang w:val="en-GB"/>
        </w:rPr>
      </w:pPr>
      <w:bookmarkStart w:id="40" w:name="dieu_11"/>
      <w:r w:rsidRPr="004003E9">
        <w:rPr>
          <w:b/>
          <w:bCs/>
          <w:lang w:val="vi-VN"/>
        </w:rPr>
        <w:t>Điều</w:t>
      </w:r>
      <w:r w:rsidR="002A0954" w:rsidRPr="004003E9">
        <w:rPr>
          <w:b/>
          <w:bCs/>
          <w:lang w:val="vi-VN"/>
        </w:rPr>
        <w:t xml:space="preserve"> </w:t>
      </w:r>
      <w:r w:rsidR="00074E71" w:rsidRPr="004003E9">
        <w:rPr>
          <w:b/>
          <w:bCs/>
          <w:lang w:val="vi-VN"/>
        </w:rPr>
        <w:t>11</w:t>
      </w:r>
      <w:r w:rsidR="00614EC9" w:rsidRPr="004003E9">
        <w:rPr>
          <w:b/>
          <w:bCs/>
          <w:lang w:val="vi-VN"/>
        </w:rPr>
        <w:t>.</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bookmarkEnd w:id="40"/>
      <w:r w:rsidR="002A0954" w:rsidRPr="004003E9">
        <w:rPr>
          <w:b/>
          <w:bCs/>
          <w:lang w:val="vi-VN"/>
        </w:rPr>
        <w:t xml:space="preserve"> </w:t>
      </w:r>
      <w:bookmarkStart w:id="41" w:name="cumtu_16"/>
      <w:r w:rsidR="0010660D" w:rsidRPr="004003E9">
        <w:rPr>
          <w:b/>
          <w:bCs/>
          <w:lang w:val="vi-VN"/>
        </w:rPr>
        <w:t>Tổng cục đường bộ việt nam</w:t>
      </w:r>
      <w:bookmarkEnd w:id="41"/>
    </w:p>
    <w:p w14:paraId="27E223F2" w14:textId="77777777" w:rsidR="00074E71" w:rsidRPr="004003E9" w:rsidRDefault="00074E71" w:rsidP="002A0954">
      <w:pPr>
        <w:pStyle w:val="NormalWeb"/>
        <w:autoSpaceDE w:val="0"/>
        <w:autoSpaceDN w:val="0"/>
        <w:spacing w:before="120"/>
        <w:rPr>
          <w:lang w:val="en-GB"/>
        </w:rPr>
      </w:pPr>
      <w:r w:rsidRPr="004003E9">
        <w:rPr>
          <w:lang w:val="vi-VN"/>
        </w:rPr>
        <w:t>1</w:t>
      </w:r>
      <w:r w:rsidR="00614EC9" w:rsidRPr="004003E9">
        <w:rPr>
          <w:lang w:val="vi-VN"/>
        </w:rPr>
        <w:t>.</w:t>
      </w:r>
      <w:r w:rsidR="002A0954" w:rsidRPr="004003E9">
        <w:rPr>
          <w:lang w:val="vi-VN"/>
        </w:rPr>
        <w:t xml:space="preserve"> </w:t>
      </w:r>
      <w:r w:rsidRPr="004003E9">
        <w:rPr>
          <w:lang w:val="vi-VN"/>
        </w:rPr>
        <w:t>Trang</w:t>
      </w:r>
      <w:r w:rsidR="002A0954" w:rsidRPr="004003E9">
        <w:rPr>
          <w:lang w:val="vi-VN"/>
        </w:rPr>
        <w:t xml:space="preserve"> </w:t>
      </w:r>
      <w:r w:rsidRPr="004003E9">
        <w:rPr>
          <w:lang w:val="vi-VN"/>
        </w:rPr>
        <w:t>bị</w:t>
      </w:r>
      <w:r w:rsidRPr="004003E9">
        <w:t>,</w:t>
      </w:r>
      <w:r w:rsidR="002A0954" w:rsidRPr="004003E9">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nâng</w:t>
      </w:r>
      <w:r w:rsidR="002A0954" w:rsidRPr="004003E9">
        <w:rPr>
          <w:lang w:val="vi-VN"/>
        </w:rPr>
        <w:t xml:space="preserve"> </w:t>
      </w:r>
      <w:r w:rsidRPr="004003E9">
        <w:rPr>
          <w:lang w:val="vi-VN"/>
        </w:rPr>
        <w:t>cấp</w:t>
      </w:r>
      <w:r w:rsidR="002A0954" w:rsidRPr="004003E9">
        <w:t xml:space="preserve"> </w:t>
      </w:r>
      <w:r w:rsidRPr="004003E9">
        <w:t>và</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trì</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cứng,</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trữ</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xong</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01</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7</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2021</w:t>
      </w:r>
      <w:r w:rsidR="00614EC9" w:rsidRPr="004003E9">
        <w:rPr>
          <w:lang w:val="vi-VN"/>
        </w:rPr>
        <w:t>.</w:t>
      </w:r>
    </w:p>
    <w:p w14:paraId="2989B91B" w14:textId="77777777" w:rsidR="00074E71" w:rsidRPr="004003E9" w:rsidRDefault="00074E71" w:rsidP="002A0954">
      <w:pPr>
        <w:pStyle w:val="NormalWeb"/>
        <w:autoSpaceDE w:val="0"/>
        <w:autoSpaceDN w:val="0"/>
        <w:spacing w:before="120"/>
        <w:rPr>
          <w:lang w:val="en-GB"/>
        </w:rPr>
      </w:pPr>
      <w:r w:rsidRPr="004003E9">
        <w:rPr>
          <w:lang w:val="vi-VN"/>
        </w:rPr>
        <w:t>2</w:t>
      </w:r>
      <w:r w:rsidR="00614EC9" w:rsidRPr="004003E9">
        <w:rPr>
          <w:lang w:val="vi-VN"/>
        </w:rPr>
        <w:t>.</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tài</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t>kinh</w:t>
      </w:r>
      <w:r w:rsidR="002A0954" w:rsidRPr="004003E9">
        <w:t xml:space="preserve"> </w:t>
      </w:r>
      <w:r w:rsidRPr="004003E9">
        <w:t>doanh</w:t>
      </w:r>
      <w:r w:rsidR="002A0954" w:rsidRPr="004003E9">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thuê</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ủy</w:t>
      </w:r>
      <w:r w:rsidR="002A0954" w:rsidRPr="004003E9">
        <w:rPr>
          <w:lang w:val="vi-VN"/>
        </w:rPr>
        <w:t xml:space="preserve"> </w:t>
      </w:r>
      <w:r w:rsidRPr="004003E9">
        <w:rPr>
          <w:lang w:val="vi-VN"/>
        </w:rPr>
        <w:t>quyền</w:t>
      </w:r>
      <w:r w:rsidR="00614EC9" w:rsidRPr="004003E9">
        <w:rPr>
          <w:lang w:val="vi-VN"/>
        </w:rPr>
        <w:t>.</w:t>
      </w:r>
    </w:p>
    <w:p w14:paraId="238F1182" w14:textId="77777777" w:rsidR="00074E71" w:rsidRPr="004003E9" w:rsidRDefault="00074E71" w:rsidP="002A0954">
      <w:pPr>
        <w:pStyle w:val="NormalWeb"/>
        <w:autoSpaceDE w:val="0"/>
        <w:autoSpaceDN w:val="0"/>
        <w:spacing w:before="120"/>
        <w:rPr>
          <w:lang w:val="en-GB"/>
        </w:rPr>
      </w:pPr>
      <w:r w:rsidRPr="004003E9">
        <w:rPr>
          <w:lang w:val="vi-VN"/>
        </w:rPr>
        <w:t>3</w:t>
      </w:r>
      <w:r w:rsidR="00614EC9" w:rsidRPr="004003E9">
        <w:rPr>
          <w:lang w:val="vi-VN"/>
        </w:rPr>
        <w:t>.</w:t>
      </w:r>
      <w:r w:rsidR="002A0954" w:rsidRPr="004003E9">
        <w:rPr>
          <w:lang w:val="vi-VN"/>
        </w:rPr>
        <w:t xml:space="preserve"> </w:t>
      </w:r>
      <w:r w:rsidRPr="004003E9">
        <w:t>Xây</w:t>
      </w:r>
      <w:r w:rsidR="002A0954" w:rsidRPr="004003E9">
        <w:t xml:space="preserve"> </w:t>
      </w:r>
      <w:r w:rsidRPr="004003E9">
        <w:t>dựng</w:t>
      </w:r>
      <w:r w:rsidR="002A0954" w:rsidRPr="004003E9">
        <w:t xml:space="preserve"> </w:t>
      </w:r>
      <w:r w:rsidRPr="004003E9">
        <w:rPr>
          <w:lang w:val="vi-VN"/>
        </w:rPr>
        <w:t>giao</w:t>
      </w:r>
      <w:r w:rsidR="002A0954" w:rsidRPr="004003E9">
        <w:rPr>
          <w:lang w:val="vi-VN"/>
        </w:rPr>
        <w:t xml:space="preserve"> </w:t>
      </w:r>
      <w:r w:rsidRPr="004003E9">
        <w:rPr>
          <w:lang w:val="vi-VN"/>
        </w:rPr>
        <w:t>thức</w:t>
      </w:r>
      <w:r w:rsidR="002A0954" w:rsidRPr="004003E9">
        <w:rPr>
          <w:lang w:val="vi-VN"/>
        </w:rPr>
        <w:t xml:space="preserve"> </w:t>
      </w:r>
      <w:r w:rsidRPr="004003E9">
        <w:t>để</w:t>
      </w:r>
      <w:r w:rsidR="002A0954" w:rsidRPr="004003E9">
        <w:t xml:space="preserve"> </w:t>
      </w:r>
      <w:r w:rsidRPr="004003E9">
        <w:t>các</w:t>
      </w:r>
      <w:r w:rsidR="002A0954" w:rsidRPr="004003E9">
        <w:t xml:space="preserve"> </w:t>
      </w:r>
      <w:r w:rsidRPr="004003E9">
        <w:t>đơn</w:t>
      </w:r>
      <w:r w:rsidR="002A0954" w:rsidRPr="004003E9">
        <w:t xml:space="preserve"> </w:t>
      </w:r>
      <w:r w:rsidRPr="004003E9">
        <w:t>vị</w:t>
      </w:r>
      <w:r w:rsidR="002A0954" w:rsidRPr="004003E9">
        <w:t xml:space="preserve"> </w:t>
      </w:r>
      <w:r w:rsidRPr="004003E9">
        <w:t>thực</w:t>
      </w:r>
      <w:r w:rsidR="002A0954" w:rsidRPr="004003E9">
        <w:t xml:space="preserve"> </w:t>
      </w:r>
      <w:r w:rsidRPr="004003E9">
        <w:t>hiện</w:t>
      </w:r>
      <w:r w:rsidR="002A0954" w:rsidRPr="004003E9">
        <w:t xml:space="preserve"> </w:t>
      </w:r>
      <w:r w:rsidRPr="004003E9">
        <w:t>việc</w:t>
      </w:r>
      <w:r w:rsidR="002A0954" w:rsidRPr="004003E9">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về</w:t>
      </w:r>
      <w:r w:rsidR="002A0954" w:rsidRPr="004003E9">
        <w:rPr>
          <w:lang w:val="vi-VN"/>
        </w:rPr>
        <w:t xml:space="preserve"> </w:t>
      </w:r>
      <w:bookmarkStart w:id="42" w:name="cumtu_17"/>
      <w:r w:rsidR="0010660D" w:rsidRPr="004003E9">
        <w:rPr>
          <w:lang w:val="vi-VN"/>
        </w:rPr>
        <w:t>Tổng cục đường bộ việt nam</w:t>
      </w:r>
      <w:bookmarkEnd w:id="42"/>
      <w:r w:rsidR="00614EC9" w:rsidRPr="004003E9">
        <w:rPr>
          <w:lang w:val="vi-VN"/>
        </w:rPr>
        <w:t>.</w:t>
      </w:r>
    </w:p>
    <w:p w14:paraId="429F73C1" w14:textId="77777777" w:rsidR="00074E71" w:rsidRPr="004003E9" w:rsidRDefault="00074E71" w:rsidP="002A0954">
      <w:pPr>
        <w:pStyle w:val="NormalWeb"/>
        <w:autoSpaceDE w:val="0"/>
        <w:autoSpaceDN w:val="0"/>
        <w:spacing w:before="120"/>
        <w:rPr>
          <w:lang w:val="en-GB"/>
        </w:rPr>
      </w:pPr>
      <w:r w:rsidRPr="004003E9">
        <w:rPr>
          <w:lang w:val="vi-VN"/>
        </w:rPr>
        <w:t>4</w:t>
      </w:r>
      <w:r w:rsidR="00614EC9" w:rsidRPr="004003E9">
        <w:rPr>
          <w:lang w:val="vi-VN"/>
        </w:rPr>
        <w:t>.</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trên</w:t>
      </w:r>
      <w:r w:rsidR="002A0954" w:rsidRPr="004003E9">
        <w:rPr>
          <w:lang w:val="vi-VN"/>
        </w:rPr>
        <w:t xml:space="preserve"> </w:t>
      </w:r>
      <w:r w:rsidRPr="004003E9">
        <w:t>phần</w:t>
      </w:r>
      <w:r w:rsidR="002A0954" w:rsidRPr="004003E9">
        <w:t xml:space="preserve"> </w:t>
      </w:r>
      <w:r w:rsidRPr="004003E9">
        <w:t>mềm</w:t>
      </w:r>
      <w:r w:rsidR="002A0954" w:rsidRPr="004003E9">
        <w:t xml:space="preserve"> </w:t>
      </w:r>
      <w:r w:rsidRPr="004003E9">
        <w:rPr>
          <w:lang w:val="vi-VN"/>
        </w:rPr>
        <w:t>của</w:t>
      </w:r>
      <w:r w:rsidR="002A0954" w:rsidRPr="004003E9">
        <w:rPr>
          <w:lang w:val="vi-VN"/>
        </w:rPr>
        <w:t xml:space="preserve"> </w:t>
      </w:r>
      <w:bookmarkStart w:id="43" w:name="cumtu_18"/>
      <w:r w:rsidR="0010660D" w:rsidRPr="004003E9">
        <w:rPr>
          <w:lang w:val="vi-VN"/>
        </w:rPr>
        <w:t>Tổng cục đường bộ việt nam</w:t>
      </w:r>
      <w:bookmarkEnd w:id="43"/>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quốc</w:t>
      </w:r>
      <w:r w:rsidR="00614EC9" w:rsidRPr="004003E9">
        <w:rPr>
          <w:lang w:val="vi-VN"/>
        </w:rPr>
        <w:t>.</w:t>
      </w:r>
    </w:p>
    <w:p w14:paraId="7A28908C" w14:textId="77777777" w:rsidR="00074E71" w:rsidRPr="004003E9" w:rsidRDefault="00074E71" w:rsidP="002A0954">
      <w:pPr>
        <w:pStyle w:val="NormalWeb"/>
        <w:autoSpaceDE w:val="0"/>
        <w:autoSpaceDN w:val="0"/>
        <w:spacing w:before="120"/>
        <w:rPr>
          <w:lang w:val="en-GB"/>
        </w:rPr>
      </w:pPr>
      <w:r w:rsidRPr="004003E9">
        <w:rPr>
          <w:lang w:val="vi-VN"/>
        </w:rPr>
        <w:t>5</w:t>
      </w:r>
      <w:r w:rsidR="00614EC9" w:rsidRPr="004003E9">
        <w:rPr>
          <w:lang w:val="vi-VN"/>
        </w:rPr>
        <w:t>.</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tài</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truy</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vào</w:t>
      </w:r>
      <w:r w:rsidR="002A0954" w:rsidRPr="004003E9">
        <w:rPr>
          <w:lang w:val="vi-VN"/>
        </w:rPr>
        <w:t xml:space="preserve"> </w:t>
      </w:r>
      <w:r w:rsidRPr="004003E9">
        <w:t>phần</w:t>
      </w:r>
      <w:r w:rsidR="002A0954" w:rsidRPr="004003E9">
        <w:t xml:space="preserve"> </w:t>
      </w:r>
      <w:r w:rsidRPr="004003E9">
        <w:t>mềm</w:t>
      </w:r>
      <w:r w:rsidR="002A0954" w:rsidRPr="004003E9">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Cục</w:t>
      </w:r>
      <w:r w:rsidR="002A0954" w:rsidRPr="004003E9">
        <w:rPr>
          <w:lang w:val="vi-VN"/>
        </w:rPr>
        <w:t xml:space="preserve"> </w:t>
      </w:r>
      <w:r w:rsidRPr="004003E9">
        <w:rPr>
          <w:lang w:val="vi-VN"/>
        </w:rPr>
        <w:t>Cảnh</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Phòng</w:t>
      </w:r>
      <w:r w:rsidR="002A0954" w:rsidRPr="004003E9">
        <w:rPr>
          <w:lang w:val="vi-VN"/>
        </w:rPr>
        <w:t xml:space="preserve"> </w:t>
      </w:r>
      <w:r w:rsidRPr="004003E9">
        <w:rPr>
          <w:lang w:val="vi-VN"/>
        </w:rPr>
        <w:t>Cảnh</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Phòng</w:t>
      </w:r>
      <w:r w:rsidR="002A0954" w:rsidRPr="004003E9">
        <w:rPr>
          <w:lang w:val="vi-VN"/>
        </w:rPr>
        <w:t xml:space="preserve"> </w:t>
      </w:r>
      <w:r w:rsidRPr="004003E9">
        <w:rPr>
          <w:lang w:val="vi-VN"/>
        </w:rPr>
        <w:t>Cảnh</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sắt,</w:t>
      </w:r>
      <w:r w:rsidR="002A0954" w:rsidRPr="004003E9">
        <w:rPr>
          <w:lang w:val="vi-VN"/>
        </w:rPr>
        <w:t xml:space="preserve"> </w:t>
      </w:r>
      <w:r w:rsidRPr="004003E9">
        <w:rPr>
          <w:lang w:val="vi-VN"/>
        </w:rPr>
        <w:t>Phòng</w:t>
      </w:r>
      <w:r w:rsidR="002A0954" w:rsidRPr="004003E9">
        <w:rPr>
          <w:lang w:val="vi-VN"/>
        </w:rPr>
        <w:t xml:space="preserve"> </w:t>
      </w:r>
      <w:r w:rsidRPr="004003E9">
        <w:rPr>
          <w:lang w:val="vi-VN"/>
        </w:rPr>
        <w:t>Cảnh</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trung</w:t>
      </w:r>
      <w:r w:rsidR="002A0954" w:rsidRPr="004003E9">
        <w:rPr>
          <w:lang w:val="vi-VN"/>
        </w:rPr>
        <w:t xml:space="preserve"> </w:t>
      </w:r>
      <w:r w:rsidRPr="004003E9">
        <w:rPr>
          <w:lang w:val="vi-VN"/>
        </w:rPr>
        <w:t>ương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ninh</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614EC9" w:rsidRPr="004003E9">
        <w:rPr>
          <w:lang w:val="vi-VN"/>
        </w:rPr>
        <w:t>.</w:t>
      </w:r>
    </w:p>
    <w:p w14:paraId="013E381C" w14:textId="77777777" w:rsidR="00074E71" w:rsidRPr="004003E9" w:rsidRDefault="00074E71" w:rsidP="002A0954">
      <w:pPr>
        <w:pStyle w:val="NormalWeb"/>
        <w:autoSpaceDE w:val="0"/>
        <w:autoSpaceDN w:val="0"/>
        <w:spacing w:before="120"/>
        <w:rPr>
          <w:lang w:val="en-GB"/>
        </w:rPr>
      </w:pPr>
      <w:r w:rsidRPr="004003E9">
        <w:rPr>
          <w:lang w:val="vi-VN"/>
        </w:rPr>
        <w:t>6</w:t>
      </w:r>
      <w:r w:rsidR="00614EC9" w:rsidRPr="004003E9">
        <w:rPr>
          <w:lang w:val="vi-VN"/>
        </w:rPr>
        <w:t>.</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cán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hành</w:t>
      </w:r>
      <w:r w:rsidR="002A0954" w:rsidRPr="004003E9">
        <w:rPr>
          <w:lang w:val="vi-VN"/>
        </w:rPr>
        <w:t xml:space="preserve"> </w:t>
      </w:r>
      <w:r w:rsidRPr="004003E9">
        <w:t>phần</w:t>
      </w:r>
      <w:r w:rsidR="002A0954" w:rsidRPr="004003E9">
        <w:t xml:space="preserve"> </w:t>
      </w:r>
      <w:r w:rsidRPr="004003E9">
        <w:t>mềm</w:t>
      </w:r>
      <w:r w:rsidRPr="004003E9">
        <w:rPr>
          <w:lang w:val="vi-VN"/>
        </w:rPr>
        <w:t>,</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614EC9" w:rsidRPr="004003E9">
        <w:rPr>
          <w:lang w:val="vi-VN"/>
        </w:rPr>
        <w:t>.</w:t>
      </w:r>
    </w:p>
    <w:p w14:paraId="4AFB375A" w14:textId="77777777" w:rsidR="00074E71" w:rsidRPr="004003E9" w:rsidRDefault="00074E71" w:rsidP="002A0954">
      <w:pPr>
        <w:pStyle w:val="NormalWeb"/>
        <w:autoSpaceDE w:val="0"/>
        <w:autoSpaceDN w:val="0"/>
        <w:spacing w:before="120"/>
        <w:rPr>
          <w:lang w:val="en-GB"/>
        </w:rPr>
      </w:pPr>
      <w:r w:rsidRPr="004003E9">
        <w:rPr>
          <w:lang w:val="vi-VN"/>
        </w:rPr>
        <w:t>7</w:t>
      </w:r>
      <w:r w:rsidR="00614EC9" w:rsidRPr="004003E9">
        <w:rPr>
          <w:lang w:val="vi-VN"/>
        </w:rPr>
        <w:t>.</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trữ</w:t>
      </w:r>
      <w:r w:rsidR="002A0954" w:rsidRPr="004003E9">
        <w:rPr>
          <w:lang w:val="vi-VN"/>
        </w:rPr>
        <w:t xml:space="preserve"> </w:t>
      </w:r>
      <w:r w:rsidRPr="004003E9">
        <w:rPr>
          <w:lang w:val="vi-VN"/>
        </w:rPr>
        <w:t>03</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t>tổng</w:t>
      </w:r>
      <w:r w:rsidR="002A0954" w:rsidRPr="004003E9">
        <w:t xml:space="preserve"> </w:t>
      </w:r>
      <w:r w:rsidRPr="004003E9">
        <w:t>hợp</w:t>
      </w:r>
      <w:r w:rsidR="002A0954" w:rsidRPr="004003E9">
        <w:t xml:space="preserve"> </w:t>
      </w:r>
      <w:r w:rsidRPr="004003E9">
        <w:rPr>
          <w:lang w:val="vi-VN"/>
        </w:rPr>
        <w:t>về</w:t>
      </w:r>
      <w:r w:rsidR="002A0954" w:rsidRPr="004003E9">
        <w:rPr>
          <w:lang w:val="vi-VN"/>
        </w:rPr>
        <w:t xml:space="preserve"> </w:t>
      </w:r>
      <w:r w:rsidRPr="004003E9">
        <w:rPr>
          <w:lang w:val="vi-VN"/>
        </w:rPr>
        <w:t>lỗi</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của</w:t>
      </w:r>
      <w:r w:rsidR="002A0954" w:rsidRPr="004003E9">
        <w:rPr>
          <w:lang w:val="vi-VN"/>
        </w:rPr>
        <w:t xml:space="preserve"> </w:t>
      </w:r>
      <w:bookmarkStart w:id="44" w:name="cumtu_19"/>
      <w:r w:rsidR="0010660D" w:rsidRPr="004003E9">
        <w:rPr>
          <w:lang w:val="vi-VN"/>
        </w:rPr>
        <w:t>Tổng cục đường bộ việt nam</w:t>
      </w:r>
      <w:bookmarkEnd w:id="44"/>
      <w:r w:rsidRPr="004003E9">
        <w:rPr>
          <w:lang w:val="vi-VN"/>
        </w:rPr>
        <w:t>;</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mật,</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t>trên</w:t>
      </w:r>
      <w:r w:rsidR="002A0954" w:rsidRPr="004003E9">
        <w:t xml:space="preserve"> </w:t>
      </w:r>
      <w:r w:rsidRPr="004003E9">
        <w:t>phần</w:t>
      </w:r>
      <w:r w:rsidR="002A0954" w:rsidRPr="004003E9">
        <w:t xml:space="preserve"> </w:t>
      </w:r>
      <w:r w:rsidRPr="004003E9">
        <w:t>mềm</w:t>
      </w:r>
      <w:r w:rsidR="00614EC9" w:rsidRPr="004003E9">
        <w:rPr>
          <w:lang w:val="vi-VN"/>
        </w:rPr>
        <w:t>.</w:t>
      </w:r>
    </w:p>
    <w:p w14:paraId="228765D8" w14:textId="77777777" w:rsidR="00074E71" w:rsidRPr="004003E9" w:rsidRDefault="00074E71" w:rsidP="002A0954">
      <w:pPr>
        <w:pStyle w:val="NormalWeb"/>
        <w:autoSpaceDE w:val="0"/>
        <w:autoSpaceDN w:val="0"/>
        <w:spacing w:before="120"/>
        <w:rPr>
          <w:lang w:val="en-GB"/>
        </w:rPr>
      </w:pPr>
      <w:r w:rsidRPr="004003E9">
        <w:rPr>
          <w:lang w:val="vi-VN"/>
        </w:rPr>
        <w:t>8</w:t>
      </w:r>
      <w:r w:rsidR="00614EC9" w:rsidRPr="004003E9">
        <w:rPr>
          <w:lang w:val="vi-VN"/>
        </w:rPr>
        <w:t>.</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614EC9" w:rsidRPr="004003E9">
        <w:rPr>
          <w:lang w:val="vi-VN"/>
        </w:rPr>
        <w:t>.</w:t>
      </w:r>
    </w:p>
    <w:p w14:paraId="3F5ACEDC" w14:textId="77777777" w:rsidR="00074E71" w:rsidRPr="004003E9" w:rsidRDefault="00F673B0" w:rsidP="002A0954">
      <w:pPr>
        <w:pStyle w:val="NormalWeb"/>
        <w:autoSpaceDE w:val="0"/>
        <w:autoSpaceDN w:val="0"/>
        <w:spacing w:before="120"/>
        <w:rPr>
          <w:lang w:val="en-GB"/>
        </w:rPr>
      </w:pPr>
      <w:bookmarkStart w:id="45" w:name="dieu_12"/>
      <w:r w:rsidRPr="004003E9">
        <w:rPr>
          <w:b/>
          <w:bCs/>
          <w:lang w:val="vi-VN"/>
        </w:rPr>
        <w:t>Điều</w:t>
      </w:r>
      <w:r w:rsidR="002A0954" w:rsidRPr="004003E9">
        <w:rPr>
          <w:b/>
          <w:bCs/>
          <w:lang w:val="vi-VN"/>
        </w:rPr>
        <w:t xml:space="preserve"> </w:t>
      </w:r>
      <w:r w:rsidR="00074E71" w:rsidRPr="004003E9">
        <w:rPr>
          <w:b/>
          <w:bCs/>
          <w:lang w:val="vi-VN"/>
        </w:rPr>
        <w:t>12</w:t>
      </w:r>
      <w:r w:rsidR="00614EC9" w:rsidRPr="004003E9">
        <w:rPr>
          <w:b/>
          <w:bCs/>
          <w:lang w:val="vi-VN"/>
        </w:rPr>
        <w:t>.</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Sở</w:t>
      </w:r>
      <w:r w:rsidR="002A0954" w:rsidRPr="004003E9">
        <w:rPr>
          <w:b/>
          <w:bCs/>
          <w:lang w:val="vi-VN"/>
        </w:rPr>
        <w:t xml:space="preserve"> </w:t>
      </w:r>
      <w:r w:rsidR="00074E71" w:rsidRPr="004003E9">
        <w:rPr>
          <w:b/>
          <w:bCs/>
          <w:lang w:val="vi-VN"/>
        </w:rPr>
        <w:t>Giao</w:t>
      </w:r>
      <w:r w:rsidR="002A0954" w:rsidRPr="004003E9">
        <w:rPr>
          <w:b/>
          <w:bCs/>
          <w:lang w:val="vi-VN"/>
        </w:rPr>
        <w:t xml:space="preserve"> </w:t>
      </w:r>
      <w:r w:rsidR="00074E71" w:rsidRPr="004003E9">
        <w:rPr>
          <w:b/>
          <w:bCs/>
          <w:lang w:val="vi-VN"/>
        </w:rPr>
        <w:t>thông</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bookmarkEnd w:id="45"/>
    </w:p>
    <w:p w14:paraId="19BE9B07" w14:textId="77777777" w:rsidR="00074E71" w:rsidRPr="004003E9" w:rsidRDefault="00615C7F" w:rsidP="002A0954">
      <w:pPr>
        <w:pStyle w:val="NormalWeb"/>
        <w:autoSpaceDE w:val="0"/>
        <w:autoSpaceDN w:val="0"/>
        <w:spacing w:before="120"/>
        <w:rPr>
          <w:lang w:val="en-GB"/>
        </w:rPr>
      </w:pPr>
      <w:bookmarkStart w:id="46" w:name="khoan_1_12"/>
      <w:r w:rsidRPr="004003E9">
        <w:rPr>
          <w:lang w:val="vi-VN"/>
        </w:rPr>
        <w:t>1. Bố trí cán bộ theo dõi, khai thác và sử dụng dữ liệu hình ảnh từ camera trên phần mềm của</w:t>
      </w:r>
      <w:bookmarkEnd w:id="46"/>
      <w:r w:rsidR="002A0954" w:rsidRPr="004003E9">
        <w:rPr>
          <w:lang w:val="vi-VN"/>
        </w:rPr>
        <w:t xml:space="preserve"> </w:t>
      </w:r>
      <w:bookmarkStart w:id="47" w:name="cumtu_20"/>
      <w:r w:rsidR="0010660D" w:rsidRPr="004003E9">
        <w:rPr>
          <w:lang w:val="vi-VN"/>
        </w:rPr>
        <w:t>Tổng cục đường bộ việt nam</w:t>
      </w:r>
      <w:bookmarkEnd w:id="47"/>
      <w:r w:rsidR="002A0954" w:rsidRPr="004003E9">
        <w:rPr>
          <w:lang w:val="vi-VN"/>
        </w:rPr>
        <w:t xml:space="preserve"> </w:t>
      </w:r>
      <w:bookmarkStart w:id="48" w:name="khoan_1_12_name"/>
      <w:r w:rsidRPr="004003E9">
        <w:rPr>
          <w:lang w:val="vi-VN"/>
        </w:rPr>
        <w:t>hoặc của các đơn vị kinh doanh vận tải tại địa phương để phục vụ công tác quản lý nhà nước, thanh tra, kiểm tra, xử lý vi phạm trong hoạt động kinh doanh vận tải đối với các đơn vị kinh doanh vận tải trên địa bàn.</w:t>
      </w:r>
      <w:bookmarkEnd w:id="48"/>
    </w:p>
    <w:p w14:paraId="404E0B7F" w14:textId="77777777" w:rsidR="00074E71" w:rsidRPr="004003E9" w:rsidRDefault="00074E71" w:rsidP="002A0954">
      <w:pPr>
        <w:pStyle w:val="NormalWeb"/>
        <w:autoSpaceDE w:val="0"/>
        <w:autoSpaceDN w:val="0"/>
        <w:spacing w:before="120"/>
        <w:rPr>
          <w:lang w:val="en-GB"/>
        </w:rPr>
      </w:pPr>
      <w:r w:rsidRPr="004003E9">
        <w:rPr>
          <w:lang w:val="vi-VN"/>
        </w:rPr>
        <w:t>2</w:t>
      </w:r>
      <w:r w:rsidR="00614EC9" w:rsidRPr="004003E9">
        <w:rPr>
          <w:lang w:val="vi-VN"/>
        </w:rPr>
        <w:t>.</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chiếu</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tính</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về</w:t>
      </w:r>
      <w:r w:rsidR="002A0954" w:rsidRPr="004003E9">
        <w:rPr>
          <w:lang w:val="vi-VN"/>
        </w:rPr>
        <w:t xml:space="preserve"> </w:t>
      </w:r>
      <w:bookmarkStart w:id="49" w:name="cumtu_21"/>
      <w:r w:rsidR="0010660D" w:rsidRPr="004003E9">
        <w:rPr>
          <w:lang w:val="vi-VN"/>
        </w:rPr>
        <w:t>Tổng cục đường bộ việt nam</w:t>
      </w:r>
      <w:bookmarkEnd w:id="49"/>
      <w:r w:rsidRPr="004003E9">
        <w:rPr>
          <w:lang w:val="vi-VN"/>
        </w:rPr>
        <w:t>,</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soát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trọng</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chỗ</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khối</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chuyên</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tượng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614EC9" w:rsidRPr="004003E9">
        <w:rPr>
          <w:lang w:val="vi-VN"/>
        </w:rPr>
        <w:t>.</w:t>
      </w:r>
    </w:p>
    <w:p w14:paraId="0D1BEA92" w14:textId="77777777" w:rsidR="00074E71" w:rsidRPr="004003E9" w:rsidRDefault="00074E71" w:rsidP="002A0954">
      <w:pPr>
        <w:pStyle w:val="NormalWeb"/>
        <w:autoSpaceDE w:val="0"/>
        <w:autoSpaceDN w:val="0"/>
        <w:spacing w:before="120"/>
        <w:rPr>
          <w:lang w:val="en-GB"/>
        </w:rPr>
      </w:pPr>
      <w:r w:rsidRPr="004003E9">
        <w:rPr>
          <w:lang w:val="vi-VN"/>
        </w:rPr>
        <w:t>3</w:t>
      </w:r>
      <w:r w:rsidR="00614EC9" w:rsidRPr="004003E9">
        <w:rPr>
          <w:lang w:val="vi-VN"/>
        </w:rPr>
        <w:t>.</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tiến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614EC9" w:rsidRPr="004003E9">
        <w:rPr>
          <w:lang w:val="vi-VN"/>
        </w:rPr>
        <w:t>.</w:t>
      </w:r>
    </w:p>
    <w:p w14:paraId="030297F1" w14:textId="77777777" w:rsidR="00074E71" w:rsidRPr="004003E9" w:rsidRDefault="00F673B0" w:rsidP="002A0954">
      <w:pPr>
        <w:pStyle w:val="NormalWeb"/>
        <w:autoSpaceDE w:val="0"/>
        <w:autoSpaceDN w:val="0"/>
        <w:spacing w:before="120"/>
        <w:rPr>
          <w:lang w:val="en-GB"/>
        </w:rPr>
      </w:pPr>
      <w:bookmarkStart w:id="50" w:name="dieu_13"/>
      <w:r w:rsidRPr="004003E9">
        <w:rPr>
          <w:b/>
          <w:bCs/>
          <w:lang w:val="vi-VN"/>
        </w:rPr>
        <w:t>Điều</w:t>
      </w:r>
      <w:r w:rsidR="002A0954" w:rsidRPr="004003E9">
        <w:rPr>
          <w:b/>
          <w:bCs/>
          <w:lang w:val="vi-VN"/>
        </w:rPr>
        <w:t xml:space="preserve"> </w:t>
      </w:r>
      <w:r w:rsidR="00074E71" w:rsidRPr="004003E9">
        <w:rPr>
          <w:b/>
          <w:bCs/>
          <w:lang w:val="vi-VN"/>
        </w:rPr>
        <w:t>13</w:t>
      </w:r>
      <w:r w:rsidR="00614EC9" w:rsidRPr="004003E9">
        <w:rPr>
          <w:b/>
          <w:bCs/>
          <w:lang w:val="vi-VN"/>
        </w:rPr>
        <w:t>.</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đơn</w:t>
      </w:r>
      <w:r w:rsidR="002A0954" w:rsidRPr="004003E9">
        <w:rPr>
          <w:b/>
          <w:bCs/>
          <w:lang w:val="vi-VN"/>
        </w:rPr>
        <w:t xml:space="preserve"> </w:t>
      </w:r>
      <w:r w:rsidR="00074E71" w:rsidRPr="004003E9">
        <w:rPr>
          <w:b/>
          <w:bCs/>
          <w:lang w:val="vi-VN"/>
        </w:rPr>
        <w:t>vị</w:t>
      </w:r>
      <w:r w:rsidR="002A0954" w:rsidRPr="004003E9">
        <w:rPr>
          <w:b/>
          <w:bCs/>
          <w:lang w:val="vi-VN"/>
        </w:rPr>
        <w:t xml:space="preserve"> </w:t>
      </w:r>
      <w:r w:rsidR="00074E71" w:rsidRPr="004003E9">
        <w:rPr>
          <w:b/>
          <w:bCs/>
          <w:lang w:val="vi-VN"/>
        </w:rPr>
        <w:t>kinh</w:t>
      </w:r>
      <w:r w:rsidR="002A0954" w:rsidRPr="004003E9">
        <w:rPr>
          <w:b/>
          <w:bCs/>
          <w:lang w:val="vi-VN"/>
        </w:rPr>
        <w:t xml:space="preserve"> </w:t>
      </w:r>
      <w:r w:rsidR="00074E71" w:rsidRPr="004003E9">
        <w:rPr>
          <w:b/>
          <w:bCs/>
          <w:lang w:val="vi-VN"/>
        </w:rPr>
        <w:t>doanh</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bookmarkEnd w:id="50"/>
    </w:p>
    <w:p w14:paraId="158BB52C" w14:textId="77777777" w:rsidR="00074E71" w:rsidRPr="004003E9" w:rsidRDefault="00074E71" w:rsidP="002A0954">
      <w:pPr>
        <w:pStyle w:val="NormalWeb"/>
        <w:autoSpaceDE w:val="0"/>
        <w:autoSpaceDN w:val="0"/>
        <w:spacing w:before="120"/>
        <w:rPr>
          <w:lang w:val="en-GB"/>
        </w:rPr>
      </w:pPr>
      <w:r w:rsidRPr="004003E9">
        <w:rPr>
          <w:lang w:val="vi-VN"/>
        </w:rPr>
        <w:t>1</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t>quy</w:t>
      </w:r>
      <w:r w:rsidR="002A0954" w:rsidRPr="004003E9">
        <w:t xml:space="preserve"> </w:t>
      </w:r>
      <w:r w:rsidRPr="004003E9">
        <w:t>định</w:t>
      </w:r>
      <w:r w:rsidR="002A0954" w:rsidRPr="004003E9">
        <w:t xml:space="preserve"> </w:t>
      </w:r>
      <w:r w:rsidRPr="004003E9">
        <w:t>tại</w:t>
      </w:r>
      <w:r w:rsidR="002A0954" w:rsidRPr="004003E9">
        <w:t xml:space="preserve"> </w:t>
      </w:r>
      <w:bookmarkStart w:id="51" w:name="dc_5"/>
      <w:r w:rsidR="00F673B0" w:rsidRPr="004003E9">
        <w:t>khoản</w:t>
      </w:r>
      <w:r w:rsidR="002A0954" w:rsidRPr="004003E9">
        <w:t xml:space="preserve"> </w:t>
      </w:r>
      <w:r w:rsidRPr="004003E9">
        <w:t>5</w:t>
      </w:r>
      <w:r w:rsidR="002A0954" w:rsidRPr="004003E9">
        <w:t xml:space="preserve"> </w:t>
      </w:r>
      <w:r w:rsidR="00F673B0" w:rsidRPr="004003E9">
        <w:t>Điều</w:t>
      </w:r>
      <w:r w:rsidR="002A0954" w:rsidRPr="004003E9">
        <w:t xml:space="preserve"> </w:t>
      </w:r>
      <w:r w:rsidRPr="004003E9">
        <w:t>34</w:t>
      </w:r>
      <w:r w:rsidR="002A0954" w:rsidRPr="004003E9">
        <w:t xml:space="preserve"> </w:t>
      </w:r>
      <w:r w:rsidRPr="004003E9">
        <w:t>của</w:t>
      </w:r>
      <w:r w:rsidR="002A0954" w:rsidRPr="004003E9">
        <w:t xml:space="preserve"> </w:t>
      </w:r>
      <w:r w:rsidRPr="004003E9">
        <w:t>Nghị</w:t>
      </w:r>
      <w:r w:rsidR="002A0954" w:rsidRPr="004003E9">
        <w:t xml:space="preserve"> </w:t>
      </w:r>
      <w:r w:rsidRPr="004003E9">
        <w:t>định</w:t>
      </w:r>
      <w:r w:rsidR="002A0954" w:rsidRPr="004003E9">
        <w:t xml:space="preserve"> </w:t>
      </w:r>
      <w:r w:rsidRPr="004003E9">
        <w:t>số</w:t>
      </w:r>
      <w:r w:rsidR="002A0954" w:rsidRPr="004003E9">
        <w:t xml:space="preserve"> </w:t>
      </w:r>
      <w:r w:rsidRPr="004003E9">
        <w:t>10/2020/NĐ-CP</w:t>
      </w:r>
      <w:bookmarkEnd w:id="51"/>
      <w:r w:rsidR="00614EC9" w:rsidRPr="004003E9">
        <w:rPr>
          <w:lang w:val="vi-VN"/>
        </w:rPr>
        <w:t>.</w:t>
      </w:r>
    </w:p>
    <w:p w14:paraId="2BB20A71" w14:textId="77777777" w:rsidR="00074E71" w:rsidRPr="004003E9" w:rsidRDefault="00074E71" w:rsidP="002A0954">
      <w:pPr>
        <w:pStyle w:val="NormalWeb"/>
        <w:autoSpaceDE w:val="0"/>
        <w:autoSpaceDN w:val="0"/>
        <w:spacing w:before="120"/>
        <w:rPr>
          <w:lang w:val="en-GB"/>
        </w:rPr>
      </w:pPr>
      <w:r w:rsidRPr="004003E9">
        <w:rPr>
          <w:lang w:val="vi-VN"/>
        </w:rPr>
        <w:t>2</w:t>
      </w:r>
      <w:r w:rsidR="00614EC9" w:rsidRPr="004003E9">
        <w:rPr>
          <w:lang w:val="vi-VN"/>
        </w:rPr>
        <w:t>.</w:t>
      </w:r>
      <w:r w:rsidR="002A0954" w:rsidRPr="004003E9">
        <w:rPr>
          <w:lang w:val="vi-VN"/>
        </w:rPr>
        <w:t xml:space="preserve"> </w:t>
      </w:r>
      <w:r w:rsidRPr="004003E9">
        <w:rPr>
          <w:lang w:val="vi-VN"/>
        </w:rPr>
        <w:t>Trang</w:t>
      </w:r>
      <w:r w:rsidR="002A0954" w:rsidRPr="004003E9">
        <w:rPr>
          <w:lang w:val="vi-VN"/>
        </w:rPr>
        <w:t xml:space="preserve"> </w:t>
      </w:r>
      <w:r w:rsidRPr="004003E9">
        <w:rPr>
          <w:lang w:val="vi-VN"/>
        </w:rPr>
        <w:t>bị</w:t>
      </w:r>
      <w:r w:rsidRPr="004003E9">
        <w:t>,</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t xml:space="preserve"> </w:t>
      </w:r>
      <w:r w:rsidRPr="004003E9">
        <w:t>và</w:t>
      </w:r>
      <w:r w:rsidR="002A0954" w:rsidRPr="004003E9">
        <w:t xml:space="preserve"> </w:t>
      </w:r>
      <w:r w:rsidRPr="004003E9">
        <w:rPr>
          <w:lang w:val="vi-VN"/>
        </w:rPr>
        <w:t>bảo</w:t>
      </w:r>
      <w:r w:rsidR="002A0954" w:rsidRPr="004003E9">
        <w:rPr>
          <w:lang w:val="vi-VN"/>
        </w:rPr>
        <w:t xml:space="preserve"> </w:t>
      </w:r>
      <w:r w:rsidRPr="004003E9">
        <w:rPr>
          <w:lang w:val="vi-VN"/>
        </w:rPr>
        <w:t>trì</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cứng,</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tương</w:t>
      </w:r>
      <w:r w:rsidR="002A0954" w:rsidRPr="004003E9">
        <w:rPr>
          <w:lang w:val="vi-VN"/>
        </w:rPr>
        <w:t xml:space="preserve"> </w:t>
      </w:r>
      <w:r w:rsidRPr="004003E9">
        <w:rPr>
          <w:lang w:val="vi-VN"/>
        </w:rPr>
        <w:t>thích</w:t>
      </w:r>
      <w:r w:rsidR="002A0954" w:rsidRPr="004003E9">
        <w:rPr>
          <w:lang w:val="vi-VN"/>
        </w:rPr>
        <w:t xml:space="preserve"> </w:t>
      </w:r>
      <w:r w:rsidRPr="004003E9">
        <w:rPr>
          <w:lang w:val="vi-VN"/>
        </w:rPr>
        <w:t>với</w:t>
      </w:r>
      <w:r w:rsidR="002A0954" w:rsidRPr="004003E9">
        <w:rPr>
          <w:lang w:val="vi-VN"/>
        </w:rPr>
        <w:t xml:space="preserve"> </w:t>
      </w:r>
      <w:r w:rsidRPr="004003E9">
        <w:rPr>
          <w:lang w:val="vi-VN"/>
        </w:rPr>
        <w:t>phần</w:t>
      </w:r>
      <w:r w:rsidR="002A0954" w:rsidRPr="004003E9">
        <w:rPr>
          <w:lang w:val="vi-VN"/>
        </w:rPr>
        <w:t xml:space="preserve"> </w:t>
      </w:r>
      <w:r w:rsidRPr="004003E9">
        <w:rPr>
          <w:lang w:val="vi-VN"/>
        </w:rPr>
        <w:t>mềm</w:t>
      </w:r>
      <w:r w:rsidR="002A0954" w:rsidRPr="004003E9">
        <w:rPr>
          <w:lang w:val="vi-VN"/>
        </w:rPr>
        <w:t xml:space="preserve"> </w:t>
      </w:r>
      <w:r w:rsidRPr="004003E9">
        <w:rPr>
          <w:lang w:val="vi-VN"/>
        </w:rPr>
        <w:t>tiếp</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dữ</w:t>
      </w:r>
      <w:r w:rsidR="002A0954" w:rsidRPr="004003E9">
        <w:rPr>
          <w:lang w:val="vi-VN"/>
        </w:rPr>
        <w:t xml:space="preserve"> </w:t>
      </w:r>
      <w:r w:rsidRPr="004003E9">
        <w:rPr>
          <w:lang w:val="vi-VN"/>
        </w:rPr>
        <w:t>liệu</w:t>
      </w:r>
      <w:r w:rsidR="002A0954" w:rsidRPr="004003E9">
        <w:rPr>
          <w:lang w:val="vi-VN"/>
        </w:rPr>
        <w:t xml:space="preserve"> </w:t>
      </w:r>
      <w:r w:rsidRPr="004003E9">
        <w:rPr>
          <w:lang w:val="vi-VN"/>
        </w:rPr>
        <w:t>của</w:t>
      </w:r>
      <w:r w:rsidR="002A0954" w:rsidRPr="004003E9">
        <w:rPr>
          <w:lang w:val="vi-VN"/>
        </w:rPr>
        <w:t xml:space="preserve"> </w:t>
      </w:r>
      <w:bookmarkStart w:id="52" w:name="cumtu_22"/>
      <w:r w:rsidR="0010660D" w:rsidRPr="004003E9">
        <w:rPr>
          <w:lang w:val="vi-VN"/>
        </w:rPr>
        <w:t>Tổng cục đường bộ việt nam</w:t>
      </w:r>
      <w:bookmarkEnd w:id="52"/>
      <w:r w:rsidR="00614EC9" w:rsidRPr="004003E9">
        <w:rPr>
          <w:lang w:val="vi-VN"/>
        </w:rPr>
        <w:t>.</w:t>
      </w:r>
    </w:p>
    <w:p w14:paraId="68475708" w14:textId="77777777" w:rsidR="00074E71" w:rsidRPr="004003E9" w:rsidRDefault="00074E71" w:rsidP="002A0954">
      <w:pPr>
        <w:pStyle w:val="NormalWeb"/>
        <w:autoSpaceDE w:val="0"/>
        <w:autoSpaceDN w:val="0"/>
        <w:spacing w:before="120"/>
        <w:rPr>
          <w:lang w:val="en-GB"/>
        </w:rPr>
      </w:pPr>
      <w:r w:rsidRPr="004003E9">
        <w:rPr>
          <w:lang w:val="vi-VN"/>
        </w:rPr>
        <w:t>3</w:t>
      </w:r>
      <w:r w:rsidR="00614EC9" w:rsidRPr="004003E9">
        <w:rPr>
          <w:lang w:val="vi-VN"/>
        </w:rPr>
        <w:t>.</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kịp</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53" w:name="tc_5"/>
      <w:r w:rsidR="00F673B0" w:rsidRPr="004003E9">
        <w:rPr>
          <w:lang w:val="vi-VN"/>
        </w:rPr>
        <w:t>điểm</w:t>
      </w:r>
      <w:r w:rsidR="002A0954" w:rsidRPr="004003E9">
        <w:rPr>
          <w:lang w:val="vi-VN"/>
        </w:rPr>
        <w:t xml:space="preserve"> </w:t>
      </w:r>
      <w:r w:rsidRPr="004003E9">
        <w:rPr>
          <w:lang w:val="vi-VN"/>
        </w:rPr>
        <w:t>b</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9</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53"/>
      <w:r w:rsidR="002A0954" w:rsidRPr="004003E9">
        <w:rPr>
          <w:lang w:val="vi-VN"/>
        </w:rPr>
        <w:t xml:space="preserve"> </w:t>
      </w:r>
      <w:r w:rsidRPr="004003E9">
        <w:rPr>
          <w:lang w:val="vi-VN"/>
        </w:rPr>
        <w:t>về</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bookmarkStart w:id="54" w:name="cumtu_23"/>
      <w:r w:rsidR="0010660D" w:rsidRPr="004003E9">
        <w:rPr>
          <w:lang w:val="vi-VN"/>
        </w:rPr>
        <w:t>Tổng cục đường bộ việt nam</w:t>
      </w:r>
      <w:bookmarkEnd w:id="54"/>
      <w:r w:rsidR="00614EC9" w:rsidRPr="004003E9">
        <w:rPr>
          <w:lang w:val="vi-VN"/>
        </w:rPr>
        <w:t>.</w:t>
      </w:r>
    </w:p>
    <w:p w14:paraId="13E2C0C6" w14:textId="77777777" w:rsidR="00074E71" w:rsidRPr="004003E9" w:rsidRDefault="00074E71" w:rsidP="002A0954">
      <w:pPr>
        <w:pStyle w:val="NormalWeb"/>
        <w:autoSpaceDE w:val="0"/>
        <w:autoSpaceDN w:val="0"/>
        <w:spacing w:before="120"/>
        <w:rPr>
          <w:lang w:val="en-GB"/>
        </w:rPr>
      </w:pPr>
      <w:r w:rsidRPr="004003E9">
        <w:t>4</w:t>
      </w:r>
      <w:r w:rsidR="00614EC9" w:rsidRPr="004003E9">
        <w:rPr>
          <w:lang w:val="vi-VN"/>
        </w:rPr>
        <w:t>.</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cán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nhắc</w:t>
      </w:r>
      <w:r w:rsidR="002A0954" w:rsidRPr="004003E9">
        <w:rPr>
          <w:lang w:val="vi-VN"/>
        </w:rPr>
        <w:t xml:space="preserve"> </w:t>
      </w:r>
      <w:r w:rsidRPr="004003E9">
        <w:rPr>
          <w:lang w:val="vi-VN"/>
        </w:rPr>
        <w:t>nhở,</w:t>
      </w:r>
      <w:r w:rsidR="002A0954" w:rsidRPr="004003E9">
        <w:rPr>
          <w:lang w:val="vi-VN"/>
        </w:rPr>
        <w:t xml:space="preserve"> </w:t>
      </w:r>
      <w:r w:rsidRPr="004003E9">
        <w:rPr>
          <w:lang w:val="vi-VN"/>
        </w:rPr>
        <w:t>chấn</w:t>
      </w:r>
      <w:r w:rsidR="002A0954" w:rsidRPr="004003E9">
        <w:rPr>
          <w:lang w:val="vi-VN"/>
        </w:rPr>
        <w:t xml:space="preserve"> </w:t>
      </w:r>
      <w:r w:rsidRPr="004003E9">
        <w:rPr>
          <w:lang w:val="vi-VN"/>
        </w:rPr>
        <w:t>chỉnh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tính</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soát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trọng</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(sức</w:t>
      </w:r>
      <w:r w:rsidR="002A0954" w:rsidRPr="004003E9">
        <w:rPr>
          <w:lang w:val="vi-VN"/>
        </w:rPr>
        <w:t xml:space="preserve"> </w:t>
      </w:r>
      <w:r w:rsidRPr="004003E9">
        <w:rPr>
          <w:lang w:val="vi-VN"/>
        </w:rPr>
        <w:t>chứa)</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chỗ</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khối</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chuyên</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số</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Pr="004003E9">
        <w:t>,</w:t>
      </w:r>
      <w:r w:rsidR="002A0954" w:rsidRPr="004003E9">
        <w:t xml:space="preserve"> </w:t>
      </w:r>
      <w:r w:rsidRPr="004003E9">
        <w:t>l</w:t>
      </w:r>
      <w:r w:rsidRPr="004003E9">
        <w:rPr>
          <w:lang w:val="vi-VN"/>
        </w:rPr>
        <w:t>oại</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614EC9" w:rsidRPr="004003E9">
        <w:rPr>
          <w:lang w:val="vi-VN"/>
        </w:rPr>
        <w:t>.</w:t>
      </w:r>
    </w:p>
    <w:p w14:paraId="7D0A30DC" w14:textId="77777777" w:rsidR="00074E71" w:rsidRPr="004003E9" w:rsidRDefault="00074E71" w:rsidP="002A0954">
      <w:pPr>
        <w:pStyle w:val="NormalWeb"/>
        <w:autoSpaceDE w:val="0"/>
        <w:autoSpaceDN w:val="0"/>
        <w:spacing w:before="120"/>
        <w:rPr>
          <w:lang w:val="en-GB"/>
        </w:rPr>
      </w:pPr>
      <w:r w:rsidRPr="004003E9">
        <w:t>5</w:t>
      </w:r>
      <w:r w:rsidR="00614EC9" w:rsidRPr="004003E9">
        <w:rPr>
          <w:lang w:val="vi-VN"/>
        </w:rPr>
        <w:t>.</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cá</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phận</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kịp</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chế</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614EC9" w:rsidRPr="004003E9">
        <w:rPr>
          <w:lang w:val="vi-VN"/>
        </w:rPr>
        <w:t>.</w:t>
      </w:r>
    </w:p>
    <w:p w14:paraId="0B016C53" w14:textId="77777777" w:rsidR="00074E71" w:rsidRPr="004003E9" w:rsidRDefault="00074E71" w:rsidP="002A0954">
      <w:pPr>
        <w:pStyle w:val="NormalWeb"/>
        <w:autoSpaceDE w:val="0"/>
        <w:autoSpaceDN w:val="0"/>
        <w:spacing w:before="120"/>
        <w:rPr>
          <w:lang w:val="en-GB"/>
        </w:rPr>
      </w:pPr>
      <w:r w:rsidRPr="004003E9">
        <w:rPr>
          <w:lang w:val="vi-VN"/>
        </w:rPr>
        <w:t>6</w:t>
      </w:r>
      <w:r w:rsidR="00614EC9" w:rsidRPr="004003E9">
        <w:rPr>
          <w:lang w:val="vi-VN"/>
        </w:rPr>
        <w:t>.</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thuê</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lực</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1,</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Điều</w:t>
      </w:r>
      <w:r w:rsidR="002A0954" w:rsidRPr="004003E9">
        <w:rPr>
          <w:lang w:val="vi-VN"/>
        </w:rPr>
        <w:t xml:space="preserve"> </w:t>
      </w:r>
      <w:r w:rsidR="00F673B0" w:rsidRPr="004003E9">
        <w:rPr>
          <w:lang w:val="vi-VN"/>
        </w:rPr>
        <w:t>này</w:t>
      </w:r>
      <w:r w:rsidR="00614EC9" w:rsidRPr="004003E9">
        <w:rPr>
          <w:lang w:val="vi-VN"/>
        </w:rPr>
        <w:t>.</w:t>
      </w:r>
    </w:p>
    <w:p w14:paraId="50A55E21" w14:textId="77777777" w:rsidR="00074E71" w:rsidRPr="004003E9" w:rsidRDefault="00F673B0" w:rsidP="002A0954">
      <w:pPr>
        <w:pStyle w:val="NormalWeb"/>
        <w:autoSpaceDE w:val="0"/>
        <w:autoSpaceDN w:val="0"/>
        <w:spacing w:before="120"/>
        <w:rPr>
          <w:lang w:val="en-GB"/>
        </w:rPr>
      </w:pPr>
      <w:bookmarkStart w:id="55" w:name="chuong_4"/>
      <w:r w:rsidRPr="004003E9">
        <w:rPr>
          <w:b/>
          <w:bCs/>
          <w:lang w:val="vi-VN"/>
        </w:rPr>
        <w:t>Chương</w:t>
      </w:r>
      <w:r w:rsidR="002A0954" w:rsidRPr="004003E9">
        <w:rPr>
          <w:b/>
          <w:bCs/>
          <w:lang w:val="vi-VN"/>
        </w:rPr>
        <w:t xml:space="preserve"> </w:t>
      </w:r>
      <w:r w:rsidR="00074E71" w:rsidRPr="004003E9">
        <w:rPr>
          <w:b/>
          <w:bCs/>
          <w:lang w:val="vi-VN"/>
        </w:rPr>
        <w:t>IV</w:t>
      </w:r>
      <w:bookmarkEnd w:id="55"/>
    </w:p>
    <w:p w14:paraId="7318F7BE" w14:textId="77777777" w:rsidR="00074E71" w:rsidRPr="004003E9" w:rsidRDefault="00736B9E" w:rsidP="002A0954">
      <w:pPr>
        <w:pStyle w:val="NormalWeb"/>
        <w:autoSpaceDE w:val="0"/>
        <w:autoSpaceDN w:val="0"/>
        <w:spacing w:before="120"/>
        <w:jc w:val="center"/>
        <w:rPr>
          <w:b/>
          <w:sz w:val="24"/>
          <w:lang w:val="en-GB"/>
        </w:rPr>
      </w:pPr>
      <w:bookmarkStart w:id="56" w:name="chuong_4_name"/>
      <w:r w:rsidRPr="004003E9">
        <w:rPr>
          <w:b/>
          <w:bCs/>
          <w:sz w:val="24"/>
          <w:lang w:val="vi-VN"/>
        </w:rPr>
        <w:t>KINH</w:t>
      </w:r>
      <w:r w:rsidR="002A0954" w:rsidRPr="004003E9">
        <w:rPr>
          <w:b/>
          <w:bCs/>
          <w:sz w:val="24"/>
          <w:lang w:val="vi-VN"/>
        </w:rPr>
        <w:t xml:space="preserve"> </w:t>
      </w:r>
      <w:r w:rsidRPr="004003E9">
        <w:rPr>
          <w:b/>
          <w:bCs/>
          <w:sz w:val="24"/>
          <w:lang w:val="vi-VN"/>
        </w:rPr>
        <w:t>DOANH</w:t>
      </w:r>
      <w:r w:rsidR="002A0954" w:rsidRPr="004003E9">
        <w:rPr>
          <w:b/>
          <w:bCs/>
          <w:sz w:val="24"/>
          <w:lang w:val="vi-VN"/>
        </w:rPr>
        <w:t xml:space="preserve"> </w:t>
      </w:r>
      <w:r w:rsidRPr="004003E9">
        <w:rPr>
          <w:b/>
          <w:bCs/>
          <w:sz w:val="24"/>
          <w:lang w:val="vi-VN"/>
        </w:rPr>
        <w:t>VẬN</w:t>
      </w:r>
      <w:r w:rsidR="002A0954" w:rsidRPr="004003E9">
        <w:rPr>
          <w:b/>
          <w:bCs/>
          <w:sz w:val="24"/>
          <w:lang w:val="vi-VN"/>
        </w:rPr>
        <w:t xml:space="preserve"> </w:t>
      </w:r>
      <w:r w:rsidRPr="004003E9">
        <w:rPr>
          <w:b/>
          <w:bCs/>
          <w:sz w:val="24"/>
          <w:lang w:val="vi-VN"/>
        </w:rPr>
        <w:t>TẢI</w:t>
      </w:r>
      <w:r w:rsidR="002A0954" w:rsidRPr="004003E9">
        <w:rPr>
          <w:b/>
          <w:bCs/>
          <w:sz w:val="24"/>
          <w:lang w:val="vi-VN"/>
        </w:rPr>
        <w:t xml:space="preserve"> </w:t>
      </w:r>
      <w:r w:rsidRPr="004003E9">
        <w:rPr>
          <w:b/>
          <w:bCs/>
          <w:sz w:val="24"/>
          <w:lang w:val="vi-VN"/>
        </w:rPr>
        <w:t>HÀNH</w:t>
      </w:r>
      <w:r w:rsidR="002A0954" w:rsidRPr="004003E9">
        <w:rPr>
          <w:b/>
          <w:bCs/>
          <w:sz w:val="24"/>
          <w:lang w:val="vi-VN"/>
        </w:rPr>
        <w:t xml:space="preserve"> </w:t>
      </w:r>
      <w:r w:rsidRPr="004003E9">
        <w:rPr>
          <w:b/>
          <w:bCs/>
          <w:sz w:val="24"/>
          <w:lang w:val="vi-VN"/>
        </w:rPr>
        <w:t>KHÁCH</w:t>
      </w:r>
      <w:r w:rsidR="002A0954" w:rsidRPr="004003E9">
        <w:rPr>
          <w:b/>
          <w:bCs/>
          <w:sz w:val="24"/>
          <w:lang w:val="vi-VN"/>
        </w:rPr>
        <w:t xml:space="preserve"> </w:t>
      </w:r>
      <w:r w:rsidRPr="004003E9">
        <w:rPr>
          <w:b/>
          <w:bCs/>
          <w:sz w:val="24"/>
          <w:lang w:val="vi-VN"/>
        </w:rPr>
        <w:t>BẰNG</w:t>
      </w:r>
      <w:r w:rsidR="002A0954" w:rsidRPr="004003E9">
        <w:rPr>
          <w:b/>
          <w:bCs/>
          <w:sz w:val="24"/>
          <w:lang w:val="vi-VN"/>
        </w:rPr>
        <w:t xml:space="preserve"> </w:t>
      </w:r>
      <w:r w:rsidRPr="004003E9">
        <w:rPr>
          <w:b/>
          <w:bCs/>
          <w:sz w:val="24"/>
          <w:lang w:val="vi-VN"/>
        </w:rPr>
        <w:t>XE</w:t>
      </w:r>
      <w:r w:rsidR="002A0954" w:rsidRPr="004003E9">
        <w:rPr>
          <w:b/>
          <w:bCs/>
          <w:sz w:val="24"/>
          <w:lang w:val="vi-VN"/>
        </w:rPr>
        <w:t xml:space="preserve"> </w:t>
      </w:r>
      <w:r w:rsidRPr="004003E9">
        <w:rPr>
          <w:b/>
          <w:bCs/>
          <w:sz w:val="24"/>
          <w:lang w:val="vi-VN"/>
        </w:rPr>
        <w:t>Ô</w:t>
      </w:r>
      <w:r w:rsidR="002A0954" w:rsidRPr="004003E9">
        <w:rPr>
          <w:b/>
          <w:bCs/>
          <w:sz w:val="24"/>
          <w:lang w:val="vi-VN"/>
        </w:rPr>
        <w:t xml:space="preserve"> </w:t>
      </w:r>
      <w:r w:rsidRPr="004003E9">
        <w:rPr>
          <w:b/>
          <w:bCs/>
          <w:sz w:val="24"/>
          <w:lang w:val="vi-VN"/>
        </w:rPr>
        <w:t>TÔ</w:t>
      </w:r>
      <w:bookmarkEnd w:id="56"/>
    </w:p>
    <w:p w14:paraId="1FE53979" w14:textId="77777777" w:rsidR="00074E71" w:rsidRPr="004003E9" w:rsidRDefault="00F673B0" w:rsidP="002A0954">
      <w:pPr>
        <w:pStyle w:val="NormalWeb"/>
        <w:autoSpaceDE w:val="0"/>
        <w:autoSpaceDN w:val="0"/>
        <w:spacing w:before="120"/>
        <w:rPr>
          <w:lang w:val="en-GB"/>
        </w:rPr>
      </w:pPr>
      <w:bookmarkStart w:id="57" w:name="muc_1"/>
      <w:r w:rsidRPr="004003E9">
        <w:rPr>
          <w:b/>
          <w:bCs/>
          <w:lang w:val="vi-VN"/>
        </w:rPr>
        <w:t>Mục</w:t>
      </w:r>
      <w:r w:rsidR="005C1D88" w:rsidRPr="004003E9">
        <w:rPr>
          <w:b/>
          <w:bCs/>
          <w:lang w:val="vi-VN"/>
        </w:rPr>
        <w:t xml:space="preserve"> 1</w:t>
      </w:r>
      <w:r w:rsidR="00614EC9" w:rsidRPr="004003E9">
        <w:rPr>
          <w:b/>
          <w:bCs/>
          <w:lang w:val="vi-VN"/>
        </w:rPr>
        <w:t>.</w:t>
      </w:r>
      <w:r w:rsidR="005C1D88" w:rsidRPr="004003E9">
        <w:rPr>
          <w:b/>
          <w:bCs/>
          <w:lang w:val="vi-VN"/>
        </w:rPr>
        <w:t xml:space="preserve"> YÊU CẦU CHUNG</w:t>
      </w:r>
      <w:bookmarkEnd w:id="57"/>
    </w:p>
    <w:p w14:paraId="37DA9DC4" w14:textId="77777777" w:rsidR="00074E71" w:rsidRPr="004003E9" w:rsidRDefault="00F673B0" w:rsidP="002A0954">
      <w:pPr>
        <w:pStyle w:val="NormalWeb"/>
        <w:autoSpaceDE w:val="0"/>
        <w:autoSpaceDN w:val="0"/>
        <w:spacing w:before="120"/>
        <w:rPr>
          <w:lang w:val="vi-VN"/>
        </w:rPr>
      </w:pPr>
      <w:bookmarkStart w:id="58" w:name="dieu_14"/>
      <w:r w:rsidRPr="004003E9">
        <w:rPr>
          <w:b/>
          <w:bCs/>
          <w:lang w:val="vi-VN"/>
        </w:rPr>
        <w:t>Điều</w:t>
      </w:r>
      <w:r w:rsidR="002A0954" w:rsidRPr="004003E9">
        <w:rPr>
          <w:b/>
          <w:bCs/>
          <w:lang w:val="vi-VN"/>
        </w:rPr>
        <w:t xml:space="preserve"> </w:t>
      </w:r>
      <w:r w:rsidR="00074E71" w:rsidRPr="004003E9">
        <w:rPr>
          <w:b/>
          <w:bCs/>
          <w:lang w:val="vi-VN"/>
        </w:rPr>
        <w:t>14</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đối</w:t>
      </w:r>
      <w:r w:rsidR="002A0954" w:rsidRPr="004003E9">
        <w:rPr>
          <w:b/>
          <w:bCs/>
          <w:lang w:val="vi-VN"/>
        </w:rPr>
        <w:t xml:space="preserve"> </w:t>
      </w:r>
      <w:r w:rsidR="00074E71" w:rsidRPr="004003E9">
        <w:rPr>
          <w:b/>
          <w:bCs/>
          <w:lang w:val="vi-VN"/>
        </w:rPr>
        <w:t>với</w:t>
      </w:r>
      <w:r w:rsidR="002A0954" w:rsidRPr="004003E9">
        <w:rPr>
          <w:b/>
          <w:bCs/>
          <w:lang w:val="vi-VN"/>
        </w:rPr>
        <w:t xml:space="preserve"> </w:t>
      </w:r>
      <w:r w:rsidR="00074E71" w:rsidRPr="004003E9">
        <w:rPr>
          <w:b/>
          <w:bCs/>
          <w:lang w:val="vi-VN"/>
        </w:rPr>
        <w:t>đơn</w:t>
      </w:r>
      <w:r w:rsidR="002A0954" w:rsidRPr="004003E9">
        <w:rPr>
          <w:b/>
          <w:bCs/>
          <w:lang w:val="vi-VN"/>
        </w:rPr>
        <w:t xml:space="preserve"> </w:t>
      </w:r>
      <w:r w:rsidR="00074E71" w:rsidRPr="004003E9">
        <w:rPr>
          <w:b/>
          <w:bCs/>
          <w:lang w:val="vi-VN"/>
        </w:rPr>
        <w:t>vị</w:t>
      </w:r>
      <w:r w:rsidR="002A0954" w:rsidRPr="004003E9">
        <w:rPr>
          <w:b/>
          <w:bCs/>
          <w:lang w:val="vi-VN"/>
        </w:rPr>
        <w:t xml:space="preserve"> </w:t>
      </w:r>
      <w:r w:rsidR="00074E71" w:rsidRPr="004003E9">
        <w:rPr>
          <w:b/>
          <w:bCs/>
          <w:lang w:val="vi-VN"/>
        </w:rPr>
        <w:t>kinh</w:t>
      </w:r>
      <w:r w:rsidR="002A0954" w:rsidRPr="004003E9">
        <w:rPr>
          <w:b/>
          <w:bCs/>
          <w:lang w:val="vi-VN"/>
        </w:rPr>
        <w:t xml:space="preserve"> </w:t>
      </w:r>
      <w:r w:rsidR="00074E71" w:rsidRPr="004003E9">
        <w:rPr>
          <w:b/>
          <w:bCs/>
          <w:lang w:val="vi-VN"/>
        </w:rPr>
        <w:t>doanh</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hành</w:t>
      </w:r>
      <w:r w:rsidR="002A0954" w:rsidRPr="004003E9">
        <w:rPr>
          <w:b/>
          <w:bCs/>
          <w:lang w:val="vi-VN"/>
        </w:rPr>
        <w:t xml:space="preserve"> </w:t>
      </w:r>
      <w:r w:rsidR="00074E71" w:rsidRPr="004003E9">
        <w:rPr>
          <w:b/>
          <w:bCs/>
          <w:lang w:val="vi-VN"/>
        </w:rPr>
        <w:t>khách</w:t>
      </w:r>
      <w:bookmarkEnd w:id="58"/>
    </w:p>
    <w:p w14:paraId="58E334A1"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59" w:name="dc_35"/>
      <w:r w:rsidR="00F673B0" w:rsidRPr="004003E9">
        <w:rPr>
          <w:lang w:val="vi-VN"/>
        </w:rPr>
        <w:t>Điều</w:t>
      </w:r>
      <w:r w:rsidR="002A0954" w:rsidRPr="004003E9">
        <w:rPr>
          <w:lang w:val="vi-VN"/>
        </w:rPr>
        <w:t xml:space="preserve"> </w:t>
      </w:r>
      <w:r w:rsidRPr="004003E9">
        <w:rPr>
          <w:lang w:val="vi-VN"/>
        </w:rPr>
        <w:t>34</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59"/>
      <w:r w:rsidR="00614EC9" w:rsidRPr="004003E9">
        <w:rPr>
          <w:lang w:val="vi-VN"/>
        </w:rPr>
        <w:t>.</w:t>
      </w:r>
    </w:p>
    <w:p w14:paraId="1F66E8D2"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p>
    <w:p w14:paraId="49FE7C15"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kế</w:t>
      </w:r>
      <w:r w:rsidR="002A0954" w:rsidRPr="004003E9">
        <w:rPr>
          <w:lang w:val="vi-VN"/>
        </w:rPr>
        <w:t xml:space="preserve"> </w:t>
      </w:r>
      <w:r w:rsidRPr="004003E9">
        <w:rPr>
          <w:lang w:val="vi-VN"/>
        </w:rPr>
        <w:t>hoạch</w:t>
      </w:r>
      <w:r w:rsidR="002A0954" w:rsidRPr="004003E9">
        <w:rPr>
          <w:lang w:val="vi-VN"/>
        </w:rPr>
        <w:t xml:space="preserve"> </w:t>
      </w:r>
      <w:r w:rsidRPr="004003E9">
        <w:rPr>
          <w:shd w:val="clear" w:color="auto" w:fill="FFFFFF"/>
          <w:lang w:val="vi-VN"/>
        </w:rPr>
        <w:t>về</w:t>
      </w:r>
      <w:r w:rsidR="002A0954" w:rsidRPr="004003E9">
        <w:rPr>
          <w:shd w:val="clear" w:color="auto" w:fill="FFFFFF"/>
          <w:lang w:val="vi-VN"/>
        </w:rPr>
        <w:t xml:space="preserve"> </w:t>
      </w:r>
      <w:r w:rsidRPr="004003E9">
        <w:rPr>
          <w:shd w:val="clear" w:color="auto" w:fill="FFFFFF"/>
          <w:lang w:val="vi-VN"/>
        </w:rPr>
        <w:t>bảo</w:t>
      </w:r>
      <w:r w:rsidR="002A0954" w:rsidRPr="004003E9">
        <w:rPr>
          <w:shd w:val="clear" w:color="auto" w:fill="FFFFFF"/>
          <w:lang w:val="vi-VN"/>
        </w:rPr>
        <w:t xml:space="preserve"> </w:t>
      </w:r>
      <w:r w:rsidRPr="004003E9">
        <w:rPr>
          <w:shd w:val="clear" w:color="auto" w:fill="FFFFFF"/>
          <w:lang w:val="vi-VN"/>
        </w:rPr>
        <w:t>dưỡng</w:t>
      </w:r>
      <w:r w:rsidR="002A0954" w:rsidRPr="004003E9">
        <w:rPr>
          <w:shd w:val="clear" w:color="auto" w:fill="FFFFFF"/>
          <w:lang w:val="vi-VN"/>
        </w:rPr>
        <w:t xml:space="preserve"> </w:t>
      </w:r>
      <w:r w:rsidRPr="004003E9">
        <w:rPr>
          <w:shd w:val="clear" w:color="auto" w:fill="FFFFFF"/>
          <w:lang w:val="vi-VN"/>
        </w:rPr>
        <w:t>kỹ</w:t>
      </w:r>
      <w:r w:rsidR="002A0954" w:rsidRPr="004003E9">
        <w:rPr>
          <w:shd w:val="clear" w:color="auto" w:fill="FFFFFF"/>
          <w:lang w:val="vi-VN"/>
        </w:rPr>
        <w:t xml:space="preserve"> </w:t>
      </w:r>
      <w:r w:rsidRPr="004003E9">
        <w:rPr>
          <w:shd w:val="clear" w:color="auto" w:fill="FFFFFF"/>
          <w:lang w:val="vi-VN"/>
        </w:rPr>
        <w:t>thuật</w:t>
      </w:r>
      <w:r w:rsidR="002A0954" w:rsidRPr="004003E9">
        <w:rPr>
          <w:shd w:val="clear" w:color="auto" w:fill="FFFFFF"/>
          <w:lang w:val="vi-VN"/>
        </w:rPr>
        <w:t xml:space="preserve"> </w:t>
      </w:r>
      <w:r w:rsidRPr="004003E9">
        <w:rPr>
          <w:shd w:val="clear" w:color="auto" w:fill="FFFFFF"/>
          <w:lang w:val="vi-VN"/>
        </w:rPr>
        <w:t>(sau</w:t>
      </w:r>
      <w:r w:rsidR="002A0954" w:rsidRPr="004003E9">
        <w:rPr>
          <w:shd w:val="clear" w:color="auto" w:fill="FFFFFF"/>
          <w:lang w:val="vi-VN"/>
        </w:rPr>
        <w:t xml:space="preserve"> </w:t>
      </w:r>
      <w:r w:rsidRPr="004003E9">
        <w:rPr>
          <w:shd w:val="clear" w:color="auto" w:fill="FFFFFF"/>
          <w:lang w:val="vi-VN"/>
        </w:rPr>
        <w:t>đây</w:t>
      </w:r>
      <w:r w:rsidR="002A0954" w:rsidRPr="004003E9">
        <w:rPr>
          <w:shd w:val="clear" w:color="auto" w:fill="FFFFFF"/>
          <w:lang w:val="vi-VN"/>
        </w:rPr>
        <w:t xml:space="preserve"> </w:t>
      </w:r>
      <w:r w:rsidRPr="004003E9">
        <w:rPr>
          <w:shd w:val="clear" w:color="auto" w:fill="FFFFFF"/>
          <w:lang w:val="vi-VN"/>
        </w:rPr>
        <w:t>gọi</w:t>
      </w:r>
      <w:r w:rsidR="002A0954" w:rsidRPr="004003E9">
        <w:rPr>
          <w:shd w:val="clear" w:color="auto" w:fill="FFFFFF"/>
          <w:lang w:val="vi-VN"/>
        </w:rPr>
        <w:t xml:space="preserve"> </w:t>
      </w:r>
      <w:r w:rsidRPr="004003E9">
        <w:rPr>
          <w:shd w:val="clear" w:color="auto" w:fill="FFFFFF"/>
          <w:lang w:val="vi-VN"/>
        </w:rPr>
        <w:t>chung</w:t>
      </w:r>
      <w:r w:rsidR="002A0954" w:rsidRPr="004003E9">
        <w:rPr>
          <w:shd w:val="clear" w:color="auto" w:fill="FFFFFF"/>
          <w:lang w:val="vi-VN"/>
        </w:rPr>
        <w:t xml:space="preserve"> </w:t>
      </w:r>
      <w:r w:rsidRPr="004003E9">
        <w:rPr>
          <w:shd w:val="clear" w:color="auto" w:fill="FFFFFF"/>
          <w:lang w:val="vi-VN"/>
        </w:rPr>
        <w:t>là</w:t>
      </w:r>
      <w:r w:rsidR="002A0954" w:rsidRPr="004003E9">
        <w:rPr>
          <w:shd w:val="clear" w:color="auto" w:fill="FFFFFF"/>
          <w:lang w:val="vi-VN"/>
        </w:rPr>
        <w:t xml:space="preserve"> </w:t>
      </w:r>
      <w:r w:rsidRPr="004003E9">
        <w:rPr>
          <w:shd w:val="clear" w:color="auto" w:fill="FFFFFF"/>
          <w:lang w:val="vi-VN"/>
        </w:rPr>
        <w:t>bảo</w:t>
      </w:r>
      <w:r w:rsidR="002A0954" w:rsidRPr="004003E9">
        <w:rPr>
          <w:shd w:val="clear" w:color="auto" w:fill="FFFFFF"/>
          <w:lang w:val="vi-VN"/>
        </w:rPr>
        <w:t xml:space="preserve"> </w:t>
      </w:r>
      <w:r w:rsidRPr="004003E9">
        <w:rPr>
          <w:shd w:val="clear" w:color="auto" w:fill="FFFFFF"/>
          <w:lang w:val="vi-VN"/>
        </w:rPr>
        <w:t>dưỡng)</w:t>
      </w:r>
      <w:r w:rsidR="002A0954" w:rsidRPr="004003E9">
        <w:rPr>
          <w:shd w:val="clear" w:color="auto" w:fill="FFFFFF"/>
          <w:lang w:val="vi-VN"/>
        </w:rPr>
        <w:t xml:space="preserve"> </w:t>
      </w:r>
      <w:r w:rsidRPr="004003E9">
        <w:rPr>
          <w:shd w:val="clear" w:color="auto" w:fill="FFFFFF"/>
          <w:lang w:val="vi-VN"/>
        </w:rPr>
        <w:t>và</w:t>
      </w:r>
      <w:r w:rsidR="002A0954" w:rsidRPr="004003E9">
        <w:rPr>
          <w:shd w:val="clear" w:color="auto" w:fill="FFFFFF"/>
          <w:lang w:val="vi-VN"/>
        </w:rPr>
        <w:t xml:space="preserve"> </w:t>
      </w:r>
      <w:r w:rsidRPr="004003E9">
        <w:rPr>
          <w:shd w:val="clear" w:color="auto" w:fill="FFFFFF"/>
          <w:lang w:val="vi-VN"/>
        </w:rPr>
        <w:t>sửa</w:t>
      </w:r>
      <w:r w:rsidR="002A0954" w:rsidRPr="004003E9">
        <w:rPr>
          <w:shd w:val="clear" w:color="auto" w:fill="FFFFFF"/>
          <w:lang w:val="vi-VN"/>
        </w:rPr>
        <w:t xml:space="preserve"> </w:t>
      </w:r>
      <w:r w:rsidRPr="004003E9">
        <w:rPr>
          <w:shd w:val="clear" w:color="auto" w:fill="FFFFFF"/>
          <w:lang w:val="vi-VN"/>
        </w:rPr>
        <w:t>chữa</w:t>
      </w:r>
      <w:r w:rsidR="002A0954" w:rsidRPr="004003E9">
        <w:rPr>
          <w:shd w:val="clear" w:color="auto" w:fill="FFFFFF"/>
          <w:lang w:val="vi-VN"/>
        </w:rPr>
        <w:t xml:space="preserve"> </w:t>
      </w:r>
      <w:r w:rsidRPr="004003E9">
        <w:rPr>
          <w:shd w:val="clear" w:color="auto" w:fill="FFFFFF"/>
          <w:lang w:val="vi-VN"/>
        </w:rPr>
        <w:t>phương</w:t>
      </w:r>
      <w:r w:rsidR="002A0954" w:rsidRPr="004003E9">
        <w:rPr>
          <w:shd w:val="clear" w:color="auto" w:fill="FFFFFF"/>
          <w:lang w:val="vi-VN"/>
        </w:rPr>
        <w:t xml:space="preserve"> </w:t>
      </w:r>
      <w:r w:rsidRPr="004003E9">
        <w:rPr>
          <w:shd w:val="clear" w:color="auto" w:fill="FFFFFF"/>
          <w:lang w:val="vi-VN"/>
        </w:rPr>
        <w:t>tiện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dưỡng,</w:t>
      </w:r>
      <w:r w:rsidR="002A0954" w:rsidRPr="004003E9">
        <w:rPr>
          <w:lang w:val="vi-VN"/>
        </w:rPr>
        <w:t xml:space="preserve"> </w:t>
      </w:r>
      <w:r w:rsidRPr="004003E9">
        <w:rPr>
          <w:lang w:val="vi-VN"/>
        </w:rPr>
        <w:t>sửa</w:t>
      </w:r>
      <w:r w:rsidR="002A0954" w:rsidRPr="004003E9">
        <w:rPr>
          <w:lang w:val="vi-VN"/>
        </w:rPr>
        <w:t xml:space="preserve"> </w:t>
      </w:r>
      <w:r w:rsidRPr="004003E9">
        <w:rPr>
          <w:lang w:val="vi-VN"/>
        </w:rPr>
        <w:t>chữa</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số</w:t>
      </w:r>
      <w:r w:rsidR="002A0954" w:rsidRPr="004003E9">
        <w:rPr>
          <w:lang w:val="vi-VN"/>
        </w:rPr>
        <w:t xml:space="preserve"> </w:t>
      </w:r>
      <w:r w:rsidRPr="004003E9">
        <w:rPr>
          <w:shd w:val="clear" w:color="auto" w:fill="FFFFFF"/>
          <w:lang w:val="vi-VN"/>
        </w:rPr>
        <w:t>53/2014/TT-BGTVT</w:t>
      </w:r>
      <w:r w:rsidR="002A0954" w:rsidRPr="004003E9">
        <w:rPr>
          <w:shd w:val="clear" w:color="auto" w:fill="FFFFFF"/>
          <w:lang w:val="vi-VN"/>
        </w:rPr>
        <w:t xml:space="preserve"> </w:t>
      </w:r>
      <w:r w:rsidRPr="004003E9">
        <w:rPr>
          <w:shd w:val="clear" w:color="auto" w:fill="FFFFFF"/>
          <w:lang w:val="vi-VN"/>
        </w:rPr>
        <w:t>ngày</w:t>
      </w:r>
      <w:r w:rsidR="002A0954" w:rsidRPr="004003E9">
        <w:rPr>
          <w:shd w:val="clear" w:color="auto" w:fill="FFFFFF"/>
          <w:lang w:val="vi-VN"/>
        </w:rPr>
        <w:t xml:space="preserve"> </w:t>
      </w:r>
      <w:r w:rsidRPr="004003E9">
        <w:rPr>
          <w:shd w:val="clear" w:color="auto" w:fill="FFFFFF"/>
          <w:lang w:val="vi-VN"/>
        </w:rPr>
        <w:t>20/10/2014</w:t>
      </w:r>
      <w:r w:rsidR="002A0954" w:rsidRPr="004003E9">
        <w:rPr>
          <w:shd w:val="clear" w:color="auto" w:fill="FFFFFF"/>
          <w:lang w:val="vi-VN"/>
        </w:rPr>
        <w:t xml:space="preserve"> </w:t>
      </w:r>
      <w:r w:rsidRPr="004003E9">
        <w:rPr>
          <w:lang w:val="vi-VN"/>
        </w:rPr>
        <w:t>của</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trưởng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q</w:t>
      </w:r>
      <w:r w:rsidRPr="004003E9">
        <w:rPr>
          <w:shd w:val="clear" w:color="auto" w:fill="FFFFFF"/>
          <w:lang w:val="vi-VN"/>
        </w:rPr>
        <w:t>uy</w:t>
      </w:r>
      <w:r w:rsidR="002A0954" w:rsidRPr="004003E9">
        <w:rPr>
          <w:shd w:val="clear" w:color="auto" w:fill="FFFFFF"/>
          <w:lang w:val="vi-VN"/>
        </w:rPr>
        <w:t xml:space="preserve"> </w:t>
      </w:r>
      <w:r w:rsidRPr="004003E9">
        <w:rPr>
          <w:shd w:val="clear" w:color="auto" w:fill="FFFFFF"/>
          <w:lang w:val="vi-VN"/>
        </w:rPr>
        <w:t>định</w:t>
      </w:r>
      <w:r w:rsidR="002A0954" w:rsidRPr="004003E9">
        <w:rPr>
          <w:shd w:val="clear" w:color="auto" w:fill="FFFFFF"/>
          <w:lang w:val="vi-VN"/>
        </w:rPr>
        <w:t xml:space="preserve"> </w:t>
      </w:r>
      <w:r w:rsidRPr="004003E9">
        <w:rPr>
          <w:shd w:val="clear" w:color="auto" w:fill="FFFFFF"/>
          <w:lang w:val="vi-VN"/>
        </w:rPr>
        <w:t>về</w:t>
      </w:r>
      <w:r w:rsidR="002A0954" w:rsidRPr="004003E9">
        <w:rPr>
          <w:shd w:val="clear" w:color="auto" w:fill="FFFFFF"/>
          <w:lang w:val="vi-VN"/>
        </w:rPr>
        <w:t xml:space="preserve"> </w:t>
      </w:r>
      <w:r w:rsidRPr="004003E9">
        <w:rPr>
          <w:shd w:val="clear" w:color="auto" w:fill="FFFFFF"/>
          <w:lang w:val="vi-VN"/>
        </w:rPr>
        <w:t>bảo</w:t>
      </w:r>
      <w:r w:rsidR="002A0954" w:rsidRPr="004003E9">
        <w:rPr>
          <w:shd w:val="clear" w:color="auto" w:fill="FFFFFF"/>
          <w:lang w:val="vi-VN"/>
        </w:rPr>
        <w:t xml:space="preserve"> </w:t>
      </w:r>
      <w:r w:rsidRPr="004003E9">
        <w:rPr>
          <w:shd w:val="clear" w:color="auto" w:fill="FFFFFF"/>
          <w:lang w:val="vi-VN"/>
        </w:rPr>
        <w:t>dưỡng</w:t>
      </w:r>
      <w:r w:rsidR="002A0954" w:rsidRPr="004003E9">
        <w:rPr>
          <w:shd w:val="clear" w:color="auto" w:fill="FFFFFF"/>
          <w:lang w:val="vi-VN"/>
        </w:rPr>
        <w:t xml:space="preserve"> </w:t>
      </w:r>
      <w:r w:rsidRPr="004003E9">
        <w:rPr>
          <w:shd w:val="clear" w:color="auto" w:fill="FFFFFF"/>
          <w:lang w:val="vi-VN"/>
        </w:rPr>
        <w:t>kỹ</w:t>
      </w:r>
      <w:r w:rsidR="002A0954" w:rsidRPr="004003E9">
        <w:rPr>
          <w:shd w:val="clear" w:color="auto" w:fill="FFFFFF"/>
          <w:lang w:val="vi-VN"/>
        </w:rPr>
        <w:t xml:space="preserve"> </w:t>
      </w:r>
      <w:r w:rsidRPr="004003E9">
        <w:rPr>
          <w:shd w:val="clear" w:color="auto" w:fill="FFFFFF"/>
          <w:lang w:val="vi-VN"/>
        </w:rPr>
        <w:t>thuật,</w:t>
      </w:r>
      <w:r w:rsidR="002A0954" w:rsidRPr="004003E9">
        <w:rPr>
          <w:shd w:val="clear" w:color="auto" w:fill="FFFFFF"/>
          <w:lang w:val="vi-VN"/>
        </w:rPr>
        <w:t xml:space="preserve"> </w:t>
      </w:r>
      <w:r w:rsidRPr="004003E9">
        <w:rPr>
          <w:shd w:val="clear" w:color="auto" w:fill="FFFFFF"/>
          <w:lang w:val="vi-VN"/>
        </w:rPr>
        <w:t>sửa</w:t>
      </w:r>
      <w:r w:rsidR="002A0954" w:rsidRPr="004003E9">
        <w:rPr>
          <w:shd w:val="clear" w:color="auto" w:fill="FFFFFF"/>
          <w:lang w:val="vi-VN"/>
        </w:rPr>
        <w:t xml:space="preserve"> </w:t>
      </w:r>
      <w:r w:rsidRPr="004003E9">
        <w:rPr>
          <w:shd w:val="clear" w:color="auto" w:fill="FFFFFF"/>
          <w:lang w:val="vi-VN"/>
        </w:rPr>
        <w:t>chữa</w:t>
      </w:r>
      <w:r w:rsidR="002A0954" w:rsidRPr="004003E9">
        <w:rPr>
          <w:shd w:val="clear" w:color="auto" w:fill="FFFFFF"/>
          <w:lang w:val="vi-VN"/>
        </w:rPr>
        <w:t xml:space="preserve"> </w:t>
      </w:r>
      <w:r w:rsidRPr="004003E9">
        <w:rPr>
          <w:shd w:val="clear" w:color="auto" w:fill="FFFFFF"/>
          <w:lang w:val="vi-VN"/>
        </w:rPr>
        <w:t>phương</w:t>
      </w:r>
      <w:r w:rsidR="002A0954" w:rsidRPr="004003E9">
        <w:rPr>
          <w:shd w:val="clear" w:color="auto" w:fill="FFFFFF"/>
          <w:lang w:val="vi-VN"/>
        </w:rPr>
        <w:t xml:space="preserve"> </w:t>
      </w:r>
      <w:r w:rsidRPr="004003E9">
        <w:rPr>
          <w:shd w:val="clear" w:color="auto" w:fill="FFFFFF"/>
          <w:lang w:val="vi-VN"/>
        </w:rPr>
        <w:t>tiện</w:t>
      </w:r>
      <w:r w:rsidR="002A0954" w:rsidRPr="004003E9">
        <w:rPr>
          <w:shd w:val="clear" w:color="auto" w:fill="FFFFFF"/>
          <w:lang w:val="vi-VN"/>
        </w:rPr>
        <w:t xml:space="preserve"> </w:t>
      </w:r>
      <w:r w:rsidRPr="004003E9">
        <w:rPr>
          <w:shd w:val="clear" w:color="auto" w:fill="FFFFFF"/>
          <w:lang w:val="vi-VN"/>
        </w:rPr>
        <w:t>giao</w:t>
      </w:r>
      <w:r w:rsidR="002A0954" w:rsidRPr="004003E9">
        <w:rPr>
          <w:shd w:val="clear" w:color="auto" w:fill="FFFFFF"/>
          <w:lang w:val="vi-VN"/>
        </w:rPr>
        <w:t xml:space="preserve"> </w:t>
      </w:r>
      <w:r w:rsidRPr="004003E9">
        <w:rPr>
          <w:shd w:val="clear" w:color="auto" w:fill="FFFFFF"/>
          <w:lang w:val="vi-VN"/>
        </w:rPr>
        <w:t>thông</w:t>
      </w:r>
      <w:r w:rsidR="002A0954" w:rsidRPr="004003E9">
        <w:rPr>
          <w:shd w:val="clear" w:color="auto" w:fill="FFFFFF"/>
          <w:lang w:val="vi-VN"/>
        </w:rPr>
        <w:t xml:space="preserve"> </w:t>
      </w:r>
      <w:r w:rsidRPr="004003E9">
        <w:rPr>
          <w:shd w:val="clear" w:color="auto" w:fill="FFFFFF"/>
          <w:lang w:val="vi-VN"/>
        </w:rPr>
        <w:t>cơ</w:t>
      </w:r>
      <w:r w:rsidR="002A0954" w:rsidRPr="004003E9">
        <w:rPr>
          <w:shd w:val="clear" w:color="auto" w:fill="FFFFFF"/>
          <w:lang w:val="vi-VN"/>
        </w:rPr>
        <w:t xml:space="preserve"> </w:t>
      </w:r>
      <w:r w:rsidRPr="004003E9">
        <w:rPr>
          <w:shd w:val="clear" w:color="auto" w:fill="FFFFFF"/>
          <w:lang w:val="vi-VN"/>
        </w:rPr>
        <w:t>giới</w:t>
      </w:r>
      <w:r w:rsidR="002A0954" w:rsidRPr="004003E9">
        <w:rPr>
          <w:shd w:val="clear" w:color="auto" w:fill="FFFFFF"/>
          <w:lang w:val="vi-VN"/>
        </w:rPr>
        <w:t xml:space="preserve"> </w:t>
      </w:r>
      <w:r w:rsidRPr="004003E9">
        <w:rPr>
          <w:shd w:val="clear" w:color="auto" w:fill="FFFFFF"/>
          <w:lang w:val="vi-VN"/>
        </w:rPr>
        <w:t>đường</w:t>
      </w:r>
      <w:r w:rsidR="002A0954" w:rsidRPr="004003E9">
        <w:rPr>
          <w:shd w:val="clear" w:color="auto" w:fill="FFFFFF"/>
          <w:lang w:val="vi-VN"/>
        </w:rPr>
        <w:t xml:space="preserve"> </w:t>
      </w:r>
      <w:r w:rsidRPr="004003E9">
        <w:rPr>
          <w:shd w:val="clear" w:color="auto" w:fill="FFFFFF"/>
          <w:lang w:val="vi-VN"/>
        </w:rPr>
        <w:t>bộ</w:t>
      </w:r>
      <w:r w:rsidRPr="004003E9">
        <w:rPr>
          <w:lang w:val="vi-VN"/>
        </w:rPr>
        <w:t>;</w:t>
      </w:r>
    </w:p>
    <w:p w14:paraId="42EB0985" w14:textId="77777777" w:rsidR="00074E71" w:rsidRPr="004003E9" w:rsidRDefault="00074E71" w:rsidP="002A0954">
      <w:pPr>
        <w:pStyle w:val="NormalWeb"/>
        <w:spacing w:before="120"/>
        <w:rPr>
          <w:lang w:val="vi-VN"/>
        </w:rPr>
      </w:pPr>
      <w:r w:rsidRPr="004003E9">
        <w:rPr>
          <w:lang w:val="vi-VN"/>
        </w:rPr>
        <w:t>b)</w:t>
      </w:r>
      <w:r w:rsidR="002A0954" w:rsidRPr="004003E9">
        <w:rPr>
          <w:lang w:val="vi-VN"/>
        </w:rPr>
        <w:t xml:space="preserve"> </w:t>
      </w:r>
      <w:r w:rsidRPr="004003E9">
        <w:rPr>
          <w:lang w:val="vi-VN"/>
        </w:rPr>
        <w:t>Lập,</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60" w:name="bieumau_pl_01"/>
      <w:r w:rsidR="001A0C10" w:rsidRPr="004003E9">
        <w:rPr>
          <w:lang w:val="vi-VN"/>
        </w:rPr>
        <w:t>Phụ lục</w:t>
      </w:r>
      <w:r w:rsidR="002A0954" w:rsidRPr="004003E9">
        <w:rPr>
          <w:lang w:val="vi-VN"/>
        </w:rPr>
        <w:t xml:space="preserve"> </w:t>
      </w:r>
      <w:r w:rsidRPr="004003E9">
        <w:rPr>
          <w:lang w:val="vi-VN"/>
        </w:rPr>
        <w:t>1</w:t>
      </w:r>
      <w:bookmarkEnd w:id="60"/>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Pr="004003E9">
        <w:rPr>
          <w:lang w:val="vi-VN"/>
        </w:rPr>
        <w:t>;</w:t>
      </w:r>
    </w:p>
    <w:p w14:paraId="4DD90FA1" w14:textId="77777777" w:rsidR="00074E71" w:rsidRPr="004003E9" w:rsidRDefault="00074E71" w:rsidP="002A0954">
      <w:pPr>
        <w:pStyle w:val="NormalWeb"/>
        <w:autoSpaceDE w:val="0"/>
        <w:autoSpaceDN w:val="0"/>
        <w:spacing w:before="120"/>
        <w:rPr>
          <w:lang w:val="vi-VN"/>
        </w:rPr>
      </w:pPr>
      <w:r w:rsidRPr="004003E9">
        <w:rPr>
          <w:lang w:val="vi-VN"/>
        </w:rPr>
        <w:t>c)</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w:t>
      </w:r>
      <w:bookmarkStart w:id="61" w:name="cumtu_24"/>
      <w:r w:rsidR="0010660D" w:rsidRPr="004003E9">
        <w:rPr>
          <w:lang w:val="vi-VN"/>
        </w:rPr>
        <w:t>Tổng cục đường bộ việt nam</w:t>
      </w:r>
      <w:bookmarkEnd w:id="61"/>
      <w:r w:rsidRPr="004003E9">
        <w:rPr>
          <w:lang w:val="vi-VN"/>
        </w:rPr>
        <w:t>)</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lộ</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62" w:name="dc_6"/>
      <w:r w:rsidR="00F673B0" w:rsidRPr="004003E9">
        <w:rPr>
          <w:lang w:val="vi-VN"/>
        </w:rPr>
        <w:t>điểm</w:t>
      </w:r>
      <w:r w:rsidR="002A0954" w:rsidRPr="004003E9">
        <w:rPr>
          <w:lang w:val="vi-VN"/>
        </w:rPr>
        <w:t xml:space="preserve"> </w:t>
      </w:r>
      <w:r w:rsidRPr="004003E9">
        <w:rPr>
          <w:lang w:val="vi-VN"/>
        </w:rPr>
        <w:t>d</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11</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62"/>
      <w:r w:rsidRPr="004003E9">
        <w:rPr>
          <w:lang w:val="vi-VN"/>
        </w:rPr>
        <w:t>;</w:t>
      </w:r>
    </w:p>
    <w:p w14:paraId="1B3964F0" w14:textId="77777777" w:rsidR="00074E71" w:rsidRPr="004003E9" w:rsidRDefault="00074E71" w:rsidP="002A0954">
      <w:pPr>
        <w:pStyle w:val="NormalWeb"/>
        <w:autoSpaceDE w:val="0"/>
        <w:autoSpaceDN w:val="0"/>
        <w:spacing w:before="120"/>
        <w:rPr>
          <w:lang w:val="vi-VN"/>
        </w:rPr>
      </w:pPr>
      <w:r w:rsidRPr="004003E9">
        <w:rPr>
          <w:lang w:val="vi-VN"/>
        </w:rPr>
        <w:t>d)</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đáp</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63" w:name="dc_7"/>
      <w:r w:rsidR="00F673B0" w:rsidRPr="004003E9">
        <w:rPr>
          <w:lang w:val="vi-VN"/>
        </w:rPr>
        <w:t>điểm</w:t>
      </w:r>
      <w:r w:rsidR="002A0954" w:rsidRPr="004003E9">
        <w:rPr>
          <w:lang w:val="vi-VN"/>
        </w:rPr>
        <w:t xml:space="preserve"> </w:t>
      </w:r>
      <w:r w:rsidRPr="004003E9">
        <w:rPr>
          <w:lang w:val="vi-VN"/>
        </w:rPr>
        <w:t>a,</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b</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11</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13</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63"/>
      <w:r w:rsidR="00614EC9" w:rsidRPr="004003E9">
        <w:rPr>
          <w:lang w:val="vi-VN"/>
        </w:rPr>
        <w:t>.</w:t>
      </w:r>
    </w:p>
    <w:p w14:paraId="03E20FAD"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p>
    <w:p w14:paraId="12801413"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để</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giường</w:t>
      </w:r>
      <w:r w:rsidR="002A0954" w:rsidRPr="004003E9">
        <w:rPr>
          <w:lang w:val="vi-VN"/>
        </w:rPr>
        <w:t xml:space="preserve"> </w:t>
      </w:r>
      <w:r w:rsidRPr="004003E9">
        <w:rPr>
          <w:lang w:val="vi-VN"/>
        </w:rPr>
        <w:t>nằm</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tầng</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nghiệm</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64" w:name="dc_8"/>
      <w:r w:rsidR="00F673B0" w:rsidRPr="004003E9">
        <w:rPr>
          <w:lang w:val="vi-VN"/>
        </w:rPr>
        <w:t>điểm</w:t>
      </w:r>
      <w:r w:rsidR="002A0954" w:rsidRPr="004003E9">
        <w:rPr>
          <w:lang w:val="vi-VN"/>
        </w:rPr>
        <w:t xml:space="preserve"> </w:t>
      </w:r>
      <w:r w:rsidRPr="004003E9">
        <w:rPr>
          <w:lang w:val="vi-VN"/>
        </w:rPr>
        <w:t>c</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11</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64"/>
      <w:r w:rsidRPr="004003E9">
        <w:rPr>
          <w:lang w:val="vi-VN"/>
        </w:rPr>
        <w:t>;</w:t>
      </w:r>
    </w:p>
    <w:p w14:paraId="568EE788"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Lập,</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nghề</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65" w:name="bieumau_pl_02"/>
      <w:r w:rsidR="001A0C10" w:rsidRPr="004003E9">
        <w:rPr>
          <w:lang w:val="vi-VN"/>
        </w:rPr>
        <w:t>Phụ lục</w:t>
      </w:r>
      <w:r w:rsidR="002A0954" w:rsidRPr="004003E9">
        <w:rPr>
          <w:lang w:val="vi-VN"/>
        </w:rPr>
        <w:t xml:space="preserve"> </w:t>
      </w:r>
      <w:r w:rsidRPr="004003E9">
        <w:rPr>
          <w:lang w:val="vi-VN"/>
        </w:rPr>
        <w:t>2</w:t>
      </w:r>
      <w:bookmarkEnd w:id="65"/>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Pr="004003E9">
        <w:rPr>
          <w:lang w:val="vi-VN"/>
        </w:rPr>
        <w:t>;</w:t>
      </w:r>
    </w:p>
    <w:p w14:paraId="435522F3" w14:textId="77777777" w:rsidR="00074E71" w:rsidRPr="004003E9" w:rsidRDefault="00074E71" w:rsidP="002A0954">
      <w:pPr>
        <w:pStyle w:val="NormalWeb"/>
        <w:autoSpaceDE w:val="0"/>
        <w:autoSpaceDN w:val="0"/>
        <w:spacing w:before="120"/>
        <w:rPr>
          <w:lang w:val="vi-VN"/>
        </w:rPr>
      </w:pPr>
      <w:r w:rsidRPr="004003E9">
        <w:rPr>
          <w:lang w:val="vi-VN"/>
        </w:rPr>
        <w:t>c)</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nghề</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w:t>
      </w:r>
      <w:bookmarkStart w:id="66" w:name="cumtu_25"/>
      <w:r w:rsidR="0010660D" w:rsidRPr="004003E9">
        <w:rPr>
          <w:lang w:val="vi-VN"/>
        </w:rPr>
        <w:t>Tổng cục đường bộ việt nam</w:t>
      </w:r>
      <w:bookmarkEnd w:id="66"/>
      <w:r w:rsidRPr="004003E9">
        <w:rPr>
          <w:lang w:val="vi-VN"/>
        </w:rPr>
        <w:t>)</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lộ</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67" w:name="dc_9"/>
      <w:r w:rsidR="00F673B0" w:rsidRPr="004003E9">
        <w:rPr>
          <w:lang w:val="vi-VN"/>
        </w:rPr>
        <w:t>điểm</w:t>
      </w:r>
      <w:r w:rsidR="002A0954" w:rsidRPr="004003E9">
        <w:rPr>
          <w:lang w:val="vi-VN"/>
        </w:rPr>
        <w:t xml:space="preserve"> </w:t>
      </w:r>
      <w:r w:rsidRPr="004003E9">
        <w:rPr>
          <w:lang w:val="vi-VN"/>
        </w:rPr>
        <w:t>d</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11</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67"/>
      <w:r w:rsidRPr="004003E9">
        <w:rPr>
          <w:lang w:val="vi-VN"/>
        </w:rPr>
        <w:t>;</w:t>
      </w:r>
    </w:p>
    <w:p w14:paraId="342A9640" w14:textId="77777777" w:rsidR="00074E71" w:rsidRPr="004003E9" w:rsidRDefault="00074E71" w:rsidP="002A0954">
      <w:pPr>
        <w:pStyle w:val="NormalWeb"/>
        <w:autoSpaceDE w:val="0"/>
        <w:autoSpaceDN w:val="0"/>
        <w:spacing w:before="120"/>
        <w:rPr>
          <w:lang w:val="vi-VN"/>
        </w:rPr>
      </w:pPr>
      <w:r w:rsidRPr="004003E9">
        <w:rPr>
          <w:lang w:val="vi-VN"/>
        </w:rPr>
        <w:t>d)</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nghỉ</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68" w:name="dc_10"/>
      <w:r w:rsidR="00F673B0" w:rsidRPr="004003E9">
        <w:rPr>
          <w:lang w:val="vi-VN"/>
        </w:rPr>
        <w:t>khoản</w:t>
      </w:r>
      <w:r w:rsidR="002A0954" w:rsidRPr="004003E9">
        <w:rPr>
          <w:lang w:val="vi-VN"/>
        </w:rPr>
        <w:t xml:space="preserve"> </w:t>
      </w:r>
      <w:r w:rsidRPr="004003E9">
        <w:rPr>
          <w:lang w:val="vi-VN"/>
        </w:rPr>
        <w:t>4</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11</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68"/>
      <w:r w:rsidR="00614EC9" w:rsidRPr="004003E9">
        <w:rPr>
          <w:lang w:val="vi-VN"/>
        </w:rPr>
        <w:t>.</w:t>
      </w:r>
    </w:p>
    <w:p w14:paraId="60D2E426" w14:textId="77777777" w:rsidR="00074E71" w:rsidRPr="004003E9" w:rsidRDefault="00074E71" w:rsidP="002A0954">
      <w:pPr>
        <w:pStyle w:val="NormalWeb"/>
        <w:autoSpaceDE w:val="0"/>
        <w:autoSpaceDN w:val="0"/>
        <w:spacing w:before="120"/>
        <w:rPr>
          <w:lang w:val="vi-VN"/>
        </w:rPr>
      </w:pPr>
      <w:bookmarkStart w:id="69" w:name="khoan_4_14"/>
      <w:r w:rsidRPr="004003E9">
        <w:rPr>
          <w:lang w:val="vi-VN"/>
        </w:rPr>
        <w:t>4</w:t>
      </w:r>
      <w:r w:rsidR="00614EC9" w:rsidRPr="004003E9">
        <w:rPr>
          <w:lang w:val="vi-VN"/>
        </w:rPr>
        <w:t>.</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tiếp</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mình</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một</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thức</w:t>
      </w:r>
      <w:r w:rsidR="002A0954" w:rsidRPr="004003E9">
        <w:rPr>
          <w:lang w:val="vi-VN"/>
        </w:rPr>
        <w:t xml:space="preserve"> </w:t>
      </w:r>
      <w:r w:rsidRPr="004003E9">
        <w:rPr>
          <w:lang w:val="vi-VN"/>
        </w:rPr>
        <w:t>sau:</w:t>
      </w:r>
      <w:bookmarkEnd w:id="69"/>
    </w:p>
    <w:p w14:paraId="158769E9"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p>
    <w:p w14:paraId="06F6DCE6"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p>
    <w:p w14:paraId="47852172" w14:textId="77777777" w:rsidR="00074E71" w:rsidRPr="004003E9" w:rsidRDefault="00074E71" w:rsidP="002A0954">
      <w:pPr>
        <w:pStyle w:val="NormalWeb"/>
        <w:autoSpaceDE w:val="0"/>
        <w:autoSpaceDN w:val="0"/>
        <w:spacing w:before="120"/>
        <w:rPr>
          <w:lang w:val="vi-VN"/>
        </w:rPr>
      </w:pPr>
      <w:r w:rsidRPr="004003E9">
        <w:rPr>
          <w:lang w:val="vi-VN"/>
        </w:rPr>
        <w:t>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614EC9" w:rsidRPr="004003E9">
        <w:rPr>
          <w:lang w:val="vi-VN"/>
        </w:rPr>
        <w:t>.</w:t>
      </w:r>
    </w:p>
    <w:p w14:paraId="5960ED9A"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giá</w:t>
      </w:r>
      <w:r w:rsidR="002A0954" w:rsidRPr="004003E9">
        <w:rPr>
          <w:lang w:val="vi-VN"/>
        </w:rPr>
        <w:t xml:space="preserve"> </w:t>
      </w:r>
      <w:r w:rsidRPr="004003E9">
        <w:rPr>
          <w:lang w:val="vi-VN"/>
        </w:rPr>
        <w:t>cước</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614EC9" w:rsidRPr="004003E9">
        <w:rPr>
          <w:lang w:val="vi-VN"/>
        </w:rPr>
        <w:t>.</w:t>
      </w:r>
    </w:p>
    <w:p w14:paraId="768808F4"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áp</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tiêu</w:t>
      </w:r>
      <w:r w:rsidR="002A0954" w:rsidRPr="004003E9">
        <w:rPr>
          <w:lang w:val="vi-VN"/>
        </w:rPr>
        <w:t xml:space="preserve"> </w:t>
      </w:r>
      <w:r w:rsidRPr="004003E9">
        <w:rPr>
          <w:lang w:val="vi-VN"/>
        </w:rPr>
        <w:t>chuẩn</w:t>
      </w:r>
      <w:r w:rsidR="002A0954" w:rsidRPr="004003E9">
        <w:rPr>
          <w:lang w:val="vi-VN"/>
        </w:rPr>
        <w:t xml:space="preserve"> </w:t>
      </w:r>
      <w:r w:rsidRPr="004003E9">
        <w:rPr>
          <w:lang w:val="vi-VN"/>
        </w:rPr>
        <w:t>chất</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p>
    <w:p w14:paraId="5BCC7AF1"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D</w:t>
      </w:r>
      <w:r w:rsidRPr="004003E9">
        <w:rPr>
          <w:lang w:val="sv-SE"/>
        </w:rPr>
        <w:t>oanh</w:t>
      </w:r>
      <w:r w:rsidR="002A0954" w:rsidRPr="004003E9">
        <w:rPr>
          <w:lang w:val="sv-SE"/>
        </w:rPr>
        <w:t xml:space="preserve"> </w:t>
      </w:r>
      <w:r w:rsidRPr="004003E9">
        <w:rPr>
          <w:lang w:val="sv-SE"/>
        </w:rPr>
        <w:t>nghiệp,</w:t>
      </w:r>
      <w:r w:rsidR="002A0954" w:rsidRPr="004003E9">
        <w:rPr>
          <w:lang w:val="sv-SE"/>
        </w:rPr>
        <w:t xml:space="preserve"> </w:t>
      </w:r>
      <w:r w:rsidRPr="004003E9">
        <w:rPr>
          <w:lang w:val="sv-SE"/>
        </w:rPr>
        <w:t>hợp</w:t>
      </w:r>
      <w:r w:rsidR="002A0954" w:rsidRPr="004003E9">
        <w:rPr>
          <w:lang w:val="sv-SE"/>
        </w:rPr>
        <w:t xml:space="preserve"> </w:t>
      </w:r>
      <w:r w:rsidRPr="004003E9">
        <w:rPr>
          <w:lang w:val="sv-SE"/>
        </w:rPr>
        <w:t>tác</w:t>
      </w:r>
      <w:r w:rsidR="002A0954" w:rsidRPr="004003E9">
        <w:rPr>
          <w:lang w:val="sv-SE"/>
        </w:rPr>
        <w:t xml:space="preserve"> </w:t>
      </w:r>
      <w:r w:rsidRPr="004003E9">
        <w:rPr>
          <w:lang w:val="sv-SE"/>
        </w:rPr>
        <w:t>xã</w:t>
      </w:r>
      <w:r w:rsidR="002A0954" w:rsidRPr="004003E9">
        <w:rPr>
          <w:lang w:val="sv-SE"/>
        </w:rPr>
        <w:t xml:space="preserve"> </w:t>
      </w:r>
      <w:r w:rsidRPr="004003E9">
        <w:rPr>
          <w:lang w:val="sv-SE"/>
        </w:rPr>
        <w:t>kinh</w:t>
      </w:r>
      <w:r w:rsidR="002A0954" w:rsidRPr="004003E9">
        <w:rPr>
          <w:lang w:val="sv-SE"/>
        </w:rPr>
        <w:t xml:space="preserve"> </w:t>
      </w:r>
      <w:r w:rsidRPr="004003E9">
        <w:rPr>
          <w:lang w:val="sv-SE"/>
        </w:rPr>
        <w:t>doanh</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tải</w:t>
      </w:r>
      <w:r w:rsidR="002A0954" w:rsidRPr="004003E9">
        <w:rPr>
          <w:lang w:val="sv-SE"/>
        </w:rPr>
        <w:t xml:space="preserve"> </w:t>
      </w:r>
      <w:r w:rsidRPr="004003E9">
        <w:rPr>
          <w:lang w:val="sv-SE"/>
        </w:rPr>
        <w:t>hành</w:t>
      </w:r>
      <w:r w:rsidR="002A0954" w:rsidRPr="004003E9">
        <w:rPr>
          <w:lang w:val="sv-SE"/>
        </w:rPr>
        <w:t xml:space="preserve"> </w:t>
      </w:r>
      <w:r w:rsidRPr="004003E9">
        <w:rPr>
          <w:lang w:val="sv-SE"/>
        </w:rPr>
        <w:t>khách</w:t>
      </w:r>
      <w:r w:rsidR="002A0954" w:rsidRPr="004003E9">
        <w:rPr>
          <w:lang w:val="sv-SE"/>
        </w:rPr>
        <w:t xml:space="preserve"> </w:t>
      </w:r>
      <w:r w:rsidRPr="004003E9">
        <w:rPr>
          <w:lang w:val="sv-SE"/>
        </w:rPr>
        <w:t>theo</w:t>
      </w:r>
      <w:r w:rsidR="002A0954" w:rsidRPr="004003E9">
        <w:rPr>
          <w:lang w:val="sv-SE"/>
        </w:rPr>
        <w:t xml:space="preserve"> </w:t>
      </w:r>
      <w:r w:rsidRPr="004003E9">
        <w:rPr>
          <w:lang w:val="sv-SE"/>
        </w:rPr>
        <w:t>tuyến</w:t>
      </w:r>
      <w:r w:rsidR="002A0954" w:rsidRPr="004003E9">
        <w:rPr>
          <w:lang w:val="sv-SE"/>
        </w:rPr>
        <w:t xml:space="preserve"> </w:t>
      </w:r>
      <w:r w:rsidRPr="004003E9">
        <w:rPr>
          <w:lang w:val="sv-SE"/>
        </w:rPr>
        <w:t>cố</w:t>
      </w:r>
      <w:r w:rsidR="002A0954" w:rsidRPr="004003E9">
        <w:rPr>
          <w:lang w:val="sv-SE"/>
        </w:rPr>
        <w:t xml:space="preserve"> </w:t>
      </w:r>
      <w:r w:rsidRPr="004003E9">
        <w:rPr>
          <w:lang w:val="sv-SE"/>
        </w:rPr>
        <w:t>định,</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tải</w:t>
      </w:r>
      <w:r w:rsidR="002A0954" w:rsidRPr="004003E9">
        <w:rPr>
          <w:lang w:val="sv-SE"/>
        </w:rPr>
        <w:t xml:space="preserve"> </w:t>
      </w:r>
      <w:r w:rsidRPr="004003E9">
        <w:rPr>
          <w:lang w:val="sv-SE"/>
        </w:rPr>
        <w:t>hành</w:t>
      </w:r>
      <w:r w:rsidR="002A0954" w:rsidRPr="004003E9">
        <w:rPr>
          <w:lang w:val="sv-SE"/>
        </w:rPr>
        <w:t xml:space="preserve"> </w:t>
      </w:r>
      <w:r w:rsidRPr="004003E9">
        <w:rPr>
          <w:lang w:val="sv-SE"/>
        </w:rPr>
        <w:t>khách</w:t>
      </w:r>
      <w:r w:rsidR="002A0954" w:rsidRPr="004003E9">
        <w:rPr>
          <w:lang w:val="sv-SE"/>
        </w:rPr>
        <w:t xml:space="preserve"> </w:t>
      </w:r>
      <w:r w:rsidRPr="004003E9">
        <w:rPr>
          <w:lang w:val="sv-SE"/>
        </w:rPr>
        <w:t>bằng</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buýt,</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tải</w:t>
      </w:r>
      <w:r w:rsidR="002A0954" w:rsidRPr="004003E9">
        <w:rPr>
          <w:lang w:val="sv-SE"/>
        </w:rPr>
        <w:t xml:space="preserve"> </w:t>
      </w:r>
      <w:r w:rsidRPr="004003E9">
        <w:rPr>
          <w:lang w:val="sv-SE"/>
        </w:rPr>
        <w:t>hành</w:t>
      </w:r>
      <w:r w:rsidR="002A0954" w:rsidRPr="004003E9">
        <w:rPr>
          <w:lang w:val="sv-SE"/>
        </w:rPr>
        <w:t xml:space="preserve"> </w:t>
      </w:r>
      <w:r w:rsidRPr="004003E9">
        <w:rPr>
          <w:lang w:val="sv-SE"/>
        </w:rPr>
        <w:t>khách</w:t>
      </w:r>
      <w:r w:rsidR="002A0954" w:rsidRPr="004003E9">
        <w:rPr>
          <w:lang w:val="sv-SE"/>
        </w:rPr>
        <w:t xml:space="preserve"> </w:t>
      </w:r>
      <w:r w:rsidRPr="004003E9">
        <w:rPr>
          <w:lang w:val="sv-SE"/>
        </w:rPr>
        <w:t>bằng</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taxi</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áp</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tiêu</w:t>
      </w:r>
      <w:r w:rsidR="002A0954" w:rsidRPr="004003E9">
        <w:rPr>
          <w:lang w:val="vi-VN"/>
        </w:rPr>
        <w:t xml:space="preserve"> </w:t>
      </w:r>
      <w:r w:rsidRPr="004003E9">
        <w:rPr>
          <w:lang w:val="vi-VN"/>
        </w:rPr>
        <w:t>chuẩn</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chất</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do</w:t>
      </w:r>
      <w:r w:rsidR="002A0954" w:rsidRPr="004003E9">
        <w:rPr>
          <w:lang w:val="vi-VN"/>
        </w:rPr>
        <w:t xml:space="preserve"> </w:t>
      </w:r>
      <w:bookmarkStart w:id="70" w:name="cumtu_26"/>
      <w:r w:rsidR="0010660D" w:rsidRPr="004003E9">
        <w:rPr>
          <w:lang w:val="vi-VN"/>
        </w:rPr>
        <w:t>Tổng cục đường bộ việt nam</w:t>
      </w:r>
      <w:bookmarkEnd w:id="70"/>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614EC9" w:rsidRPr="004003E9">
        <w:rPr>
          <w:lang w:val="vi-VN"/>
        </w:rPr>
        <w:t>.</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tiêu</w:t>
      </w:r>
      <w:r w:rsidR="002A0954" w:rsidRPr="004003E9">
        <w:rPr>
          <w:lang w:val="vi-VN"/>
        </w:rPr>
        <w:t xml:space="preserve"> </w:t>
      </w:r>
      <w:r w:rsidRPr="004003E9">
        <w:rPr>
          <w:lang w:val="vi-VN"/>
        </w:rPr>
        <w:t>chuẩn</w:t>
      </w:r>
      <w:r w:rsidR="002A0954" w:rsidRPr="004003E9">
        <w:rPr>
          <w:lang w:val="vi-VN"/>
        </w:rPr>
        <w:t xml:space="preserve"> </w:t>
      </w:r>
      <w:r w:rsidRPr="004003E9">
        <w:rPr>
          <w:lang w:val="vi-VN"/>
        </w:rPr>
        <w:t>chất</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rõ</w:t>
      </w:r>
      <w:r w:rsidR="002A0954" w:rsidRPr="004003E9">
        <w:rPr>
          <w:lang w:val="vi-VN"/>
        </w:rPr>
        <w:t xml:space="preserve"> </w:t>
      </w:r>
      <w:r w:rsidRPr="004003E9">
        <w:rPr>
          <w:lang w:val="vi-VN"/>
        </w:rPr>
        <w:t>tương</w:t>
      </w:r>
      <w:r w:rsidR="002A0954" w:rsidRPr="004003E9">
        <w:rPr>
          <w:lang w:val="vi-VN"/>
        </w:rPr>
        <w:t xml:space="preserve"> </w:t>
      </w:r>
      <w:r w:rsidRPr="004003E9">
        <w:rPr>
          <w:lang w:val="vi-VN"/>
        </w:rPr>
        <w:t>đương</w:t>
      </w:r>
      <w:r w:rsidR="002A0954" w:rsidRPr="004003E9">
        <w:rPr>
          <w:lang w:val="vi-VN"/>
        </w:rPr>
        <w:t xml:space="preserve"> </w:t>
      </w:r>
      <w:r w:rsidRPr="004003E9">
        <w:rPr>
          <w:lang w:val="vi-VN"/>
        </w:rPr>
        <w:t>hạng</w:t>
      </w:r>
      <w:r w:rsidR="002A0954" w:rsidRPr="004003E9">
        <w:rPr>
          <w:lang w:val="vi-VN"/>
        </w:rPr>
        <w:t xml:space="preserve"> </w:t>
      </w:r>
      <w:r w:rsidRPr="004003E9">
        <w:rPr>
          <w:lang w:val="vi-VN"/>
        </w:rPr>
        <w:t>nào</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tiêu</w:t>
      </w:r>
      <w:r w:rsidR="002A0954" w:rsidRPr="004003E9">
        <w:rPr>
          <w:lang w:val="vi-VN"/>
        </w:rPr>
        <w:t xml:space="preserve"> </w:t>
      </w:r>
      <w:r w:rsidRPr="004003E9">
        <w:rPr>
          <w:lang w:val="vi-VN"/>
        </w:rPr>
        <w:t>chuẩn</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chất</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do</w:t>
      </w:r>
      <w:r w:rsidR="002A0954" w:rsidRPr="004003E9">
        <w:rPr>
          <w:lang w:val="vi-VN"/>
        </w:rPr>
        <w:t xml:space="preserve"> </w:t>
      </w:r>
      <w:bookmarkStart w:id="71" w:name="cumtu_27"/>
      <w:r w:rsidR="0010660D" w:rsidRPr="004003E9">
        <w:rPr>
          <w:lang w:val="vi-VN"/>
        </w:rPr>
        <w:t>Tổng cục đường bộ việt nam</w:t>
      </w:r>
      <w:bookmarkEnd w:id="71"/>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p>
    <w:p w14:paraId="4E954498"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đổi</w:t>
      </w:r>
      <w:r w:rsidR="002A0954" w:rsidRPr="004003E9">
        <w:rPr>
          <w:lang w:val="vi-VN"/>
        </w:rPr>
        <w:t xml:space="preserve"> </w:t>
      </w:r>
      <w:r w:rsidRPr="004003E9">
        <w:rPr>
          <w:lang w:val="vi-VN"/>
        </w:rPr>
        <w:t>chất</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mức</w:t>
      </w:r>
      <w:r w:rsidR="002A0954" w:rsidRPr="004003E9">
        <w:rPr>
          <w:lang w:val="vi-VN"/>
        </w:rPr>
        <w:t xml:space="preserve"> </w:t>
      </w:r>
      <w:r w:rsidRPr="004003E9">
        <w:rPr>
          <w:lang w:val="vi-VN"/>
        </w:rPr>
        <w:t>chất</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tuyến</w:t>
      </w:r>
      <w:r w:rsidR="00614EC9" w:rsidRPr="004003E9">
        <w:rPr>
          <w:lang w:val="vi-VN"/>
        </w:rPr>
        <w:t>.</w:t>
      </w:r>
    </w:p>
    <w:p w14:paraId="4F755B47" w14:textId="77777777" w:rsidR="00074E71" w:rsidRPr="004003E9" w:rsidRDefault="00074E71" w:rsidP="002A0954">
      <w:pPr>
        <w:pStyle w:val="NormalWeb"/>
        <w:autoSpaceDE w:val="0"/>
        <w:autoSpaceDN w:val="0"/>
        <w:spacing w:before="120"/>
        <w:rPr>
          <w:lang w:val="vi-VN"/>
        </w:rPr>
      </w:pPr>
      <w:r w:rsidRPr="004003E9">
        <w:rPr>
          <w:lang w:val="vi-VN"/>
        </w:rPr>
        <w:t>7</w:t>
      </w:r>
      <w:r w:rsidR="00614EC9" w:rsidRPr="004003E9">
        <w:rPr>
          <w:lang w:val="vi-VN"/>
        </w:rPr>
        <w:t>.</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trữ</w:t>
      </w:r>
      <w:r w:rsidR="002A0954" w:rsidRPr="004003E9">
        <w:rPr>
          <w:lang w:val="vi-VN"/>
        </w:rPr>
        <w:t xml:space="preserve"> </w:t>
      </w:r>
      <w:r w:rsidRPr="004003E9">
        <w:rPr>
          <w:lang w:val="vi-VN"/>
        </w:rPr>
        <w:t>hồ</w:t>
      </w:r>
      <w:r w:rsidR="002A0954" w:rsidRPr="004003E9">
        <w:rPr>
          <w:lang w:val="vi-VN"/>
        </w:rPr>
        <w:t xml:space="preserve"> </w:t>
      </w:r>
      <w:r w:rsidRPr="004003E9">
        <w:rPr>
          <w:lang w:val="vi-VN"/>
        </w:rPr>
        <w:t>sơ,</w:t>
      </w:r>
      <w:r w:rsidR="002A0954" w:rsidRPr="004003E9">
        <w:rPr>
          <w:lang w:val="vi-VN"/>
        </w:rPr>
        <w:t xml:space="preserve"> </w:t>
      </w:r>
      <w:r w:rsidRPr="004003E9">
        <w:rPr>
          <w:lang w:val="vi-VN"/>
        </w:rPr>
        <w:t>tài</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trữ</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03</w:t>
      </w:r>
      <w:r w:rsidR="002A0954" w:rsidRPr="004003E9">
        <w:rPr>
          <w:lang w:val="vi-VN"/>
        </w:rPr>
        <w:t xml:space="preserve"> </w:t>
      </w:r>
      <w:r w:rsidRPr="004003E9">
        <w:rPr>
          <w:lang w:val="vi-VN"/>
        </w:rPr>
        <w:t>năm</w:t>
      </w:r>
      <w:r w:rsidR="00614EC9" w:rsidRPr="004003E9">
        <w:rPr>
          <w:lang w:val="vi-VN"/>
        </w:rPr>
        <w:t>.</w:t>
      </w:r>
    </w:p>
    <w:p w14:paraId="643B8763" w14:textId="77777777" w:rsidR="00074E71" w:rsidRPr="004003E9" w:rsidRDefault="00F673B0" w:rsidP="002A0954">
      <w:pPr>
        <w:pStyle w:val="NormalWeb"/>
        <w:autoSpaceDE w:val="0"/>
        <w:autoSpaceDN w:val="0"/>
        <w:spacing w:before="120"/>
        <w:rPr>
          <w:lang w:val="vi-VN"/>
        </w:rPr>
      </w:pPr>
      <w:bookmarkStart w:id="72" w:name="dieu_15"/>
      <w:r w:rsidRPr="004003E9">
        <w:rPr>
          <w:b/>
          <w:bCs/>
          <w:lang w:val="vi-VN"/>
        </w:rPr>
        <w:t>Điều</w:t>
      </w:r>
      <w:r w:rsidR="002A0954" w:rsidRPr="004003E9">
        <w:rPr>
          <w:b/>
          <w:bCs/>
          <w:lang w:val="vi-VN"/>
        </w:rPr>
        <w:t xml:space="preserve"> </w:t>
      </w:r>
      <w:r w:rsidR="00074E71" w:rsidRPr="004003E9">
        <w:rPr>
          <w:b/>
          <w:bCs/>
          <w:lang w:val="vi-VN"/>
        </w:rPr>
        <w:t>15</w:t>
      </w:r>
      <w:r w:rsidR="00614EC9" w:rsidRPr="004003E9">
        <w:rPr>
          <w:b/>
          <w:bCs/>
          <w:lang w:val="vi-VN"/>
        </w:rPr>
        <w:t>.</w:t>
      </w:r>
      <w:r w:rsidR="002A0954" w:rsidRPr="004003E9">
        <w:rPr>
          <w:b/>
          <w:bCs/>
          <w:lang w:val="vi-VN"/>
        </w:rPr>
        <w:t xml:space="preserve"> </w:t>
      </w:r>
      <w:r w:rsidR="00074E71" w:rsidRPr="004003E9">
        <w:rPr>
          <w:b/>
          <w:bCs/>
          <w:lang w:val="vi-VN"/>
        </w:rPr>
        <w:t>Lắp</w:t>
      </w:r>
      <w:r w:rsidR="002A0954" w:rsidRPr="004003E9">
        <w:rPr>
          <w:b/>
          <w:bCs/>
          <w:lang w:val="vi-VN"/>
        </w:rPr>
        <w:t xml:space="preserve"> </w:t>
      </w:r>
      <w:r w:rsidR="00074E71" w:rsidRPr="004003E9">
        <w:rPr>
          <w:b/>
          <w:bCs/>
          <w:lang w:val="vi-VN"/>
        </w:rPr>
        <w:t>đặt,</w:t>
      </w:r>
      <w:r w:rsidR="002A0954" w:rsidRPr="004003E9">
        <w:rPr>
          <w:b/>
          <w:bCs/>
          <w:lang w:val="vi-VN"/>
        </w:rPr>
        <w:t xml:space="preserve"> </w:t>
      </w:r>
      <w:r w:rsidR="00074E71" w:rsidRPr="004003E9">
        <w:rPr>
          <w:b/>
          <w:bCs/>
          <w:lang w:val="vi-VN"/>
        </w:rPr>
        <w:t>quản</w:t>
      </w:r>
      <w:r w:rsidR="002A0954" w:rsidRPr="004003E9">
        <w:rPr>
          <w:b/>
          <w:bCs/>
          <w:lang w:val="vi-VN"/>
        </w:rPr>
        <w:t xml:space="preserve"> </w:t>
      </w:r>
      <w:r w:rsidR="00074E71" w:rsidRPr="004003E9">
        <w:rPr>
          <w:b/>
          <w:bCs/>
          <w:lang w:val="vi-VN"/>
        </w:rPr>
        <w:t>lý,</w:t>
      </w:r>
      <w:r w:rsidR="002A0954" w:rsidRPr="004003E9">
        <w:rPr>
          <w:b/>
          <w:bCs/>
          <w:lang w:val="vi-VN"/>
        </w:rPr>
        <w:t xml:space="preserve"> </w:t>
      </w:r>
      <w:r w:rsidR="00074E71" w:rsidRPr="004003E9">
        <w:rPr>
          <w:b/>
          <w:bCs/>
          <w:lang w:val="vi-VN"/>
        </w:rPr>
        <w:t>khai</w:t>
      </w:r>
      <w:r w:rsidR="002A0954" w:rsidRPr="004003E9">
        <w:rPr>
          <w:b/>
          <w:bCs/>
          <w:lang w:val="vi-VN"/>
        </w:rPr>
        <w:t xml:space="preserve"> </w:t>
      </w:r>
      <w:r w:rsidR="00074E71" w:rsidRPr="004003E9">
        <w:rPr>
          <w:b/>
          <w:bCs/>
          <w:lang w:val="vi-VN"/>
        </w:rPr>
        <w:t>thác</w:t>
      </w:r>
      <w:r w:rsidR="002A0954" w:rsidRPr="004003E9">
        <w:rPr>
          <w:b/>
          <w:bCs/>
          <w:lang w:val="vi-VN"/>
        </w:rPr>
        <w:t xml:space="preserve"> </w:t>
      </w:r>
      <w:r w:rsidR="00074E71" w:rsidRPr="004003E9">
        <w:rPr>
          <w:b/>
          <w:bCs/>
          <w:lang w:val="vi-VN"/>
        </w:rPr>
        <w:t>thông</w:t>
      </w:r>
      <w:r w:rsidR="002A0954" w:rsidRPr="004003E9">
        <w:rPr>
          <w:b/>
          <w:bCs/>
          <w:lang w:val="vi-VN"/>
        </w:rPr>
        <w:t xml:space="preserve"> </w:t>
      </w:r>
      <w:r w:rsidR="00074E71" w:rsidRPr="004003E9">
        <w:rPr>
          <w:b/>
          <w:bCs/>
          <w:lang w:val="vi-VN"/>
        </w:rPr>
        <w:t>tin</w:t>
      </w:r>
      <w:r w:rsidR="002A0954" w:rsidRPr="004003E9">
        <w:rPr>
          <w:b/>
          <w:bCs/>
          <w:lang w:val="vi-VN"/>
        </w:rPr>
        <w:t xml:space="preserve"> </w:t>
      </w:r>
      <w:r w:rsidR="00074E71" w:rsidRPr="004003E9">
        <w:rPr>
          <w:b/>
          <w:bCs/>
          <w:lang w:val="vi-VN"/>
        </w:rPr>
        <w:t>từ</w:t>
      </w:r>
      <w:r w:rsidR="002A0954" w:rsidRPr="004003E9">
        <w:rPr>
          <w:b/>
          <w:bCs/>
          <w:lang w:val="vi-VN"/>
        </w:rPr>
        <w:t xml:space="preserve"> </w:t>
      </w:r>
      <w:r w:rsidR="00074E71" w:rsidRPr="004003E9">
        <w:rPr>
          <w:b/>
          <w:bCs/>
          <w:lang w:val="vi-VN"/>
        </w:rPr>
        <w:t>thiết</w:t>
      </w:r>
      <w:r w:rsidR="002A0954" w:rsidRPr="004003E9">
        <w:rPr>
          <w:b/>
          <w:bCs/>
          <w:lang w:val="vi-VN"/>
        </w:rPr>
        <w:t xml:space="preserve"> </w:t>
      </w:r>
      <w:r w:rsidR="00074E71" w:rsidRPr="004003E9">
        <w:rPr>
          <w:b/>
          <w:bCs/>
          <w:lang w:val="vi-VN"/>
        </w:rPr>
        <w:t>bị</w:t>
      </w:r>
      <w:r w:rsidR="002A0954" w:rsidRPr="004003E9">
        <w:rPr>
          <w:b/>
          <w:bCs/>
          <w:lang w:val="vi-VN"/>
        </w:rPr>
        <w:t xml:space="preserve"> </w:t>
      </w:r>
      <w:r w:rsidR="00074E71" w:rsidRPr="004003E9">
        <w:rPr>
          <w:b/>
          <w:bCs/>
          <w:lang w:val="vi-VN"/>
        </w:rPr>
        <w:t>giám</w:t>
      </w:r>
      <w:r w:rsidR="002A0954" w:rsidRPr="004003E9">
        <w:rPr>
          <w:b/>
          <w:bCs/>
          <w:lang w:val="vi-VN"/>
        </w:rPr>
        <w:t xml:space="preserve"> </w:t>
      </w:r>
      <w:r w:rsidR="00074E71" w:rsidRPr="004003E9">
        <w:rPr>
          <w:b/>
          <w:bCs/>
          <w:lang w:val="vi-VN"/>
        </w:rPr>
        <w:t>sát</w:t>
      </w:r>
      <w:r w:rsidR="002A0954" w:rsidRPr="004003E9">
        <w:rPr>
          <w:b/>
          <w:bCs/>
          <w:lang w:val="vi-VN"/>
        </w:rPr>
        <w:t xml:space="preserve"> </w:t>
      </w:r>
      <w:r w:rsidR="00074E71" w:rsidRPr="004003E9">
        <w:rPr>
          <w:b/>
          <w:bCs/>
          <w:lang w:val="vi-VN"/>
        </w:rPr>
        <w:t>hành</w:t>
      </w:r>
      <w:r w:rsidR="002A0954" w:rsidRPr="004003E9">
        <w:rPr>
          <w:b/>
          <w:bCs/>
          <w:lang w:val="vi-VN"/>
        </w:rPr>
        <w:t xml:space="preserve"> </w:t>
      </w:r>
      <w:r w:rsidR="00074E71" w:rsidRPr="004003E9">
        <w:rPr>
          <w:b/>
          <w:bCs/>
          <w:lang w:val="vi-VN"/>
        </w:rPr>
        <w:t>trình</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xe</w:t>
      </w:r>
      <w:bookmarkEnd w:id="72"/>
    </w:p>
    <w:p w14:paraId="5AC5BD93"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bắt</w:t>
      </w:r>
      <w:r w:rsidR="002A0954" w:rsidRPr="004003E9">
        <w:rPr>
          <w:lang w:val="vi-VN"/>
        </w:rPr>
        <w:t xml:space="preserve"> </w:t>
      </w:r>
      <w:r w:rsidRPr="004003E9">
        <w:rPr>
          <w:lang w:val="vi-VN"/>
        </w:rPr>
        <w:t>buộc</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tốc</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tục</w:t>
      </w:r>
      <w:r w:rsidR="00614EC9" w:rsidRPr="004003E9">
        <w:rPr>
          <w:lang w:val="vi-VN"/>
        </w:rPr>
        <w:t>.</w:t>
      </w:r>
    </w:p>
    <w:p w14:paraId="6F069DB8"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p>
    <w:p w14:paraId="6BDD9C91"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đặt</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p>
    <w:p w14:paraId="2FCC6947"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Duy</w:t>
      </w:r>
      <w:r w:rsidR="002A0954" w:rsidRPr="004003E9">
        <w:rPr>
          <w:lang w:val="vi-VN"/>
        </w:rPr>
        <w:t xml:space="preserve"> </w:t>
      </w:r>
      <w:r w:rsidRPr="004003E9">
        <w:rPr>
          <w:lang w:val="vi-VN"/>
        </w:rPr>
        <w:t>trì</w:t>
      </w:r>
      <w:r w:rsidR="002A0954" w:rsidRPr="004003E9">
        <w:rPr>
          <w:lang w:val="vi-VN"/>
        </w:rPr>
        <w:t xml:space="preserve"> </w:t>
      </w:r>
      <w:r w:rsidRPr="004003E9">
        <w:rPr>
          <w:lang w:val="vi-VN"/>
        </w:rPr>
        <w:t>tình</w:t>
      </w:r>
      <w:r w:rsidR="002A0954" w:rsidRPr="004003E9">
        <w:rPr>
          <w:lang w:val="vi-VN"/>
        </w:rPr>
        <w:t xml:space="preserve"> </w:t>
      </w:r>
      <w:r w:rsidRPr="004003E9">
        <w:rPr>
          <w:lang w:val="vi-VN"/>
        </w:rPr>
        <w:t>trạng</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tốt,</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bắt</w:t>
      </w:r>
      <w:r w:rsidR="002A0954" w:rsidRPr="004003E9">
        <w:rPr>
          <w:lang w:val="vi-VN"/>
        </w:rPr>
        <w:t xml:space="preserve"> </w:t>
      </w:r>
      <w:r w:rsidRPr="004003E9">
        <w:rPr>
          <w:lang w:val="vi-VN"/>
        </w:rPr>
        <w:t>buộc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suốt</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p>
    <w:p w14:paraId="4FEF9359" w14:textId="77777777" w:rsidR="00074E71" w:rsidRPr="004003E9" w:rsidRDefault="00074E71" w:rsidP="002A0954">
      <w:pPr>
        <w:pStyle w:val="NormalWeb"/>
        <w:autoSpaceDE w:val="0"/>
        <w:autoSpaceDN w:val="0"/>
        <w:spacing w:before="120"/>
        <w:rPr>
          <w:lang w:val="vi-VN"/>
        </w:rPr>
      </w:pPr>
      <w:r w:rsidRPr="004003E9">
        <w:rPr>
          <w:lang w:val="vi-VN"/>
        </w:rPr>
        <w:t>c)</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nhập</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mật</w:t>
      </w:r>
      <w:r w:rsidR="002A0954" w:rsidRPr="004003E9">
        <w:rPr>
          <w:lang w:val="vi-VN"/>
        </w:rPr>
        <w:t xml:space="preserve"> </w:t>
      </w:r>
      <w:r w:rsidRPr="004003E9">
        <w:rPr>
          <w:lang w:val="vi-VN"/>
        </w:rPr>
        <w:t>khẩu</w:t>
      </w:r>
      <w:r w:rsidR="002A0954" w:rsidRPr="004003E9">
        <w:rPr>
          <w:lang w:val="vi-VN"/>
        </w:rPr>
        <w:t xml:space="preserve"> </w:t>
      </w:r>
      <w:r w:rsidRPr="004003E9">
        <w:rPr>
          <w:lang w:val="vi-VN"/>
        </w:rPr>
        <w:t>truy</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hiệu;</w:t>
      </w:r>
    </w:p>
    <w:p w14:paraId="34F48CE8" w14:textId="77777777" w:rsidR="00074E71" w:rsidRPr="004003E9" w:rsidRDefault="00074E71" w:rsidP="002A0954">
      <w:pPr>
        <w:pStyle w:val="NormalWeb"/>
        <w:autoSpaceDE w:val="0"/>
        <w:autoSpaceDN w:val="0"/>
        <w:spacing w:before="120"/>
        <w:rPr>
          <w:lang w:val="vi-VN"/>
        </w:rPr>
      </w:pPr>
      <w:r w:rsidRPr="004003E9">
        <w:rPr>
          <w:lang w:val="vi-VN"/>
        </w:rPr>
        <w:t>d)</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cán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suốt</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cảnh</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chế</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p>
    <w:p w14:paraId="24CE7660" w14:textId="77777777" w:rsidR="00074E71" w:rsidRPr="004003E9" w:rsidRDefault="00074E71" w:rsidP="002A0954">
      <w:pPr>
        <w:pStyle w:val="NormalWeb"/>
        <w:autoSpaceDE w:val="0"/>
        <w:autoSpaceDN w:val="0"/>
        <w:spacing w:before="120"/>
        <w:rPr>
          <w:lang w:val="vi-VN"/>
        </w:rPr>
      </w:pPr>
      <w:r w:rsidRPr="004003E9">
        <w:rPr>
          <w:lang w:val="vi-VN"/>
        </w:rPr>
        <w:t>đ)</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trữ</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bắt</w:t>
      </w:r>
      <w:r w:rsidR="002A0954" w:rsidRPr="004003E9">
        <w:rPr>
          <w:lang w:val="vi-VN"/>
        </w:rPr>
        <w:t xml:space="preserve"> </w:t>
      </w:r>
      <w:r w:rsidRPr="004003E9">
        <w:rPr>
          <w:lang w:val="vi-VN"/>
        </w:rPr>
        <w:t>buộc</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01</w:t>
      </w:r>
      <w:r w:rsidR="002A0954" w:rsidRPr="004003E9">
        <w:rPr>
          <w:lang w:val="vi-VN"/>
        </w:rPr>
        <w:t xml:space="preserve"> </w:t>
      </w:r>
      <w:r w:rsidRPr="004003E9">
        <w:rPr>
          <w:lang w:val="vi-VN"/>
        </w:rPr>
        <w:t>năm</w:t>
      </w:r>
      <w:r w:rsidR="00614EC9" w:rsidRPr="004003E9">
        <w:rPr>
          <w:lang w:val="vi-VN"/>
        </w:rPr>
        <w:t>.</w:t>
      </w:r>
    </w:p>
    <w:p w14:paraId="1FA00F67"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73" w:name="dc_11"/>
      <w:r w:rsidR="00F673B0" w:rsidRPr="004003E9">
        <w:rPr>
          <w:lang w:val="vi-VN"/>
        </w:rPr>
        <w:t>khoản</w:t>
      </w:r>
      <w:r w:rsidR="002A0954" w:rsidRPr="004003E9">
        <w:rPr>
          <w:lang w:val="vi-VN"/>
        </w:rPr>
        <w:t xml:space="preserve"> </w:t>
      </w:r>
      <w:r w:rsidRPr="004003E9">
        <w:rPr>
          <w:lang w:val="vi-VN"/>
        </w:rPr>
        <w:t>6</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12</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73"/>
      <w:r w:rsidR="00614EC9" w:rsidRPr="004003E9">
        <w:rPr>
          <w:lang w:val="vi-VN"/>
        </w:rPr>
        <w:t>.</w:t>
      </w:r>
    </w:p>
    <w:p w14:paraId="5A7BA3AE" w14:textId="77777777" w:rsidR="00074E71" w:rsidRPr="004003E9" w:rsidRDefault="00F673B0" w:rsidP="002A0954">
      <w:pPr>
        <w:pStyle w:val="NormalWeb"/>
        <w:autoSpaceDE w:val="0"/>
        <w:autoSpaceDN w:val="0"/>
        <w:spacing w:before="120"/>
        <w:rPr>
          <w:lang w:val="vi-VN"/>
        </w:rPr>
      </w:pPr>
      <w:bookmarkStart w:id="74" w:name="dieu_16"/>
      <w:r w:rsidRPr="004003E9">
        <w:rPr>
          <w:b/>
          <w:bCs/>
          <w:lang w:val="vi-VN"/>
        </w:rPr>
        <w:t>Điều</w:t>
      </w:r>
      <w:r w:rsidR="002A0954" w:rsidRPr="004003E9">
        <w:rPr>
          <w:b/>
          <w:bCs/>
          <w:lang w:val="vi-VN"/>
        </w:rPr>
        <w:t xml:space="preserve"> </w:t>
      </w:r>
      <w:r w:rsidR="00074E71" w:rsidRPr="004003E9">
        <w:rPr>
          <w:b/>
          <w:bCs/>
          <w:lang w:val="vi-VN"/>
        </w:rPr>
        <w:t>16</w:t>
      </w:r>
      <w:r w:rsidR="00614EC9" w:rsidRPr="004003E9">
        <w:rPr>
          <w:b/>
          <w:bCs/>
          <w:lang w:val="vi-VN"/>
        </w:rPr>
        <w:t>.</w:t>
      </w:r>
      <w:r w:rsidR="002A0954" w:rsidRPr="004003E9">
        <w:rPr>
          <w:b/>
          <w:bCs/>
          <w:lang w:val="vi-VN"/>
        </w:rPr>
        <w:t xml:space="preserve"> </w:t>
      </w:r>
      <w:r w:rsidR="00074E71" w:rsidRPr="004003E9">
        <w:rPr>
          <w:b/>
          <w:bCs/>
          <w:lang w:val="vi-VN"/>
        </w:rPr>
        <w:t>Tổ</w:t>
      </w:r>
      <w:r w:rsidR="002A0954" w:rsidRPr="004003E9">
        <w:rPr>
          <w:b/>
          <w:bCs/>
          <w:lang w:val="vi-VN"/>
        </w:rPr>
        <w:t xml:space="preserve"> </w:t>
      </w:r>
      <w:r w:rsidR="00074E71" w:rsidRPr="004003E9">
        <w:rPr>
          <w:b/>
          <w:bCs/>
          <w:lang w:val="vi-VN"/>
        </w:rPr>
        <w:t>chức</w:t>
      </w:r>
      <w:r w:rsidR="002A0954" w:rsidRPr="004003E9">
        <w:rPr>
          <w:b/>
          <w:bCs/>
          <w:lang w:val="vi-VN"/>
        </w:rPr>
        <w:t xml:space="preserve"> </w:t>
      </w:r>
      <w:r w:rsidR="00074E71" w:rsidRPr="004003E9">
        <w:rPr>
          <w:b/>
          <w:bCs/>
          <w:lang w:val="vi-VN"/>
        </w:rPr>
        <w:t>tập</w:t>
      </w:r>
      <w:r w:rsidR="002A0954" w:rsidRPr="004003E9">
        <w:rPr>
          <w:b/>
          <w:bCs/>
          <w:lang w:val="vi-VN"/>
        </w:rPr>
        <w:t xml:space="preserve"> </w:t>
      </w:r>
      <w:r w:rsidR="00074E71" w:rsidRPr="004003E9">
        <w:rPr>
          <w:b/>
          <w:bCs/>
          <w:lang w:val="vi-VN"/>
        </w:rPr>
        <w:t>huấn</w:t>
      </w:r>
      <w:r w:rsidR="002A0954" w:rsidRPr="004003E9">
        <w:rPr>
          <w:b/>
          <w:bCs/>
          <w:lang w:val="vi-VN"/>
        </w:rPr>
        <w:t xml:space="preserve"> </w:t>
      </w:r>
      <w:r w:rsidR="00074E71" w:rsidRPr="004003E9">
        <w:rPr>
          <w:b/>
          <w:bCs/>
          <w:lang w:val="vi-VN"/>
        </w:rPr>
        <w:t>nghiệp</w:t>
      </w:r>
      <w:r w:rsidR="002A0954" w:rsidRPr="004003E9">
        <w:rPr>
          <w:b/>
          <w:bCs/>
          <w:lang w:val="vi-VN"/>
        </w:rPr>
        <w:t xml:space="preserve"> </w:t>
      </w:r>
      <w:r w:rsidR="00074E71" w:rsidRPr="004003E9">
        <w:rPr>
          <w:b/>
          <w:bCs/>
          <w:lang w:val="vi-VN"/>
        </w:rPr>
        <w:t>vụ</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và</w:t>
      </w:r>
      <w:r w:rsidR="002A0954" w:rsidRPr="004003E9">
        <w:rPr>
          <w:b/>
          <w:bCs/>
          <w:lang w:val="vi-VN"/>
        </w:rPr>
        <w:t xml:space="preserve"> </w:t>
      </w:r>
      <w:r w:rsidR="00074E71" w:rsidRPr="004003E9">
        <w:rPr>
          <w:b/>
          <w:bCs/>
          <w:lang w:val="vi-VN"/>
        </w:rPr>
        <w:t>an</w:t>
      </w:r>
      <w:r w:rsidR="002A0954" w:rsidRPr="004003E9">
        <w:rPr>
          <w:b/>
          <w:bCs/>
          <w:lang w:val="vi-VN"/>
        </w:rPr>
        <w:t xml:space="preserve"> </w:t>
      </w:r>
      <w:r w:rsidR="00074E71" w:rsidRPr="004003E9">
        <w:rPr>
          <w:b/>
          <w:bCs/>
          <w:lang w:val="vi-VN"/>
        </w:rPr>
        <w:t>toàn</w:t>
      </w:r>
      <w:r w:rsidR="002A0954" w:rsidRPr="004003E9">
        <w:rPr>
          <w:b/>
          <w:bCs/>
          <w:lang w:val="vi-VN"/>
        </w:rPr>
        <w:t xml:space="preserve"> </w:t>
      </w:r>
      <w:r w:rsidR="00074E71" w:rsidRPr="004003E9">
        <w:rPr>
          <w:b/>
          <w:bCs/>
          <w:lang w:val="vi-VN"/>
        </w:rPr>
        <w:t>giao</w:t>
      </w:r>
      <w:r w:rsidR="002A0954" w:rsidRPr="004003E9">
        <w:rPr>
          <w:b/>
          <w:bCs/>
          <w:lang w:val="vi-VN"/>
        </w:rPr>
        <w:t xml:space="preserve"> </w:t>
      </w:r>
      <w:r w:rsidR="00074E71" w:rsidRPr="004003E9">
        <w:rPr>
          <w:b/>
          <w:bCs/>
          <w:lang w:val="vi-VN"/>
        </w:rPr>
        <w:t>thông</w:t>
      </w:r>
      <w:r w:rsidR="002A0954" w:rsidRPr="004003E9">
        <w:rPr>
          <w:b/>
          <w:bCs/>
          <w:lang w:val="vi-VN"/>
        </w:rPr>
        <w:t xml:space="preserve"> </w:t>
      </w:r>
      <w:r w:rsidR="00074E71" w:rsidRPr="004003E9">
        <w:rPr>
          <w:b/>
          <w:bCs/>
          <w:lang w:val="vi-VN"/>
        </w:rPr>
        <w:t>cho</w:t>
      </w:r>
      <w:r w:rsidR="002A0954" w:rsidRPr="004003E9">
        <w:rPr>
          <w:b/>
          <w:bCs/>
          <w:lang w:val="vi-VN"/>
        </w:rPr>
        <w:t xml:space="preserve"> </w:t>
      </w:r>
      <w:r w:rsidR="00074E71" w:rsidRPr="004003E9">
        <w:rPr>
          <w:b/>
          <w:bCs/>
          <w:lang w:val="vi-VN"/>
        </w:rPr>
        <w:t>người</w:t>
      </w:r>
      <w:r w:rsidR="002A0954" w:rsidRPr="004003E9">
        <w:rPr>
          <w:b/>
          <w:bCs/>
          <w:lang w:val="vi-VN"/>
        </w:rPr>
        <w:t xml:space="preserve"> </w:t>
      </w:r>
      <w:r w:rsidR="00074E71" w:rsidRPr="004003E9">
        <w:rPr>
          <w:b/>
          <w:bCs/>
          <w:lang w:val="vi-VN"/>
        </w:rPr>
        <w:t>lái</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nhân</w:t>
      </w:r>
      <w:r w:rsidR="002A0954" w:rsidRPr="004003E9">
        <w:rPr>
          <w:b/>
          <w:bCs/>
          <w:lang w:val="vi-VN"/>
        </w:rPr>
        <w:t xml:space="preserve"> </w:t>
      </w:r>
      <w:r w:rsidR="00074E71" w:rsidRPr="004003E9">
        <w:rPr>
          <w:b/>
          <w:bCs/>
          <w:lang w:val="vi-VN"/>
        </w:rPr>
        <w:t>viên</w:t>
      </w:r>
      <w:r w:rsidR="002A0954" w:rsidRPr="004003E9">
        <w:rPr>
          <w:b/>
          <w:bCs/>
          <w:lang w:val="vi-VN"/>
        </w:rPr>
        <w:t xml:space="preserve"> </w:t>
      </w:r>
      <w:r w:rsidR="00074E71" w:rsidRPr="004003E9">
        <w:rPr>
          <w:b/>
          <w:bCs/>
          <w:lang w:val="vi-VN"/>
        </w:rPr>
        <w:t>phục</w:t>
      </w:r>
      <w:r w:rsidR="002A0954" w:rsidRPr="004003E9">
        <w:rPr>
          <w:b/>
          <w:bCs/>
          <w:lang w:val="vi-VN"/>
        </w:rPr>
        <w:t xml:space="preserve"> </w:t>
      </w:r>
      <w:r w:rsidR="00074E71" w:rsidRPr="004003E9">
        <w:rPr>
          <w:b/>
          <w:bCs/>
          <w:lang w:val="vi-VN"/>
        </w:rPr>
        <w:t>vụ</w:t>
      </w:r>
      <w:r w:rsidR="002A0954" w:rsidRPr="004003E9">
        <w:rPr>
          <w:b/>
          <w:bCs/>
          <w:lang w:val="vi-VN"/>
        </w:rPr>
        <w:t xml:space="preserve"> </w:t>
      </w:r>
      <w:r w:rsidR="00074E71" w:rsidRPr="004003E9">
        <w:rPr>
          <w:b/>
          <w:bCs/>
          <w:lang w:val="vi-VN"/>
        </w:rPr>
        <w:t>trên</w:t>
      </w:r>
      <w:r w:rsidR="002A0954" w:rsidRPr="004003E9">
        <w:rPr>
          <w:b/>
          <w:bCs/>
          <w:lang w:val="vi-VN"/>
        </w:rPr>
        <w:t xml:space="preserve"> </w:t>
      </w:r>
      <w:r w:rsidR="00074E71" w:rsidRPr="004003E9">
        <w:rPr>
          <w:b/>
          <w:bCs/>
          <w:lang w:val="vi-VN"/>
        </w:rPr>
        <w:t>xe</w:t>
      </w:r>
      <w:bookmarkEnd w:id="74"/>
    </w:p>
    <w:p w14:paraId="54432C11"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tượng</w:t>
      </w:r>
      <w:r w:rsidR="002A0954" w:rsidRPr="004003E9">
        <w:rPr>
          <w:lang w:val="vi-VN"/>
        </w:rPr>
        <w:t xml:space="preserve"> </w:t>
      </w:r>
      <w:r w:rsidRPr="004003E9">
        <w:rPr>
          <w:lang w:val="vi-VN"/>
        </w:rPr>
        <w:t>tập</w:t>
      </w:r>
      <w:r w:rsidR="002A0954" w:rsidRPr="004003E9">
        <w:rPr>
          <w:lang w:val="vi-VN"/>
        </w:rPr>
        <w:t xml:space="preserve"> </w:t>
      </w:r>
      <w:r w:rsidRPr="004003E9">
        <w:rPr>
          <w:lang w:val="vi-VN"/>
        </w:rPr>
        <w:t>huấn: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614EC9" w:rsidRPr="004003E9">
        <w:rPr>
          <w:lang w:val="vi-VN"/>
        </w:rPr>
        <w:t>.</w:t>
      </w:r>
    </w:p>
    <w:p w14:paraId="2FFE6A8F"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tập</w:t>
      </w:r>
      <w:r w:rsidR="002A0954" w:rsidRPr="004003E9">
        <w:rPr>
          <w:lang w:val="vi-VN"/>
        </w:rPr>
        <w:t xml:space="preserve"> </w:t>
      </w:r>
      <w:r w:rsidRPr="004003E9">
        <w:rPr>
          <w:lang w:val="vi-VN"/>
        </w:rPr>
        <w:t>huấn:</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chương</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khung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614EC9" w:rsidRPr="004003E9">
        <w:rPr>
          <w:lang w:val="vi-VN"/>
        </w:rPr>
        <w:t>.</w:t>
      </w:r>
    </w:p>
    <w:p w14:paraId="4E4AB662"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Thời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tập</w:t>
      </w:r>
      <w:r w:rsidR="002A0954" w:rsidRPr="004003E9">
        <w:rPr>
          <w:lang w:val="vi-VN"/>
        </w:rPr>
        <w:t xml:space="preserve"> </w:t>
      </w:r>
      <w:r w:rsidRPr="004003E9">
        <w:rPr>
          <w:lang w:val="vi-VN"/>
        </w:rPr>
        <w:t>huấn</w:t>
      </w:r>
    </w:p>
    <w:p w14:paraId="23439D8D"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p>
    <w:p w14:paraId="73FFFCCA"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kỳ</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03</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kể</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lần</w:t>
      </w:r>
      <w:r w:rsidR="002A0954" w:rsidRPr="004003E9">
        <w:rPr>
          <w:lang w:val="vi-VN"/>
        </w:rPr>
        <w:t xml:space="preserve"> </w:t>
      </w:r>
      <w:r w:rsidRPr="004003E9">
        <w:rPr>
          <w:lang w:val="vi-VN"/>
        </w:rPr>
        <w:t>tập</w:t>
      </w:r>
      <w:r w:rsidR="002A0954" w:rsidRPr="004003E9">
        <w:rPr>
          <w:lang w:val="vi-VN"/>
        </w:rPr>
        <w:t xml:space="preserve"> </w:t>
      </w:r>
      <w:r w:rsidRPr="004003E9">
        <w:rPr>
          <w:lang w:val="vi-VN"/>
        </w:rPr>
        <w:t>huấn</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đó</w:t>
      </w:r>
      <w:r w:rsidR="00614EC9" w:rsidRPr="004003E9">
        <w:rPr>
          <w:lang w:val="vi-VN"/>
        </w:rPr>
        <w:t>.</w:t>
      </w:r>
    </w:p>
    <w:p w14:paraId="3E91D808"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Cán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tập</w:t>
      </w:r>
      <w:r w:rsidR="002A0954" w:rsidRPr="004003E9">
        <w:rPr>
          <w:lang w:val="vi-VN"/>
        </w:rPr>
        <w:t xml:space="preserve"> </w:t>
      </w:r>
      <w:r w:rsidRPr="004003E9">
        <w:rPr>
          <w:lang w:val="vi-VN"/>
        </w:rPr>
        <w:t>huấn</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gồm:</w:t>
      </w:r>
    </w:p>
    <w:p w14:paraId="7C196E1D" w14:textId="77777777" w:rsidR="00074E71" w:rsidRPr="004003E9" w:rsidRDefault="00074E71" w:rsidP="002A0954">
      <w:pPr>
        <w:pStyle w:val="NormalWeb"/>
        <w:autoSpaceDE w:val="0"/>
        <w:autoSpaceDN w:val="0"/>
        <w:spacing w:before="120"/>
        <w:rPr>
          <w:lang w:val="vi-VN"/>
        </w:rPr>
      </w:pPr>
      <w:r w:rsidRPr="004003E9">
        <w:rPr>
          <w:lang w:val="pl-PL"/>
        </w:rPr>
        <w:t>a)</w:t>
      </w:r>
      <w:r w:rsidR="002A0954" w:rsidRPr="004003E9">
        <w:rPr>
          <w:lang w:val="pl-PL"/>
        </w:rPr>
        <w:t xml:space="preserve"> </w:t>
      </w:r>
      <w:r w:rsidRPr="004003E9">
        <w:rPr>
          <w:lang w:val="pl-PL"/>
        </w:rPr>
        <w:t>Giáo</w:t>
      </w:r>
      <w:r w:rsidR="002A0954" w:rsidRPr="004003E9">
        <w:rPr>
          <w:lang w:val="pl-PL"/>
        </w:rPr>
        <w:t xml:space="preserve"> </w:t>
      </w:r>
      <w:r w:rsidRPr="004003E9">
        <w:rPr>
          <w:lang w:val="pl-PL"/>
        </w:rPr>
        <w:t>viên</w:t>
      </w:r>
      <w:r w:rsidR="002A0954" w:rsidRPr="004003E9">
        <w:rPr>
          <w:lang w:val="pl-PL"/>
        </w:rPr>
        <w:t xml:space="preserve"> </w:t>
      </w:r>
      <w:r w:rsidRPr="004003E9">
        <w:rPr>
          <w:lang w:val="pl-PL"/>
        </w:rPr>
        <w:t>chuyên</w:t>
      </w:r>
      <w:r w:rsidR="002A0954" w:rsidRPr="004003E9">
        <w:rPr>
          <w:lang w:val="pl-PL"/>
        </w:rPr>
        <w:t xml:space="preserve"> </w:t>
      </w:r>
      <w:r w:rsidRPr="004003E9">
        <w:rPr>
          <w:lang w:val="pl-PL"/>
        </w:rPr>
        <w:t>ngành</w:t>
      </w:r>
      <w:r w:rsidR="002A0954" w:rsidRPr="004003E9">
        <w:rPr>
          <w:lang w:val="pl-PL"/>
        </w:rPr>
        <w:t xml:space="preserve"> </w:t>
      </w:r>
      <w:r w:rsidRPr="004003E9">
        <w:rPr>
          <w:lang w:val="pl-PL"/>
        </w:rPr>
        <w:t>vận</w:t>
      </w:r>
      <w:r w:rsidR="002A0954" w:rsidRPr="004003E9">
        <w:rPr>
          <w:lang w:val="pl-PL"/>
        </w:rPr>
        <w:t xml:space="preserve"> </w:t>
      </w:r>
      <w:r w:rsidRPr="004003E9">
        <w:rPr>
          <w:lang w:val="pl-PL"/>
        </w:rPr>
        <w:t>tải</w:t>
      </w:r>
      <w:r w:rsidR="002A0954" w:rsidRPr="004003E9">
        <w:rPr>
          <w:lang w:val="pl-PL"/>
        </w:rPr>
        <w:t xml:space="preserve"> </w:t>
      </w:r>
      <w:r w:rsidRPr="004003E9">
        <w:rPr>
          <w:lang w:val="pl-PL"/>
        </w:rPr>
        <w:t>của</w:t>
      </w:r>
      <w:r w:rsidR="002A0954" w:rsidRPr="004003E9">
        <w:rPr>
          <w:lang w:val="pl-PL"/>
        </w:rPr>
        <w:t xml:space="preserve"> </w:t>
      </w:r>
      <w:r w:rsidRPr="004003E9">
        <w:rPr>
          <w:lang w:val="pl-PL"/>
        </w:rPr>
        <w:t>các</w:t>
      </w:r>
      <w:r w:rsidR="002A0954" w:rsidRPr="004003E9">
        <w:rPr>
          <w:lang w:val="pl-PL"/>
        </w:rPr>
        <w:t xml:space="preserve"> </w:t>
      </w:r>
      <w:r w:rsidRPr="004003E9">
        <w:rPr>
          <w:lang w:val="pl-PL"/>
        </w:rPr>
        <w:t>trường</w:t>
      </w:r>
      <w:r w:rsidR="002A0954" w:rsidRPr="004003E9">
        <w:rPr>
          <w:lang w:val="pl-PL"/>
        </w:rPr>
        <w:t xml:space="preserve"> </w:t>
      </w:r>
      <w:r w:rsidRPr="004003E9">
        <w:rPr>
          <w:lang w:val="pl-PL"/>
        </w:rPr>
        <w:t>từ</w:t>
      </w:r>
      <w:r w:rsidR="002A0954" w:rsidRPr="004003E9">
        <w:rPr>
          <w:lang w:val="pl-PL"/>
        </w:rPr>
        <w:t xml:space="preserve"> </w:t>
      </w:r>
      <w:r w:rsidRPr="004003E9">
        <w:rPr>
          <w:lang w:val="pl-PL"/>
        </w:rPr>
        <w:t>trung</w:t>
      </w:r>
      <w:r w:rsidR="002A0954" w:rsidRPr="004003E9">
        <w:rPr>
          <w:lang w:val="pl-PL"/>
        </w:rPr>
        <w:t xml:space="preserve"> </w:t>
      </w:r>
      <w:r w:rsidRPr="004003E9">
        <w:rPr>
          <w:lang w:val="pl-PL"/>
        </w:rPr>
        <w:t>cấp</w:t>
      </w:r>
      <w:r w:rsidR="002A0954" w:rsidRPr="004003E9">
        <w:rPr>
          <w:lang w:val="pl-PL"/>
        </w:rPr>
        <w:t xml:space="preserve"> </w:t>
      </w:r>
      <w:r w:rsidRPr="004003E9">
        <w:rPr>
          <w:lang w:val="pl-PL"/>
        </w:rPr>
        <w:t>trở</w:t>
      </w:r>
      <w:r w:rsidR="002A0954" w:rsidRPr="004003E9">
        <w:rPr>
          <w:lang w:val="pl-PL"/>
        </w:rPr>
        <w:t xml:space="preserve"> </w:t>
      </w:r>
      <w:r w:rsidRPr="004003E9">
        <w:rPr>
          <w:lang w:val="pl-PL"/>
        </w:rPr>
        <w:t>lên</w:t>
      </w:r>
      <w:r w:rsidR="002A0954" w:rsidRPr="004003E9">
        <w:rPr>
          <w:lang w:val="pl-PL"/>
        </w:rPr>
        <w:t xml:space="preserve"> </w:t>
      </w:r>
      <w:r w:rsidRPr="004003E9">
        <w:rPr>
          <w:lang w:val="pl-PL"/>
        </w:rPr>
        <w:t>có</w:t>
      </w:r>
      <w:r w:rsidR="002A0954" w:rsidRPr="004003E9">
        <w:rPr>
          <w:lang w:val="pl-PL"/>
        </w:rPr>
        <w:t xml:space="preserve"> </w:t>
      </w:r>
      <w:r w:rsidRPr="004003E9">
        <w:rPr>
          <w:lang w:val="pl-PL"/>
        </w:rPr>
        <w:t>đào</w:t>
      </w:r>
      <w:r w:rsidR="002A0954" w:rsidRPr="004003E9">
        <w:rPr>
          <w:lang w:val="pl-PL"/>
        </w:rPr>
        <w:t xml:space="preserve"> </w:t>
      </w:r>
      <w:r w:rsidRPr="004003E9">
        <w:rPr>
          <w:lang w:val="pl-PL"/>
        </w:rPr>
        <w:t>tạo</w:t>
      </w:r>
      <w:r w:rsidR="002A0954" w:rsidRPr="004003E9">
        <w:rPr>
          <w:lang w:val="pl-PL"/>
        </w:rPr>
        <w:t xml:space="preserve"> </w:t>
      </w:r>
      <w:r w:rsidRPr="004003E9">
        <w:rPr>
          <w:lang w:val="pl-PL"/>
        </w:rPr>
        <w:t>chuyên</w:t>
      </w:r>
      <w:r w:rsidR="002A0954" w:rsidRPr="004003E9">
        <w:rPr>
          <w:lang w:val="pl-PL"/>
        </w:rPr>
        <w:t xml:space="preserve"> </w:t>
      </w:r>
      <w:r w:rsidRPr="004003E9">
        <w:rPr>
          <w:lang w:val="pl-PL"/>
        </w:rPr>
        <w:t>ngành</w:t>
      </w:r>
      <w:r w:rsidR="002A0954" w:rsidRPr="004003E9">
        <w:rPr>
          <w:lang w:val="pl-PL"/>
        </w:rPr>
        <w:t xml:space="preserve"> </w:t>
      </w:r>
      <w:r w:rsidRPr="004003E9">
        <w:rPr>
          <w:lang w:val="pl-PL"/>
        </w:rPr>
        <w:t>vận</w:t>
      </w:r>
      <w:r w:rsidR="002A0954" w:rsidRPr="004003E9">
        <w:rPr>
          <w:lang w:val="pl-PL"/>
        </w:rPr>
        <w:t xml:space="preserve"> </w:t>
      </w:r>
      <w:r w:rsidRPr="004003E9">
        <w:rPr>
          <w:lang w:val="pl-PL"/>
        </w:rPr>
        <w:t>tải</w:t>
      </w:r>
      <w:r w:rsidR="002A0954" w:rsidRPr="004003E9">
        <w:rPr>
          <w:lang w:val="pl-PL"/>
        </w:rPr>
        <w:t xml:space="preserve"> </w:t>
      </w:r>
      <w:r w:rsidRPr="004003E9">
        <w:rPr>
          <w:lang w:val="pl-PL"/>
        </w:rPr>
        <w:t>đường</w:t>
      </w:r>
      <w:r w:rsidR="002A0954" w:rsidRPr="004003E9">
        <w:rPr>
          <w:lang w:val="pl-PL"/>
        </w:rPr>
        <w:t xml:space="preserve"> </w:t>
      </w:r>
      <w:r w:rsidRPr="004003E9">
        <w:rPr>
          <w:lang w:val="pl-PL"/>
        </w:rPr>
        <w:t>bộ</w:t>
      </w:r>
      <w:r w:rsidRPr="004003E9">
        <w:rPr>
          <w:lang w:val="vi-VN"/>
        </w:rPr>
        <w:t>;</w:t>
      </w:r>
      <w:r w:rsidR="002A0954" w:rsidRPr="004003E9">
        <w:rPr>
          <w:lang w:val="vi-VN"/>
        </w:rPr>
        <w:t xml:space="preserve"> </w:t>
      </w:r>
      <w:r w:rsidRPr="004003E9">
        <w:rPr>
          <w:lang w:val="pl-PL"/>
        </w:rPr>
        <w:t>người</w:t>
      </w:r>
      <w:r w:rsidR="002A0954" w:rsidRPr="004003E9">
        <w:rPr>
          <w:lang w:val="pl-PL"/>
        </w:rPr>
        <w:t xml:space="preserve"> </w:t>
      </w:r>
      <w:r w:rsidRPr="004003E9">
        <w:rPr>
          <w:lang w:val="vi-VN"/>
        </w:rPr>
        <w:t>có</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chuyên</w:t>
      </w:r>
      <w:r w:rsidR="002A0954" w:rsidRPr="004003E9">
        <w:rPr>
          <w:lang w:val="vi-VN"/>
        </w:rPr>
        <w:t xml:space="preserve"> </w:t>
      </w:r>
      <w:r w:rsidRPr="004003E9">
        <w:rPr>
          <w:lang w:val="vi-VN"/>
        </w:rPr>
        <w:t>ngành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trung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trở</w:t>
      </w:r>
      <w:r w:rsidR="002A0954" w:rsidRPr="004003E9">
        <w:rPr>
          <w:lang w:val="vi-VN"/>
        </w:rPr>
        <w:t xml:space="preserve"> </w:t>
      </w:r>
      <w:r w:rsidRPr="004003E9">
        <w:rPr>
          <w:lang w:val="vi-VN"/>
        </w:rPr>
        <w:t>lên;</w:t>
      </w:r>
    </w:p>
    <w:p w14:paraId="76A24C1D"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cao</w:t>
      </w:r>
      <w:r w:rsidR="002A0954" w:rsidRPr="004003E9">
        <w:rPr>
          <w:lang w:val="vi-VN"/>
        </w:rPr>
        <w:t xml:space="preserve"> </w:t>
      </w:r>
      <w:r w:rsidRPr="004003E9">
        <w:rPr>
          <w:lang w:val="vi-VN"/>
        </w:rPr>
        <w:t>đẳng,</w:t>
      </w:r>
      <w:r w:rsidR="002A0954" w:rsidRPr="004003E9">
        <w:rPr>
          <w:lang w:val="vi-VN"/>
        </w:rPr>
        <w:t xml:space="preserve"> </w:t>
      </w:r>
      <w:r w:rsidRPr="004003E9">
        <w:rPr>
          <w:lang w:val="vi-VN"/>
        </w:rPr>
        <w:t>đại</w:t>
      </w:r>
      <w:r w:rsidR="002A0954" w:rsidRPr="004003E9">
        <w:rPr>
          <w:lang w:val="vi-VN"/>
        </w:rPr>
        <w:t xml:space="preserve"> </w:t>
      </w:r>
      <w:r w:rsidRPr="004003E9">
        <w:rPr>
          <w:lang w:val="vi-VN"/>
        </w:rPr>
        <w:t>học</w:t>
      </w:r>
      <w:r w:rsidR="002A0954" w:rsidRPr="004003E9">
        <w:rPr>
          <w:lang w:val="vi-VN"/>
        </w:rPr>
        <w:t xml:space="preserve"> </w:t>
      </w:r>
      <w:r w:rsidRPr="004003E9">
        <w:rPr>
          <w:lang w:val="vi-VN"/>
        </w:rPr>
        <w:t>chuyên</w:t>
      </w:r>
      <w:r w:rsidR="002A0954" w:rsidRPr="004003E9">
        <w:rPr>
          <w:lang w:val="vi-VN"/>
        </w:rPr>
        <w:t xml:space="preserve"> </w:t>
      </w:r>
      <w:r w:rsidRPr="004003E9">
        <w:rPr>
          <w:lang w:val="vi-VN"/>
        </w:rPr>
        <w:t>ngành</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nghiệm</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pl-PL"/>
        </w:rPr>
        <w:t>0</w:t>
      </w:r>
      <w:r w:rsidRPr="004003E9">
        <w:rPr>
          <w:lang w:val="vi-VN"/>
        </w:rPr>
        <w:t>3</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614EC9" w:rsidRPr="004003E9">
        <w:rPr>
          <w:lang w:val="pl-PL"/>
        </w:rPr>
        <w:t>.</w:t>
      </w:r>
    </w:p>
    <w:p w14:paraId="4B4EDEDC" w14:textId="77777777" w:rsidR="00074E71" w:rsidRPr="004003E9" w:rsidRDefault="00074E71" w:rsidP="002A0954">
      <w:pPr>
        <w:pStyle w:val="NormalWeb"/>
        <w:autoSpaceDE w:val="0"/>
        <w:autoSpaceDN w:val="0"/>
        <w:spacing w:before="120"/>
        <w:rPr>
          <w:lang w:val="vi-VN"/>
        </w:rPr>
      </w:pPr>
      <w:r w:rsidRPr="004003E9">
        <w:rPr>
          <w:lang w:val="pl-PL"/>
        </w:rPr>
        <w:t>5</w:t>
      </w:r>
      <w:r w:rsidR="00614EC9" w:rsidRPr="004003E9">
        <w:rPr>
          <w:lang w:val="pl-PL"/>
        </w:rPr>
        <w:t>.</w:t>
      </w:r>
      <w:r w:rsidR="002A0954" w:rsidRPr="004003E9">
        <w:rPr>
          <w:lang w:val="pl-PL"/>
        </w:rPr>
        <w:t xml:space="preserve"> </w:t>
      </w:r>
      <w:r w:rsidRPr="004003E9">
        <w:rPr>
          <w:lang w:val="pl-PL"/>
        </w:rPr>
        <w:t>Đơn</w:t>
      </w:r>
      <w:r w:rsidR="002A0954" w:rsidRPr="004003E9">
        <w:rPr>
          <w:lang w:val="pl-PL"/>
        </w:rPr>
        <w:t xml:space="preserve"> </w:t>
      </w:r>
      <w:r w:rsidRPr="004003E9">
        <w:rPr>
          <w:lang w:val="pl-PL"/>
        </w:rPr>
        <w:t>vị</w:t>
      </w:r>
      <w:r w:rsidR="002A0954" w:rsidRPr="004003E9">
        <w:rPr>
          <w:lang w:val="pl-PL"/>
        </w:rPr>
        <w:t xml:space="preserve"> </w:t>
      </w:r>
      <w:r w:rsidRPr="004003E9">
        <w:rPr>
          <w:lang w:val="pl-PL"/>
        </w:rPr>
        <w:t>kinh</w:t>
      </w:r>
      <w:r w:rsidR="002A0954" w:rsidRPr="004003E9">
        <w:rPr>
          <w:lang w:val="pl-PL"/>
        </w:rPr>
        <w:t xml:space="preserve"> </w:t>
      </w:r>
      <w:r w:rsidRPr="004003E9">
        <w:rPr>
          <w:lang w:val="pl-PL"/>
        </w:rPr>
        <w:t>doanh</w:t>
      </w:r>
      <w:r w:rsidR="002A0954" w:rsidRPr="004003E9">
        <w:rPr>
          <w:lang w:val="pl-PL"/>
        </w:rPr>
        <w:t xml:space="preserve"> </w:t>
      </w:r>
      <w:r w:rsidRPr="004003E9">
        <w:rPr>
          <w:lang w:val="pl-PL"/>
        </w:rPr>
        <w:t>vận</w:t>
      </w:r>
      <w:r w:rsidR="002A0954" w:rsidRPr="004003E9">
        <w:rPr>
          <w:lang w:val="pl-PL"/>
        </w:rPr>
        <w:t xml:space="preserve"> </w:t>
      </w:r>
      <w:r w:rsidRPr="004003E9">
        <w:rPr>
          <w:lang w:val="pl-PL"/>
        </w:rPr>
        <w:t>tải</w:t>
      </w:r>
      <w:r w:rsidR="002A0954" w:rsidRPr="004003E9">
        <w:rPr>
          <w:lang w:val="pl-PL"/>
        </w:rPr>
        <w:t xml:space="preserve"> </w:t>
      </w:r>
      <w:r w:rsidRPr="004003E9">
        <w:rPr>
          <w:lang w:val="pl-PL"/>
        </w:rPr>
        <w:t>chịu</w:t>
      </w:r>
      <w:r w:rsidR="002A0954" w:rsidRPr="004003E9">
        <w:rPr>
          <w:lang w:val="pl-PL"/>
        </w:rPr>
        <w:t xml:space="preserve"> </w:t>
      </w:r>
      <w:r w:rsidRPr="004003E9">
        <w:rPr>
          <w:lang w:val="pl-PL"/>
        </w:rPr>
        <w:t>trách</w:t>
      </w:r>
      <w:r w:rsidR="002A0954" w:rsidRPr="004003E9">
        <w:rPr>
          <w:lang w:val="pl-PL"/>
        </w:rPr>
        <w:t xml:space="preserve"> </w:t>
      </w:r>
      <w:r w:rsidRPr="004003E9">
        <w:rPr>
          <w:lang w:val="pl-PL"/>
        </w:rPr>
        <w:t>nhiệm</w:t>
      </w:r>
      <w:r w:rsidR="002A0954" w:rsidRPr="004003E9">
        <w:rPr>
          <w:lang w:val="pl-PL"/>
        </w:rPr>
        <w:t xml:space="preserve"> </w:t>
      </w:r>
      <w:r w:rsidRPr="004003E9">
        <w:rPr>
          <w:lang w:val="pl-PL"/>
        </w:rPr>
        <w:t>t</w:t>
      </w:r>
      <w:r w:rsidRPr="004003E9">
        <w:rPr>
          <w:lang w:val="vi-VN"/>
        </w:rPr>
        <w: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tập</w:t>
      </w:r>
      <w:r w:rsidR="002A0954" w:rsidRPr="004003E9">
        <w:rPr>
          <w:lang w:val="vi-VN"/>
        </w:rPr>
        <w:t xml:space="preserve"> </w:t>
      </w:r>
      <w:r w:rsidRPr="004003E9">
        <w:rPr>
          <w:lang w:val="vi-VN"/>
        </w:rPr>
        <w:t>huấn</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đáp</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sau:</w:t>
      </w:r>
    </w:p>
    <w:p w14:paraId="2BC86E2C"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1,</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4</w:t>
      </w:r>
      <w:r w:rsidR="002A0954" w:rsidRPr="004003E9">
        <w:rPr>
          <w:lang w:val="vi-VN"/>
        </w:rPr>
        <w:t xml:space="preserve"> </w:t>
      </w:r>
      <w:r w:rsidR="00F673B0" w:rsidRPr="004003E9">
        <w:rPr>
          <w:lang w:val="vi-VN"/>
        </w:rPr>
        <w:t>Điều</w:t>
      </w:r>
      <w:r w:rsidR="002A0954" w:rsidRPr="004003E9">
        <w:rPr>
          <w:lang w:val="vi-VN"/>
        </w:rPr>
        <w:t xml:space="preserve"> </w:t>
      </w:r>
      <w:r w:rsidR="00F673B0" w:rsidRPr="004003E9">
        <w:rPr>
          <w:lang w:val="vi-VN"/>
        </w:rPr>
        <w:t>này</w:t>
      </w:r>
      <w:r w:rsidRPr="004003E9">
        <w:rPr>
          <w:lang w:val="vi-VN"/>
        </w:rPr>
        <w:t>;</w:t>
      </w:r>
    </w:p>
    <w:p w14:paraId="43375611" w14:textId="77777777" w:rsidR="00074E71" w:rsidRPr="004003E9" w:rsidRDefault="00074E71" w:rsidP="002A0954">
      <w:pPr>
        <w:pStyle w:val="NormalWeb"/>
        <w:autoSpaceDE w:val="0"/>
        <w:autoSpaceDN w:val="0"/>
        <w:spacing w:before="120"/>
        <w:rPr>
          <w:lang w:val="vi-VN"/>
        </w:rPr>
      </w:pPr>
      <w:bookmarkStart w:id="75" w:name="diem_b_5_16"/>
      <w:r w:rsidRPr="004003E9">
        <w:rPr>
          <w:shd w:val="clear" w:color="auto" w:fill="FFFFFF"/>
          <w:lang w:val="vi-VN"/>
        </w:rPr>
        <w:t>b)</w:t>
      </w:r>
      <w:r w:rsidR="002A0954" w:rsidRPr="004003E9">
        <w:rPr>
          <w:shd w:val="clear" w:color="auto" w:fill="FFFFFF"/>
          <w:lang w:val="vi-VN"/>
        </w:rPr>
        <w:t xml:space="preserve"> </w:t>
      </w:r>
      <w:r w:rsidRPr="004003E9">
        <w:rPr>
          <w:shd w:val="clear" w:color="auto" w:fill="FFFFFF"/>
          <w:lang w:val="vi-VN"/>
        </w:rPr>
        <w:t>Trong</w:t>
      </w:r>
      <w:r w:rsidR="002A0954" w:rsidRPr="004003E9">
        <w:rPr>
          <w:shd w:val="clear" w:color="auto" w:fill="FFFFFF"/>
          <w:lang w:val="vi-VN"/>
        </w:rPr>
        <w:t xml:space="preserve"> </w:t>
      </w:r>
      <w:r w:rsidRPr="004003E9">
        <w:rPr>
          <w:shd w:val="clear" w:color="auto" w:fill="FFFFFF"/>
          <w:lang w:val="vi-VN"/>
        </w:rPr>
        <w:t>quá</w:t>
      </w:r>
      <w:r w:rsidR="002A0954" w:rsidRPr="004003E9">
        <w:rPr>
          <w:shd w:val="clear" w:color="auto" w:fill="FFFFFF"/>
          <w:lang w:val="vi-VN"/>
        </w:rPr>
        <w:t xml:space="preserve"> </w:t>
      </w:r>
      <w:r w:rsidRPr="004003E9">
        <w:rPr>
          <w:shd w:val="clear" w:color="auto" w:fill="FFFFFF"/>
          <w:lang w:val="vi-VN"/>
        </w:rPr>
        <w:t>trình</w:t>
      </w:r>
      <w:r w:rsidR="002A0954" w:rsidRPr="004003E9">
        <w:rPr>
          <w:shd w:val="clear" w:color="auto" w:fill="FFFFFF"/>
          <w:lang w:val="vi-VN"/>
        </w:rPr>
        <w:t xml:space="preserve"> </w:t>
      </w:r>
      <w:r w:rsidRPr="004003E9">
        <w:rPr>
          <w:shd w:val="clear" w:color="auto" w:fill="FFFFFF"/>
          <w:lang w:val="vi-VN"/>
        </w:rPr>
        <w:t>tổ</w:t>
      </w:r>
      <w:r w:rsidR="002A0954" w:rsidRPr="004003E9">
        <w:rPr>
          <w:shd w:val="clear" w:color="auto" w:fill="FFFFFF"/>
          <w:lang w:val="vi-VN"/>
        </w:rPr>
        <w:t xml:space="preserve"> </w:t>
      </w:r>
      <w:r w:rsidRPr="004003E9">
        <w:rPr>
          <w:shd w:val="clear" w:color="auto" w:fill="FFFFFF"/>
          <w:lang w:val="vi-VN"/>
        </w:rPr>
        <w:t>chức</w:t>
      </w:r>
      <w:r w:rsidR="002A0954" w:rsidRPr="004003E9">
        <w:rPr>
          <w:shd w:val="clear" w:color="auto" w:fill="FFFFFF"/>
          <w:lang w:val="vi-VN"/>
        </w:rPr>
        <w:t xml:space="preserve"> </w:t>
      </w:r>
      <w:r w:rsidRPr="004003E9">
        <w:rPr>
          <w:shd w:val="clear" w:color="auto" w:fill="FFFFFF"/>
          <w:lang w:val="vi-VN"/>
        </w:rPr>
        <w:t>tập</w:t>
      </w:r>
      <w:r w:rsidR="002A0954" w:rsidRPr="004003E9">
        <w:rPr>
          <w:shd w:val="clear" w:color="auto" w:fill="FFFFFF"/>
          <w:lang w:val="vi-VN"/>
        </w:rPr>
        <w:t xml:space="preserve"> </w:t>
      </w:r>
      <w:r w:rsidRPr="004003E9">
        <w:rPr>
          <w:shd w:val="clear" w:color="auto" w:fill="FFFFFF"/>
          <w:lang w:val="vi-VN"/>
        </w:rPr>
        <w:t>huấn</w:t>
      </w:r>
      <w:r w:rsidR="002A0954" w:rsidRPr="004003E9">
        <w:rPr>
          <w:shd w:val="clear" w:color="auto" w:fill="FFFFFF"/>
          <w:lang w:val="vi-VN"/>
        </w:rPr>
        <w:t xml:space="preserve"> </w:t>
      </w:r>
      <w:r w:rsidRPr="004003E9">
        <w:rPr>
          <w:shd w:val="clear" w:color="auto" w:fill="FFFFFF"/>
          <w:lang w:val="pl-PL"/>
        </w:rPr>
        <w:t>đơn</w:t>
      </w:r>
      <w:r w:rsidR="002A0954" w:rsidRPr="004003E9">
        <w:rPr>
          <w:shd w:val="clear" w:color="auto" w:fill="FFFFFF"/>
          <w:lang w:val="pl-PL"/>
        </w:rPr>
        <w:t xml:space="preserve"> </w:t>
      </w:r>
      <w:r w:rsidRPr="004003E9">
        <w:rPr>
          <w:shd w:val="clear" w:color="auto" w:fill="FFFFFF"/>
          <w:lang w:val="pl-PL"/>
        </w:rPr>
        <w:t>vị</w:t>
      </w:r>
      <w:r w:rsidR="002A0954" w:rsidRPr="004003E9">
        <w:rPr>
          <w:shd w:val="clear" w:color="auto" w:fill="FFFFFF"/>
          <w:lang w:val="pl-PL"/>
        </w:rPr>
        <w:t xml:space="preserve"> </w:t>
      </w:r>
      <w:r w:rsidRPr="004003E9">
        <w:rPr>
          <w:shd w:val="clear" w:color="auto" w:fill="FFFFFF"/>
          <w:lang w:val="pl-PL"/>
        </w:rPr>
        <w:t>kinh</w:t>
      </w:r>
      <w:r w:rsidR="002A0954" w:rsidRPr="004003E9">
        <w:rPr>
          <w:shd w:val="clear" w:color="auto" w:fill="FFFFFF"/>
          <w:lang w:val="pl-PL"/>
        </w:rPr>
        <w:t xml:space="preserve"> </w:t>
      </w:r>
      <w:r w:rsidRPr="004003E9">
        <w:rPr>
          <w:shd w:val="clear" w:color="auto" w:fill="FFFFFF"/>
          <w:lang w:val="pl-PL"/>
        </w:rPr>
        <w:t>doanh</w:t>
      </w:r>
      <w:r w:rsidR="002A0954" w:rsidRPr="004003E9">
        <w:rPr>
          <w:shd w:val="clear" w:color="auto" w:fill="FFFFFF"/>
          <w:lang w:val="pl-PL"/>
        </w:rPr>
        <w:t xml:space="preserve"> </w:t>
      </w:r>
      <w:r w:rsidRPr="004003E9">
        <w:rPr>
          <w:shd w:val="clear" w:color="auto" w:fill="FFFFFF"/>
          <w:lang w:val="pl-PL"/>
        </w:rPr>
        <w:t>vận</w:t>
      </w:r>
      <w:r w:rsidR="002A0954" w:rsidRPr="004003E9">
        <w:rPr>
          <w:shd w:val="clear" w:color="auto" w:fill="FFFFFF"/>
          <w:lang w:val="pl-PL"/>
        </w:rPr>
        <w:t xml:space="preserve"> </w:t>
      </w:r>
      <w:r w:rsidRPr="004003E9">
        <w:rPr>
          <w:shd w:val="clear" w:color="auto" w:fill="FFFFFF"/>
          <w:lang w:val="pl-PL"/>
        </w:rPr>
        <w:t>tải</w:t>
      </w:r>
      <w:r w:rsidR="002A0954" w:rsidRPr="004003E9">
        <w:rPr>
          <w:shd w:val="clear" w:color="auto" w:fill="FFFFFF"/>
          <w:lang w:val="pl-PL"/>
        </w:rPr>
        <w:t xml:space="preserve"> </w:t>
      </w:r>
      <w:r w:rsidRPr="004003E9">
        <w:rPr>
          <w:shd w:val="clear" w:color="auto" w:fill="FFFFFF"/>
          <w:lang w:val="pl-PL"/>
        </w:rPr>
        <w:t>được</w:t>
      </w:r>
      <w:r w:rsidR="002A0954" w:rsidRPr="004003E9">
        <w:rPr>
          <w:shd w:val="clear" w:color="auto" w:fill="FFFFFF"/>
          <w:lang w:val="pl-PL"/>
        </w:rPr>
        <w:t xml:space="preserve"> </w:t>
      </w:r>
      <w:r w:rsidRPr="004003E9">
        <w:rPr>
          <w:shd w:val="clear" w:color="auto" w:fill="FFFFFF"/>
          <w:lang w:val="pl-PL"/>
        </w:rPr>
        <w:t>phối</w:t>
      </w:r>
      <w:r w:rsidR="002A0954" w:rsidRPr="004003E9">
        <w:rPr>
          <w:shd w:val="clear" w:color="auto" w:fill="FFFFFF"/>
          <w:lang w:val="pl-PL"/>
        </w:rPr>
        <w:t xml:space="preserve"> </w:t>
      </w:r>
      <w:r w:rsidRPr="004003E9">
        <w:rPr>
          <w:shd w:val="clear" w:color="auto" w:fill="FFFFFF"/>
          <w:lang w:val="pl-PL"/>
        </w:rPr>
        <w:t>hợp</w:t>
      </w:r>
      <w:r w:rsidR="002A0954" w:rsidRPr="004003E9">
        <w:rPr>
          <w:shd w:val="clear" w:color="auto" w:fill="FFFFFF"/>
          <w:lang w:val="pl-PL"/>
        </w:rPr>
        <w:t xml:space="preserve"> </w:t>
      </w:r>
      <w:r w:rsidRPr="004003E9">
        <w:rPr>
          <w:shd w:val="clear" w:color="auto" w:fill="FFFFFF"/>
          <w:lang w:val="pl-PL"/>
        </w:rPr>
        <w:t>với</w:t>
      </w:r>
      <w:r w:rsidR="002A0954" w:rsidRPr="004003E9">
        <w:rPr>
          <w:shd w:val="clear" w:color="auto" w:fill="FFFFFF"/>
          <w:lang w:val="pl-PL"/>
        </w:rPr>
        <w:t xml:space="preserve"> </w:t>
      </w:r>
      <w:r w:rsidRPr="004003E9">
        <w:rPr>
          <w:shd w:val="clear" w:color="auto" w:fill="FFFFFF"/>
          <w:lang w:val="pl-PL"/>
        </w:rPr>
        <w:t>đơn</w:t>
      </w:r>
      <w:r w:rsidR="002A0954" w:rsidRPr="004003E9">
        <w:rPr>
          <w:shd w:val="clear" w:color="auto" w:fill="FFFFFF"/>
          <w:lang w:val="pl-PL"/>
        </w:rPr>
        <w:t xml:space="preserve"> </w:t>
      </w:r>
      <w:r w:rsidRPr="004003E9">
        <w:rPr>
          <w:shd w:val="clear" w:color="auto" w:fill="FFFFFF"/>
          <w:lang w:val="pl-PL"/>
        </w:rPr>
        <w:t>vị</w:t>
      </w:r>
      <w:r w:rsidR="002A0954" w:rsidRPr="004003E9">
        <w:rPr>
          <w:shd w:val="clear" w:color="auto" w:fill="FFFFFF"/>
          <w:lang w:val="pl-PL"/>
        </w:rPr>
        <w:t xml:space="preserve"> </w:t>
      </w:r>
      <w:r w:rsidRPr="004003E9">
        <w:rPr>
          <w:shd w:val="clear" w:color="auto" w:fill="FFFFFF"/>
          <w:lang w:val="pl-PL"/>
        </w:rPr>
        <w:t>vận</w:t>
      </w:r>
      <w:r w:rsidR="002A0954" w:rsidRPr="004003E9">
        <w:rPr>
          <w:shd w:val="clear" w:color="auto" w:fill="FFFFFF"/>
          <w:lang w:val="pl-PL"/>
        </w:rPr>
        <w:t xml:space="preserve"> </w:t>
      </w:r>
      <w:r w:rsidRPr="004003E9">
        <w:rPr>
          <w:shd w:val="clear" w:color="auto" w:fill="FFFFFF"/>
          <w:lang w:val="pl-PL"/>
        </w:rPr>
        <w:t>tải</w:t>
      </w:r>
      <w:r w:rsidR="002A0954" w:rsidRPr="004003E9">
        <w:rPr>
          <w:shd w:val="clear" w:color="auto" w:fill="FFFFFF"/>
          <w:lang w:val="pl-PL"/>
        </w:rPr>
        <w:t xml:space="preserve"> </w:t>
      </w:r>
      <w:r w:rsidRPr="004003E9">
        <w:rPr>
          <w:shd w:val="clear" w:color="auto" w:fill="FFFFFF"/>
          <w:lang w:val="pl-PL"/>
        </w:rPr>
        <w:t>khác,</w:t>
      </w:r>
      <w:r w:rsidR="002A0954" w:rsidRPr="004003E9">
        <w:rPr>
          <w:shd w:val="clear" w:color="auto" w:fill="FFFFFF"/>
          <w:lang w:val="pl-PL"/>
        </w:rPr>
        <w:t xml:space="preserve"> </w:t>
      </w:r>
      <w:r w:rsidRPr="004003E9">
        <w:rPr>
          <w:shd w:val="clear" w:color="auto" w:fill="FFFFFF"/>
          <w:lang w:val="pl-PL"/>
        </w:rPr>
        <w:t>Hiệp</w:t>
      </w:r>
      <w:r w:rsidR="002A0954" w:rsidRPr="004003E9">
        <w:rPr>
          <w:shd w:val="clear" w:color="auto" w:fill="FFFFFF"/>
          <w:lang w:val="pl-PL"/>
        </w:rPr>
        <w:t xml:space="preserve"> </w:t>
      </w:r>
      <w:r w:rsidRPr="004003E9">
        <w:rPr>
          <w:shd w:val="clear" w:color="auto" w:fill="FFFFFF"/>
          <w:lang w:val="pl-PL"/>
        </w:rPr>
        <w:t>hội</w:t>
      </w:r>
      <w:r w:rsidR="002A0954" w:rsidRPr="004003E9">
        <w:rPr>
          <w:shd w:val="clear" w:color="auto" w:fill="FFFFFF"/>
          <w:lang w:val="pl-PL"/>
        </w:rPr>
        <w:t xml:space="preserve"> </w:t>
      </w:r>
      <w:r w:rsidRPr="004003E9">
        <w:rPr>
          <w:shd w:val="clear" w:color="auto" w:fill="FFFFFF"/>
          <w:lang w:val="pl-PL"/>
        </w:rPr>
        <w:t>vận</w:t>
      </w:r>
      <w:r w:rsidR="002A0954" w:rsidRPr="004003E9">
        <w:rPr>
          <w:shd w:val="clear" w:color="auto" w:fill="FFFFFF"/>
          <w:lang w:val="pl-PL"/>
        </w:rPr>
        <w:t xml:space="preserve"> </w:t>
      </w:r>
      <w:r w:rsidRPr="004003E9">
        <w:rPr>
          <w:shd w:val="clear" w:color="auto" w:fill="FFFFFF"/>
          <w:lang w:val="pl-PL"/>
        </w:rPr>
        <w:t>tải</w:t>
      </w:r>
      <w:r w:rsidR="002A0954" w:rsidRPr="004003E9">
        <w:rPr>
          <w:shd w:val="clear" w:color="auto" w:fill="FFFFFF"/>
          <w:lang w:val="pl-PL"/>
        </w:rPr>
        <w:t xml:space="preserve"> </w:t>
      </w:r>
      <w:r w:rsidRPr="004003E9">
        <w:rPr>
          <w:shd w:val="clear" w:color="auto" w:fill="FFFFFF"/>
          <w:lang w:val="pl-PL"/>
        </w:rPr>
        <w:t>ô</w:t>
      </w:r>
      <w:r w:rsidR="002A0954" w:rsidRPr="004003E9">
        <w:rPr>
          <w:shd w:val="clear" w:color="auto" w:fill="FFFFFF"/>
          <w:lang w:val="pl-PL"/>
        </w:rPr>
        <w:t xml:space="preserve"> </w:t>
      </w:r>
      <w:r w:rsidRPr="004003E9">
        <w:rPr>
          <w:shd w:val="clear" w:color="auto" w:fill="FFFFFF"/>
          <w:lang w:val="pl-PL"/>
        </w:rPr>
        <w:t>tô</w:t>
      </w:r>
      <w:r w:rsidR="002A0954" w:rsidRPr="004003E9">
        <w:rPr>
          <w:shd w:val="clear" w:color="auto" w:fill="FFFFFF"/>
          <w:lang w:val="pl-PL"/>
        </w:rPr>
        <w:t xml:space="preserve"> </w:t>
      </w:r>
      <w:r w:rsidRPr="004003E9">
        <w:rPr>
          <w:shd w:val="clear" w:color="auto" w:fill="FFFFFF"/>
          <w:lang w:val="pl-PL"/>
        </w:rPr>
        <w:t>Việt</w:t>
      </w:r>
      <w:r w:rsidR="002A0954" w:rsidRPr="004003E9">
        <w:rPr>
          <w:shd w:val="clear" w:color="auto" w:fill="FFFFFF"/>
          <w:lang w:val="pl-PL"/>
        </w:rPr>
        <w:t xml:space="preserve"> </w:t>
      </w:r>
      <w:r w:rsidRPr="004003E9">
        <w:rPr>
          <w:shd w:val="clear" w:color="auto" w:fill="FFFFFF"/>
          <w:lang w:val="pl-PL"/>
        </w:rPr>
        <w:t>Nam,</w:t>
      </w:r>
      <w:r w:rsidR="002A0954" w:rsidRPr="004003E9">
        <w:rPr>
          <w:shd w:val="clear" w:color="auto" w:fill="FFFFFF"/>
          <w:lang w:val="pl-PL"/>
        </w:rPr>
        <w:t xml:space="preserve"> </w:t>
      </w:r>
      <w:r w:rsidRPr="004003E9">
        <w:rPr>
          <w:shd w:val="clear" w:color="auto" w:fill="FFFFFF"/>
          <w:lang w:val="pl-PL"/>
        </w:rPr>
        <w:t>hiệp</w:t>
      </w:r>
      <w:r w:rsidR="002A0954" w:rsidRPr="004003E9">
        <w:rPr>
          <w:shd w:val="clear" w:color="auto" w:fill="FFFFFF"/>
          <w:lang w:val="pl-PL"/>
        </w:rPr>
        <w:t xml:space="preserve"> </w:t>
      </w:r>
      <w:r w:rsidRPr="004003E9">
        <w:rPr>
          <w:shd w:val="clear" w:color="auto" w:fill="FFFFFF"/>
          <w:lang w:val="pl-PL"/>
        </w:rPr>
        <w:t>hội</w:t>
      </w:r>
      <w:r w:rsidR="002A0954" w:rsidRPr="004003E9">
        <w:rPr>
          <w:shd w:val="clear" w:color="auto" w:fill="FFFFFF"/>
          <w:lang w:val="pl-PL"/>
        </w:rPr>
        <w:t xml:space="preserve"> </w:t>
      </w:r>
      <w:r w:rsidRPr="004003E9">
        <w:rPr>
          <w:shd w:val="clear" w:color="auto" w:fill="FFFFFF"/>
          <w:lang w:val="pl-PL"/>
        </w:rPr>
        <w:t>vận</w:t>
      </w:r>
      <w:r w:rsidR="002A0954" w:rsidRPr="004003E9">
        <w:rPr>
          <w:shd w:val="clear" w:color="auto" w:fill="FFFFFF"/>
          <w:lang w:val="pl-PL"/>
        </w:rPr>
        <w:t xml:space="preserve"> </w:t>
      </w:r>
      <w:r w:rsidRPr="004003E9">
        <w:rPr>
          <w:shd w:val="clear" w:color="auto" w:fill="FFFFFF"/>
          <w:lang w:val="pl-PL"/>
        </w:rPr>
        <w:t>tải</w:t>
      </w:r>
      <w:r w:rsidR="002A0954" w:rsidRPr="004003E9">
        <w:rPr>
          <w:shd w:val="clear" w:color="auto" w:fill="FFFFFF"/>
          <w:lang w:val="pl-PL"/>
        </w:rPr>
        <w:t xml:space="preserve"> </w:t>
      </w:r>
      <w:r w:rsidRPr="004003E9">
        <w:rPr>
          <w:shd w:val="clear" w:color="auto" w:fill="FFFFFF"/>
          <w:lang w:val="pl-PL"/>
        </w:rPr>
        <w:t>ô</w:t>
      </w:r>
      <w:r w:rsidR="002A0954" w:rsidRPr="004003E9">
        <w:rPr>
          <w:shd w:val="clear" w:color="auto" w:fill="FFFFFF"/>
          <w:lang w:val="pl-PL"/>
        </w:rPr>
        <w:t xml:space="preserve"> </w:t>
      </w:r>
      <w:r w:rsidRPr="004003E9">
        <w:rPr>
          <w:shd w:val="clear" w:color="auto" w:fill="FFFFFF"/>
          <w:lang w:val="pl-PL"/>
        </w:rPr>
        <w:t>tô</w:t>
      </w:r>
      <w:r w:rsidR="002A0954" w:rsidRPr="004003E9">
        <w:rPr>
          <w:shd w:val="clear" w:color="auto" w:fill="FFFFFF"/>
          <w:lang w:val="pl-PL"/>
        </w:rPr>
        <w:t xml:space="preserve"> </w:t>
      </w:r>
      <w:r w:rsidRPr="004003E9">
        <w:rPr>
          <w:shd w:val="clear" w:color="auto" w:fill="FFFFFF"/>
          <w:lang w:val="pl-PL"/>
        </w:rPr>
        <w:t>địa</w:t>
      </w:r>
      <w:r w:rsidR="002A0954" w:rsidRPr="004003E9">
        <w:rPr>
          <w:shd w:val="clear" w:color="auto" w:fill="FFFFFF"/>
          <w:lang w:val="pl-PL"/>
        </w:rPr>
        <w:t xml:space="preserve"> </w:t>
      </w:r>
      <w:r w:rsidRPr="004003E9">
        <w:rPr>
          <w:shd w:val="clear" w:color="auto" w:fill="FFFFFF"/>
          <w:lang w:val="pl-PL"/>
        </w:rPr>
        <w:t>phương,</w:t>
      </w:r>
      <w:r w:rsidR="002A0954" w:rsidRPr="004003E9">
        <w:rPr>
          <w:shd w:val="clear" w:color="auto" w:fill="FFFFFF"/>
          <w:lang w:val="pl-PL"/>
        </w:rPr>
        <w:t xml:space="preserve"> </w:t>
      </w:r>
      <w:r w:rsidRPr="004003E9">
        <w:rPr>
          <w:shd w:val="clear" w:color="auto" w:fill="FFFFFF"/>
          <w:lang w:val="pl-PL"/>
        </w:rPr>
        <w:t>cơ</w:t>
      </w:r>
      <w:r w:rsidR="002A0954" w:rsidRPr="004003E9">
        <w:rPr>
          <w:shd w:val="clear" w:color="auto" w:fill="FFFFFF"/>
          <w:lang w:val="pl-PL"/>
        </w:rPr>
        <w:t xml:space="preserve"> </w:t>
      </w:r>
      <w:r w:rsidRPr="004003E9">
        <w:rPr>
          <w:shd w:val="clear" w:color="auto" w:fill="FFFFFF"/>
          <w:lang w:val="pl-PL"/>
        </w:rPr>
        <w:t>sở</w:t>
      </w:r>
      <w:r w:rsidR="002A0954" w:rsidRPr="004003E9">
        <w:rPr>
          <w:shd w:val="clear" w:color="auto" w:fill="FFFFFF"/>
          <w:lang w:val="pl-PL"/>
        </w:rPr>
        <w:t xml:space="preserve"> </w:t>
      </w:r>
      <w:r w:rsidRPr="004003E9">
        <w:rPr>
          <w:shd w:val="clear" w:color="auto" w:fill="FFFFFF"/>
          <w:lang w:val="pl-PL"/>
        </w:rPr>
        <w:t>đào</w:t>
      </w:r>
      <w:r w:rsidR="002A0954" w:rsidRPr="004003E9">
        <w:rPr>
          <w:shd w:val="clear" w:color="auto" w:fill="FFFFFF"/>
          <w:lang w:val="pl-PL"/>
        </w:rPr>
        <w:t xml:space="preserve"> </w:t>
      </w:r>
      <w:r w:rsidRPr="004003E9">
        <w:rPr>
          <w:shd w:val="clear" w:color="auto" w:fill="FFFFFF"/>
          <w:lang w:val="pl-PL"/>
        </w:rPr>
        <w:t>tạo</w:t>
      </w:r>
      <w:r w:rsidR="002A0954" w:rsidRPr="004003E9">
        <w:rPr>
          <w:shd w:val="clear" w:color="auto" w:fill="FFFFFF"/>
          <w:lang w:val="pl-PL"/>
        </w:rPr>
        <w:t xml:space="preserve"> </w:t>
      </w:r>
      <w:r w:rsidRPr="004003E9">
        <w:rPr>
          <w:shd w:val="clear" w:color="auto" w:fill="FFFFFF"/>
          <w:lang w:val="pl-PL"/>
        </w:rPr>
        <w:t>người</w:t>
      </w:r>
      <w:r w:rsidR="002A0954" w:rsidRPr="004003E9">
        <w:rPr>
          <w:shd w:val="clear" w:color="auto" w:fill="FFFFFF"/>
          <w:lang w:val="pl-PL"/>
        </w:rPr>
        <w:t xml:space="preserve"> </w:t>
      </w:r>
      <w:r w:rsidRPr="004003E9">
        <w:rPr>
          <w:shd w:val="clear" w:color="auto" w:fill="FFFFFF"/>
          <w:lang w:val="pl-PL"/>
        </w:rPr>
        <w:t>lái</w:t>
      </w:r>
      <w:r w:rsidR="002A0954" w:rsidRPr="004003E9">
        <w:rPr>
          <w:shd w:val="clear" w:color="auto" w:fill="FFFFFF"/>
          <w:lang w:val="pl-PL"/>
        </w:rPr>
        <w:t xml:space="preserve"> </w:t>
      </w:r>
      <w:r w:rsidRPr="004003E9">
        <w:rPr>
          <w:shd w:val="clear" w:color="auto" w:fill="FFFFFF"/>
          <w:lang w:val="pl-PL"/>
        </w:rPr>
        <w:t>xe</w:t>
      </w:r>
      <w:r w:rsidR="002A0954" w:rsidRPr="004003E9">
        <w:rPr>
          <w:shd w:val="clear" w:color="auto" w:fill="FFFFFF"/>
          <w:lang w:val="pl-PL"/>
        </w:rPr>
        <w:t xml:space="preserve"> </w:t>
      </w:r>
      <w:r w:rsidRPr="004003E9">
        <w:rPr>
          <w:shd w:val="clear" w:color="auto" w:fill="FFFFFF"/>
          <w:lang w:val="pl-PL"/>
        </w:rPr>
        <w:t>ô</w:t>
      </w:r>
      <w:r w:rsidR="002A0954" w:rsidRPr="004003E9">
        <w:rPr>
          <w:shd w:val="clear" w:color="auto" w:fill="FFFFFF"/>
          <w:lang w:val="pl-PL"/>
        </w:rPr>
        <w:t xml:space="preserve"> </w:t>
      </w:r>
      <w:r w:rsidRPr="004003E9">
        <w:rPr>
          <w:shd w:val="clear" w:color="auto" w:fill="FFFFFF"/>
          <w:lang w:val="pl-PL"/>
        </w:rPr>
        <w:t>tô,</w:t>
      </w:r>
      <w:r w:rsidR="002A0954" w:rsidRPr="004003E9">
        <w:rPr>
          <w:shd w:val="clear" w:color="auto" w:fill="FFFFFF"/>
          <w:lang w:val="pl-PL"/>
        </w:rPr>
        <w:t xml:space="preserve"> </w:t>
      </w:r>
      <w:r w:rsidRPr="004003E9">
        <w:rPr>
          <w:shd w:val="clear" w:color="auto" w:fill="FFFFFF"/>
          <w:lang w:val="vi-VN"/>
        </w:rPr>
        <w:t>trường</w:t>
      </w:r>
      <w:r w:rsidR="002A0954" w:rsidRPr="004003E9">
        <w:rPr>
          <w:shd w:val="clear" w:color="auto" w:fill="FFFFFF"/>
          <w:lang w:val="vi-VN"/>
        </w:rPr>
        <w:t xml:space="preserve"> </w:t>
      </w:r>
      <w:r w:rsidRPr="004003E9">
        <w:rPr>
          <w:shd w:val="clear" w:color="auto" w:fill="FFFFFF"/>
          <w:lang w:val="vi-VN"/>
        </w:rPr>
        <w:t>đào</w:t>
      </w:r>
      <w:r w:rsidR="002A0954" w:rsidRPr="004003E9">
        <w:rPr>
          <w:shd w:val="clear" w:color="auto" w:fill="FFFFFF"/>
          <w:lang w:val="vi-VN"/>
        </w:rPr>
        <w:t xml:space="preserve"> </w:t>
      </w:r>
      <w:r w:rsidRPr="004003E9">
        <w:rPr>
          <w:shd w:val="clear" w:color="auto" w:fill="FFFFFF"/>
          <w:lang w:val="vi-VN"/>
        </w:rPr>
        <w:t>tạo,</w:t>
      </w:r>
      <w:r w:rsidR="002A0954" w:rsidRPr="004003E9">
        <w:rPr>
          <w:shd w:val="clear" w:color="auto" w:fill="FFFFFF"/>
          <w:lang w:val="vi-VN"/>
        </w:rPr>
        <w:t xml:space="preserve"> </w:t>
      </w:r>
      <w:r w:rsidRPr="004003E9">
        <w:rPr>
          <w:shd w:val="clear" w:color="auto" w:fill="FFFFFF"/>
          <w:lang w:val="vi-VN"/>
        </w:rPr>
        <w:t>bồi</w:t>
      </w:r>
      <w:r w:rsidR="002A0954" w:rsidRPr="004003E9">
        <w:rPr>
          <w:shd w:val="clear" w:color="auto" w:fill="FFFFFF"/>
          <w:lang w:val="vi-VN"/>
        </w:rPr>
        <w:t xml:space="preserve"> </w:t>
      </w:r>
      <w:r w:rsidRPr="004003E9">
        <w:rPr>
          <w:shd w:val="clear" w:color="auto" w:fill="FFFFFF"/>
          <w:lang w:val="vi-VN"/>
        </w:rPr>
        <w:t>dưỡng</w:t>
      </w:r>
      <w:r w:rsidR="002A0954" w:rsidRPr="004003E9">
        <w:rPr>
          <w:shd w:val="clear" w:color="auto" w:fill="FFFFFF"/>
          <w:lang w:val="vi-VN"/>
        </w:rPr>
        <w:t xml:space="preserve"> </w:t>
      </w:r>
      <w:r w:rsidRPr="004003E9">
        <w:rPr>
          <w:shd w:val="clear" w:color="auto" w:fill="FFFFFF"/>
          <w:lang w:val="vi-VN"/>
        </w:rPr>
        <w:t>cán</w:t>
      </w:r>
      <w:r w:rsidR="002A0954" w:rsidRPr="004003E9">
        <w:rPr>
          <w:shd w:val="clear" w:color="auto" w:fill="FFFFFF"/>
          <w:lang w:val="vi-VN"/>
        </w:rPr>
        <w:t xml:space="preserve"> </w:t>
      </w:r>
      <w:r w:rsidRPr="004003E9">
        <w:rPr>
          <w:shd w:val="clear" w:color="auto" w:fill="FFFFFF"/>
          <w:lang w:val="vi-VN"/>
        </w:rPr>
        <w:t>bộ,</w:t>
      </w:r>
      <w:r w:rsidR="002A0954" w:rsidRPr="004003E9">
        <w:rPr>
          <w:shd w:val="clear" w:color="auto" w:fill="FFFFFF"/>
          <w:lang w:val="vi-VN"/>
        </w:rPr>
        <w:t xml:space="preserve"> </w:t>
      </w:r>
      <w:r w:rsidRPr="004003E9">
        <w:rPr>
          <w:shd w:val="clear" w:color="auto" w:fill="FFFFFF"/>
          <w:lang w:val="vi-VN"/>
        </w:rPr>
        <w:t>công</w:t>
      </w:r>
      <w:r w:rsidR="002A0954" w:rsidRPr="004003E9">
        <w:rPr>
          <w:shd w:val="clear" w:color="auto" w:fill="FFFFFF"/>
          <w:lang w:val="vi-VN"/>
        </w:rPr>
        <w:t xml:space="preserve"> </w:t>
      </w:r>
      <w:r w:rsidRPr="004003E9">
        <w:rPr>
          <w:shd w:val="clear" w:color="auto" w:fill="FFFFFF"/>
          <w:lang w:val="vi-VN"/>
        </w:rPr>
        <w:t>chức</w:t>
      </w:r>
      <w:r w:rsidR="002A0954" w:rsidRPr="004003E9">
        <w:rPr>
          <w:shd w:val="clear" w:color="auto" w:fill="FFFFFF"/>
          <w:lang w:val="vi-VN"/>
        </w:rPr>
        <w:t xml:space="preserve"> </w:t>
      </w:r>
      <w:r w:rsidRPr="004003E9">
        <w:rPr>
          <w:shd w:val="clear" w:color="auto" w:fill="FFFFFF"/>
          <w:lang w:val="vi-VN"/>
        </w:rPr>
        <w:t>của</w:t>
      </w:r>
      <w:r w:rsidR="002A0954" w:rsidRPr="004003E9">
        <w:rPr>
          <w:shd w:val="clear" w:color="auto" w:fill="FFFFFF"/>
          <w:lang w:val="vi-VN"/>
        </w:rPr>
        <w:t xml:space="preserve"> </w:t>
      </w:r>
      <w:r w:rsidRPr="004003E9">
        <w:rPr>
          <w:shd w:val="clear" w:color="auto" w:fill="FFFFFF"/>
          <w:lang w:val="vi-VN"/>
        </w:rPr>
        <w:t>bộ,</w:t>
      </w:r>
      <w:r w:rsidR="002A0954" w:rsidRPr="004003E9">
        <w:rPr>
          <w:shd w:val="clear" w:color="auto" w:fill="FFFFFF"/>
          <w:lang w:val="vi-VN"/>
        </w:rPr>
        <w:t xml:space="preserve"> </w:t>
      </w:r>
      <w:r w:rsidRPr="004003E9">
        <w:rPr>
          <w:shd w:val="clear" w:color="auto" w:fill="FFFFFF"/>
          <w:lang w:val="vi-VN"/>
        </w:rPr>
        <w:t>cơ</w:t>
      </w:r>
      <w:r w:rsidR="002A0954" w:rsidRPr="004003E9">
        <w:rPr>
          <w:shd w:val="clear" w:color="auto" w:fill="FFFFFF"/>
          <w:lang w:val="vi-VN"/>
        </w:rPr>
        <w:t xml:space="preserve"> </w:t>
      </w:r>
      <w:r w:rsidRPr="004003E9">
        <w:rPr>
          <w:shd w:val="clear" w:color="auto" w:fill="FFFFFF"/>
          <w:lang w:val="vi-VN"/>
        </w:rPr>
        <w:t>quan</w:t>
      </w:r>
      <w:r w:rsidR="002A0954" w:rsidRPr="004003E9">
        <w:rPr>
          <w:shd w:val="clear" w:color="auto" w:fill="FFFFFF"/>
          <w:lang w:val="vi-VN"/>
        </w:rPr>
        <w:t xml:space="preserve"> </w:t>
      </w:r>
      <w:r w:rsidRPr="004003E9">
        <w:rPr>
          <w:shd w:val="clear" w:color="auto" w:fill="FFFFFF"/>
          <w:lang w:val="vi-VN"/>
        </w:rPr>
        <w:t>ngang</w:t>
      </w:r>
      <w:r w:rsidR="002A0954" w:rsidRPr="004003E9">
        <w:rPr>
          <w:shd w:val="clear" w:color="auto" w:fill="FFFFFF"/>
          <w:lang w:val="vi-VN"/>
        </w:rPr>
        <w:t xml:space="preserve"> </w:t>
      </w:r>
      <w:r w:rsidRPr="004003E9">
        <w:rPr>
          <w:shd w:val="clear" w:color="auto" w:fill="FFFFFF"/>
          <w:lang w:val="vi-VN"/>
        </w:rPr>
        <w:t>bộ,</w:t>
      </w:r>
      <w:r w:rsidR="002A0954" w:rsidRPr="004003E9">
        <w:rPr>
          <w:shd w:val="clear" w:color="auto" w:fill="FFFFFF"/>
          <w:lang w:val="pl-PL"/>
        </w:rPr>
        <w:t xml:space="preserve"> </w:t>
      </w:r>
      <w:r w:rsidRPr="004003E9">
        <w:rPr>
          <w:shd w:val="clear" w:color="auto" w:fill="FFFFFF"/>
          <w:lang w:val="pl-PL"/>
        </w:rPr>
        <w:t>các</w:t>
      </w:r>
      <w:r w:rsidR="002A0954" w:rsidRPr="004003E9">
        <w:rPr>
          <w:shd w:val="clear" w:color="auto" w:fill="FFFFFF"/>
          <w:lang w:val="pl-PL"/>
        </w:rPr>
        <w:t xml:space="preserve"> </w:t>
      </w:r>
      <w:r w:rsidRPr="004003E9">
        <w:rPr>
          <w:shd w:val="clear" w:color="auto" w:fill="FFFFFF"/>
          <w:lang w:val="pl-PL"/>
        </w:rPr>
        <w:t>trường</w:t>
      </w:r>
      <w:r w:rsidR="002A0954" w:rsidRPr="004003E9">
        <w:rPr>
          <w:shd w:val="clear" w:color="auto" w:fill="FFFFFF"/>
          <w:lang w:val="pl-PL"/>
        </w:rPr>
        <w:t xml:space="preserve"> </w:t>
      </w:r>
      <w:r w:rsidRPr="004003E9">
        <w:rPr>
          <w:shd w:val="clear" w:color="auto" w:fill="FFFFFF"/>
          <w:lang w:val="pl-PL"/>
        </w:rPr>
        <w:t>đào</w:t>
      </w:r>
      <w:r w:rsidR="002A0954" w:rsidRPr="004003E9">
        <w:rPr>
          <w:shd w:val="clear" w:color="auto" w:fill="FFFFFF"/>
          <w:lang w:val="pl-PL"/>
        </w:rPr>
        <w:t xml:space="preserve"> </w:t>
      </w:r>
      <w:r w:rsidRPr="004003E9">
        <w:rPr>
          <w:shd w:val="clear" w:color="auto" w:fill="FFFFFF"/>
          <w:lang w:val="pl-PL"/>
        </w:rPr>
        <w:t>tạo</w:t>
      </w:r>
      <w:r w:rsidR="002A0954" w:rsidRPr="004003E9">
        <w:rPr>
          <w:shd w:val="clear" w:color="auto" w:fill="FFFFFF"/>
          <w:lang w:val="pl-PL"/>
        </w:rPr>
        <w:t xml:space="preserve"> </w:t>
      </w:r>
      <w:r w:rsidRPr="004003E9">
        <w:rPr>
          <w:shd w:val="clear" w:color="auto" w:fill="FFFFFF"/>
          <w:lang w:val="pl-PL"/>
        </w:rPr>
        <w:t>từ</w:t>
      </w:r>
      <w:r w:rsidR="002A0954" w:rsidRPr="004003E9">
        <w:rPr>
          <w:shd w:val="clear" w:color="auto" w:fill="FFFFFF"/>
          <w:lang w:val="pl-PL"/>
        </w:rPr>
        <w:t xml:space="preserve"> </w:t>
      </w:r>
      <w:r w:rsidRPr="004003E9">
        <w:rPr>
          <w:shd w:val="clear" w:color="auto" w:fill="FFFFFF"/>
          <w:lang w:val="pl-PL"/>
        </w:rPr>
        <w:t>trung</w:t>
      </w:r>
      <w:r w:rsidR="002A0954" w:rsidRPr="004003E9">
        <w:rPr>
          <w:shd w:val="clear" w:color="auto" w:fill="FFFFFF"/>
          <w:lang w:val="pl-PL"/>
        </w:rPr>
        <w:t xml:space="preserve"> </w:t>
      </w:r>
      <w:r w:rsidRPr="004003E9">
        <w:rPr>
          <w:shd w:val="clear" w:color="auto" w:fill="FFFFFF"/>
          <w:lang w:val="pl-PL"/>
        </w:rPr>
        <w:t>cấp</w:t>
      </w:r>
      <w:r w:rsidR="002A0954" w:rsidRPr="004003E9">
        <w:rPr>
          <w:shd w:val="clear" w:color="auto" w:fill="FFFFFF"/>
          <w:lang w:val="pl-PL"/>
        </w:rPr>
        <w:t xml:space="preserve"> </w:t>
      </w:r>
      <w:r w:rsidRPr="004003E9">
        <w:rPr>
          <w:shd w:val="clear" w:color="auto" w:fill="FFFFFF"/>
          <w:lang w:val="pl-PL"/>
        </w:rPr>
        <w:t>trở</w:t>
      </w:r>
      <w:r w:rsidR="002A0954" w:rsidRPr="004003E9">
        <w:rPr>
          <w:shd w:val="clear" w:color="auto" w:fill="FFFFFF"/>
          <w:lang w:val="pl-PL"/>
        </w:rPr>
        <w:t xml:space="preserve"> </w:t>
      </w:r>
      <w:r w:rsidRPr="004003E9">
        <w:rPr>
          <w:shd w:val="clear" w:color="auto" w:fill="FFFFFF"/>
          <w:lang w:val="pl-PL"/>
        </w:rPr>
        <w:t>lên</w:t>
      </w:r>
      <w:r w:rsidR="002A0954" w:rsidRPr="004003E9">
        <w:rPr>
          <w:shd w:val="clear" w:color="auto" w:fill="FFFFFF"/>
          <w:lang w:val="pl-PL"/>
        </w:rPr>
        <w:t xml:space="preserve"> </w:t>
      </w:r>
      <w:r w:rsidRPr="004003E9">
        <w:rPr>
          <w:shd w:val="clear" w:color="auto" w:fill="FFFFFF"/>
          <w:lang w:val="pl-PL"/>
        </w:rPr>
        <w:t>(các</w:t>
      </w:r>
      <w:r w:rsidR="002A0954" w:rsidRPr="004003E9">
        <w:rPr>
          <w:shd w:val="clear" w:color="auto" w:fill="FFFFFF"/>
          <w:lang w:val="pl-PL"/>
        </w:rPr>
        <w:t xml:space="preserve"> </w:t>
      </w:r>
      <w:r w:rsidRPr="004003E9">
        <w:rPr>
          <w:shd w:val="clear" w:color="auto" w:fill="FFFFFF"/>
          <w:lang w:val="pl-PL"/>
        </w:rPr>
        <w:t>trường</w:t>
      </w:r>
      <w:r w:rsidR="002A0954" w:rsidRPr="004003E9">
        <w:rPr>
          <w:shd w:val="clear" w:color="auto" w:fill="FFFFFF"/>
          <w:lang w:val="pl-PL"/>
        </w:rPr>
        <w:t xml:space="preserve"> </w:t>
      </w:r>
      <w:r w:rsidRPr="004003E9">
        <w:rPr>
          <w:shd w:val="clear" w:color="auto" w:fill="FFFFFF"/>
          <w:lang w:val="pl-PL"/>
        </w:rPr>
        <w:t>có</w:t>
      </w:r>
      <w:r w:rsidR="002A0954" w:rsidRPr="004003E9">
        <w:rPr>
          <w:shd w:val="clear" w:color="auto" w:fill="FFFFFF"/>
          <w:lang w:val="pl-PL"/>
        </w:rPr>
        <w:t xml:space="preserve"> </w:t>
      </w:r>
      <w:r w:rsidRPr="004003E9">
        <w:rPr>
          <w:shd w:val="clear" w:color="auto" w:fill="FFFFFF"/>
          <w:lang w:val="pl-PL"/>
        </w:rPr>
        <w:t>chuyên</w:t>
      </w:r>
      <w:r w:rsidR="002A0954" w:rsidRPr="004003E9">
        <w:rPr>
          <w:shd w:val="clear" w:color="auto" w:fill="FFFFFF"/>
          <w:lang w:val="pl-PL"/>
        </w:rPr>
        <w:t xml:space="preserve"> </w:t>
      </w:r>
      <w:r w:rsidRPr="004003E9">
        <w:rPr>
          <w:shd w:val="clear" w:color="auto" w:fill="FFFFFF"/>
          <w:lang w:val="pl-PL"/>
        </w:rPr>
        <w:t>ngành</w:t>
      </w:r>
      <w:r w:rsidR="002A0954" w:rsidRPr="004003E9">
        <w:rPr>
          <w:shd w:val="clear" w:color="auto" w:fill="FFFFFF"/>
          <w:lang w:val="pl-PL"/>
        </w:rPr>
        <w:t xml:space="preserve"> </w:t>
      </w:r>
      <w:r w:rsidRPr="004003E9">
        <w:rPr>
          <w:shd w:val="clear" w:color="auto" w:fill="FFFFFF"/>
          <w:lang w:val="pl-PL"/>
        </w:rPr>
        <w:t>vận</w:t>
      </w:r>
      <w:r w:rsidR="002A0954" w:rsidRPr="004003E9">
        <w:rPr>
          <w:shd w:val="clear" w:color="auto" w:fill="FFFFFF"/>
          <w:lang w:val="pl-PL"/>
        </w:rPr>
        <w:t xml:space="preserve"> </w:t>
      </w:r>
      <w:r w:rsidRPr="004003E9">
        <w:rPr>
          <w:shd w:val="clear" w:color="auto" w:fill="FFFFFF"/>
          <w:lang w:val="pl-PL"/>
        </w:rPr>
        <w:t>tải)</w:t>
      </w:r>
      <w:r w:rsidR="002A0954" w:rsidRPr="004003E9">
        <w:rPr>
          <w:shd w:val="clear" w:color="auto" w:fill="FFFFFF"/>
          <w:lang w:val="pl-PL"/>
        </w:rPr>
        <w:t xml:space="preserve"> </w:t>
      </w:r>
      <w:r w:rsidRPr="004003E9">
        <w:rPr>
          <w:shd w:val="clear" w:color="auto" w:fill="FFFFFF"/>
          <w:lang w:val="pl-PL"/>
        </w:rPr>
        <w:t>để</w:t>
      </w:r>
      <w:r w:rsidR="002A0954" w:rsidRPr="004003E9">
        <w:rPr>
          <w:shd w:val="clear" w:color="auto" w:fill="FFFFFF"/>
          <w:lang w:val="pl-PL"/>
        </w:rPr>
        <w:t xml:space="preserve"> </w:t>
      </w:r>
      <w:r w:rsidRPr="004003E9">
        <w:rPr>
          <w:shd w:val="clear" w:color="auto" w:fill="FFFFFF"/>
          <w:lang w:val="pl-PL"/>
        </w:rPr>
        <w:t>tổ</w:t>
      </w:r>
      <w:r w:rsidR="002A0954" w:rsidRPr="004003E9">
        <w:rPr>
          <w:shd w:val="clear" w:color="auto" w:fill="FFFFFF"/>
          <w:lang w:val="pl-PL"/>
        </w:rPr>
        <w:t xml:space="preserve"> </w:t>
      </w:r>
      <w:r w:rsidRPr="004003E9">
        <w:rPr>
          <w:shd w:val="clear" w:color="auto" w:fill="FFFFFF"/>
          <w:lang w:val="pl-PL"/>
        </w:rPr>
        <w:t>chức</w:t>
      </w:r>
      <w:r w:rsidR="002A0954" w:rsidRPr="004003E9">
        <w:rPr>
          <w:shd w:val="clear" w:color="auto" w:fill="FFFFFF"/>
          <w:lang w:val="pl-PL"/>
        </w:rPr>
        <w:t xml:space="preserve"> </w:t>
      </w:r>
      <w:r w:rsidRPr="004003E9">
        <w:rPr>
          <w:shd w:val="clear" w:color="auto" w:fill="FFFFFF"/>
          <w:lang w:val="pl-PL"/>
        </w:rPr>
        <w:t>tập</w:t>
      </w:r>
      <w:r w:rsidR="002A0954" w:rsidRPr="004003E9">
        <w:rPr>
          <w:shd w:val="clear" w:color="auto" w:fill="FFFFFF"/>
          <w:lang w:val="pl-PL"/>
        </w:rPr>
        <w:t xml:space="preserve"> </w:t>
      </w:r>
      <w:r w:rsidRPr="004003E9">
        <w:rPr>
          <w:shd w:val="clear" w:color="auto" w:fill="FFFFFF"/>
          <w:lang w:val="pl-PL"/>
        </w:rPr>
        <w:t>huấn</w:t>
      </w:r>
      <w:r w:rsidR="002A0954" w:rsidRPr="004003E9">
        <w:rPr>
          <w:shd w:val="clear" w:color="auto" w:fill="FFFFFF"/>
          <w:lang w:val="pl-PL"/>
        </w:rPr>
        <w:t xml:space="preserve"> </w:t>
      </w:r>
      <w:r w:rsidRPr="004003E9">
        <w:rPr>
          <w:shd w:val="clear" w:color="auto" w:fill="FFFFFF"/>
          <w:lang w:val="pl-PL"/>
        </w:rPr>
        <w:t>cho</w:t>
      </w:r>
      <w:r w:rsidR="002A0954" w:rsidRPr="004003E9">
        <w:rPr>
          <w:shd w:val="clear" w:color="auto" w:fill="FFFFFF"/>
          <w:lang w:val="pl-PL"/>
        </w:rPr>
        <w:t xml:space="preserve"> </w:t>
      </w:r>
      <w:r w:rsidRPr="004003E9">
        <w:rPr>
          <w:shd w:val="clear" w:color="auto" w:fill="FFFFFF"/>
          <w:lang w:val="pl-PL"/>
        </w:rPr>
        <w:t>người</w:t>
      </w:r>
      <w:r w:rsidR="002A0954" w:rsidRPr="004003E9">
        <w:rPr>
          <w:shd w:val="clear" w:color="auto" w:fill="FFFFFF"/>
          <w:lang w:val="pl-PL"/>
        </w:rPr>
        <w:t xml:space="preserve"> </w:t>
      </w:r>
      <w:r w:rsidRPr="004003E9">
        <w:rPr>
          <w:shd w:val="clear" w:color="auto" w:fill="FFFFFF"/>
          <w:lang w:val="pl-PL"/>
        </w:rPr>
        <w:t>lái</w:t>
      </w:r>
      <w:r w:rsidR="002A0954" w:rsidRPr="004003E9">
        <w:rPr>
          <w:shd w:val="clear" w:color="auto" w:fill="FFFFFF"/>
          <w:lang w:val="pl-PL"/>
        </w:rPr>
        <w:t xml:space="preserve"> </w:t>
      </w:r>
      <w:r w:rsidRPr="004003E9">
        <w:rPr>
          <w:shd w:val="clear" w:color="auto" w:fill="FFFFFF"/>
          <w:lang w:val="pl-PL"/>
        </w:rPr>
        <w:t>xe</w:t>
      </w:r>
      <w:r w:rsidRPr="004003E9">
        <w:rPr>
          <w:shd w:val="clear" w:color="auto" w:fill="FFFFFF"/>
          <w:lang w:val="vi-VN"/>
        </w:rPr>
        <w:t>,</w:t>
      </w:r>
      <w:r w:rsidR="002A0954" w:rsidRPr="004003E9">
        <w:rPr>
          <w:shd w:val="clear" w:color="auto" w:fill="FFFFFF"/>
          <w:lang w:val="vi-VN"/>
        </w:rPr>
        <w:t xml:space="preserve"> </w:t>
      </w:r>
      <w:r w:rsidRPr="004003E9">
        <w:rPr>
          <w:shd w:val="clear" w:color="auto" w:fill="FFFFFF"/>
          <w:lang w:val="pl-PL"/>
        </w:rPr>
        <w:t>nhân</w:t>
      </w:r>
      <w:r w:rsidR="002A0954" w:rsidRPr="004003E9">
        <w:rPr>
          <w:shd w:val="clear" w:color="auto" w:fill="FFFFFF"/>
          <w:lang w:val="pl-PL"/>
        </w:rPr>
        <w:t xml:space="preserve"> </w:t>
      </w:r>
      <w:r w:rsidRPr="004003E9">
        <w:rPr>
          <w:shd w:val="clear" w:color="auto" w:fill="FFFFFF"/>
          <w:lang w:val="pl-PL"/>
        </w:rPr>
        <w:t>viên</w:t>
      </w:r>
      <w:r w:rsidR="002A0954" w:rsidRPr="004003E9">
        <w:rPr>
          <w:shd w:val="clear" w:color="auto" w:fill="FFFFFF"/>
          <w:lang w:val="pl-PL"/>
        </w:rPr>
        <w:t xml:space="preserve"> </w:t>
      </w:r>
      <w:r w:rsidRPr="004003E9">
        <w:rPr>
          <w:shd w:val="clear" w:color="auto" w:fill="FFFFFF"/>
          <w:lang w:val="pl-PL"/>
        </w:rPr>
        <w:t>phục</w:t>
      </w:r>
      <w:r w:rsidR="002A0954" w:rsidRPr="004003E9">
        <w:rPr>
          <w:shd w:val="clear" w:color="auto" w:fill="FFFFFF"/>
          <w:lang w:val="pl-PL"/>
        </w:rPr>
        <w:t xml:space="preserve"> </w:t>
      </w:r>
      <w:r w:rsidRPr="004003E9">
        <w:rPr>
          <w:shd w:val="clear" w:color="auto" w:fill="FFFFFF"/>
          <w:lang w:val="pl-PL"/>
        </w:rPr>
        <w:t>vụ</w:t>
      </w:r>
      <w:r w:rsidR="002A0954" w:rsidRPr="004003E9">
        <w:rPr>
          <w:shd w:val="clear" w:color="auto" w:fill="FFFFFF"/>
          <w:lang w:val="pl-PL"/>
        </w:rPr>
        <w:t xml:space="preserve"> </w:t>
      </w:r>
      <w:r w:rsidRPr="004003E9">
        <w:rPr>
          <w:shd w:val="clear" w:color="auto" w:fill="FFFFFF"/>
          <w:lang w:val="pl-PL"/>
        </w:rPr>
        <w:t>trên</w:t>
      </w:r>
      <w:r w:rsidR="002A0954" w:rsidRPr="004003E9">
        <w:rPr>
          <w:shd w:val="clear" w:color="auto" w:fill="FFFFFF"/>
          <w:lang w:val="pl-PL"/>
        </w:rPr>
        <w:t xml:space="preserve"> </w:t>
      </w:r>
      <w:r w:rsidRPr="004003E9">
        <w:rPr>
          <w:shd w:val="clear" w:color="auto" w:fill="FFFFFF"/>
          <w:lang w:val="pl-PL"/>
        </w:rPr>
        <w:t>xe</w:t>
      </w:r>
      <w:r w:rsidRPr="004003E9">
        <w:rPr>
          <w:shd w:val="clear" w:color="auto" w:fill="FFFFFF"/>
          <w:lang w:val="vi-VN"/>
        </w:rPr>
        <w:t>;</w:t>
      </w:r>
      <w:bookmarkEnd w:id="75"/>
    </w:p>
    <w:p w14:paraId="3CED99FA" w14:textId="77777777" w:rsidR="00074E71" w:rsidRPr="004003E9" w:rsidRDefault="00074E71" w:rsidP="002A0954">
      <w:pPr>
        <w:pStyle w:val="NormalWeb"/>
        <w:autoSpaceDE w:val="0"/>
        <w:autoSpaceDN w:val="0"/>
        <w:spacing w:before="120"/>
        <w:rPr>
          <w:lang w:val="vi-VN"/>
        </w:rPr>
      </w:pPr>
      <w:r w:rsidRPr="004003E9">
        <w:rPr>
          <w:lang w:val="pl-PL"/>
        </w:rPr>
        <w:t>c)</w:t>
      </w:r>
      <w:r w:rsidR="002A0954" w:rsidRPr="004003E9">
        <w:rPr>
          <w:lang w:val="pl-PL"/>
        </w:rPr>
        <w:t xml:space="preserve"> </w:t>
      </w:r>
      <w:r w:rsidRPr="004003E9">
        <w:rPr>
          <w:lang w:val="pl-PL"/>
        </w:rPr>
        <w:t>Trước</w:t>
      </w:r>
      <w:r w:rsidR="002A0954" w:rsidRPr="004003E9">
        <w:rPr>
          <w:lang w:val="pl-PL"/>
        </w:rPr>
        <w:t xml:space="preserve"> </w:t>
      </w:r>
      <w:r w:rsidRPr="004003E9">
        <w:rPr>
          <w:lang w:val="pl-PL"/>
        </w:rPr>
        <w:t>khi</w:t>
      </w:r>
      <w:r w:rsidR="002A0954" w:rsidRPr="004003E9">
        <w:rPr>
          <w:lang w:val="pl-PL"/>
        </w:rPr>
        <w:t xml:space="preserve"> </w:t>
      </w:r>
      <w:r w:rsidRPr="004003E9">
        <w:rPr>
          <w:lang w:val="pl-PL"/>
        </w:rPr>
        <w:t>tổ</w:t>
      </w:r>
      <w:r w:rsidR="002A0954" w:rsidRPr="004003E9">
        <w:rPr>
          <w:lang w:val="pl-PL"/>
        </w:rPr>
        <w:t xml:space="preserve"> </w:t>
      </w:r>
      <w:r w:rsidRPr="004003E9">
        <w:rPr>
          <w:lang w:val="pl-PL"/>
        </w:rPr>
        <w:t>chức</w:t>
      </w:r>
      <w:r w:rsidR="002A0954" w:rsidRPr="004003E9">
        <w:rPr>
          <w:lang w:val="pl-PL"/>
        </w:rPr>
        <w:t xml:space="preserve"> </w:t>
      </w:r>
      <w:r w:rsidRPr="004003E9">
        <w:rPr>
          <w:lang w:val="pl-PL"/>
        </w:rPr>
        <w:t>tập</w:t>
      </w:r>
      <w:r w:rsidR="002A0954" w:rsidRPr="004003E9">
        <w:rPr>
          <w:lang w:val="pl-PL"/>
        </w:rPr>
        <w:t xml:space="preserve"> </w:t>
      </w:r>
      <w:r w:rsidRPr="004003E9">
        <w:rPr>
          <w:lang w:val="pl-PL"/>
        </w:rPr>
        <w:t>huấn,</w:t>
      </w:r>
      <w:r w:rsidR="002A0954" w:rsidRPr="004003E9">
        <w:rPr>
          <w:lang w:val="pl-PL"/>
        </w:rPr>
        <w:t xml:space="preserve"> </w:t>
      </w:r>
      <w:r w:rsidRPr="004003E9">
        <w:rPr>
          <w:lang w:val="pl-PL"/>
        </w:rPr>
        <w:t>đơn</w:t>
      </w:r>
      <w:r w:rsidR="002A0954" w:rsidRPr="004003E9">
        <w:rPr>
          <w:lang w:val="pl-PL"/>
        </w:rPr>
        <w:t xml:space="preserve"> </w:t>
      </w:r>
      <w:r w:rsidRPr="004003E9">
        <w:rPr>
          <w:lang w:val="pl-PL"/>
        </w:rPr>
        <w:t>vị</w:t>
      </w:r>
      <w:r w:rsidR="002A0954" w:rsidRPr="004003E9">
        <w:rPr>
          <w:lang w:val="pl-PL"/>
        </w:rPr>
        <w:t xml:space="preserve"> </w:t>
      </w:r>
      <w:r w:rsidRPr="004003E9">
        <w:rPr>
          <w:lang w:val="pl-PL"/>
        </w:rPr>
        <w:t>tổ</w:t>
      </w:r>
      <w:r w:rsidR="002A0954" w:rsidRPr="004003E9">
        <w:rPr>
          <w:lang w:val="pl-PL"/>
        </w:rPr>
        <w:t xml:space="preserve"> </w:t>
      </w:r>
      <w:r w:rsidRPr="004003E9">
        <w:rPr>
          <w:lang w:val="pl-PL"/>
        </w:rPr>
        <w:t>chức</w:t>
      </w:r>
      <w:r w:rsidR="002A0954" w:rsidRPr="004003E9">
        <w:rPr>
          <w:lang w:val="pl-PL"/>
        </w:rPr>
        <w:t xml:space="preserve"> </w:t>
      </w:r>
      <w:r w:rsidRPr="004003E9">
        <w:rPr>
          <w:lang w:val="pl-PL"/>
        </w:rPr>
        <w:t>tập</w:t>
      </w:r>
      <w:r w:rsidR="002A0954" w:rsidRPr="004003E9">
        <w:rPr>
          <w:lang w:val="pl-PL"/>
        </w:rPr>
        <w:t xml:space="preserve"> </w:t>
      </w:r>
      <w:r w:rsidRPr="004003E9">
        <w:rPr>
          <w:lang w:val="pl-PL"/>
        </w:rPr>
        <w:t>huấn</w:t>
      </w:r>
      <w:r w:rsidR="002A0954" w:rsidRPr="004003E9">
        <w:rPr>
          <w:lang w:val="pl-PL"/>
        </w:rPr>
        <w:t xml:space="preserve"> </w:t>
      </w:r>
      <w:r w:rsidRPr="004003E9">
        <w:rPr>
          <w:lang w:val="pl-PL"/>
        </w:rPr>
        <w:t>thông</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đến</w:t>
      </w:r>
      <w:r w:rsidR="002A0954" w:rsidRPr="004003E9">
        <w:rPr>
          <w:lang w:val="pl-PL"/>
        </w:rPr>
        <w:t xml:space="preserve"> </w:t>
      </w:r>
      <w:r w:rsidRPr="004003E9">
        <w:rPr>
          <w:lang w:val="pl-PL"/>
        </w:rPr>
        <w:t>Sở</w:t>
      </w:r>
      <w:r w:rsidR="002A0954" w:rsidRPr="004003E9">
        <w:rPr>
          <w:lang w:val="pl-PL"/>
        </w:rPr>
        <w:t xml:space="preserve"> </w:t>
      </w:r>
      <w:r w:rsidRPr="004003E9">
        <w:rPr>
          <w:lang w:val="pl-PL"/>
        </w:rPr>
        <w:t>Giao</w:t>
      </w:r>
      <w:r w:rsidR="002A0954" w:rsidRPr="004003E9">
        <w:rPr>
          <w:lang w:val="pl-PL"/>
        </w:rPr>
        <w:t xml:space="preserve"> </w:t>
      </w:r>
      <w:r w:rsidRPr="004003E9">
        <w:rPr>
          <w:lang w:val="pl-PL"/>
        </w:rPr>
        <w:t>thông</w:t>
      </w:r>
      <w:r w:rsidR="002A0954" w:rsidRPr="004003E9">
        <w:rPr>
          <w:lang w:val="pl-PL"/>
        </w:rPr>
        <w:t xml:space="preserve"> </w:t>
      </w:r>
      <w:r w:rsidRPr="004003E9">
        <w:rPr>
          <w:lang w:val="pl-PL"/>
        </w:rPr>
        <w:t>vận</w:t>
      </w:r>
      <w:r w:rsidR="002A0954" w:rsidRPr="004003E9">
        <w:rPr>
          <w:lang w:val="pl-PL"/>
        </w:rPr>
        <w:t xml:space="preserve"> </w:t>
      </w:r>
      <w:r w:rsidRPr="004003E9">
        <w:rPr>
          <w:lang w:val="pl-PL"/>
        </w:rPr>
        <w:t>tải</w:t>
      </w:r>
      <w:r w:rsidR="002A0954" w:rsidRPr="004003E9">
        <w:rPr>
          <w:lang w:val="pl-PL"/>
        </w:rPr>
        <w:t xml:space="preserve"> </w:t>
      </w:r>
      <w:r w:rsidRPr="004003E9">
        <w:rPr>
          <w:lang w:val="pl-PL"/>
        </w:rPr>
        <w:t>địa</w:t>
      </w:r>
      <w:r w:rsidR="002A0954" w:rsidRPr="004003E9">
        <w:rPr>
          <w:lang w:val="pl-PL"/>
        </w:rPr>
        <w:t xml:space="preserve"> </w:t>
      </w:r>
      <w:r w:rsidRPr="004003E9">
        <w:rPr>
          <w:lang w:val="pl-PL"/>
        </w:rPr>
        <w:t>phương</w:t>
      </w:r>
      <w:r w:rsidR="002A0954" w:rsidRPr="004003E9">
        <w:rPr>
          <w:lang w:val="pl-PL"/>
        </w:rPr>
        <w:t xml:space="preserve"> </w:t>
      </w:r>
      <w:r w:rsidRPr="004003E9">
        <w:rPr>
          <w:lang w:val="pl-PL"/>
        </w:rPr>
        <w:t>về</w:t>
      </w:r>
      <w:r w:rsidR="002A0954" w:rsidRPr="004003E9">
        <w:rPr>
          <w:lang w:val="pl-PL"/>
        </w:rPr>
        <w:t xml:space="preserve"> </w:t>
      </w:r>
      <w:r w:rsidRPr="004003E9">
        <w:rPr>
          <w:lang w:val="pl-PL"/>
        </w:rPr>
        <w:t>kế</w:t>
      </w:r>
      <w:r w:rsidR="002A0954" w:rsidRPr="004003E9">
        <w:rPr>
          <w:lang w:val="pl-PL"/>
        </w:rPr>
        <w:t xml:space="preserve"> </w:t>
      </w:r>
      <w:r w:rsidRPr="004003E9">
        <w:rPr>
          <w:lang w:val="pl-PL"/>
        </w:rPr>
        <w:t>hoạch</w:t>
      </w:r>
      <w:r w:rsidR="002A0954" w:rsidRPr="004003E9">
        <w:rPr>
          <w:lang w:val="pl-PL"/>
        </w:rPr>
        <w:t xml:space="preserve"> </w:t>
      </w:r>
      <w:r w:rsidRPr="004003E9">
        <w:rPr>
          <w:lang w:val="pl-PL"/>
        </w:rPr>
        <w:t>tập</w:t>
      </w:r>
      <w:r w:rsidR="002A0954" w:rsidRPr="004003E9">
        <w:rPr>
          <w:lang w:val="pl-PL"/>
        </w:rPr>
        <w:t xml:space="preserve"> </w:t>
      </w:r>
      <w:r w:rsidRPr="004003E9">
        <w:rPr>
          <w:lang w:val="pl-PL"/>
        </w:rPr>
        <w:t>huấn,</w:t>
      </w:r>
      <w:r w:rsidR="002A0954" w:rsidRPr="004003E9">
        <w:rPr>
          <w:lang w:val="pl-PL"/>
        </w:rPr>
        <w:t xml:space="preserve"> </w:t>
      </w:r>
      <w:r w:rsidRPr="004003E9">
        <w:rPr>
          <w:lang w:val="pl-PL"/>
        </w:rPr>
        <w:t>địa</w:t>
      </w:r>
      <w:r w:rsidR="002A0954" w:rsidRPr="004003E9">
        <w:rPr>
          <w:lang w:val="pl-PL"/>
        </w:rPr>
        <w:t xml:space="preserve"> </w:t>
      </w:r>
      <w:r w:rsidR="00F673B0" w:rsidRPr="004003E9">
        <w:rPr>
          <w:lang w:val="pl-PL"/>
        </w:rPr>
        <w:t>điểm</w:t>
      </w:r>
      <w:r w:rsidRPr="004003E9">
        <w:rPr>
          <w:lang w:val="pl-PL"/>
        </w:rPr>
        <w:t>,</w:t>
      </w:r>
      <w:r w:rsidR="002A0954" w:rsidRPr="004003E9">
        <w:rPr>
          <w:lang w:val="pl-PL"/>
        </w:rPr>
        <w:t xml:space="preserve"> </w:t>
      </w:r>
      <w:r w:rsidRPr="004003E9">
        <w:rPr>
          <w:lang w:val="pl-PL"/>
        </w:rPr>
        <w:t>danh</w:t>
      </w:r>
      <w:r w:rsidR="002A0954" w:rsidRPr="004003E9">
        <w:rPr>
          <w:lang w:val="pl-PL"/>
        </w:rPr>
        <w:t xml:space="preserve"> </w:t>
      </w:r>
      <w:r w:rsidRPr="004003E9">
        <w:rPr>
          <w:lang w:val="pl-PL"/>
        </w:rPr>
        <w:t>sách</w:t>
      </w:r>
      <w:r w:rsidR="002A0954" w:rsidRPr="004003E9">
        <w:rPr>
          <w:lang w:val="pl-PL"/>
        </w:rPr>
        <w:t xml:space="preserve"> </w:t>
      </w:r>
      <w:r w:rsidRPr="004003E9">
        <w:rPr>
          <w:lang w:val="pl-PL"/>
        </w:rPr>
        <w:t>cán</w:t>
      </w:r>
      <w:r w:rsidR="002A0954" w:rsidRPr="004003E9">
        <w:rPr>
          <w:lang w:val="pl-PL"/>
        </w:rPr>
        <w:t xml:space="preserve"> </w:t>
      </w:r>
      <w:r w:rsidRPr="004003E9">
        <w:rPr>
          <w:lang w:val="pl-PL"/>
        </w:rPr>
        <w:t>bộ</w:t>
      </w:r>
      <w:r w:rsidR="002A0954" w:rsidRPr="004003E9">
        <w:rPr>
          <w:lang w:val="pl-PL"/>
        </w:rPr>
        <w:t xml:space="preserve"> </w:t>
      </w:r>
      <w:r w:rsidRPr="004003E9">
        <w:rPr>
          <w:lang w:val="pl-PL"/>
        </w:rPr>
        <w:t>tập</w:t>
      </w:r>
      <w:r w:rsidR="002A0954" w:rsidRPr="004003E9">
        <w:rPr>
          <w:lang w:val="pl-PL"/>
        </w:rPr>
        <w:t xml:space="preserve"> </w:t>
      </w:r>
      <w:r w:rsidRPr="004003E9">
        <w:rPr>
          <w:lang w:val="pl-PL"/>
        </w:rPr>
        <w:t>huấn</w:t>
      </w:r>
      <w:r w:rsidR="002A0954" w:rsidRPr="004003E9">
        <w:rPr>
          <w:lang w:val="pl-PL"/>
        </w:rPr>
        <w:t xml:space="preserve"> </w:t>
      </w:r>
      <w:r w:rsidRPr="004003E9">
        <w:rPr>
          <w:lang w:val="pl-PL"/>
        </w:rPr>
        <w:t>và</w:t>
      </w:r>
      <w:r w:rsidR="002A0954" w:rsidRPr="004003E9">
        <w:rPr>
          <w:lang w:val="pl-PL"/>
        </w:rPr>
        <w:t xml:space="preserve"> </w:t>
      </w:r>
      <w:r w:rsidRPr="004003E9">
        <w:rPr>
          <w:lang w:val="pl-PL"/>
        </w:rPr>
        <w:t>danh</w:t>
      </w:r>
      <w:r w:rsidR="002A0954" w:rsidRPr="004003E9">
        <w:rPr>
          <w:lang w:val="pl-PL"/>
        </w:rPr>
        <w:t xml:space="preserve"> </w:t>
      </w:r>
      <w:r w:rsidRPr="004003E9">
        <w:rPr>
          <w:lang w:val="pl-PL"/>
        </w:rPr>
        <w:t>sách</w:t>
      </w:r>
      <w:r w:rsidR="002A0954" w:rsidRPr="004003E9">
        <w:rPr>
          <w:lang w:val="pl-PL"/>
        </w:rPr>
        <w:t xml:space="preserve"> </w:t>
      </w:r>
      <w:r w:rsidRPr="004003E9">
        <w:rPr>
          <w:lang w:val="pl-PL"/>
        </w:rPr>
        <w:t>học</w:t>
      </w:r>
      <w:r w:rsidR="002A0954" w:rsidRPr="004003E9">
        <w:rPr>
          <w:lang w:val="pl-PL"/>
        </w:rPr>
        <w:t xml:space="preserve"> </w:t>
      </w:r>
      <w:r w:rsidRPr="004003E9">
        <w:rPr>
          <w:lang w:val="pl-PL"/>
        </w:rPr>
        <w:t>viên</w:t>
      </w:r>
      <w:r w:rsidR="002A0954" w:rsidRPr="004003E9">
        <w:rPr>
          <w:lang w:val="pl-PL"/>
        </w:rPr>
        <w:t xml:space="preserve"> </w:t>
      </w:r>
      <w:r w:rsidRPr="004003E9">
        <w:rPr>
          <w:lang w:val="pl-PL"/>
        </w:rPr>
        <w:t>tham</w:t>
      </w:r>
      <w:r w:rsidR="002A0954" w:rsidRPr="004003E9">
        <w:rPr>
          <w:lang w:val="pl-PL"/>
        </w:rPr>
        <w:t xml:space="preserve"> </w:t>
      </w:r>
      <w:r w:rsidRPr="004003E9">
        <w:rPr>
          <w:lang w:val="pl-PL"/>
        </w:rPr>
        <w:t>dự</w:t>
      </w:r>
      <w:r w:rsidR="002A0954" w:rsidRPr="004003E9">
        <w:rPr>
          <w:lang w:val="pl-PL"/>
        </w:rPr>
        <w:t xml:space="preserve"> </w:t>
      </w:r>
      <w:r w:rsidRPr="004003E9">
        <w:rPr>
          <w:lang w:val="pl-PL"/>
        </w:rPr>
        <w:t>tập</w:t>
      </w:r>
      <w:r w:rsidR="002A0954" w:rsidRPr="004003E9">
        <w:rPr>
          <w:lang w:val="pl-PL"/>
        </w:rPr>
        <w:t xml:space="preserve"> </w:t>
      </w:r>
      <w:r w:rsidRPr="004003E9">
        <w:rPr>
          <w:lang w:val="pl-PL"/>
        </w:rPr>
        <w:t>huấn</w:t>
      </w:r>
      <w:r w:rsidR="002A0954" w:rsidRPr="004003E9">
        <w:rPr>
          <w:lang w:val="pl-PL"/>
        </w:rPr>
        <w:t xml:space="preserve"> </w:t>
      </w:r>
      <w:r w:rsidRPr="004003E9">
        <w:rPr>
          <w:lang w:val="pl-PL"/>
        </w:rPr>
        <w:t>để</w:t>
      </w:r>
      <w:r w:rsidR="002A0954" w:rsidRPr="004003E9">
        <w:rPr>
          <w:lang w:val="pl-PL"/>
        </w:rPr>
        <w:t xml:space="preserve"> </w:t>
      </w:r>
      <w:r w:rsidRPr="004003E9">
        <w:rPr>
          <w:lang w:val="pl-PL"/>
        </w:rPr>
        <w:t>kiểm</w:t>
      </w:r>
      <w:r w:rsidR="002A0954" w:rsidRPr="004003E9">
        <w:rPr>
          <w:lang w:val="pl-PL"/>
        </w:rPr>
        <w:t xml:space="preserve"> </w:t>
      </w:r>
      <w:r w:rsidRPr="004003E9">
        <w:rPr>
          <w:lang w:val="pl-PL"/>
        </w:rPr>
        <w:t>tra,</w:t>
      </w:r>
      <w:r w:rsidR="002A0954" w:rsidRPr="004003E9">
        <w:rPr>
          <w:lang w:val="pl-PL"/>
        </w:rPr>
        <w:t xml:space="preserve"> </w:t>
      </w:r>
      <w:r w:rsidRPr="004003E9">
        <w:rPr>
          <w:lang w:val="pl-PL"/>
        </w:rPr>
        <w:t>giám</w:t>
      </w:r>
      <w:r w:rsidR="002A0954" w:rsidRPr="004003E9">
        <w:rPr>
          <w:lang w:val="pl-PL"/>
        </w:rPr>
        <w:t xml:space="preserve"> </w:t>
      </w:r>
      <w:r w:rsidRPr="004003E9">
        <w:rPr>
          <w:lang w:val="pl-PL"/>
        </w:rPr>
        <w:t>sát;</w:t>
      </w:r>
    </w:p>
    <w:p w14:paraId="0238D075" w14:textId="77777777" w:rsidR="00074E71" w:rsidRPr="004003E9" w:rsidRDefault="00074E71" w:rsidP="002A0954">
      <w:pPr>
        <w:pStyle w:val="NormalWeb"/>
        <w:autoSpaceDE w:val="0"/>
        <w:autoSpaceDN w:val="0"/>
        <w:spacing w:before="120"/>
        <w:rPr>
          <w:lang w:val="vi-VN"/>
        </w:rPr>
      </w:pPr>
      <w:r w:rsidRPr="004003E9">
        <w:rPr>
          <w:lang w:val="vi-VN"/>
        </w:rPr>
        <w:t>d)</w:t>
      </w:r>
      <w:r w:rsidR="002A0954" w:rsidRPr="004003E9">
        <w:rPr>
          <w:lang w:val="vi-VN"/>
        </w:rPr>
        <w:t xml:space="preserve"> </w:t>
      </w:r>
      <w:r w:rsidRPr="004003E9">
        <w:rPr>
          <w:lang w:val="vi-VN"/>
        </w:rPr>
        <w:t>Cấp</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chứng</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những</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hoàn</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tập</w:t>
      </w:r>
      <w:r w:rsidR="002A0954" w:rsidRPr="004003E9">
        <w:rPr>
          <w:lang w:val="vi-VN"/>
        </w:rPr>
        <w:t xml:space="preserve"> </w:t>
      </w:r>
      <w:r w:rsidRPr="004003E9">
        <w:rPr>
          <w:lang w:val="vi-VN"/>
        </w:rPr>
        <w:t>huấn</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76" w:name="bieumau_pl_03"/>
      <w:r w:rsidR="001A0C10" w:rsidRPr="004003E9">
        <w:rPr>
          <w:lang w:val="vi-VN"/>
        </w:rPr>
        <w:t>Phụ lục</w:t>
      </w:r>
      <w:r w:rsidR="002A0954" w:rsidRPr="004003E9">
        <w:rPr>
          <w:lang w:val="vi-VN"/>
        </w:rPr>
        <w:t xml:space="preserve"> </w:t>
      </w:r>
      <w:r w:rsidRPr="004003E9">
        <w:rPr>
          <w:lang w:val="vi-VN"/>
        </w:rPr>
        <w:t>3</w:t>
      </w:r>
      <w:bookmarkEnd w:id="76"/>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Pr="004003E9">
        <w:rPr>
          <w:lang w:val="vi-VN"/>
        </w:rPr>
        <w:t>;</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hồ</w:t>
      </w:r>
      <w:r w:rsidR="002A0954" w:rsidRPr="004003E9">
        <w:rPr>
          <w:lang w:val="vi-VN"/>
        </w:rPr>
        <w:t xml:space="preserve"> </w:t>
      </w:r>
      <w:r w:rsidRPr="004003E9">
        <w:rPr>
          <w:lang w:val="vi-VN"/>
        </w:rPr>
        <w:t>sơ</w:t>
      </w:r>
      <w:r w:rsidR="002A0954" w:rsidRPr="004003E9">
        <w:rPr>
          <w:lang w:val="vi-VN"/>
        </w:rPr>
        <w:t xml:space="preserve"> </w:t>
      </w:r>
      <w:r w:rsidR="00F673B0" w:rsidRPr="004003E9">
        <w:rPr>
          <w:lang w:val="vi-VN"/>
        </w:rPr>
        <w:t>chương</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tập</w:t>
      </w:r>
      <w:r w:rsidR="002A0954" w:rsidRPr="004003E9">
        <w:rPr>
          <w:lang w:val="vi-VN"/>
        </w:rPr>
        <w:t xml:space="preserve"> </w:t>
      </w:r>
      <w:r w:rsidRPr="004003E9">
        <w:rPr>
          <w:lang w:val="vi-VN"/>
        </w:rPr>
        <w:t>huấn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quả</w:t>
      </w:r>
      <w:r w:rsidR="002A0954" w:rsidRPr="004003E9">
        <w:rPr>
          <w:lang w:val="vi-VN"/>
        </w:rPr>
        <w:t xml:space="preserve"> </w:t>
      </w:r>
      <w:r w:rsidRPr="004003E9">
        <w:rPr>
          <w:lang w:val="vi-VN"/>
        </w:rPr>
        <w:t>tập</w:t>
      </w:r>
      <w:r w:rsidR="002A0954" w:rsidRPr="004003E9">
        <w:rPr>
          <w:lang w:val="vi-VN"/>
        </w:rPr>
        <w:t xml:space="preserve"> </w:t>
      </w:r>
      <w:r w:rsidRPr="004003E9">
        <w:rPr>
          <w:lang w:val="vi-VN"/>
        </w:rPr>
        <w:t>huấn</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03</w:t>
      </w:r>
      <w:r w:rsidR="002A0954" w:rsidRPr="004003E9">
        <w:rPr>
          <w:lang w:val="vi-VN"/>
        </w:rPr>
        <w:t xml:space="preserve"> </w:t>
      </w:r>
      <w:r w:rsidRPr="004003E9">
        <w:rPr>
          <w:lang w:val="vi-VN"/>
        </w:rPr>
        <w:t>năm</w:t>
      </w:r>
      <w:r w:rsidR="00614EC9" w:rsidRPr="004003E9">
        <w:rPr>
          <w:lang w:val="vi-VN"/>
        </w:rPr>
        <w:t>.</w:t>
      </w:r>
    </w:p>
    <w:p w14:paraId="58A1DAAA"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pl-PL"/>
        </w:rPr>
        <w:t>Sở</w:t>
      </w:r>
      <w:r w:rsidR="002A0954" w:rsidRPr="004003E9">
        <w:rPr>
          <w:lang w:val="pl-PL"/>
        </w:rPr>
        <w:t xml:space="preserve"> </w:t>
      </w:r>
      <w:r w:rsidRPr="004003E9">
        <w:rPr>
          <w:lang w:val="pl-PL"/>
        </w:rPr>
        <w:t>Giao</w:t>
      </w:r>
      <w:r w:rsidR="002A0954" w:rsidRPr="004003E9">
        <w:rPr>
          <w:lang w:val="pl-PL"/>
        </w:rPr>
        <w:t xml:space="preserve"> </w:t>
      </w:r>
      <w:r w:rsidRPr="004003E9">
        <w:rPr>
          <w:lang w:val="pl-PL"/>
        </w:rPr>
        <w:t>thông</w:t>
      </w:r>
      <w:r w:rsidR="002A0954" w:rsidRPr="004003E9">
        <w:rPr>
          <w:lang w:val="pl-PL"/>
        </w:rPr>
        <w:t xml:space="preserve"> </w:t>
      </w:r>
      <w:r w:rsidRPr="004003E9">
        <w:rPr>
          <w:lang w:val="pl-PL"/>
        </w:rPr>
        <w:t>vận</w:t>
      </w:r>
      <w:r w:rsidR="002A0954" w:rsidRPr="004003E9">
        <w:rPr>
          <w:lang w:val="pl-PL"/>
        </w:rPr>
        <w:t xml:space="preserve"> </w:t>
      </w:r>
      <w:r w:rsidRPr="004003E9">
        <w:rPr>
          <w:lang w:val="pl-PL"/>
        </w:rPr>
        <w:t>tải</w:t>
      </w:r>
    </w:p>
    <w:p w14:paraId="544E9482" w14:textId="77777777" w:rsidR="00074E71" w:rsidRPr="004003E9" w:rsidRDefault="00074E71" w:rsidP="002A0954">
      <w:pPr>
        <w:pStyle w:val="NormalWeb"/>
        <w:autoSpaceDE w:val="0"/>
        <w:autoSpaceDN w:val="0"/>
        <w:spacing w:before="120"/>
        <w:rPr>
          <w:lang w:val="vi-VN"/>
        </w:rPr>
      </w:pPr>
      <w:bookmarkStart w:id="77" w:name="diem_a_6_16"/>
      <w:r w:rsidRPr="004003E9">
        <w:rPr>
          <w:lang w:val="vi-VN"/>
        </w:rPr>
        <w:t>a)</w:t>
      </w:r>
      <w:r w:rsidR="002A0954" w:rsidRPr="004003E9">
        <w:rPr>
          <w:lang w:val="vi-VN"/>
        </w:rPr>
        <w:t xml:space="preserve"> </w:t>
      </w:r>
      <w:r w:rsidRPr="004003E9">
        <w:rPr>
          <w:lang w:val="vi-VN"/>
        </w:rPr>
        <w:t>Cử</w:t>
      </w:r>
      <w:r w:rsidR="002A0954" w:rsidRPr="004003E9">
        <w:rPr>
          <w:lang w:val="vi-VN"/>
        </w:rPr>
        <w:t xml:space="preserve"> </w:t>
      </w:r>
      <w:r w:rsidRPr="004003E9">
        <w:rPr>
          <w:lang w:val="vi-VN"/>
        </w:rPr>
        <w:t>cán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tập</w:t>
      </w:r>
      <w:r w:rsidR="002A0954" w:rsidRPr="004003E9">
        <w:rPr>
          <w:lang w:val="vi-VN"/>
        </w:rPr>
        <w:t xml:space="preserve"> </w:t>
      </w:r>
      <w:r w:rsidRPr="004003E9">
        <w:rPr>
          <w:lang w:val="vi-VN"/>
        </w:rPr>
        <w:t>huấn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bookmarkEnd w:id="77"/>
    </w:p>
    <w:p w14:paraId="65A42D85"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pl-PL"/>
        </w:rPr>
        <w:t>Không</w:t>
      </w:r>
      <w:r w:rsidR="002A0954" w:rsidRPr="004003E9">
        <w:rPr>
          <w:lang w:val="pl-PL"/>
        </w:rPr>
        <w:t xml:space="preserve"> </w:t>
      </w:r>
      <w:r w:rsidRPr="004003E9">
        <w:rPr>
          <w:lang w:val="pl-PL"/>
        </w:rPr>
        <w:t>công</w:t>
      </w:r>
      <w:r w:rsidR="002A0954" w:rsidRPr="004003E9">
        <w:rPr>
          <w:lang w:val="pl-PL"/>
        </w:rPr>
        <w:t xml:space="preserve"> </w:t>
      </w:r>
      <w:r w:rsidRPr="004003E9">
        <w:rPr>
          <w:lang w:val="pl-PL"/>
        </w:rPr>
        <w:t>nhận</w:t>
      </w:r>
      <w:r w:rsidR="002A0954" w:rsidRPr="004003E9">
        <w:rPr>
          <w:lang w:val="pl-PL"/>
        </w:rPr>
        <w:t xml:space="preserve"> </w:t>
      </w:r>
      <w:r w:rsidRPr="004003E9">
        <w:rPr>
          <w:lang w:val="pl-PL"/>
        </w:rPr>
        <w:t>kết</w:t>
      </w:r>
      <w:r w:rsidR="002A0954" w:rsidRPr="004003E9">
        <w:rPr>
          <w:lang w:val="pl-PL"/>
        </w:rPr>
        <w:t xml:space="preserve"> </w:t>
      </w:r>
      <w:r w:rsidRPr="004003E9">
        <w:rPr>
          <w:lang w:val="pl-PL"/>
        </w:rPr>
        <w:t>quả</w:t>
      </w:r>
      <w:r w:rsidR="002A0954" w:rsidRPr="004003E9">
        <w:rPr>
          <w:lang w:val="pl-PL"/>
        </w:rPr>
        <w:t xml:space="preserve"> </w:t>
      </w:r>
      <w:r w:rsidRPr="004003E9">
        <w:rPr>
          <w:lang w:val="pl-PL"/>
        </w:rPr>
        <w:t>đã</w:t>
      </w:r>
      <w:r w:rsidR="002A0954" w:rsidRPr="004003E9">
        <w:rPr>
          <w:lang w:val="pl-PL"/>
        </w:rPr>
        <w:t xml:space="preserve"> </w:t>
      </w:r>
      <w:r w:rsidRPr="004003E9">
        <w:rPr>
          <w:lang w:val="pl-PL"/>
        </w:rPr>
        <w:t>tập</w:t>
      </w:r>
      <w:r w:rsidR="002A0954" w:rsidRPr="004003E9">
        <w:rPr>
          <w:lang w:val="pl-PL"/>
        </w:rPr>
        <w:t xml:space="preserve"> </w:t>
      </w:r>
      <w:r w:rsidRPr="004003E9">
        <w:rPr>
          <w:lang w:val="pl-PL"/>
        </w:rPr>
        <w:t>huấn</w:t>
      </w:r>
      <w:r w:rsidR="002A0954" w:rsidRPr="004003E9">
        <w:rPr>
          <w:lang w:val="pl-PL"/>
        </w:rPr>
        <w:t xml:space="preserve"> </w:t>
      </w:r>
      <w:r w:rsidRPr="004003E9">
        <w:rPr>
          <w:lang w:val="vi-VN"/>
        </w:rPr>
        <w:t>và</w:t>
      </w:r>
      <w:r w:rsidR="002A0954" w:rsidRPr="004003E9">
        <w:rPr>
          <w:lang w:val="vi-VN"/>
        </w:rPr>
        <w:t xml:space="preserve"> </w:t>
      </w:r>
      <w:r w:rsidRPr="004003E9">
        <w:rPr>
          <w:lang w:val="pl-PL"/>
        </w:rPr>
        <w:t>yêu</w:t>
      </w:r>
      <w:r w:rsidR="002A0954" w:rsidRPr="004003E9">
        <w:rPr>
          <w:lang w:val="pl-PL"/>
        </w:rPr>
        <w:t xml:space="preserve"> </w:t>
      </w:r>
      <w:r w:rsidRPr="004003E9">
        <w:rPr>
          <w:lang w:val="pl-PL"/>
        </w:rPr>
        <w:t>cầu</w:t>
      </w:r>
      <w:r w:rsidR="002A0954" w:rsidRPr="004003E9">
        <w:rPr>
          <w:lang w:val="pl-PL"/>
        </w:rPr>
        <w:t xml:space="preserve"> </w:t>
      </w:r>
      <w:r w:rsidRPr="004003E9">
        <w:rPr>
          <w:lang w:val="pl-PL"/>
        </w:rPr>
        <w:t>đơn</w:t>
      </w:r>
      <w:r w:rsidR="002A0954" w:rsidRPr="004003E9">
        <w:rPr>
          <w:lang w:val="pl-PL"/>
        </w:rPr>
        <w:t xml:space="preserve"> </w:t>
      </w:r>
      <w:r w:rsidRPr="004003E9">
        <w:rPr>
          <w:lang w:val="pl-PL"/>
        </w:rPr>
        <w:t>vị</w:t>
      </w:r>
      <w:r w:rsidR="002A0954" w:rsidRPr="004003E9">
        <w:rPr>
          <w:lang w:val="pl-PL"/>
        </w:rPr>
        <w:t xml:space="preserve"> </w:t>
      </w:r>
      <w:r w:rsidRPr="004003E9">
        <w:rPr>
          <w:lang w:val="pl-PL"/>
        </w:rPr>
        <w:t>tổ</w:t>
      </w:r>
      <w:r w:rsidR="002A0954" w:rsidRPr="004003E9">
        <w:rPr>
          <w:lang w:val="pl-PL"/>
        </w:rPr>
        <w:t xml:space="preserve"> </w:t>
      </w:r>
      <w:r w:rsidRPr="004003E9">
        <w:rPr>
          <w:lang w:val="pl-PL"/>
        </w:rPr>
        <w:t>chức</w:t>
      </w:r>
      <w:r w:rsidR="002A0954" w:rsidRPr="004003E9">
        <w:rPr>
          <w:lang w:val="pl-PL"/>
        </w:rPr>
        <w:t xml:space="preserve"> </w:t>
      </w:r>
      <w:r w:rsidRPr="004003E9">
        <w:rPr>
          <w:lang w:val="pl-PL"/>
        </w:rPr>
        <w:t>tập</w:t>
      </w:r>
      <w:r w:rsidR="002A0954" w:rsidRPr="004003E9">
        <w:rPr>
          <w:lang w:val="pl-PL"/>
        </w:rPr>
        <w:t xml:space="preserve"> </w:t>
      </w:r>
      <w:r w:rsidRPr="004003E9">
        <w:rPr>
          <w:lang w:val="pl-PL"/>
        </w:rPr>
        <w:t>huấn</w:t>
      </w:r>
      <w:r w:rsidR="002A0954" w:rsidRPr="004003E9">
        <w:rPr>
          <w:lang w:val="pl-PL"/>
        </w:rPr>
        <w:t xml:space="preserve"> </w:t>
      </w:r>
      <w:r w:rsidRPr="004003E9">
        <w:rPr>
          <w:lang w:val="pl-PL"/>
        </w:rPr>
        <w:t>phải</w:t>
      </w:r>
      <w:r w:rsidR="002A0954" w:rsidRPr="004003E9">
        <w:rPr>
          <w:lang w:val="pl-PL"/>
        </w:rPr>
        <w:t xml:space="preserve"> </w:t>
      </w:r>
      <w:r w:rsidRPr="004003E9">
        <w:rPr>
          <w:lang w:val="pl-PL"/>
        </w:rPr>
        <w:t>thực</w:t>
      </w:r>
      <w:r w:rsidR="002A0954" w:rsidRPr="004003E9">
        <w:rPr>
          <w:lang w:val="pl-PL"/>
        </w:rPr>
        <w:t xml:space="preserve"> </w:t>
      </w:r>
      <w:r w:rsidRPr="004003E9">
        <w:rPr>
          <w:lang w:val="pl-PL"/>
        </w:rPr>
        <w:t>hiện</w:t>
      </w:r>
      <w:r w:rsidR="002A0954" w:rsidRPr="004003E9">
        <w:rPr>
          <w:lang w:val="pl-PL"/>
        </w:rPr>
        <w:t xml:space="preserve"> </w:t>
      </w:r>
      <w:r w:rsidRPr="004003E9">
        <w:rPr>
          <w:lang w:val="pl-PL"/>
        </w:rPr>
        <w:t>tập</w:t>
      </w:r>
      <w:r w:rsidR="002A0954" w:rsidRPr="004003E9">
        <w:rPr>
          <w:lang w:val="pl-PL"/>
        </w:rPr>
        <w:t xml:space="preserve"> </w:t>
      </w:r>
      <w:r w:rsidRPr="004003E9">
        <w:rPr>
          <w:lang w:val="pl-PL"/>
        </w:rPr>
        <w:t>huấn</w:t>
      </w:r>
      <w:r w:rsidR="002A0954" w:rsidRPr="004003E9">
        <w:rPr>
          <w:lang w:val="pl-PL"/>
        </w:rPr>
        <w:t xml:space="preserve"> </w:t>
      </w:r>
      <w:r w:rsidRPr="004003E9">
        <w:rPr>
          <w:lang w:val="pl-PL"/>
        </w:rPr>
        <w:t>lại</w:t>
      </w:r>
      <w:r w:rsidR="002A0954" w:rsidRPr="004003E9">
        <w:rPr>
          <w:lang w:val="pl-PL"/>
        </w:rPr>
        <w:t xml:space="preserve"> </w:t>
      </w:r>
      <w:r w:rsidRPr="004003E9">
        <w:rPr>
          <w:lang w:val="pl-PL"/>
        </w:rPr>
        <w:t>theo</w:t>
      </w:r>
      <w:r w:rsidR="002A0954" w:rsidRPr="004003E9">
        <w:rPr>
          <w:lang w:val="pl-PL"/>
        </w:rPr>
        <w:t xml:space="preserve"> </w:t>
      </w:r>
      <w:r w:rsidRPr="004003E9">
        <w:rPr>
          <w:lang w:val="pl-PL"/>
        </w:rPr>
        <w:t>đúng</w:t>
      </w:r>
      <w:r w:rsidR="002A0954" w:rsidRPr="004003E9">
        <w:rPr>
          <w:lang w:val="pl-PL"/>
        </w:rPr>
        <w:t xml:space="preserve"> </w:t>
      </w:r>
      <w:r w:rsidRPr="004003E9">
        <w:rPr>
          <w:lang w:val="pl-PL"/>
        </w:rPr>
        <w:t>quy</w:t>
      </w:r>
      <w:r w:rsidR="002A0954" w:rsidRPr="004003E9">
        <w:rPr>
          <w:lang w:val="pl-PL"/>
        </w:rPr>
        <w:t xml:space="preserve"> </w:t>
      </w:r>
      <w:r w:rsidRPr="004003E9">
        <w:rPr>
          <w:lang w:val="pl-PL"/>
        </w:rPr>
        <w:t>định</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tập</w:t>
      </w:r>
      <w:r w:rsidR="002A0954" w:rsidRPr="004003E9">
        <w:rPr>
          <w:lang w:val="vi-VN"/>
        </w:rPr>
        <w:t xml:space="preserve"> </w:t>
      </w:r>
      <w:r w:rsidRPr="004003E9">
        <w:rPr>
          <w:lang w:val="vi-VN"/>
        </w:rPr>
        <w:t>huấn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đến</w:t>
      </w:r>
      <w:r w:rsidR="002A0954" w:rsidRPr="004003E9">
        <w:rPr>
          <w:lang w:val="vi-VN"/>
        </w:rPr>
        <w:t xml:space="preserve"> </w:t>
      </w:r>
      <w:r w:rsidRPr="004003E9">
        <w:rPr>
          <w:lang w:val="pl-PL"/>
        </w:rPr>
        <w:t>Sở</w:t>
      </w:r>
      <w:r w:rsidR="002A0954" w:rsidRPr="004003E9">
        <w:rPr>
          <w:lang w:val="pl-PL"/>
        </w:rPr>
        <w:t xml:space="preserve"> </w:t>
      </w:r>
      <w:r w:rsidRPr="004003E9">
        <w:rPr>
          <w:lang w:val="pl-PL"/>
        </w:rPr>
        <w:t>Giao</w:t>
      </w:r>
      <w:r w:rsidR="002A0954" w:rsidRPr="004003E9">
        <w:rPr>
          <w:lang w:val="pl-PL"/>
        </w:rPr>
        <w:t xml:space="preserve"> </w:t>
      </w:r>
      <w:r w:rsidRPr="004003E9">
        <w:rPr>
          <w:lang w:val="pl-PL"/>
        </w:rPr>
        <w:t>thông</w:t>
      </w:r>
      <w:r w:rsidR="002A0954" w:rsidRPr="004003E9">
        <w:rPr>
          <w:lang w:val="pl-PL"/>
        </w:rPr>
        <w:t xml:space="preserve"> </w:t>
      </w:r>
      <w:r w:rsidRPr="004003E9">
        <w:rPr>
          <w:lang w:val="pl-PL"/>
        </w:rPr>
        <w:t>vận</w:t>
      </w:r>
      <w:r w:rsidR="002A0954" w:rsidRPr="004003E9">
        <w:rPr>
          <w:lang w:val="pl-PL"/>
        </w:rPr>
        <w:t xml:space="preserve"> </w:t>
      </w:r>
      <w:r w:rsidRPr="004003E9">
        <w:rPr>
          <w:lang w:val="pl-PL"/>
        </w:rPr>
        <w:t>tải</w:t>
      </w:r>
      <w:r w:rsidR="002A0954" w:rsidRPr="004003E9">
        <w:rPr>
          <w:lang w:val="pl-PL"/>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c</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5</w:t>
      </w:r>
      <w:r w:rsidR="002A0954" w:rsidRPr="004003E9">
        <w:rPr>
          <w:lang w:val="vi-VN"/>
        </w:rPr>
        <w:t xml:space="preserve"> </w:t>
      </w:r>
      <w:r w:rsidR="00F673B0" w:rsidRPr="004003E9">
        <w:rPr>
          <w:lang w:val="vi-VN"/>
        </w:rPr>
        <w:t>Điều</w:t>
      </w:r>
      <w:r w:rsidR="002A0954" w:rsidRPr="004003E9">
        <w:rPr>
          <w:lang w:val="vi-VN"/>
        </w:rPr>
        <w:t xml:space="preserve"> </w:t>
      </w:r>
      <w:r w:rsidR="00F673B0" w:rsidRPr="004003E9">
        <w:rPr>
          <w:lang w:val="vi-VN"/>
        </w:rPr>
        <w:t>này</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a</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5</w:t>
      </w:r>
      <w:r w:rsidR="002A0954" w:rsidRPr="004003E9">
        <w:rPr>
          <w:lang w:val="vi-VN"/>
        </w:rPr>
        <w:t xml:space="preserve"> </w:t>
      </w:r>
      <w:r w:rsidR="00F673B0" w:rsidRPr="004003E9">
        <w:rPr>
          <w:lang w:val="vi-VN"/>
        </w:rPr>
        <w:t>Điều</w:t>
      </w:r>
      <w:r w:rsidR="002A0954" w:rsidRPr="004003E9">
        <w:rPr>
          <w:lang w:val="vi-VN"/>
        </w:rPr>
        <w:t xml:space="preserve"> </w:t>
      </w:r>
      <w:r w:rsidR="00F673B0" w:rsidRPr="004003E9">
        <w:rPr>
          <w:lang w:val="vi-VN"/>
        </w:rPr>
        <w:t>này</w:t>
      </w:r>
      <w:r w:rsidR="00614EC9" w:rsidRPr="004003E9">
        <w:rPr>
          <w:lang w:val="pl-PL"/>
        </w:rPr>
        <w:t>.</w:t>
      </w:r>
    </w:p>
    <w:p w14:paraId="66732F8A" w14:textId="77777777" w:rsidR="00074E71" w:rsidRPr="004003E9" w:rsidRDefault="00F673B0" w:rsidP="002A0954">
      <w:pPr>
        <w:pStyle w:val="NormalWeb"/>
        <w:autoSpaceDE w:val="0"/>
        <w:autoSpaceDN w:val="0"/>
        <w:spacing w:before="120"/>
        <w:rPr>
          <w:lang w:val="vi-VN"/>
        </w:rPr>
      </w:pPr>
      <w:bookmarkStart w:id="78" w:name="muc_2"/>
      <w:r w:rsidRPr="004003E9">
        <w:rPr>
          <w:b/>
          <w:bCs/>
          <w:lang w:val="vi-VN"/>
        </w:rPr>
        <w:t>Mục</w:t>
      </w:r>
      <w:r w:rsidR="005C1D88" w:rsidRPr="004003E9">
        <w:rPr>
          <w:b/>
          <w:bCs/>
          <w:lang w:val="vi-VN"/>
        </w:rPr>
        <w:t xml:space="preserve"> 2</w:t>
      </w:r>
      <w:r w:rsidR="00614EC9" w:rsidRPr="004003E9">
        <w:rPr>
          <w:b/>
          <w:bCs/>
          <w:lang w:val="vi-VN"/>
        </w:rPr>
        <w:t>.</w:t>
      </w:r>
      <w:r w:rsidR="005C1D88" w:rsidRPr="004003E9">
        <w:rPr>
          <w:b/>
          <w:bCs/>
          <w:lang w:val="vi-VN"/>
        </w:rPr>
        <w:t xml:space="preserve"> KINH DOANH VẬN TẢI HÀNH KHÁCH BẰNG XE Ô TÔ THEO TUYẾN CỐ ĐỊNH</w:t>
      </w:r>
      <w:bookmarkEnd w:id="78"/>
    </w:p>
    <w:p w14:paraId="6BF3B45F" w14:textId="77777777" w:rsidR="00074E71" w:rsidRPr="004003E9" w:rsidRDefault="00F673B0" w:rsidP="002A0954">
      <w:pPr>
        <w:pStyle w:val="NormalWeb"/>
        <w:autoSpaceDE w:val="0"/>
        <w:autoSpaceDN w:val="0"/>
        <w:spacing w:before="120"/>
        <w:rPr>
          <w:lang w:val="vi-VN"/>
        </w:rPr>
      </w:pPr>
      <w:bookmarkStart w:id="79" w:name="dieu_17"/>
      <w:r w:rsidRPr="004003E9">
        <w:rPr>
          <w:b/>
          <w:bCs/>
          <w:lang w:val="vi-VN"/>
        </w:rPr>
        <w:t>Điều</w:t>
      </w:r>
      <w:r w:rsidR="002A0954" w:rsidRPr="004003E9">
        <w:rPr>
          <w:b/>
          <w:bCs/>
          <w:lang w:val="vi-VN"/>
        </w:rPr>
        <w:t xml:space="preserve"> </w:t>
      </w:r>
      <w:r w:rsidR="00074E71" w:rsidRPr="004003E9">
        <w:rPr>
          <w:b/>
          <w:bCs/>
          <w:lang w:val="vi-VN"/>
        </w:rPr>
        <w:t>17</w:t>
      </w:r>
      <w:r w:rsidR="00614EC9" w:rsidRPr="004003E9">
        <w:rPr>
          <w:b/>
          <w:bCs/>
          <w:lang w:val="vi-VN"/>
        </w:rPr>
        <w:t>.</w:t>
      </w:r>
      <w:r w:rsidR="002A0954" w:rsidRPr="004003E9">
        <w:rPr>
          <w:b/>
          <w:bCs/>
          <w:lang w:val="vi-VN"/>
        </w:rPr>
        <w:t xml:space="preserve"> </w:t>
      </w:r>
      <w:r w:rsidR="00074E71" w:rsidRPr="004003E9">
        <w:rPr>
          <w:b/>
          <w:bCs/>
          <w:lang w:val="vi-VN"/>
        </w:rPr>
        <w:t>Tiêu</w:t>
      </w:r>
      <w:r w:rsidR="002A0954" w:rsidRPr="004003E9">
        <w:rPr>
          <w:b/>
          <w:bCs/>
          <w:lang w:val="vi-VN"/>
        </w:rPr>
        <w:t xml:space="preserve"> </w:t>
      </w:r>
      <w:r w:rsidR="00074E71" w:rsidRPr="004003E9">
        <w:rPr>
          <w:b/>
          <w:bCs/>
          <w:lang w:val="vi-VN"/>
        </w:rPr>
        <w:t>chí</w:t>
      </w:r>
      <w:r w:rsidR="002A0954" w:rsidRPr="004003E9">
        <w:rPr>
          <w:b/>
          <w:bCs/>
          <w:lang w:val="vi-VN"/>
        </w:rPr>
        <w:t xml:space="preserve"> </w:t>
      </w:r>
      <w:r w:rsidR="00074E71" w:rsidRPr="004003E9">
        <w:rPr>
          <w:b/>
          <w:bCs/>
          <w:lang w:val="vi-VN"/>
        </w:rPr>
        <w:t>thiết</w:t>
      </w:r>
      <w:r w:rsidR="002A0954" w:rsidRPr="004003E9">
        <w:rPr>
          <w:b/>
          <w:bCs/>
          <w:lang w:val="vi-VN"/>
        </w:rPr>
        <w:t xml:space="preserve"> </w:t>
      </w:r>
      <w:r w:rsidR="00074E71" w:rsidRPr="004003E9">
        <w:rPr>
          <w:b/>
          <w:bCs/>
          <w:lang w:val="vi-VN"/>
        </w:rPr>
        <w:t>lập</w:t>
      </w:r>
      <w:r w:rsidR="002A0954" w:rsidRPr="004003E9">
        <w:rPr>
          <w:b/>
          <w:bCs/>
          <w:lang w:val="vi-VN"/>
        </w:rPr>
        <w:t xml:space="preserve"> </w:t>
      </w:r>
      <w:r w:rsidR="00074E71" w:rsidRPr="004003E9">
        <w:rPr>
          <w:b/>
          <w:bCs/>
          <w:lang w:val="vi-VN"/>
        </w:rPr>
        <w:t>tuyến</w:t>
      </w:r>
      <w:bookmarkEnd w:id="79"/>
    </w:p>
    <w:p w14:paraId="7F5B8849"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614EC9" w:rsidRPr="004003E9">
        <w:rPr>
          <w:lang w:val="vi-VN"/>
        </w:rPr>
        <w:t>.</w:t>
      </w:r>
    </w:p>
    <w:p w14:paraId="75884862"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đưa</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614EC9" w:rsidRPr="004003E9">
        <w:rPr>
          <w:lang w:val="vi-VN"/>
        </w:rPr>
        <w:t>.</w:t>
      </w:r>
    </w:p>
    <w:p w14:paraId="084DDF27"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p>
    <w:p w14:paraId="2E767EE9"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bởi</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đến</w:t>
      </w:r>
      <w:r w:rsidR="00614EC9" w:rsidRPr="004003E9">
        <w:rPr>
          <w:lang w:val="vi-VN"/>
        </w:rPr>
        <w:t>.</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đánh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thứ</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nhỏ</w:t>
      </w:r>
      <w:r w:rsidR="002A0954" w:rsidRPr="004003E9">
        <w:rPr>
          <w:lang w:val="vi-VN"/>
        </w:rPr>
        <w:t xml:space="preserve"> </w:t>
      </w:r>
      <w:r w:rsidRPr="004003E9">
        <w:rPr>
          <w:lang w:val="vi-VN"/>
        </w:rPr>
        <w:t>đứng</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lớn;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nhỏ</w:t>
      </w:r>
      <w:r w:rsidR="002A0954" w:rsidRPr="004003E9">
        <w:rPr>
          <w:lang w:val="vi-VN"/>
        </w:rPr>
        <w:t xml:space="preserve"> </w:t>
      </w:r>
      <w:r w:rsidRPr="004003E9">
        <w:rPr>
          <w:lang w:val="vi-VN"/>
        </w:rPr>
        <w:t>đứng</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lớn</w:t>
      </w:r>
      <w:r w:rsidR="00614EC9" w:rsidRPr="004003E9">
        <w:rPr>
          <w:lang w:val="vi-VN"/>
        </w:rPr>
        <w:t>.</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nhiều</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nhau</w:t>
      </w:r>
      <w:r w:rsidR="002A0954" w:rsidRPr="004003E9">
        <w:rPr>
          <w:lang w:val="vi-VN"/>
        </w:rPr>
        <w:t xml:space="preserve"> </w:t>
      </w:r>
      <w:r w:rsidRPr="004003E9">
        <w:rPr>
          <w:lang w:val="vi-VN"/>
        </w:rPr>
        <w:t>thì</w:t>
      </w:r>
      <w:r w:rsidR="002A0954" w:rsidRPr="004003E9">
        <w:rPr>
          <w:lang w:val="vi-VN"/>
        </w:rPr>
        <w:t xml:space="preserve"> </w:t>
      </w:r>
      <w:r w:rsidRPr="004003E9">
        <w:rPr>
          <w:lang w:val="vi-VN"/>
        </w:rPr>
        <w:t>bổ</w:t>
      </w:r>
      <w:r w:rsidR="002A0954" w:rsidRPr="004003E9">
        <w:rPr>
          <w:lang w:val="vi-VN"/>
        </w:rPr>
        <w:t xml:space="preserve"> </w:t>
      </w:r>
      <w:r w:rsidRPr="004003E9">
        <w:rPr>
          <w:lang w:val="vi-VN"/>
        </w:rPr>
        <w:t>sung</w:t>
      </w:r>
      <w:r w:rsidR="002A0954" w:rsidRPr="004003E9">
        <w:rPr>
          <w:lang w:val="vi-VN"/>
        </w:rPr>
        <w:t xml:space="preserve"> </w:t>
      </w:r>
      <w:r w:rsidRPr="004003E9">
        <w:rPr>
          <w:lang w:val="vi-VN"/>
        </w:rPr>
        <w:t>thêm</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trong</w:t>
      </w:r>
      <w:r w:rsidR="002A0954" w:rsidRPr="004003E9">
        <w:rPr>
          <w:lang w:val="vi-VN"/>
        </w:rPr>
        <w:t xml:space="preserve"> </w:t>
      </w:r>
      <w:r w:rsidR="001A0C10" w:rsidRPr="004003E9">
        <w:rPr>
          <w:lang w:val="vi-VN"/>
        </w:rPr>
        <w:t>bảng</w:t>
      </w:r>
      <w:r w:rsidR="002A0954" w:rsidRPr="004003E9">
        <w:rPr>
          <w:lang w:val="vi-VN"/>
        </w:rPr>
        <w:t xml:space="preserve"> </w:t>
      </w:r>
      <w:r w:rsidRPr="004003E9">
        <w:rPr>
          <w:lang w:val="vi-VN"/>
        </w:rPr>
        <w:t>chữ</w:t>
      </w:r>
      <w:r w:rsidR="002A0954" w:rsidRPr="004003E9">
        <w:rPr>
          <w:lang w:val="vi-VN"/>
        </w:rPr>
        <w:t xml:space="preserve"> </w:t>
      </w:r>
      <w:r w:rsidRPr="004003E9">
        <w:rPr>
          <w:lang w:val="vi-VN"/>
        </w:rPr>
        <w:t>cái</w:t>
      </w:r>
      <w:r w:rsidR="002A0954" w:rsidRPr="004003E9">
        <w:rPr>
          <w:lang w:val="vi-VN"/>
        </w:rPr>
        <w:t xml:space="preserve"> </w:t>
      </w:r>
      <w:r w:rsidRPr="004003E9">
        <w:rPr>
          <w:lang w:val="vi-VN"/>
        </w:rPr>
        <w:t>Tiếng</w:t>
      </w:r>
      <w:r w:rsidR="002A0954" w:rsidRPr="004003E9">
        <w:rPr>
          <w:lang w:val="vi-VN"/>
        </w:rPr>
        <w:t xml:space="preserve"> </w:t>
      </w:r>
      <w:r w:rsidRPr="004003E9">
        <w:rPr>
          <w:lang w:val="vi-VN"/>
        </w:rPr>
        <w:t>Việt</w:t>
      </w:r>
      <w:r w:rsidR="002A0954" w:rsidRPr="004003E9">
        <w:rPr>
          <w:lang w:val="vi-VN"/>
        </w:rPr>
        <w:t xml:space="preserve"> </w:t>
      </w:r>
      <w:r w:rsidRPr="004003E9">
        <w:rPr>
          <w:lang w:val="vi-VN"/>
        </w:rPr>
        <w:t>(A,</w:t>
      </w:r>
      <w:r w:rsidR="002A0954" w:rsidRPr="004003E9">
        <w:rPr>
          <w:lang w:val="vi-VN"/>
        </w:rPr>
        <w:t xml:space="preserve"> </w:t>
      </w:r>
      <w:r w:rsidRPr="004003E9">
        <w:rPr>
          <w:lang w:val="vi-VN"/>
        </w:rPr>
        <w:t>B,</w:t>
      </w:r>
      <w:r w:rsidR="002A0954" w:rsidRPr="004003E9">
        <w:rPr>
          <w:lang w:val="vi-VN"/>
        </w:rPr>
        <w:t xml:space="preserve"> </w:t>
      </w:r>
      <w:r w:rsidRPr="004003E9">
        <w:rPr>
          <w:lang w:val="vi-VN"/>
        </w:rPr>
        <w:t>C)</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cuối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dãy</w:t>
      </w:r>
      <w:r w:rsidR="002A0954" w:rsidRPr="004003E9">
        <w:rPr>
          <w:lang w:val="vi-VN"/>
        </w:rPr>
        <w:t xml:space="preserve"> </w:t>
      </w:r>
      <w:r w:rsidRPr="004003E9">
        <w:rPr>
          <w:lang w:val="vi-VN"/>
        </w:rPr>
        <w:t>số;</w:t>
      </w:r>
    </w:p>
    <w:p w14:paraId="12EF7CC6"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bởi</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đến</w:t>
      </w:r>
      <w:r w:rsidR="00614EC9" w:rsidRPr="004003E9">
        <w:rPr>
          <w:lang w:val="vi-VN"/>
        </w:rPr>
        <w:t>.</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đánh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thứ</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nhỏ;</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lớn</w:t>
      </w:r>
      <w:r w:rsidR="00614EC9" w:rsidRPr="004003E9">
        <w:rPr>
          <w:lang w:val="vi-VN"/>
        </w:rPr>
        <w:t>.</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nhiều</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nhau</w:t>
      </w:r>
      <w:r w:rsidR="002A0954" w:rsidRPr="004003E9">
        <w:rPr>
          <w:lang w:val="vi-VN"/>
        </w:rPr>
        <w:t xml:space="preserve"> </w:t>
      </w:r>
      <w:r w:rsidRPr="004003E9">
        <w:rPr>
          <w:lang w:val="vi-VN"/>
        </w:rPr>
        <w:t>thì</w:t>
      </w:r>
      <w:r w:rsidR="002A0954" w:rsidRPr="004003E9">
        <w:rPr>
          <w:lang w:val="vi-VN"/>
        </w:rPr>
        <w:t xml:space="preserve"> </w:t>
      </w:r>
      <w:r w:rsidRPr="004003E9">
        <w:rPr>
          <w:lang w:val="vi-VN"/>
        </w:rPr>
        <w:t>bổ</w:t>
      </w:r>
      <w:r w:rsidR="002A0954" w:rsidRPr="004003E9">
        <w:rPr>
          <w:lang w:val="vi-VN"/>
        </w:rPr>
        <w:t xml:space="preserve"> </w:t>
      </w:r>
      <w:r w:rsidRPr="004003E9">
        <w:rPr>
          <w:lang w:val="vi-VN"/>
        </w:rPr>
        <w:t>sung</w:t>
      </w:r>
      <w:r w:rsidR="002A0954" w:rsidRPr="004003E9">
        <w:rPr>
          <w:lang w:val="vi-VN"/>
        </w:rPr>
        <w:t xml:space="preserve"> </w:t>
      </w:r>
      <w:r w:rsidRPr="004003E9">
        <w:rPr>
          <w:lang w:val="vi-VN"/>
        </w:rPr>
        <w:t>thêm</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trong</w:t>
      </w:r>
      <w:r w:rsidR="002A0954" w:rsidRPr="004003E9">
        <w:rPr>
          <w:lang w:val="vi-VN"/>
        </w:rPr>
        <w:t xml:space="preserve"> </w:t>
      </w:r>
      <w:r w:rsidR="001A0C10" w:rsidRPr="004003E9">
        <w:rPr>
          <w:lang w:val="vi-VN"/>
        </w:rPr>
        <w:t>bảng</w:t>
      </w:r>
      <w:r w:rsidR="002A0954" w:rsidRPr="004003E9">
        <w:rPr>
          <w:lang w:val="vi-VN"/>
        </w:rPr>
        <w:t xml:space="preserve"> </w:t>
      </w:r>
      <w:r w:rsidRPr="004003E9">
        <w:rPr>
          <w:lang w:val="vi-VN"/>
        </w:rPr>
        <w:t>chữ</w:t>
      </w:r>
      <w:r w:rsidR="002A0954" w:rsidRPr="004003E9">
        <w:rPr>
          <w:lang w:val="vi-VN"/>
        </w:rPr>
        <w:t xml:space="preserve"> </w:t>
      </w:r>
      <w:r w:rsidRPr="004003E9">
        <w:rPr>
          <w:lang w:val="vi-VN"/>
        </w:rPr>
        <w:t>cái</w:t>
      </w:r>
      <w:r w:rsidR="002A0954" w:rsidRPr="004003E9">
        <w:rPr>
          <w:lang w:val="vi-VN"/>
        </w:rPr>
        <w:t xml:space="preserve"> </w:t>
      </w:r>
      <w:r w:rsidRPr="004003E9">
        <w:rPr>
          <w:lang w:val="vi-VN"/>
        </w:rPr>
        <w:t>Tiếng</w:t>
      </w:r>
      <w:r w:rsidR="002A0954" w:rsidRPr="004003E9">
        <w:rPr>
          <w:lang w:val="vi-VN"/>
        </w:rPr>
        <w:t xml:space="preserve"> </w:t>
      </w:r>
      <w:r w:rsidRPr="004003E9">
        <w:rPr>
          <w:lang w:val="vi-VN"/>
        </w:rPr>
        <w:t>Việt</w:t>
      </w:r>
      <w:r w:rsidR="002A0954" w:rsidRPr="004003E9">
        <w:rPr>
          <w:lang w:val="vi-VN"/>
        </w:rPr>
        <w:t xml:space="preserve"> </w:t>
      </w:r>
      <w:r w:rsidRPr="004003E9">
        <w:rPr>
          <w:lang w:val="vi-VN"/>
        </w:rPr>
        <w:t>(A,</w:t>
      </w:r>
      <w:r w:rsidR="002A0954" w:rsidRPr="004003E9">
        <w:rPr>
          <w:lang w:val="vi-VN"/>
        </w:rPr>
        <w:t xml:space="preserve"> </w:t>
      </w:r>
      <w:r w:rsidRPr="004003E9">
        <w:rPr>
          <w:lang w:val="vi-VN"/>
        </w:rPr>
        <w:t>B,</w:t>
      </w:r>
      <w:r w:rsidR="002A0954" w:rsidRPr="004003E9">
        <w:rPr>
          <w:lang w:val="vi-VN"/>
        </w:rPr>
        <w:t xml:space="preserve"> </w:t>
      </w:r>
      <w:r w:rsidRPr="004003E9">
        <w:rPr>
          <w:lang w:val="vi-VN"/>
        </w:rPr>
        <w:t>C)</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cuối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dãy</w:t>
      </w:r>
      <w:r w:rsidR="002A0954" w:rsidRPr="004003E9">
        <w:rPr>
          <w:lang w:val="vi-VN"/>
        </w:rPr>
        <w:t xml:space="preserve"> </w:t>
      </w:r>
      <w:r w:rsidRPr="004003E9">
        <w:rPr>
          <w:lang w:val="vi-VN"/>
        </w:rPr>
        <w:t>số</w:t>
      </w:r>
      <w:r w:rsidR="00614EC9" w:rsidRPr="004003E9">
        <w:rPr>
          <w:lang w:val="vi-VN"/>
        </w:rPr>
        <w:t>.</w:t>
      </w:r>
    </w:p>
    <w:p w14:paraId="08928064" w14:textId="77777777" w:rsidR="00074E71" w:rsidRPr="004003E9" w:rsidRDefault="00F673B0" w:rsidP="002A0954">
      <w:pPr>
        <w:pStyle w:val="NormalWeb"/>
        <w:autoSpaceDE w:val="0"/>
        <w:autoSpaceDN w:val="0"/>
        <w:spacing w:before="120"/>
        <w:rPr>
          <w:lang w:val="vi-VN"/>
        </w:rPr>
      </w:pPr>
      <w:bookmarkStart w:id="80" w:name="dieu_18"/>
      <w:r w:rsidRPr="004003E9">
        <w:rPr>
          <w:b/>
          <w:bCs/>
          <w:lang w:val="vi-VN"/>
        </w:rPr>
        <w:t>Điều</w:t>
      </w:r>
      <w:r w:rsidR="002A0954" w:rsidRPr="004003E9">
        <w:rPr>
          <w:b/>
          <w:bCs/>
          <w:lang w:val="vi-VN"/>
        </w:rPr>
        <w:t xml:space="preserve"> </w:t>
      </w:r>
      <w:r w:rsidR="00074E71" w:rsidRPr="004003E9">
        <w:rPr>
          <w:b/>
          <w:bCs/>
          <w:lang w:val="vi-VN"/>
        </w:rPr>
        <w:t>18</w:t>
      </w:r>
      <w:r w:rsidR="00614EC9" w:rsidRPr="004003E9">
        <w:rPr>
          <w:b/>
          <w:bCs/>
          <w:lang w:val="vi-VN"/>
        </w:rPr>
        <w:t>.</w:t>
      </w:r>
      <w:r w:rsidR="002A0954" w:rsidRPr="004003E9">
        <w:rPr>
          <w:b/>
          <w:bCs/>
          <w:lang w:val="vi-VN"/>
        </w:rPr>
        <w:t xml:space="preserve"> </w:t>
      </w:r>
      <w:r w:rsidR="00074E71" w:rsidRPr="004003E9">
        <w:rPr>
          <w:b/>
          <w:bCs/>
          <w:lang w:val="vi-VN"/>
        </w:rPr>
        <w:t>Hướng</w:t>
      </w:r>
      <w:r w:rsidR="002A0954" w:rsidRPr="004003E9">
        <w:rPr>
          <w:b/>
          <w:bCs/>
          <w:lang w:val="vi-VN"/>
        </w:rPr>
        <w:t xml:space="preserve"> </w:t>
      </w:r>
      <w:r w:rsidR="00074E71" w:rsidRPr="004003E9">
        <w:rPr>
          <w:b/>
          <w:bCs/>
          <w:lang w:val="vi-VN"/>
        </w:rPr>
        <w:t>dẫn</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tổ</w:t>
      </w:r>
      <w:r w:rsidR="002A0954" w:rsidRPr="004003E9">
        <w:rPr>
          <w:b/>
          <w:bCs/>
          <w:lang w:val="vi-VN"/>
        </w:rPr>
        <w:t xml:space="preserve"> </w:t>
      </w:r>
      <w:r w:rsidR="00074E71" w:rsidRPr="004003E9">
        <w:rPr>
          <w:b/>
          <w:bCs/>
          <w:lang w:val="vi-VN"/>
        </w:rPr>
        <w:t>chức,</w:t>
      </w:r>
      <w:r w:rsidR="002A0954" w:rsidRPr="004003E9">
        <w:rPr>
          <w:b/>
          <w:bCs/>
          <w:lang w:val="vi-VN"/>
        </w:rPr>
        <w:t xml:space="preserve"> </w:t>
      </w:r>
      <w:r w:rsidR="00074E71" w:rsidRPr="004003E9">
        <w:rPr>
          <w:b/>
          <w:bCs/>
          <w:lang w:val="vi-VN"/>
        </w:rPr>
        <w:t>quản</w:t>
      </w:r>
      <w:r w:rsidR="002A0954" w:rsidRPr="004003E9">
        <w:rPr>
          <w:b/>
          <w:bCs/>
          <w:lang w:val="vi-VN"/>
        </w:rPr>
        <w:t xml:space="preserve"> </w:t>
      </w:r>
      <w:r w:rsidR="00074E71" w:rsidRPr="004003E9">
        <w:rPr>
          <w:b/>
          <w:bCs/>
          <w:lang w:val="vi-VN"/>
        </w:rPr>
        <w:t>lý</w:t>
      </w:r>
      <w:r w:rsidR="002A0954" w:rsidRPr="004003E9">
        <w:rPr>
          <w:b/>
          <w:bCs/>
          <w:lang w:val="vi-VN"/>
        </w:rPr>
        <w:t xml:space="preserve"> </w:t>
      </w:r>
      <w:r w:rsidR="00074E71" w:rsidRPr="004003E9">
        <w:rPr>
          <w:b/>
          <w:bCs/>
          <w:lang w:val="vi-VN"/>
        </w:rPr>
        <w:t>và</w:t>
      </w:r>
      <w:r w:rsidR="002A0954" w:rsidRPr="004003E9">
        <w:rPr>
          <w:b/>
          <w:bCs/>
          <w:lang w:val="vi-VN"/>
        </w:rPr>
        <w:t xml:space="preserve"> </w:t>
      </w:r>
      <w:r w:rsidR="00074E71" w:rsidRPr="004003E9">
        <w:rPr>
          <w:b/>
          <w:bCs/>
          <w:lang w:val="vi-VN"/>
        </w:rPr>
        <w:t>tiêu</w:t>
      </w:r>
      <w:r w:rsidR="002A0954" w:rsidRPr="004003E9">
        <w:rPr>
          <w:b/>
          <w:bCs/>
          <w:lang w:val="vi-VN"/>
        </w:rPr>
        <w:t xml:space="preserve"> </w:t>
      </w:r>
      <w:r w:rsidR="00074E71" w:rsidRPr="004003E9">
        <w:rPr>
          <w:b/>
          <w:bCs/>
          <w:lang w:val="vi-VN"/>
        </w:rPr>
        <w:t>chí</w:t>
      </w:r>
      <w:r w:rsidR="002A0954" w:rsidRPr="004003E9">
        <w:rPr>
          <w:b/>
          <w:bCs/>
          <w:lang w:val="vi-VN"/>
        </w:rPr>
        <w:t xml:space="preserve"> </w:t>
      </w:r>
      <w:r w:rsidRPr="004003E9">
        <w:rPr>
          <w:b/>
          <w:bCs/>
          <w:lang w:val="vi-VN"/>
        </w:rPr>
        <w:t>điểm</w:t>
      </w:r>
      <w:r w:rsidR="002A0954" w:rsidRPr="004003E9">
        <w:rPr>
          <w:b/>
          <w:bCs/>
          <w:lang w:val="vi-VN"/>
        </w:rPr>
        <w:t xml:space="preserve"> </w:t>
      </w:r>
      <w:r w:rsidR="00074E71" w:rsidRPr="004003E9">
        <w:rPr>
          <w:b/>
          <w:bCs/>
          <w:lang w:val="vi-VN"/>
        </w:rPr>
        <w:t>dừng</w:t>
      </w:r>
      <w:r w:rsidR="002A0954" w:rsidRPr="004003E9">
        <w:rPr>
          <w:b/>
          <w:bCs/>
          <w:lang w:val="vi-VN"/>
        </w:rPr>
        <w:t xml:space="preserve"> </w:t>
      </w:r>
      <w:r w:rsidR="00074E71" w:rsidRPr="004003E9">
        <w:rPr>
          <w:b/>
          <w:bCs/>
          <w:lang w:val="vi-VN"/>
        </w:rPr>
        <w:t>đón,</w:t>
      </w:r>
      <w:r w:rsidR="002A0954" w:rsidRPr="004003E9">
        <w:rPr>
          <w:b/>
          <w:bCs/>
          <w:lang w:val="vi-VN"/>
        </w:rPr>
        <w:t xml:space="preserve"> </w:t>
      </w:r>
      <w:r w:rsidR="00074E71" w:rsidRPr="004003E9">
        <w:rPr>
          <w:b/>
          <w:bCs/>
          <w:lang w:val="vi-VN"/>
        </w:rPr>
        <w:t>trả</w:t>
      </w:r>
      <w:r w:rsidR="002A0954" w:rsidRPr="004003E9">
        <w:rPr>
          <w:b/>
          <w:bCs/>
          <w:lang w:val="vi-VN"/>
        </w:rPr>
        <w:t xml:space="preserve"> </w:t>
      </w:r>
      <w:r w:rsidR="00074E71" w:rsidRPr="004003E9">
        <w:rPr>
          <w:b/>
          <w:bCs/>
          <w:lang w:val="vi-VN"/>
        </w:rPr>
        <w:t>khách</w:t>
      </w:r>
      <w:r w:rsidR="002A0954" w:rsidRPr="004003E9">
        <w:rPr>
          <w:b/>
          <w:bCs/>
          <w:lang w:val="vi-VN"/>
        </w:rPr>
        <w:t xml:space="preserve"> </w:t>
      </w:r>
      <w:r w:rsidR="00074E71" w:rsidRPr="004003E9">
        <w:rPr>
          <w:b/>
          <w:bCs/>
          <w:lang w:val="vi-VN"/>
        </w:rPr>
        <w:t>tuyến</w:t>
      </w:r>
      <w:r w:rsidR="002A0954" w:rsidRPr="004003E9">
        <w:rPr>
          <w:b/>
          <w:bCs/>
          <w:lang w:val="vi-VN"/>
        </w:rPr>
        <w:t xml:space="preserve"> </w:t>
      </w:r>
      <w:r w:rsidR="00074E71" w:rsidRPr="004003E9">
        <w:rPr>
          <w:b/>
          <w:bCs/>
          <w:lang w:val="vi-VN"/>
        </w:rPr>
        <w:t>cố</w:t>
      </w:r>
      <w:r w:rsidR="002A0954" w:rsidRPr="004003E9">
        <w:rPr>
          <w:b/>
          <w:bCs/>
          <w:lang w:val="vi-VN"/>
        </w:rPr>
        <w:t xml:space="preserve"> </w:t>
      </w:r>
      <w:r w:rsidR="00074E71" w:rsidRPr="004003E9">
        <w:rPr>
          <w:b/>
          <w:bCs/>
          <w:lang w:val="vi-VN"/>
        </w:rPr>
        <w:t>định</w:t>
      </w:r>
      <w:bookmarkEnd w:id="80"/>
    </w:p>
    <w:p w14:paraId="7754223D"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Tiêu</w:t>
      </w:r>
      <w:r w:rsidR="002A0954" w:rsidRPr="004003E9">
        <w:rPr>
          <w:lang w:val="vi-VN"/>
        </w:rPr>
        <w:t xml:space="preserve"> </w:t>
      </w:r>
      <w:r w:rsidRPr="004003E9">
        <w:rPr>
          <w:lang w:val="vi-VN"/>
        </w:rPr>
        <w:t>chí</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p>
    <w:p w14:paraId="71B27AEA"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chỉ</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thuận</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lên,</w:t>
      </w:r>
      <w:r w:rsidR="002A0954" w:rsidRPr="004003E9">
        <w:rPr>
          <w:lang w:val="vi-VN"/>
        </w:rPr>
        <w:t xml:space="preserve"> </w:t>
      </w:r>
      <w:r w:rsidRPr="004003E9">
        <w:rPr>
          <w:lang w:val="vi-VN"/>
        </w:rPr>
        <w:t>xuống</w:t>
      </w:r>
      <w:r w:rsidR="002A0954" w:rsidRPr="004003E9">
        <w:rPr>
          <w:lang w:val="vi-VN"/>
        </w:rPr>
        <w:t xml:space="preserve"> </w:t>
      </w:r>
      <w:r w:rsidRPr="004003E9">
        <w:rPr>
          <w:lang w:val="vi-VN"/>
        </w:rPr>
        <w:t>xe;</w:t>
      </w:r>
    </w:p>
    <w:p w14:paraId="67224D7B"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diện</w:t>
      </w:r>
      <w:r w:rsidR="002A0954" w:rsidRPr="004003E9">
        <w:rPr>
          <w:lang w:val="vi-VN"/>
        </w:rPr>
        <w:t xml:space="preserve"> </w:t>
      </w:r>
      <w:r w:rsidRPr="004003E9">
        <w:rPr>
          <w:lang w:val="vi-VN"/>
        </w:rPr>
        <w:t>tích</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hưởng</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đường;</w:t>
      </w:r>
    </w:p>
    <w:p w14:paraId="2A0345DF" w14:textId="77777777" w:rsidR="00074E71" w:rsidRPr="004003E9" w:rsidRDefault="00074E71" w:rsidP="002A0954">
      <w:pPr>
        <w:pStyle w:val="NormalWeb"/>
        <w:autoSpaceDE w:val="0"/>
        <w:autoSpaceDN w:val="0"/>
        <w:spacing w:before="120"/>
        <w:rPr>
          <w:lang w:val="vi-VN"/>
        </w:rPr>
      </w:pPr>
      <w:r w:rsidRPr="004003E9">
        <w:rPr>
          <w:lang w:val="vi-VN"/>
        </w:rPr>
        <w:t>c)</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chỉ</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I</w:t>
      </w:r>
      <w:r w:rsidR="00614EC9" w:rsidRPr="004003E9">
        <w:rPr>
          <w:lang w:val="vi-VN"/>
        </w:rPr>
        <w:t>.</w:t>
      </w:r>
      <w:r w:rsidRPr="004003E9">
        <w:rPr>
          <w:lang w:val="vi-VN"/>
        </w:rPr>
        <w:t>434a)</w:t>
      </w:r>
      <w:r w:rsidR="002A0954" w:rsidRPr="004003E9">
        <w:rPr>
          <w:lang w:val="vi-VN"/>
        </w:rPr>
        <w:t xml:space="preserve"> </w:t>
      </w:r>
      <w:r w:rsidRPr="004003E9">
        <w:rPr>
          <w:lang w:val="vi-VN"/>
        </w:rPr>
        <w:t>áp</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chuẩn</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quốc</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số</w:t>
      </w:r>
      <w:r w:rsidR="002A0954" w:rsidRPr="004003E9">
        <w:rPr>
          <w:lang w:val="vi-VN"/>
        </w:rPr>
        <w:t xml:space="preserve"> </w:t>
      </w:r>
      <w:bookmarkStart w:id="81" w:name="tvpllink_qdmjhaygie"/>
      <w:r w:rsidRPr="004003E9">
        <w:rPr>
          <w:lang w:val="vi-VN"/>
        </w:rPr>
        <w:t>QCVN</w:t>
      </w:r>
      <w:r w:rsidR="002A0954" w:rsidRPr="004003E9">
        <w:rPr>
          <w:lang w:val="vi-VN"/>
        </w:rPr>
        <w:t xml:space="preserve"> </w:t>
      </w:r>
      <w:r w:rsidRPr="004003E9">
        <w:rPr>
          <w:lang w:val="vi-VN"/>
        </w:rPr>
        <w:t>41:2019/BGTVT</w:t>
      </w:r>
      <w:bookmarkEnd w:id="81"/>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số</w:t>
      </w:r>
      <w:r w:rsidR="002A0954" w:rsidRPr="004003E9">
        <w:rPr>
          <w:lang w:val="vi-VN"/>
        </w:rPr>
        <w:t xml:space="preserve"> </w:t>
      </w:r>
      <w:bookmarkStart w:id="82" w:name="tvpllink_vjekimtoof"/>
      <w:r w:rsidRPr="004003E9">
        <w:rPr>
          <w:lang w:val="vi-VN"/>
        </w:rPr>
        <w:t>54/2019/TT-BGTVT</w:t>
      </w:r>
      <w:bookmarkEnd w:id="82"/>
      <w:r w:rsidR="002A0954" w:rsidRPr="004003E9">
        <w:rPr>
          <w:lang w:val="vi-VN"/>
        </w:rPr>
        <w:t xml:space="preserve"> </w:t>
      </w:r>
      <w:r w:rsidRPr="004003E9">
        <w:rPr>
          <w:lang w:val="vi-VN"/>
        </w:rPr>
        <w:t>ngày</w:t>
      </w:r>
      <w:r w:rsidR="002A0954" w:rsidRPr="004003E9">
        <w:rPr>
          <w:lang w:val="vi-VN"/>
        </w:rPr>
        <w:t xml:space="preserve"> </w:t>
      </w:r>
      <w:r w:rsidRPr="004003E9">
        <w:rPr>
          <w:lang w:val="vi-VN"/>
        </w:rPr>
        <w:t>31/12/2019</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trưởng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p>
    <w:p w14:paraId="5A9C3BD9" w14:textId="77777777" w:rsidR="00074E71" w:rsidRPr="004003E9" w:rsidRDefault="00074E71" w:rsidP="002A0954">
      <w:pPr>
        <w:pStyle w:val="NormalWeb"/>
        <w:autoSpaceDE w:val="0"/>
        <w:autoSpaceDN w:val="0"/>
        <w:spacing w:before="120"/>
        <w:rPr>
          <w:lang w:val="vi-VN"/>
        </w:rPr>
      </w:pPr>
      <w:r w:rsidRPr="004003E9">
        <w:rPr>
          <w:lang w:val="vi-VN"/>
        </w:rPr>
        <w:t>d)</w:t>
      </w:r>
      <w:r w:rsidR="002A0954" w:rsidRPr="004003E9">
        <w:rPr>
          <w:lang w:val="vi-VN"/>
        </w:rPr>
        <w:t xml:space="preserve"> </w:t>
      </w:r>
      <w:r w:rsidR="00F673B0" w:rsidRPr="004003E9">
        <w:rPr>
          <w:lang w:val="vi-VN"/>
        </w:rPr>
        <w:t>Khoản</w:t>
      </w:r>
      <w:r w:rsidRPr="004003E9">
        <w:rPr>
          <w:lang w:val="vi-VN"/>
        </w:rPr>
        <w:t>g</w:t>
      </w:r>
      <w:r w:rsidR="002A0954" w:rsidRPr="004003E9">
        <w:rPr>
          <w:lang w:val="vi-VN"/>
        </w:rPr>
        <w:t xml:space="preserve"> </w:t>
      </w:r>
      <w:r w:rsidRPr="004003E9">
        <w:rPr>
          <w:lang w:val="vi-VN"/>
        </w:rPr>
        <w:t>cách</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giữa</w:t>
      </w:r>
      <w:r w:rsidR="002A0954" w:rsidRPr="004003E9">
        <w:rPr>
          <w:lang w:val="vi-VN"/>
        </w:rPr>
        <w:t xml:space="preserve"> </w:t>
      </w:r>
      <w:r w:rsidRPr="004003E9">
        <w:rPr>
          <w:lang w:val="vi-VN"/>
        </w:rPr>
        <w:t>02</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liền</w:t>
      </w:r>
      <w:r w:rsidR="002A0954" w:rsidRPr="004003E9">
        <w:rPr>
          <w:lang w:val="vi-VN"/>
        </w:rPr>
        <w:t xml:space="preserve"> </w:t>
      </w:r>
      <w:r w:rsidRPr="004003E9">
        <w:rPr>
          <w:lang w:val="vi-VN"/>
        </w:rPr>
        <w:t>kề</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giữa</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trạm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nghỉ</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căn</w:t>
      </w:r>
      <w:r w:rsidR="002A0954" w:rsidRPr="004003E9">
        <w:rPr>
          <w:lang w:val="vi-VN"/>
        </w:rPr>
        <w:t xml:space="preserve"> </w:t>
      </w:r>
      <w:r w:rsidRPr="004003E9">
        <w:rPr>
          <w:lang w:val="vi-VN"/>
        </w:rPr>
        <w:t>cứ</w:t>
      </w:r>
      <w:r w:rsidR="002A0954" w:rsidRPr="004003E9">
        <w:rPr>
          <w:lang w:val="vi-VN"/>
        </w:rPr>
        <w:t xml:space="preserve"> </w:t>
      </w:r>
      <w:r w:rsidRPr="004003E9">
        <w:rPr>
          <w:lang w:val="vi-VN"/>
        </w:rPr>
        <w:t>tình</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tế</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mình</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định</w:t>
      </w:r>
      <w:r w:rsidR="00614EC9" w:rsidRPr="004003E9">
        <w:rPr>
          <w:lang w:val="vi-VN"/>
        </w:rPr>
        <w:t>.</w:t>
      </w:r>
    </w:p>
    <w:p w14:paraId="36B0EABE"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p>
    <w:p w14:paraId="3C2A5EFA"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chỉ</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khác;</w:t>
      </w:r>
    </w:p>
    <w:p w14:paraId="408A8280"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chỉ</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mỗi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đa</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03</w:t>
      </w:r>
      <w:r w:rsidR="002A0954" w:rsidRPr="004003E9">
        <w:rPr>
          <w:lang w:val="vi-VN"/>
        </w:rPr>
        <w:t xml:space="preserve"> </w:t>
      </w:r>
      <w:r w:rsidRPr="004003E9">
        <w:rPr>
          <w:lang w:val="vi-VN"/>
        </w:rPr>
        <w:t>phút;</w:t>
      </w:r>
    </w:p>
    <w:p w14:paraId="1CBD2EA3" w14:textId="77777777" w:rsidR="00074E71" w:rsidRPr="004003E9" w:rsidRDefault="00074E71" w:rsidP="002A0954">
      <w:pPr>
        <w:pStyle w:val="NormalWeb"/>
        <w:autoSpaceDE w:val="0"/>
        <w:autoSpaceDN w:val="0"/>
        <w:spacing w:before="120"/>
        <w:rPr>
          <w:lang w:val="vi-VN"/>
        </w:rPr>
      </w:pPr>
      <w:r w:rsidRPr="004003E9">
        <w:rPr>
          <w:lang w:val="vi-VN"/>
        </w:rPr>
        <w:t>c)</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quốc</w:t>
      </w:r>
      <w:r w:rsidR="002A0954" w:rsidRPr="004003E9">
        <w:rPr>
          <w:lang w:val="vi-VN"/>
        </w:rPr>
        <w:t xml:space="preserve"> </w:t>
      </w:r>
      <w:r w:rsidRPr="004003E9">
        <w:rPr>
          <w:lang w:val="vi-VN"/>
        </w:rPr>
        <w:t>lộ</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Ủy</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huyện</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Ủy</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huyện</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Ủy</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phê</w:t>
      </w:r>
      <w:r w:rsidR="002A0954" w:rsidRPr="004003E9">
        <w:rPr>
          <w:lang w:val="vi-VN"/>
        </w:rPr>
        <w:t xml:space="preserve"> </w:t>
      </w:r>
      <w:r w:rsidRPr="004003E9">
        <w:rPr>
          <w:lang w:val="vi-VN"/>
        </w:rPr>
        <w:t>duyệt;</w:t>
      </w:r>
    </w:p>
    <w:p w14:paraId="20B2D74B" w14:textId="77777777" w:rsidR="00074E71" w:rsidRPr="004003E9" w:rsidRDefault="00074E71" w:rsidP="002A0954">
      <w:pPr>
        <w:pStyle w:val="NormalWeb"/>
        <w:autoSpaceDE w:val="0"/>
        <w:autoSpaceDN w:val="0"/>
        <w:spacing w:before="120"/>
        <w:rPr>
          <w:lang w:val="vi-VN"/>
        </w:rPr>
      </w:pPr>
      <w:r w:rsidRPr="004003E9">
        <w:rPr>
          <w:lang w:val="vi-VN"/>
        </w:rPr>
        <w:t>d)</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mưu</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Ủy</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ninh</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sinh</w:t>
      </w:r>
      <w:r w:rsidR="002A0954" w:rsidRPr="004003E9">
        <w:rPr>
          <w:lang w:val="vi-VN"/>
        </w:rPr>
        <w:t xml:space="preserve"> </w:t>
      </w:r>
      <w:r w:rsidRPr="004003E9">
        <w:rPr>
          <w:lang w:val="vi-VN"/>
        </w:rPr>
        <w:t>môi</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khu</w:t>
      </w:r>
      <w:r w:rsidR="002A0954" w:rsidRPr="004003E9">
        <w:rPr>
          <w:lang w:val="vi-VN"/>
        </w:rPr>
        <w:t xml:space="preserve"> </w:t>
      </w:r>
      <w:r w:rsidRPr="004003E9">
        <w:rPr>
          <w:lang w:val="vi-VN"/>
        </w:rPr>
        <w:t>vực</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p>
    <w:p w14:paraId="07FA14F1" w14:textId="77777777" w:rsidR="00074E71" w:rsidRPr="004003E9" w:rsidRDefault="00074E71" w:rsidP="002A0954">
      <w:pPr>
        <w:pStyle w:val="NormalWeb"/>
        <w:autoSpaceDE w:val="0"/>
        <w:autoSpaceDN w:val="0"/>
        <w:spacing w:before="120"/>
        <w:rPr>
          <w:lang w:val="vi-VN"/>
        </w:rPr>
      </w:pPr>
      <w:r w:rsidRPr="004003E9">
        <w:rPr>
          <w:lang w:val="vi-VN"/>
        </w:rPr>
        <w:t>đ)</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nguyên</w:t>
      </w:r>
      <w:r w:rsidR="002A0954" w:rsidRPr="004003E9">
        <w:rPr>
          <w:lang w:val="vi-VN"/>
        </w:rPr>
        <w:t xml:space="preserve"> </w:t>
      </w:r>
      <w:r w:rsidRPr="004003E9">
        <w:rPr>
          <w:lang w:val="vi-VN"/>
        </w:rPr>
        <w:t>tắc</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mới</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nâng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mở</w:t>
      </w:r>
      <w:r w:rsidR="002A0954" w:rsidRPr="004003E9">
        <w:rPr>
          <w:lang w:val="vi-VN"/>
        </w:rPr>
        <w:t xml:space="preserve"> </w:t>
      </w:r>
      <w:r w:rsidRPr="004003E9">
        <w:rPr>
          <w:lang w:val="vi-VN"/>
        </w:rPr>
        <w:t>rộng,</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đưa</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một</w:t>
      </w:r>
      <w:r w:rsidR="002A0954" w:rsidRPr="004003E9">
        <w:rPr>
          <w:lang w:val="vi-VN"/>
        </w:rPr>
        <w:t xml:space="preserve"> </w:t>
      </w:r>
      <w:r w:rsidRPr="004003E9">
        <w:rPr>
          <w:lang w:val="vi-VN"/>
        </w:rPr>
        <w:t>hạng</w:t>
      </w:r>
      <w:r w:rsidR="002A0954" w:rsidRPr="004003E9">
        <w:rPr>
          <w:lang w:val="vi-VN"/>
        </w:rPr>
        <w:t xml:space="preserve"> </w:t>
      </w:r>
      <w:r w:rsidR="00F673B0" w:rsidRPr="004003E9">
        <w:rPr>
          <w:lang w:val="vi-VN"/>
        </w:rPr>
        <w:t>mục</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dự</w:t>
      </w:r>
      <w:r w:rsidR="002A0954" w:rsidRPr="004003E9">
        <w:rPr>
          <w:lang w:val="vi-VN"/>
        </w:rPr>
        <w:t xml:space="preserve"> </w:t>
      </w:r>
      <w:r w:rsidRPr="004003E9">
        <w:rPr>
          <w:lang w:val="vi-VN"/>
        </w:rPr>
        <w:t>án</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cá</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thức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hội</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nguồn</w:t>
      </w:r>
      <w:r w:rsidR="002A0954" w:rsidRPr="004003E9">
        <w:rPr>
          <w:lang w:val="vi-VN"/>
        </w:rPr>
        <w:t xml:space="preserve"> </w:t>
      </w:r>
      <w:r w:rsidRPr="004003E9">
        <w:rPr>
          <w:lang w:val="vi-VN"/>
        </w:rPr>
        <w:t>ngân</w:t>
      </w:r>
      <w:r w:rsidR="002A0954" w:rsidRPr="004003E9">
        <w:rPr>
          <w:lang w:val="vi-VN"/>
        </w:rPr>
        <w:t xml:space="preserve"> </w:t>
      </w:r>
      <w:r w:rsidRPr="004003E9">
        <w:rPr>
          <w:lang w:val="vi-VN"/>
        </w:rPr>
        <w:t>sách</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p>
    <w:p w14:paraId="200219F9" w14:textId="77777777" w:rsidR="00074E71" w:rsidRPr="004003E9" w:rsidRDefault="00074E71" w:rsidP="002A0954">
      <w:pPr>
        <w:pStyle w:val="NormalWeb"/>
        <w:autoSpaceDE w:val="0"/>
        <w:autoSpaceDN w:val="0"/>
        <w:spacing w:before="120"/>
        <w:rPr>
          <w:lang w:val="vi-VN"/>
        </w:rPr>
      </w:pPr>
      <w:r w:rsidRPr="004003E9">
        <w:rPr>
          <w:lang w:val="vi-VN"/>
        </w:rPr>
        <w:t>e)</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văn</w:t>
      </w:r>
      <w:r w:rsidR="002A0954" w:rsidRPr="004003E9">
        <w:rPr>
          <w:lang w:val="vi-VN"/>
        </w:rPr>
        <w:t xml:space="preserve"> </w:t>
      </w:r>
      <w:r w:rsidRPr="004003E9">
        <w:rPr>
          <w:lang w:val="vi-VN"/>
        </w:rPr>
        <w:t>bản</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đưa</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ngừng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614EC9" w:rsidRPr="004003E9">
        <w:rPr>
          <w:lang w:val="vi-VN"/>
        </w:rPr>
        <w:t>.</w:t>
      </w:r>
    </w:p>
    <w:p w14:paraId="0BAB36AF" w14:textId="77777777" w:rsidR="00074E71" w:rsidRPr="004003E9" w:rsidRDefault="00F673B0" w:rsidP="002A0954">
      <w:pPr>
        <w:pStyle w:val="NormalWeb"/>
        <w:autoSpaceDE w:val="0"/>
        <w:autoSpaceDN w:val="0"/>
        <w:spacing w:before="120"/>
        <w:rPr>
          <w:lang w:val="vi-VN"/>
        </w:rPr>
      </w:pPr>
      <w:bookmarkStart w:id="83" w:name="dieu_19"/>
      <w:r w:rsidRPr="004003E9">
        <w:rPr>
          <w:b/>
          <w:bCs/>
          <w:lang w:val="vi-VN"/>
        </w:rPr>
        <w:t>Điều</w:t>
      </w:r>
      <w:r w:rsidR="002A0954" w:rsidRPr="004003E9">
        <w:rPr>
          <w:b/>
          <w:bCs/>
          <w:lang w:val="vi-VN"/>
        </w:rPr>
        <w:t xml:space="preserve"> </w:t>
      </w:r>
      <w:r w:rsidR="00074E71" w:rsidRPr="004003E9">
        <w:rPr>
          <w:b/>
          <w:bCs/>
          <w:lang w:val="vi-VN"/>
        </w:rPr>
        <w:t>19</w:t>
      </w:r>
      <w:r w:rsidR="00614EC9" w:rsidRPr="004003E9">
        <w:rPr>
          <w:b/>
          <w:bCs/>
          <w:lang w:val="vi-VN"/>
        </w:rPr>
        <w:t>.</w:t>
      </w:r>
      <w:r w:rsidR="002A0954" w:rsidRPr="004003E9">
        <w:rPr>
          <w:b/>
          <w:bCs/>
          <w:lang w:val="vi-VN"/>
        </w:rPr>
        <w:t xml:space="preserve"> </w:t>
      </w:r>
      <w:r w:rsidR="00074E71" w:rsidRPr="004003E9">
        <w:rPr>
          <w:b/>
          <w:bCs/>
          <w:lang w:val="vi-VN"/>
        </w:rPr>
        <w:t>Niêm</w:t>
      </w:r>
      <w:r w:rsidR="002A0954" w:rsidRPr="004003E9">
        <w:rPr>
          <w:b/>
          <w:bCs/>
          <w:lang w:val="vi-VN"/>
        </w:rPr>
        <w:t xml:space="preserve"> </w:t>
      </w:r>
      <w:r w:rsidR="00074E71" w:rsidRPr="004003E9">
        <w:rPr>
          <w:b/>
          <w:bCs/>
          <w:lang w:val="vi-VN"/>
        </w:rPr>
        <w:t>yết</w:t>
      </w:r>
      <w:r w:rsidR="002A0954" w:rsidRPr="004003E9">
        <w:rPr>
          <w:b/>
          <w:bCs/>
          <w:lang w:val="vi-VN"/>
        </w:rPr>
        <w:t xml:space="preserve"> </w:t>
      </w:r>
      <w:r w:rsidR="00074E71" w:rsidRPr="004003E9">
        <w:rPr>
          <w:b/>
          <w:bCs/>
          <w:lang w:val="vi-VN"/>
        </w:rPr>
        <w:t>thông</w:t>
      </w:r>
      <w:r w:rsidR="002A0954" w:rsidRPr="004003E9">
        <w:rPr>
          <w:b/>
          <w:bCs/>
          <w:lang w:val="vi-VN"/>
        </w:rPr>
        <w:t xml:space="preserve"> </w:t>
      </w:r>
      <w:r w:rsidR="00074E71" w:rsidRPr="004003E9">
        <w:rPr>
          <w:b/>
          <w:bCs/>
          <w:lang w:val="vi-VN"/>
        </w:rPr>
        <w:t>tin</w:t>
      </w:r>
      <w:bookmarkEnd w:id="83"/>
    </w:p>
    <w:p w14:paraId="425D8727"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Trang</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tử</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danh</w:t>
      </w:r>
      <w:r w:rsidR="002A0954" w:rsidRPr="004003E9">
        <w:rPr>
          <w:lang w:val="vi-VN"/>
        </w:rPr>
        <w:t xml:space="preserve"> </w:t>
      </w:r>
      <w:r w:rsidR="00F673B0" w:rsidRPr="004003E9">
        <w:rPr>
          <w:lang w:val="vi-VN"/>
        </w:rPr>
        <w:t>mục</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danh</w:t>
      </w:r>
      <w:r w:rsidR="002A0954" w:rsidRPr="004003E9">
        <w:rPr>
          <w:lang w:val="vi-VN"/>
        </w:rPr>
        <w:t xml:space="preserve"> </w:t>
      </w:r>
      <w:r w:rsidRPr="004003E9">
        <w:rPr>
          <w:lang w:val="vi-VN"/>
        </w:rPr>
        <w:t>sách</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tổng</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đa</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từng</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một</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tổng</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danh</w:t>
      </w:r>
      <w:r w:rsidR="002A0954" w:rsidRPr="004003E9">
        <w:rPr>
          <w:lang w:val="vi-VN"/>
        </w:rPr>
        <w:t xml:space="preserve"> </w:t>
      </w:r>
      <w:r w:rsidRPr="004003E9">
        <w:rPr>
          <w:lang w:val="vi-VN"/>
        </w:rPr>
        <w:t>sách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001A0C10" w:rsidRPr="004003E9">
        <w:rPr>
          <w:lang w:val="vi-VN"/>
        </w:rPr>
        <w:t>biểu</w:t>
      </w:r>
      <w:r w:rsidR="002A0954" w:rsidRPr="004003E9">
        <w:rPr>
          <w:lang w:val="vi-VN"/>
        </w:rPr>
        <w:t xml:space="preserve"> </w:t>
      </w:r>
      <w:r w:rsidRPr="004003E9">
        <w:rPr>
          <w:lang w:val="vi-VN"/>
        </w:rPr>
        <w:t>đồ</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thoại</w:t>
      </w:r>
      <w:r w:rsidR="002A0954" w:rsidRPr="004003E9">
        <w:rPr>
          <w:lang w:val="vi-VN"/>
        </w:rPr>
        <w:t xml:space="preserve"> </w:t>
      </w:r>
      <w:r w:rsidRPr="004003E9">
        <w:rPr>
          <w:lang w:val="vi-VN"/>
        </w:rPr>
        <w:t>di</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dây</w:t>
      </w:r>
      <w:r w:rsidR="002A0954" w:rsidRPr="004003E9">
        <w:rPr>
          <w:lang w:val="vi-VN"/>
        </w:rPr>
        <w:t xml:space="preserve"> </w:t>
      </w:r>
      <w:r w:rsidRPr="004003E9">
        <w:rPr>
          <w:lang w:val="vi-VN"/>
        </w:rPr>
        <w:t>nóng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614EC9" w:rsidRPr="004003E9">
        <w:rPr>
          <w:lang w:val="vi-VN"/>
        </w:rPr>
        <w:t>.</w:t>
      </w:r>
    </w:p>
    <w:p w14:paraId="1916CA1F"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danh</w:t>
      </w:r>
      <w:r w:rsidR="002A0954" w:rsidRPr="004003E9">
        <w:rPr>
          <w:lang w:val="vi-VN"/>
        </w:rPr>
        <w:t xml:space="preserve"> </w:t>
      </w:r>
      <w:r w:rsidRPr="004003E9">
        <w:rPr>
          <w:lang w:val="vi-VN"/>
        </w:rPr>
        <w:t>sách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danh</w:t>
      </w:r>
      <w:r w:rsidR="002A0954" w:rsidRPr="004003E9">
        <w:rPr>
          <w:lang w:val="vi-VN"/>
        </w:rPr>
        <w:t xml:space="preserve"> </w:t>
      </w:r>
      <w:r w:rsidRPr="004003E9">
        <w:rPr>
          <w:lang w:val="vi-VN"/>
        </w:rPr>
        <w:t>sách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từng</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thoại</w:t>
      </w:r>
      <w:r w:rsidR="002A0954" w:rsidRPr="004003E9">
        <w:rPr>
          <w:lang w:val="vi-VN"/>
        </w:rPr>
        <w:t xml:space="preserve"> </w:t>
      </w:r>
      <w:r w:rsidRPr="004003E9">
        <w:rPr>
          <w:lang w:val="vi-VN"/>
        </w:rPr>
        <w:t>di</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dây</w:t>
      </w:r>
      <w:r w:rsidR="002A0954" w:rsidRPr="004003E9">
        <w:rPr>
          <w:lang w:val="vi-VN"/>
        </w:rPr>
        <w:t xml:space="preserve"> </w:t>
      </w:r>
      <w:r w:rsidRPr="004003E9">
        <w:rPr>
          <w:lang w:val="vi-VN"/>
        </w:rPr>
        <w:t>nóng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614EC9" w:rsidRPr="004003E9">
        <w:rPr>
          <w:lang w:val="vi-VN"/>
        </w:rPr>
        <w:t>.</w:t>
      </w:r>
    </w:p>
    <w:p w14:paraId="1A54D0C5" w14:textId="77777777" w:rsidR="00074E71" w:rsidRPr="004003E9" w:rsidRDefault="00D653B6" w:rsidP="002A0954">
      <w:pPr>
        <w:pStyle w:val="NormalWeb"/>
        <w:autoSpaceDE w:val="0"/>
        <w:autoSpaceDN w:val="0"/>
        <w:spacing w:before="120"/>
        <w:rPr>
          <w:lang w:val="vi-VN"/>
        </w:rPr>
      </w:pPr>
      <w:bookmarkStart w:id="84" w:name="khoan_3_19"/>
      <w:r w:rsidRPr="004003E9">
        <w:rPr>
          <w:lang w:val="vi-VN"/>
        </w:rPr>
        <w:t>3</w:t>
      </w:r>
      <w:r w:rsidR="00614EC9" w:rsidRPr="004003E9">
        <w:rPr>
          <w:lang w:val="vi-VN"/>
        </w:rPr>
        <w:t>.</w:t>
      </w:r>
      <w:r w:rsidRPr="004003E9">
        <w:rPr>
          <w:lang w:val="vi-VN"/>
        </w:rPr>
        <w:t xml:space="preserve"> Niêm yết tại quầy bán vé các thông tin sau: tên đơn vị kinh doanh vận tải, tên tuyến, giá vé, lịch xe xuất bến của từng chuyến xe, dịch vụ phục vụ hành khách trên hành trình, khối lượng hành lý miễn cước</w:t>
      </w:r>
      <w:r w:rsidR="00614EC9" w:rsidRPr="004003E9">
        <w:rPr>
          <w:lang w:val="vi-VN"/>
        </w:rPr>
        <w:t>.</w:t>
      </w:r>
      <w:bookmarkEnd w:id="84"/>
    </w:p>
    <w:p w14:paraId="42D9D04F"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p>
    <w:p w14:paraId="39195020"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ở</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kính</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chiều</w:t>
      </w:r>
      <w:r w:rsidR="002A0954" w:rsidRPr="004003E9">
        <w:rPr>
          <w:lang w:val="vi-VN"/>
        </w:rPr>
        <w:t xml:space="preserve"> </w:t>
      </w:r>
      <w:r w:rsidRPr="004003E9">
        <w:rPr>
          <w:lang w:val="vi-VN"/>
        </w:rPr>
        <w:t>cao</w:t>
      </w:r>
      <w:r w:rsidR="002A0954" w:rsidRPr="004003E9">
        <w:rPr>
          <w:lang w:val="vi-VN"/>
        </w:rPr>
        <w:t xml:space="preserve"> </w:t>
      </w:r>
      <w:r w:rsidRPr="004003E9">
        <w:rPr>
          <w:lang w:val="vi-VN"/>
        </w:rPr>
        <w:t>chữ</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06</w:t>
      </w:r>
      <w:r w:rsidR="002A0954" w:rsidRPr="004003E9">
        <w:rPr>
          <w:lang w:val="vi-VN"/>
        </w:rPr>
        <w:t xml:space="preserve"> </w:t>
      </w:r>
      <w:r w:rsidRPr="004003E9">
        <w:rPr>
          <w:lang w:val="vi-VN"/>
        </w:rPr>
        <w:t>cm</w:t>
      </w:r>
      <w:r w:rsidR="00614EC9" w:rsidRPr="004003E9">
        <w:rPr>
          <w:lang w:val="vi-VN"/>
        </w:rPr>
        <w:t>.</w:t>
      </w:r>
    </w:p>
    <w:p w14:paraId="1B23A4E8" w14:textId="77777777" w:rsidR="00074E71" w:rsidRPr="004003E9" w:rsidRDefault="00D653B6" w:rsidP="002A0954">
      <w:pPr>
        <w:pStyle w:val="NormalWeb"/>
        <w:autoSpaceDE w:val="0"/>
        <w:autoSpaceDN w:val="0"/>
        <w:spacing w:before="120"/>
        <w:rPr>
          <w:lang w:val="vi-VN"/>
        </w:rPr>
      </w:pPr>
      <w:bookmarkStart w:id="85" w:name="diem_b_4_19"/>
      <w:r w:rsidRPr="004003E9">
        <w:rPr>
          <w:lang w:val="vi-VN"/>
        </w:rPr>
        <w:t>b) Niêm yết ở mặt ngoài hai bên thân xe hoặc hai bên cánh cửa xe: tên và số điện thoại của đơn vị kinh doanh vận tải</w:t>
      </w:r>
      <w:r w:rsidR="00614EC9" w:rsidRPr="004003E9">
        <w:rPr>
          <w:lang w:val="vi-VN"/>
        </w:rPr>
        <w:t>.</w:t>
      </w:r>
      <w:r w:rsidRPr="004003E9">
        <w:rPr>
          <w:lang w:val="vi-VN"/>
        </w:rPr>
        <w:t xml:space="preserve"> Kích thước tối thiểu: chiều dài là 20 cm, chiều rộng là 20 cm;</w:t>
      </w:r>
      <w:bookmarkEnd w:id="85"/>
    </w:p>
    <w:p w14:paraId="417A247C" w14:textId="77777777" w:rsidR="00074E71" w:rsidRPr="004003E9" w:rsidRDefault="00D653B6" w:rsidP="002A0954">
      <w:pPr>
        <w:pStyle w:val="NormalWeb"/>
        <w:autoSpaceDE w:val="0"/>
        <w:autoSpaceDN w:val="0"/>
        <w:spacing w:before="120"/>
        <w:rPr>
          <w:lang w:val="vi-VN"/>
        </w:rPr>
      </w:pPr>
      <w:bookmarkStart w:id="86" w:name="diem_c_4_19"/>
      <w:r w:rsidRPr="004003E9">
        <w:rPr>
          <w:lang w:val="vi-VN"/>
        </w:rPr>
        <w:t>c) Niêm yết ở trong xe: biển số đăng ký xe (biển kiểm soát xe), giá vé, hành trình chạy xe, dịch vụ phục vụ hành khách trên hành trình, khối lượng hành lý miễn cước, số điện thoại di động đường dây nóng của đơn vị kinh doanh vận tải, của Sở Giao thông vận tải nơi cấp phù hiệu, biển hiệu</w:t>
      </w:r>
      <w:r w:rsidR="00614EC9" w:rsidRPr="004003E9">
        <w:rPr>
          <w:lang w:val="vi-VN"/>
        </w:rPr>
        <w:t>.</w:t>
      </w:r>
      <w:bookmarkEnd w:id="86"/>
    </w:p>
    <w:p w14:paraId="05D6787A"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p>
    <w:p w14:paraId="0FD8821E"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1</w:t>
      </w:r>
      <w:r w:rsidR="002A0954" w:rsidRPr="004003E9">
        <w:rPr>
          <w:lang w:val="vi-VN"/>
        </w:rPr>
        <w:t xml:space="preserve"> </w:t>
      </w:r>
      <w:r w:rsidR="00F673B0" w:rsidRPr="004003E9">
        <w:rPr>
          <w:lang w:val="vi-VN"/>
        </w:rPr>
        <w:t>Điều</w:t>
      </w:r>
      <w:r w:rsidR="002A0954" w:rsidRPr="004003E9">
        <w:rPr>
          <w:lang w:val="vi-VN"/>
        </w:rPr>
        <w:t xml:space="preserve"> </w:t>
      </w:r>
      <w:r w:rsidR="00F673B0" w:rsidRPr="004003E9">
        <w:rPr>
          <w:lang w:val="vi-VN"/>
        </w:rPr>
        <w:t>này</w:t>
      </w:r>
      <w:r w:rsidRPr="004003E9">
        <w:rPr>
          <w:lang w:val="vi-VN"/>
        </w:rPr>
        <w:t>;</w:t>
      </w:r>
    </w:p>
    <w:p w14:paraId="0004694E"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quầy</w:t>
      </w:r>
      <w:r w:rsidR="002A0954" w:rsidRPr="004003E9">
        <w:rPr>
          <w:lang w:val="vi-VN"/>
        </w:rPr>
        <w:t xml:space="preserve"> </w:t>
      </w:r>
      <w:r w:rsidRPr="004003E9">
        <w:rPr>
          <w:lang w:val="vi-VN"/>
        </w:rPr>
        <w:t>bán</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ủy</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bán</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Điều</w:t>
      </w:r>
      <w:r w:rsidR="002A0954" w:rsidRPr="004003E9">
        <w:rPr>
          <w:lang w:val="vi-VN"/>
        </w:rPr>
        <w:t xml:space="preserve"> </w:t>
      </w:r>
      <w:r w:rsidR="00F673B0" w:rsidRPr="004003E9">
        <w:rPr>
          <w:lang w:val="vi-VN"/>
        </w:rPr>
        <w:t>này</w:t>
      </w:r>
      <w:r w:rsidRPr="004003E9">
        <w:rPr>
          <w:lang w:val="vi-VN"/>
        </w:rPr>
        <w:t>;</w:t>
      </w:r>
    </w:p>
    <w:p w14:paraId="444895D9" w14:textId="77777777" w:rsidR="00074E71" w:rsidRPr="004003E9" w:rsidRDefault="00074E71" w:rsidP="002A0954">
      <w:pPr>
        <w:pStyle w:val="NormalWeb"/>
        <w:autoSpaceDE w:val="0"/>
        <w:autoSpaceDN w:val="0"/>
        <w:spacing w:before="120"/>
        <w:rPr>
          <w:lang w:val="vi-VN"/>
        </w:rPr>
      </w:pPr>
      <w:r w:rsidRPr="004003E9">
        <w:rPr>
          <w:lang w:val="vi-VN"/>
        </w:rPr>
        <w:t>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quầy</w:t>
      </w:r>
      <w:r w:rsidR="002A0954" w:rsidRPr="004003E9">
        <w:rPr>
          <w:lang w:val="vi-VN"/>
        </w:rPr>
        <w:t xml:space="preserve"> </w:t>
      </w:r>
      <w:r w:rsidRPr="004003E9">
        <w:rPr>
          <w:lang w:val="vi-VN"/>
        </w:rPr>
        <w:t>bán</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bán</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4</w:t>
      </w:r>
      <w:r w:rsidR="002A0954" w:rsidRPr="004003E9">
        <w:rPr>
          <w:lang w:val="vi-VN"/>
        </w:rPr>
        <w:t xml:space="preserve"> </w:t>
      </w:r>
      <w:r w:rsidR="00F673B0" w:rsidRPr="004003E9">
        <w:rPr>
          <w:lang w:val="vi-VN"/>
        </w:rPr>
        <w:t>Điều</w:t>
      </w:r>
      <w:r w:rsidR="002A0954" w:rsidRPr="004003E9">
        <w:rPr>
          <w:lang w:val="vi-VN"/>
        </w:rPr>
        <w:t xml:space="preserve"> </w:t>
      </w:r>
      <w:r w:rsidR="00F673B0" w:rsidRPr="004003E9">
        <w:rPr>
          <w:lang w:val="vi-VN"/>
        </w:rPr>
        <w:t>này</w:t>
      </w:r>
      <w:r w:rsidRPr="004003E9">
        <w:rPr>
          <w:lang w:val="vi-VN"/>
        </w:rPr>
        <w:t>;</w:t>
      </w:r>
    </w:p>
    <w:p w14:paraId="2FA98EBC" w14:textId="77777777" w:rsidR="00074E71" w:rsidRPr="004003E9" w:rsidRDefault="00074E71" w:rsidP="002A0954">
      <w:pPr>
        <w:pStyle w:val="NormalWeb"/>
        <w:autoSpaceDE w:val="0"/>
        <w:autoSpaceDN w:val="0"/>
        <w:spacing w:before="120"/>
        <w:rPr>
          <w:lang w:val="vi-VN"/>
        </w:rPr>
      </w:pPr>
      <w:r w:rsidRPr="004003E9">
        <w:rPr>
          <w:lang w:val="vi-VN"/>
        </w:rPr>
        <w:t>d)</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614EC9" w:rsidRPr="004003E9">
        <w:rPr>
          <w:lang w:val="vi-VN"/>
        </w:rPr>
        <w:t>.</w:t>
      </w:r>
    </w:p>
    <w:p w14:paraId="16D58F07" w14:textId="77777777" w:rsidR="00074E71" w:rsidRPr="004003E9" w:rsidRDefault="00F673B0" w:rsidP="002A0954">
      <w:pPr>
        <w:pStyle w:val="NormalWeb"/>
        <w:autoSpaceDE w:val="0"/>
        <w:autoSpaceDN w:val="0"/>
        <w:spacing w:before="120"/>
        <w:rPr>
          <w:lang w:val="vi-VN"/>
        </w:rPr>
      </w:pPr>
      <w:bookmarkStart w:id="87" w:name="dieu_20"/>
      <w:r w:rsidRPr="004003E9">
        <w:rPr>
          <w:b/>
          <w:bCs/>
          <w:lang w:val="vi-VN"/>
        </w:rPr>
        <w:t>Điều</w:t>
      </w:r>
      <w:r w:rsidR="002A0954" w:rsidRPr="004003E9">
        <w:rPr>
          <w:b/>
          <w:bCs/>
          <w:lang w:val="vi-VN"/>
        </w:rPr>
        <w:t xml:space="preserve"> </w:t>
      </w:r>
      <w:r w:rsidR="00074E71" w:rsidRPr="004003E9">
        <w:rPr>
          <w:b/>
          <w:bCs/>
          <w:lang w:val="vi-VN"/>
        </w:rPr>
        <w:t>20</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đối</w:t>
      </w:r>
      <w:r w:rsidR="002A0954" w:rsidRPr="004003E9">
        <w:rPr>
          <w:b/>
          <w:bCs/>
          <w:lang w:val="vi-VN"/>
        </w:rPr>
        <w:t xml:space="preserve"> </w:t>
      </w:r>
      <w:r w:rsidR="00074E71" w:rsidRPr="004003E9">
        <w:rPr>
          <w:b/>
          <w:bCs/>
          <w:lang w:val="vi-VN"/>
        </w:rPr>
        <w:t>với</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hành</w:t>
      </w:r>
      <w:r w:rsidR="002A0954" w:rsidRPr="004003E9">
        <w:rPr>
          <w:b/>
          <w:bCs/>
          <w:lang w:val="vi-VN"/>
        </w:rPr>
        <w:t xml:space="preserve"> </w:t>
      </w:r>
      <w:r w:rsidR="00074E71" w:rsidRPr="004003E9">
        <w:rPr>
          <w:b/>
          <w:bCs/>
          <w:lang w:val="vi-VN"/>
        </w:rPr>
        <w:t>khách</w:t>
      </w:r>
      <w:r w:rsidR="002A0954" w:rsidRPr="004003E9">
        <w:rPr>
          <w:b/>
          <w:bCs/>
          <w:lang w:val="vi-VN"/>
        </w:rPr>
        <w:t xml:space="preserve"> </w:t>
      </w:r>
      <w:r w:rsidR="00074E71" w:rsidRPr="004003E9">
        <w:rPr>
          <w:b/>
          <w:bCs/>
          <w:lang w:val="vi-VN"/>
        </w:rPr>
        <w:t>theo</w:t>
      </w:r>
      <w:r w:rsidR="002A0954" w:rsidRPr="004003E9">
        <w:rPr>
          <w:b/>
          <w:bCs/>
          <w:lang w:val="vi-VN"/>
        </w:rPr>
        <w:t xml:space="preserve"> </w:t>
      </w:r>
      <w:r w:rsidR="00074E71" w:rsidRPr="004003E9">
        <w:rPr>
          <w:b/>
          <w:bCs/>
          <w:lang w:val="vi-VN"/>
        </w:rPr>
        <w:t>tuyến</w:t>
      </w:r>
      <w:r w:rsidR="002A0954" w:rsidRPr="004003E9">
        <w:rPr>
          <w:b/>
          <w:bCs/>
          <w:lang w:val="vi-VN"/>
        </w:rPr>
        <w:t xml:space="preserve"> </w:t>
      </w:r>
      <w:r w:rsidR="00074E71" w:rsidRPr="004003E9">
        <w:rPr>
          <w:b/>
          <w:bCs/>
          <w:lang w:val="vi-VN"/>
        </w:rPr>
        <w:t>cố</w:t>
      </w:r>
      <w:r w:rsidR="002A0954" w:rsidRPr="004003E9">
        <w:rPr>
          <w:b/>
          <w:bCs/>
          <w:lang w:val="vi-VN"/>
        </w:rPr>
        <w:t xml:space="preserve"> </w:t>
      </w:r>
      <w:r w:rsidR="00074E71" w:rsidRPr="004003E9">
        <w:rPr>
          <w:b/>
          <w:bCs/>
          <w:lang w:val="vi-VN"/>
        </w:rPr>
        <w:t>định</w:t>
      </w:r>
      <w:bookmarkEnd w:id="87"/>
    </w:p>
    <w:p w14:paraId="19DCB305"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đáp</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88" w:name="dc_12"/>
      <w:r w:rsidR="00F673B0" w:rsidRPr="004003E9">
        <w:rPr>
          <w:lang w:val="vi-VN"/>
        </w:rPr>
        <w:t>khoản</w:t>
      </w:r>
      <w:r w:rsidR="002A0954" w:rsidRPr="004003E9">
        <w:rPr>
          <w:lang w:val="vi-VN"/>
        </w:rPr>
        <w:t xml:space="preserve"> </w:t>
      </w:r>
      <w:r w:rsidRPr="004003E9">
        <w:rPr>
          <w:lang w:val="vi-VN"/>
        </w:rPr>
        <w:t>4</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88"/>
      <w:r w:rsidR="00614EC9" w:rsidRPr="004003E9">
        <w:rPr>
          <w:lang w:val="vi-VN"/>
        </w:rPr>
        <w:t>.</w:t>
      </w:r>
    </w:p>
    <w:p w14:paraId="42CC987D"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89" w:name="tc_16"/>
      <w:r w:rsidR="00F673B0" w:rsidRPr="004003E9">
        <w:rPr>
          <w:lang w:val="vi-VN"/>
        </w:rPr>
        <w:t>khoản</w:t>
      </w:r>
      <w:r w:rsidR="002A0954" w:rsidRPr="004003E9">
        <w:rPr>
          <w:lang w:val="vi-VN"/>
        </w:rPr>
        <w:t xml:space="preserve"> </w:t>
      </w:r>
      <w:r w:rsidRPr="004003E9">
        <w:rPr>
          <w:lang w:val="vi-VN"/>
        </w:rPr>
        <w:t>4</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19</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89"/>
    </w:p>
    <w:p w14:paraId="3E02CCCD"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chất</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cách</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ghế</w:t>
      </w:r>
      <w:r w:rsidR="002A0954" w:rsidRPr="004003E9">
        <w:rPr>
          <w:lang w:val="vi-VN"/>
        </w:rPr>
        <w:t xml:space="preserve"> </w:t>
      </w:r>
      <w:r w:rsidRPr="004003E9">
        <w:rPr>
          <w:lang w:val="vi-VN"/>
        </w:rPr>
        <w:t>ngồi,</w:t>
      </w:r>
      <w:r w:rsidR="002A0954" w:rsidRPr="004003E9">
        <w:rPr>
          <w:lang w:val="vi-VN"/>
        </w:rPr>
        <w:t xml:space="preserve"> </w:t>
      </w:r>
      <w:r w:rsidRPr="004003E9">
        <w:rPr>
          <w:lang w:val="vi-VN"/>
        </w:rPr>
        <w:t>giường</w:t>
      </w:r>
      <w:r w:rsidR="002A0954" w:rsidRPr="004003E9">
        <w:rPr>
          <w:lang w:val="vi-VN"/>
        </w:rPr>
        <w:t xml:space="preserve"> </w:t>
      </w:r>
      <w:r w:rsidRPr="004003E9">
        <w:rPr>
          <w:lang w:val="vi-VN"/>
        </w:rPr>
        <w:t>nằm</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kế</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đánh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thứ</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lớn</w:t>
      </w:r>
      <w:r w:rsidR="002A0954" w:rsidRPr="004003E9">
        <w:rPr>
          <w:lang w:val="vi-VN"/>
        </w:rPr>
        <w:t xml:space="preserve"> </w:t>
      </w:r>
      <w:r w:rsidRPr="004003E9">
        <w:rPr>
          <w:lang w:val="vi-VN"/>
        </w:rPr>
        <w:t>dần</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xe</w:t>
      </w:r>
      <w:r w:rsidR="00614EC9" w:rsidRPr="004003E9">
        <w:rPr>
          <w:lang w:val="vi-VN"/>
        </w:rPr>
        <w:t>.</w:t>
      </w:r>
    </w:p>
    <w:p w14:paraId="0C77A2B4" w14:textId="77777777" w:rsidR="00074E71" w:rsidRPr="004003E9" w:rsidRDefault="00A258FC" w:rsidP="002A0954">
      <w:pPr>
        <w:pStyle w:val="NormalWeb"/>
        <w:autoSpaceDE w:val="0"/>
        <w:autoSpaceDN w:val="0"/>
        <w:spacing w:before="120"/>
        <w:rPr>
          <w:lang w:val="vi-VN"/>
        </w:rPr>
      </w:pPr>
      <w:bookmarkStart w:id="90" w:name="khoan_4_20"/>
      <w:r w:rsidRPr="004003E9">
        <w:rPr>
          <w:lang w:val="vi-VN"/>
        </w:rPr>
        <w:t>4</w:t>
      </w:r>
      <w:r w:rsidR="00614EC9" w:rsidRPr="004003E9">
        <w:rPr>
          <w:lang w:val="vi-VN"/>
        </w:rPr>
        <w:t>.</w:t>
      </w:r>
      <w:r w:rsidRPr="004003E9">
        <w:rPr>
          <w:lang w:val="vi-VN"/>
        </w:rPr>
        <w:t xml:space="preserve"> Trên xe phải trang bị dụng cụ thoát hiểm, bình chữa cháy còn sử dụng được và còn hạn theo quy định</w:t>
      </w:r>
      <w:r w:rsidR="00614EC9" w:rsidRPr="004003E9">
        <w:rPr>
          <w:lang w:val="vi-VN"/>
        </w:rPr>
        <w:t>.</w:t>
      </w:r>
      <w:bookmarkEnd w:id="90"/>
    </w:p>
    <w:p w14:paraId="64A978C7"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91" w:name="bieumau_pl_04"/>
      <w:r w:rsidR="001A0C10" w:rsidRPr="004003E9">
        <w:rPr>
          <w:lang w:val="vi-VN"/>
        </w:rPr>
        <w:t>Phụ lục</w:t>
      </w:r>
      <w:r w:rsidR="002A0954" w:rsidRPr="004003E9">
        <w:rPr>
          <w:lang w:val="vi-VN"/>
        </w:rPr>
        <w:t xml:space="preserve"> </w:t>
      </w:r>
      <w:r w:rsidRPr="004003E9">
        <w:rPr>
          <w:lang w:val="vi-VN"/>
        </w:rPr>
        <w:t>4</w:t>
      </w:r>
      <w:bookmarkEnd w:id="91"/>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00614EC9" w:rsidRPr="004003E9">
        <w:rPr>
          <w:lang w:val="vi-VN"/>
        </w:rPr>
        <w:t>.</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dán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góc</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ngay</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dưới</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Tem</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mặt</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kính</w:t>
      </w:r>
      <w:r w:rsidR="002A0954" w:rsidRPr="004003E9">
        <w:rPr>
          <w:lang w:val="vi-VN"/>
        </w:rPr>
        <w:t xml:space="preserve"> </w:t>
      </w:r>
      <w:r w:rsidRPr="004003E9">
        <w:rPr>
          <w:lang w:val="vi-VN"/>
        </w:rPr>
        <w:t>chắn</w:t>
      </w:r>
      <w:r w:rsidR="002A0954" w:rsidRPr="004003E9">
        <w:rPr>
          <w:lang w:val="vi-VN"/>
        </w:rPr>
        <w:t xml:space="preserve"> </w:t>
      </w:r>
      <w:r w:rsidRPr="004003E9">
        <w:rPr>
          <w:lang w:val="vi-VN"/>
        </w:rPr>
        <w:t>gió</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614EC9" w:rsidRPr="004003E9">
        <w:rPr>
          <w:lang w:val="vi-VN"/>
        </w:rPr>
        <w:t>.</w:t>
      </w:r>
    </w:p>
    <w:p w14:paraId="548B5CA2"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ghế</w:t>
      </w:r>
      <w:r w:rsidR="002A0954" w:rsidRPr="004003E9">
        <w:rPr>
          <w:lang w:val="vi-VN"/>
        </w:rPr>
        <w:t xml:space="preserve"> </w:t>
      </w:r>
      <w:r w:rsidRPr="004003E9">
        <w:rPr>
          <w:lang w:val="vi-VN"/>
        </w:rPr>
        <w:t>ngồi</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cạnh</w:t>
      </w:r>
      <w:r w:rsidR="002A0954" w:rsidRPr="004003E9">
        <w:rPr>
          <w:lang w:val="vi-VN"/>
        </w:rPr>
        <w:t xml:space="preserve"> </w:t>
      </w:r>
      <w:r w:rsidRPr="004003E9">
        <w:rPr>
          <w:lang w:val="vi-VN"/>
        </w:rPr>
        <w:t>giường</w:t>
      </w:r>
      <w:r w:rsidR="002A0954" w:rsidRPr="004003E9">
        <w:rPr>
          <w:lang w:val="vi-VN"/>
        </w:rPr>
        <w:t xml:space="preserve"> </w:t>
      </w:r>
      <w:r w:rsidRPr="004003E9">
        <w:rPr>
          <w:lang w:val="vi-VN"/>
        </w:rPr>
        <w:t>nằm</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001A0C10" w:rsidRPr="004003E9">
        <w:rPr>
          <w:lang w:val="vi-VN"/>
        </w:rPr>
        <w:t>Bảng</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thoát</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dây</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cài</w:t>
      </w:r>
      <w:r w:rsidR="002A0954" w:rsidRPr="004003E9">
        <w:rPr>
          <w:lang w:val="vi-VN"/>
        </w:rPr>
        <w:t xml:space="preserve"> </w:t>
      </w:r>
      <w:r w:rsidRPr="004003E9">
        <w:rPr>
          <w:lang w:val="vi-VN"/>
        </w:rPr>
        <w:t>chặt</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cài</w:t>
      </w:r>
      <w:r w:rsidR="002A0954" w:rsidRPr="004003E9">
        <w:rPr>
          <w:lang w:val="vi-VN"/>
        </w:rPr>
        <w:t xml:space="preserve"> </w:t>
      </w:r>
      <w:r w:rsidRPr="004003E9">
        <w:rPr>
          <w:lang w:val="vi-VN"/>
        </w:rPr>
        <w:t>dây</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sắp</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lý;</w:t>
      </w:r>
      <w:r w:rsidR="002A0954" w:rsidRPr="004003E9">
        <w:rPr>
          <w:lang w:val="vi-VN"/>
        </w:rPr>
        <w:t xml:space="preserve"> </w:t>
      </w:r>
      <w:r w:rsidR="001A0C10" w:rsidRPr="004003E9">
        <w:rPr>
          <w:lang w:val="vi-VN"/>
        </w:rPr>
        <w:t>bảng</w:t>
      </w:r>
      <w:r w:rsidR="002A0954" w:rsidRPr="004003E9">
        <w:rPr>
          <w:lang w:val="vi-VN"/>
        </w:rPr>
        <w:t xml:space="preserve"> </w:t>
      </w:r>
      <w:r w:rsidRPr="004003E9">
        <w:rPr>
          <w:lang w:val="vi-VN"/>
        </w:rPr>
        <w:t>cấm</w:t>
      </w:r>
      <w:r w:rsidR="002A0954" w:rsidRPr="004003E9">
        <w:rPr>
          <w:lang w:val="vi-VN"/>
        </w:rPr>
        <w:t xml:space="preserve"> </w:t>
      </w:r>
      <w:r w:rsidRPr="004003E9">
        <w:rPr>
          <w:lang w:val="vi-VN"/>
        </w:rPr>
        <w:t>hút</w:t>
      </w:r>
      <w:r w:rsidR="002A0954" w:rsidRPr="004003E9">
        <w:rPr>
          <w:lang w:val="vi-VN"/>
        </w:rPr>
        <w:t xml:space="preserve"> </w:t>
      </w:r>
      <w:r w:rsidRPr="004003E9">
        <w:rPr>
          <w:lang w:val="vi-VN"/>
        </w:rPr>
        <w:t>thuốc</w:t>
      </w:r>
      <w:r w:rsidR="002A0954" w:rsidRPr="004003E9">
        <w:rPr>
          <w:lang w:val="vi-VN"/>
        </w:rPr>
        <w:t xml:space="preserve"> </w:t>
      </w:r>
      <w:r w:rsidRPr="004003E9">
        <w:rPr>
          <w:lang w:val="vi-VN"/>
        </w:rPr>
        <w:t>lá</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cách</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bình</w:t>
      </w:r>
      <w:r w:rsidR="002A0954" w:rsidRPr="004003E9">
        <w:rPr>
          <w:lang w:val="vi-VN"/>
        </w:rPr>
        <w:t xml:space="preserve"> </w:t>
      </w:r>
      <w:r w:rsidRPr="004003E9">
        <w:rPr>
          <w:lang w:val="vi-VN"/>
        </w:rPr>
        <w:t>cứu</w:t>
      </w:r>
      <w:r w:rsidR="002A0954" w:rsidRPr="004003E9">
        <w:rPr>
          <w:lang w:val="vi-VN"/>
        </w:rPr>
        <w:t xml:space="preserve"> </w:t>
      </w:r>
      <w:r w:rsidRPr="004003E9">
        <w:rPr>
          <w:lang w:val="vi-VN"/>
        </w:rPr>
        <w:t>hỏa,</w:t>
      </w:r>
      <w:r w:rsidR="002A0954" w:rsidRPr="004003E9">
        <w:rPr>
          <w:lang w:val="vi-VN"/>
        </w:rPr>
        <w:t xml:space="preserve"> </w:t>
      </w:r>
      <w:r w:rsidRPr="004003E9">
        <w:rPr>
          <w:lang w:val="vi-VN"/>
        </w:rPr>
        <w:t>búa</w:t>
      </w:r>
      <w:r w:rsidR="002A0954" w:rsidRPr="004003E9">
        <w:rPr>
          <w:lang w:val="vi-VN"/>
        </w:rPr>
        <w:t xml:space="preserve"> </w:t>
      </w:r>
      <w:r w:rsidRPr="004003E9">
        <w:rPr>
          <w:lang w:val="vi-VN"/>
        </w:rPr>
        <w:t>thoát</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thoát</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xảy</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cố</w:t>
      </w:r>
      <w:r w:rsidR="00614EC9" w:rsidRPr="004003E9">
        <w:rPr>
          <w:lang w:val="vi-VN"/>
        </w:rPr>
        <w:t>.</w:t>
      </w:r>
    </w:p>
    <w:p w14:paraId="016D93BD" w14:textId="77777777" w:rsidR="00074E71" w:rsidRPr="004003E9" w:rsidRDefault="00074E71" w:rsidP="002A0954">
      <w:pPr>
        <w:pStyle w:val="NormalWeb"/>
        <w:autoSpaceDE w:val="0"/>
        <w:autoSpaceDN w:val="0"/>
        <w:spacing w:before="120"/>
        <w:rPr>
          <w:lang w:val="vi-VN"/>
        </w:rPr>
      </w:pPr>
      <w:r w:rsidRPr="004003E9">
        <w:rPr>
          <w:lang w:val="vi-VN"/>
        </w:rPr>
        <w:t>7</w:t>
      </w:r>
      <w:r w:rsidR="00614EC9" w:rsidRPr="004003E9">
        <w:rPr>
          <w:lang w:val="vi-VN"/>
        </w:rPr>
        <w:t>.</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cùng</w:t>
      </w:r>
      <w:r w:rsidR="002A0954" w:rsidRPr="004003E9">
        <w:rPr>
          <w:lang w:val="vi-VN"/>
        </w:rPr>
        <w:t xml:space="preserve"> </w:t>
      </w:r>
      <w:r w:rsidRPr="004003E9">
        <w:rPr>
          <w:lang w:val="vi-VN"/>
        </w:rPr>
        <w:t>một</w:t>
      </w:r>
      <w:r w:rsidR="002A0954" w:rsidRPr="004003E9">
        <w:rPr>
          <w:lang w:val="vi-VN"/>
        </w:rPr>
        <w:t xml:space="preserve"> </w:t>
      </w:r>
      <w:r w:rsidRPr="004003E9">
        <w:rPr>
          <w:lang w:val="vi-VN"/>
        </w:rPr>
        <w:t>thời</w:t>
      </w:r>
      <w:r w:rsidR="002A0954" w:rsidRPr="004003E9">
        <w:rPr>
          <w:lang w:val="vi-VN"/>
        </w:rPr>
        <w:t xml:space="preserve"> </w:t>
      </w:r>
      <w:r w:rsidR="00F673B0" w:rsidRPr="004003E9">
        <w:rPr>
          <w:lang w:val="vi-VN"/>
        </w:rPr>
        <w:t>điểm</w:t>
      </w:r>
      <w:r w:rsidRPr="004003E9">
        <w:rPr>
          <w:lang w:val="vi-VN"/>
        </w:rPr>
        <w:t>,</w:t>
      </w:r>
      <w:r w:rsidR="002A0954" w:rsidRPr="004003E9">
        <w:rPr>
          <w:lang w:val="vi-VN"/>
        </w:rPr>
        <w:t xml:space="preserve"> </w:t>
      </w:r>
      <w:r w:rsidRPr="004003E9">
        <w:rPr>
          <w:lang w:val="vi-VN"/>
        </w:rPr>
        <w:t>mỗi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chỉ</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đa</w:t>
      </w:r>
      <w:r w:rsidR="002A0954" w:rsidRPr="004003E9">
        <w:rPr>
          <w:lang w:val="vi-VN"/>
        </w:rPr>
        <w:t xml:space="preserve"> </w:t>
      </w:r>
      <w:r w:rsidRPr="004003E9">
        <w:rPr>
          <w:lang w:val="vi-VN"/>
        </w:rPr>
        <w:t>02</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tuyến</w:t>
      </w:r>
      <w:r w:rsidR="002A0954" w:rsidRPr="004003E9">
        <w:rPr>
          <w:lang w:val="vi-VN"/>
        </w:rPr>
        <w:t xml:space="preserve"> </w:t>
      </w:r>
      <w:r w:rsidR="00F673B0" w:rsidRPr="004003E9">
        <w:rPr>
          <w:lang w:val="vi-VN"/>
        </w:rPr>
        <w:t>này</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nhau</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thúc</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theo)</w:t>
      </w:r>
      <w:r w:rsidR="00614EC9" w:rsidRPr="004003E9">
        <w:rPr>
          <w:lang w:val="vi-VN"/>
        </w:rPr>
        <w:t>.</w:t>
      </w:r>
    </w:p>
    <w:p w14:paraId="63C967D0" w14:textId="77777777" w:rsidR="00074E71" w:rsidRPr="004003E9" w:rsidRDefault="00F673B0" w:rsidP="002A0954">
      <w:pPr>
        <w:pStyle w:val="NormalWeb"/>
        <w:autoSpaceDE w:val="0"/>
        <w:autoSpaceDN w:val="0"/>
        <w:spacing w:before="120"/>
        <w:rPr>
          <w:lang w:val="vi-VN"/>
        </w:rPr>
      </w:pPr>
      <w:bookmarkStart w:id="92" w:name="dieu_21"/>
      <w:r w:rsidRPr="004003E9">
        <w:rPr>
          <w:b/>
          <w:bCs/>
          <w:lang w:val="vi-VN"/>
        </w:rPr>
        <w:t>Điều</w:t>
      </w:r>
      <w:r w:rsidR="002A0954" w:rsidRPr="004003E9">
        <w:rPr>
          <w:b/>
          <w:bCs/>
          <w:lang w:val="vi-VN"/>
        </w:rPr>
        <w:t xml:space="preserve"> </w:t>
      </w:r>
      <w:r w:rsidR="00074E71" w:rsidRPr="004003E9">
        <w:rPr>
          <w:b/>
          <w:bCs/>
          <w:lang w:val="vi-VN"/>
        </w:rPr>
        <w:t>21</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sử</w:t>
      </w:r>
      <w:r w:rsidR="002A0954" w:rsidRPr="004003E9">
        <w:rPr>
          <w:b/>
          <w:bCs/>
          <w:lang w:val="vi-VN"/>
        </w:rPr>
        <w:t xml:space="preserve"> </w:t>
      </w:r>
      <w:r w:rsidR="00074E71" w:rsidRPr="004003E9">
        <w:rPr>
          <w:b/>
          <w:bCs/>
          <w:lang w:val="vi-VN"/>
        </w:rPr>
        <w:t>dụng</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trung</w:t>
      </w:r>
      <w:r w:rsidR="002A0954" w:rsidRPr="004003E9">
        <w:rPr>
          <w:b/>
          <w:bCs/>
          <w:lang w:val="vi-VN"/>
        </w:rPr>
        <w:t xml:space="preserve"> </w:t>
      </w:r>
      <w:r w:rsidR="00074E71" w:rsidRPr="004003E9">
        <w:rPr>
          <w:b/>
          <w:bCs/>
          <w:lang w:val="vi-VN"/>
        </w:rPr>
        <w:t>chuyển</w:t>
      </w:r>
      <w:r w:rsidR="002A0954" w:rsidRPr="004003E9">
        <w:rPr>
          <w:b/>
          <w:bCs/>
          <w:lang w:val="vi-VN"/>
        </w:rPr>
        <w:t xml:space="preserve"> </w:t>
      </w:r>
      <w:r w:rsidR="00074E71" w:rsidRPr="004003E9">
        <w:rPr>
          <w:b/>
          <w:bCs/>
          <w:lang w:val="vi-VN"/>
        </w:rPr>
        <w:t>hành</w:t>
      </w:r>
      <w:r w:rsidR="002A0954" w:rsidRPr="004003E9">
        <w:rPr>
          <w:b/>
          <w:bCs/>
          <w:lang w:val="vi-VN"/>
        </w:rPr>
        <w:t xml:space="preserve"> </w:t>
      </w:r>
      <w:r w:rsidR="00074E71" w:rsidRPr="004003E9">
        <w:rPr>
          <w:b/>
          <w:bCs/>
          <w:lang w:val="vi-VN"/>
        </w:rPr>
        <w:t>khách</w:t>
      </w:r>
      <w:bookmarkEnd w:id="92"/>
    </w:p>
    <w:p w14:paraId="40A09292"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trung</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đáp</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93" w:name="dc_13"/>
      <w:r w:rsidR="00F673B0" w:rsidRPr="004003E9">
        <w:rPr>
          <w:lang w:val="vi-VN"/>
        </w:rPr>
        <w:t>khoản</w:t>
      </w:r>
      <w:r w:rsidR="002A0954" w:rsidRPr="004003E9">
        <w:rPr>
          <w:lang w:val="vi-VN"/>
        </w:rPr>
        <w:t xml:space="preserve"> </w:t>
      </w:r>
      <w:r w:rsidRPr="004003E9">
        <w:rPr>
          <w:lang w:val="vi-VN"/>
        </w:rPr>
        <w:t>9</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5</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1</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12</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a</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22</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93"/>
      <w:r w:rsidRPr="004003E9">
        <w:rPr>
          <w:lang w:val="vi-VN"/>
        </w:rPr>
        <w:t>;</w:t>
      </w:r>
      <w:r w:rsidR="002A0954" w:rsidRPr="004003E9">
        <w:rPr>
          <w:lang w:val="vi-VN"/>
        </w:rPr>
        <w:t xml:space="preserve"> </w:t>
      </w:r>
      <w:r w:rsidRPr="004003E9">
        <w:rPr>
          <w:lang w:val="vi-VN"/>
        </w:rPr>
        <w:t>niên</w:t>
      </w:r>
      <w:r w:rsidR="002A0954" w:rsidRPr="004003E9">
        <w:rPr>
          <w:lang w:val="vi-VN"/>
        </w:rPr>
        <w:t xml:space="preserve"> </w:t>
      </w:r>
      <w:r w:rsidRPr="004003E9">
        <w:rPr>
          <w:lang w:val="vi-VN"/>
        </w:rPr>
        <w:t>hạn</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tính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niên</w:t>
      </w:r>
      <w:r w:rsidR="002A0954" w:rsidRPr="004003E9">
        <w:rPr>
          <w:lang w:val="vi-VN"/>
        </w:rPr>
        <w:t xml:space="preserve"> </w:t>
      </w:r>
      <w:r w:rsidRPr="004003E9">
        <w:rPr>
          <w:lang w:val="vi-VN"/>
        </w:rPr>
        <w:t>hạn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bookmarkStart w:id="94" w:name="tvpllink_cqivsqsiri"/>
      <w:r w:rsidRPr="004003E9">
        <w:rPr>
          <w:lang w:val="vi-VN"/>
        </w:rPr>
        <w:t>95/NĐ-CP</w:t>
      </w:r>
      <w:bookmarkEnd w:id="94"/>
      <w:r w:rsidR="002A0954" w:rsidRPr="004003E9">
        <w:rPr>
          <w:lang w:val="vi-VN"/>
        </w:rPr>
        <w:t xml:space="preserve"> </w:t>
      </w:r>
      <w:r w:rsidRPr="004003E9">
        <w:rPr>
          <w:lang w:val="vi-VN"/>
        </w:rPr>
        <w:t>ngày</w:t>
      </w:r>
      <w:r w:rsidR="002A0954" w:rsidRPr="004003E9">
        <w:rPr>
          <w:lang w:val="vi-VN"/>
        </w:rPr>
        <w:t xml:space="preserve"> </w:t>
      </w:r>
      <w:r w:rsidRPr="004003E9">
        <w:rPr>
          <w:lang w:val="vi-VN"/>
        </w:rPr>
        <w:t>30/10/2009</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phủ</w:t>
      </w:r>
      <w:r w:rsidR="00614EC9" w:rsidRPr="004003E9">
        <w:rPr>
          <w:lang w:val="vi-VN"/>
        </w:rPr>
        <w:t>.</w:t>
      </w:r>
    </w:p>
    <w:p w14:paraId="6B23C194"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ở</w:t>
      </w:r>
      <w:r w:rsidR="002A0954" w:rsidRPr="004003E9">
        <w:rPr>
          <w:lang w:val="vi-VN"/>
        </w:rPr>
        <w:t xml:space="preserve"> </w:t>
      </w:r>
      <w:r w:rsidRPr="004003E9">
        <w:rPr>
          <w:lang w:val="vi-VN"/>
        </w:rPr>
        <w:t>mặt</w:t>
      </w:r>
      <w:r w:rsidR="002A0954" w:rsidRPr="004003E9">
        <w:rPr>
          <w:lang w:val="vi-VN"/>
        </w:rPr>
        <w:t xml:space="preserve"> </w:t>
      </w:r>
      <w:r w:rsidRPr="004003E9">
        <w:rPr>
          <w:lang w:val="vi-VN"/>
        </w:rPr>
        <w:t>ngoài</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thân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cánh</w:t>
      </w:r>
      <w:r w:rsidR="002A0954" w:rsidRPr="004003E9">
        <w:rPr>
          <w:lang w:val="vi-VN"/>
        </w:rPr>
        <w:t xml:space="preserve"> </w:t>
      </w:r>
      <w:r w:rsidRPr="004003E9">
        <w:rPr>
          <w:lang w:val="vi-VN"/>
        </w:rPr>
        <w:t>cửa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thoại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614EC9" w:rsidRPr="004003E9">
        <w:rPr>
          <w:lang w:val="vi-VN"/>
        </w:rPr>
        <w:t>.</w:t>
      </w:r>
      <w:r w:rsidR="002A0954" w:rsidRPr="004003E9">
        <w:rPr>
          <w:lang w:val="vi-VN"/>
        </w:rPr>
        <w:t xml:space="preserve"> </w:t>
      </w:r>
      <w:r w:rsidRPr="004003E9">
        <w:rPr>
          <w:lang w:val="vi-VN"/>
        </w:rPr>
        <w:t>Kích</w:t>
      </w:r>
      <w:r w:rsidR="002A0954" w:rsidRPr="004003E9">
        <w:rPr>
          <w:lang w:val="vi-VN"/>
        </w:rPr>
        <w:t xml:space="preserve"> </w:t>
      </w:r>
      <w:r w:rsidRPr="004003E9">
        <w:rPr>
          <w:lang w:val="vi-VN"/>
        </w:rPr>
        <w:t>thước</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chiều</w:t>
      </w:r>
      <w:r w:rsidR="002A0954" w:rsidRPr="004003E9">
        <w:rPr>
          <w:lang w:val="vi-VN"/>
        </w:rPr>
        <w:t xml:space="preserve"> </w:t>
      </w:r>
      <w:r w:rsidRPr="004003E9">
        <w:rPr>
          <w:lang w:val="vi-VN"/>
        </w:rPr>
        <w:t>dài</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20</w:t>
      </w:r>
      <w:r w:rsidR="002A0954" w:rsidRPr="004003E9">
        <w:rPr>
          <w:lang w:val="vi-VN"/>
        </w:rPr>
        <w:t xml:space="preserve"> </w:t>
      </w:r>
      <w:r w:rsidRPr="004003E9">
        <w:rPr>
          <w:lang w:val="vi-VN"/>
        </w:rPr>
        <w:t>cm,</w:t>
      </w:r>
      <w:r w:rsidR="002A0954" w:rsidRPr="004003E9">
        <w:rPr>
          <w:lang w:val="vi-VN"/>
        </w:rPr>
        <w:t xml:space="preserve"> </w:t>
      </w:r>
      <w:r w:rsidRPr="004003E9">
        <w:rPr>
          <w:lang w:val="vi-VN"/>
        </w:rPr>
        <w:t>chiều</w:t>
      </w:r>
      <w:r w:rsidR="002A0954" w:rsidRPr="004003E9">
        <w:rPr>
          <w:lang w:val="vi-VN"/>
        </w:rPr>
        <w:t xml:space="preserve"> </w:t>
      </w:r>
      <w:r w:rsidRPr="004003E9">
        <w:rPr>
          <w:lang w:val="vi-VN"/>
        </w:rPr>
        <w:t>rộng</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20</w:t>
      </w:r>
      <w:r w:rsidR="002A0954" w:rsidRPr="004003E9">
        <w:rPr>
          <w:lang w:val="vi-VN"/>
        </w:rPr>
        <w:t xml:space="preserve"> </w:t>
      </w:r>
      <w:r w:rsidRPr="004003E9">
        <w:rPr>
          <w:lang w:val="vi-VN"/>
        </w:rPr>
        <w:t>cm</w:t>
      </w:r>
      <w:r w:rsidR="00614EC9" w:rsidRPr="004003E9">
        <w:rPr>
          <w:lang w:val="vi-VN"/>
        </w:rPr>
        <w:t>.</w:t>
      </w:r>
    </w:p>
    <w:p w14:paraId="55C64319"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trung</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95" w:name="bieumau_pl_05"/>
      <w:r w:rsidR="001A0C10" w:rsidRPr="004003E9">
        <w:rPr>
          <w:lang w:val="vi-VN"/>
        </w:rPr>
        <w:t>Phụ lục</w:t>
      </w:r>
      <w:r w:rsidR="002A0954" w:rsidRPr="004003E9">
        <w:rPr>
          <w:lang w:val="vi-VN"/>
        </w:rPr>
        <w:t xml:space="preserve"> </w:t>
      </w:r>
      <w:r w:rsidRPr="004003E9">
        <w:rPr>
          <w:lang w:val="vi-VN"/>
        </w:rPr>
        <w:t>5</w:t>
      </w:r>
      <w:bookmarkEnd w:id="95"/>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00614EC9" w:rsidRPr="004003E9">
        <w:rPr>
          <w:lang w:val="vi-VN"/>
        </w:rPr>
        <w:t>.</w:t>
      </w:r>
    </w:p>
    <w:p w14:paraId="32090B7F" w14:textId="77777777" w:rsidR="00074E71" w:rsidRPr="004003E9" w:rsidRDefault="00F673B0" w:rsidP="002A0954">
      <w:pPr>
        <w:pStyle w:val="NormalWeb"/>
        <w:autoSpaceDE w:val="0"/>
        <w:autoSpaceDN w:val="0"/>
        <w:spacing w:before="120"/>
        <w:rPr>
          <w:lang w:val="vi-VN"/>
        </w:rPr>
      </w:pPr>
      <w:bookmarkStart w:id="96" w:name="dieu_22"/>
      <w:r w:rsidRPr="004003E9">
        <w:rPr>
          <w:b/>
          <w:bCs/>
          <w:lang w:val="vi-VN"/>
        </w:rPr>
        <w:t>Điều</w:t>
      </w:r>
      <w:r w:rsidR="002A0954" w:rsidRPr="004003E9">
        <w:rPr>
          <w:b/>
          <w:bCs/>
          <w:lang w:val="vi-VN"/>
        </w:rPr>
        <w:t xml:space="preserve"> </w:t>
      </w:r>
      <w:r w:rsidR="00074E71" w:rsidRPr="004003E9">
        <w:rPr>
          <w:b/>
          <w:bCs/>
          <w:lang w:val="vi-VN"/>
        </w:rPr>
        <w:t>22</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quản</w:t>
      </w:r>
      <w:r w:rsidR="002A0954" w:rsidRPr="004003E9">
        <w:rPr>
          <w:b/>
          <w:bCs/>
          <w:lang w:val="vi-VN"/>
        </w:rPr>
        <w:t xml:space="preserve"> </w:t>
      </w:r>
      <w:r w:rsidR="00074E71" w:rsidRPr="004003E9">
        <w:rPr>
          <w:b/>
          <w:bCs/>
          <w:lang w:val="vi-VN"/>
        </w:rPr>
        <w:t>lý</w:t>
      </w:r>
      <w:r w:rsidR="002A0954" w:rsidRPr="004003E9">
        <w:rPr>
          <w:b/>
          <w:bCs/>
          <w:lang w:val="vi-VN"/>
        </w:rPr>
        <w:t xml:space="preserve"> </w:t>
      </w:r>
      <w:r w:rsidR="00074E71" w:rsidRPr="004003E9">
        <w:rPr>
          <w:b/>
          <w:bCs/>
          <w:lang w:val="vi-VN"/>
        </w:rPr>
        <w:t>tuyến</w:t>
      </w:r>
      <w:bookmarkEnd w:id="96"/>
    </w:p>
    <w:p w14:paraId="200AD2D1"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10/2020/NĐ-CP</w:t>
      </w:r>
      <w:r w:rsidR="00614EC9" w:rsidRPr="004003E9">
        <w:rPr>
          <w:lang w:val="vi-VN"/>
        </w:rPr>
        <w:t>.</w:t>
      </w:r>
    </w:p>
    <w:p w14:paraId="5A4660EF"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trì,</w:t>
      </w:r>
      <w:r w:rsidR="002A0954" w:rsidRPr="004003E9">
        <w:rPr>
          <w:lang w:val="vi-VN"/>
        </w:rPr>
        <w:t xml:space="preserve"> </w:t>
      </w:r>
      <w:r w:rsidRPr="004003E9">
        <w:rPr>
          <w:lang w:val="vi-VN"/>
        </w:rPr>
        <w:t>phối</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kia</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97" w:name="dc_14"/>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10/2020/NĐ-CP</w:t>
      </w:r>
      <w:bookmarkEnd w:id="97"/>
      <w:r w:rsidR="002A0954" w:rsidRPr="004003E9">
        <w:rPr>
          <w:lang w:val="vi-VN"/>
        </w:rPr>
        <w:t xml:space="preserve"> </w:t>
      </w:r>
      <w:r w:rsidRPr="004003E9">
        <w:rPr>
          <w:lang w:val="vi-VN"/>
        </w:rPr>
        <w:t>và</w:t>
      </w:r>
      <w:r w:rsidR="002A0954" w:rsidRPr="004003E9">
        <w:rPr>
          <w:lang w:val="vi-VN"/>
        </w:rPr>
        <w:t xml:space="preserve"> </w:t>
      </w:r>
      <w:r w:rsidRPr="004003E9">
        <w:rPr>
          <w:lang w:val="vi-VN"/>
        </w:rPr>
        <w:t>phối</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phát</w:t>
      </w:r>
      <w:r w:rsidR="002A0954" w:rsidRPr="004003E9">
        <w:rPr>
          <w:lang w:val="vi-VN"/>
        </w:rPr>
        <w:t xml:space="preserve"> </w:t>
      </w:r>
      <w:r w:rsidRPr="004003E9">
        <w:rPr>
          <w:lang w:val="vi-VN"/>
        </w:rPr>
        <w:t>sinh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vấn</w:t>
      </w:r>
      <w:r w:rsidR="002A0954" w:rsidRPr="004003E9">
        <w:rPr>
          <w:lang w:val="vi-VN"/>
        </w:rPr>
        <w:t xml:space="preserve"> </w:t>
      </w:r>
      <w:r w:rsidRPr="004003E9">
        <w:rPr>
          <w:lang w:val="vi-VN"/>
        </w:rPr>
        <w:t>đề</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614EC9" w:rsidRPr="004003E9">
        <w:rPr>
          <w:lang w:val="vi-VN"/>
        </w:rPr>
        <w:t>.</w:t>
      </w:r>
    </w:p>
    <w:p w14:paraId="590195D4" w14:textId="77777777" w:rsidR="00074E71" w:rsidRPr="004003E9" w:rsidRDefault="00615C7F" w:rsidP="002A0954">
      <w:pPr>
        <w:pStyle w:val="NormalWeb"/>
        <w:spacing w:before="120"/>
        <w:rPr>
          <w:lang w:val="vi-VN"/>
        </w:rPr>
      </w:pPr>
      <w:bookmarkStart w:id="98" w:name="khoan_3_22"/>
      <w:r w:rsidRPr="004003E9">
        <w:rPr>
          <w:lang w:val="vi-VN"/>
        </w:rPr>
        <w:t>3. Định kỳ trước ngày 31 tháng 3 hàng năm, Sở Giao thông vận tải thực hiện xây dựng, điều chỉnh, bổ sung tuyến vận tải khách cố định nội tỉnh; thống nhất với Sở Giao thông vận tải đầu tuyến bên kia để xây dựng, điều chỉnh, bổ sung tuyến vận tải khách cố định liên tỉnh và báo cáo bằng văn bản đến</w:t>
      </w:r>
      <w:bookmarkEnd w:id="98"/>
      <w:r w:rsidR="002A0954" w:rsidRPr="004003E9">
        <w:rPr>
          <w:lang w:val="vi-VN"/>
        </w:rPr>
        <w:t xml:space="preserve"> </w:t>
      </w:r>
      <w:bookmarkStart w:id="99" w:name="cumtu_28"/>
      <w:r w:rsidR="0010660D" w:rsidRPr="004003E9">
        <w:rPr>
          <w:lang w:val="vi-VN"/>
        </w:rPr>
        <w:t>Tổng cục đường bộ việt nam</w:t>
      </w:r>
      <w:bookmarkEnd w:id="99"/>
      <w:r w:rsidR="002A0954" w:rsidRPr="004003E9">
        <w:rPr>
          <w:lang w:val="vi-VN"/>
        </w:rPr>
        <w:t xml:space="preserve"> </w:t>
      </w:r>
      <w:bookmarkStart w:id="100" w:name="khoan_3_22_name"/>
      <w:r w:rsidRPr="004003E9">
        <w:rPr>
          <w:lang w:val="vi-VN"/>
        </w:rPr>
        <w:t>để tổng hợp trình Bộ Giao thông vận tải công bố.</w:t>
      </w:r>
      <w:bookmarkEnd w:id="100"/>
    </w:p>
    <w:p w14:paraId="2CDDBA29" w14:textId="77777777" w:rsidR="00074E71" w:rsidRPr="004003E9" w:rsidRDefault="00074E71" w:rsidP="002A0954">
      <w:pPr>
        <w:pStyle w:val="NormalWeb"/>
        <w:spacing w:before="120"/>
        <w:rPr>
          <w:lang w:val="vi-VN"/>
        </w:rPr>
      </w:pPr>
      <w:r w:rsidRPr="004003E9">
        <w:rPr>
          <w:lang w:val="vi-VN"/>
        </w:rPr>
        <w:t>Định</w:t>
      </w:r>
      <w:r w:rsidR="002A0954" w:rsidRPr="004003E9">
        <w:rPr>
          <w:lang w:val="vi-VN"/>
        </w:rPr>
        <w:t xml:space="preserve"> </w:t>
      </w:r>
      <w:r w:rsidRPr="004003E9">
        <w:rPr>
          <w:lang w:val="vi-VN"/>
        </w:rPr>
        <w:t>kỳ</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30</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4</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năm,</w:t>
      </w:r>
      <w:r w:rsidR="002A0954" w:rsidRPr="004003E9">
        <w:rPr>
          <w:lang w:val="vi-VN"/>
        </w:rPr>
        <w:t xml:space="preserve"> </w:t>
      </w:r>
      <w:bookmarkStart w:id="101" w:name="cumtu_29"/>
      <w:r w:rsidR="0010660D" w:rsidRPr="004003E9">
        <w:rPr>
          <w:lang w:val="vi-VN"/>
        </w:rPr>
        <w:t>Tổng cục đường bộ việt nam</w:t>
      </w:r>
      <w:bookmarkEnd w:id="101"/>
      <w:r w:rsidR="002A0954" w:rsidRPr="004003E9">
        <w:rPr>
          <w:lang w:val="vi-VN"/>
        </w:rPr>
        <w:t xml:space="preserve"> </w:t>
      </w:r>
      <w:r w:rsidRPr="004003E9">
        <w:rPr>
          <w:lang w:val="vi-VN"/>
        </w:rPr>
        <w:t>chủ</w:t>
      </w:r>
      <w:r w:rsidR="002A0954" w:rsidRPr="004003E9">
        <w:rPr>
          <w:lang w:val="vi-VN"/>
        </w:rPr>
        <w:t xml:space="preserve"> </w:t>
      </w:r>
      <w:r w:rsidRPr="004003E9">
        <w:rPr>
          <w:lang w:val="vi-VN"/>
        </w:rPr>
        <w:t>trì,</w:t>
      </w:r>
      <w:r w:rsidR="002A0954" w:rsidRPr="004003E9">
        <w:rPr>
          <w:lang w:val="vi-VN"/>
        </w:rPr>
        <w:t xml:space="preserve"> </w:t>
      </w:r>
      <w:r w:rsidRPr="004003E9">
        <w:rPr>
          <w:lang w:val="vi-VN"/>
        </w:rPr>
        <w:t>phối</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trung</w:t>
      </w:r>
      <w:r w:rsidR="002A0954" w:rsidRPr="004003E9">
        <w:rPr>
          <w:lang w:val="vi-VN"/>
        </w:rPr>
        <w:t xml:space="preserve"> </w:t>
      </w:r>
      <w:r w:rsidRPr="004003E9">
        <w:rPr>
          <w:lang w:val="vi-VN"/>
        </w:rPr>
        <w:t>ương</w:t>
      </w:r>
      <w:r w:rsidR="002A0954" w:rsidRPr="004003E9">
        <w:rPr>
          <w:lang w:val="vi-VN"/>
        </w:rPr>
        <w:t xml:space="preserve"> </w:t>
      </w:r>
      <w:r w:rsidRPr="004003E9">
        <w:rPr>
          <w:lang w:val="vi-VN"/>
        </w:rPr>
        <w:t>tổng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rà</w:t>
      </w:r>
      <w:r w:rsidR="002A0954" w:rsidRPr="004003E9">
        <w:rPr>
          <w:lang w:val="vi-VN"/>
        </w:rPr>
        <w:t xml:space="preserve"> </w:t>
      </w:r>
      <w:r w:rsidRPr="004003E9">
        <w:rPr>
          <w:lang w:val="vi-VN"/>
        </w:rPr>
        <w:t>soát,</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chỉnh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mưu</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danh</w:t>
      </w:r>
      <w:r w:rsidR="002A0954" w:rsidRPr="004003E9">
        <w:rPr>
          <w:lang w:val="vi-VN"/>
        </w:rPr>
        <w:t xml:space="preserve"> </w:t>
      </w:r>
      <w:r w:rsidR="00F673B0" w:rsidRPr="004003E9">
        <w:rPr>
          <w:lang w:val="vi-VN"/>
        </w:rPr>
        <w:t>mục</w:t>
      </w:r>
      <w:r w:rsidR="002A0954" w:rsidRPr="004003E9">
        <w:rPr>
          <w:lang w:val="vi-VN"/>
        </w:rPr>
        <w:t xml:space="preserve"> </w:t>
      </w:r>
      <w:r w:rsidRPr="004003E9">
        <w:rPr>
          <w:lang w:val="vi-VN"/>
        </w:rPr>
        <w:t>mạng</w:t>
      </w:r>
      <w:r w:rsidR="002A0954" w:rsidRPr="004003E9">
        <w:rPr>
          <w:lang w:val="vi-VN"/>
        </w:rPr>
        <w:t xml:space="preserve"> </w:t>
      </w:r>
      <w:r w:rsidRPr="004003E9">
        <w:rPr>
          <w:lang w:val="vi-VN"/>
        </w:rPr>
        <w:t>lưới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trung</w:t>
      </w:r>
      <w:r w:rsidR="002A0954" w:rsidRPr="004003E9">
        <w:rPr>
          <w:lang w:val="vi-VN"/>
        </w:rPr>
        <w:t xml:space="preserve"> </w:t>
      </w:r>
      <w:r w:rsidRPr="004003E9">
        <w:rPr>
          <w:lang w:val="vi-VN"/>
        </w:rPr>
        <w:t>ương</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mưu,</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Ủy</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danh</w:t>
      </w:r>
      <w:r w:rsidR="002A0954" w:rsidRPr="004003E9">
        <w:rPr>
          <w:lang w:val="vi-VN"/>
        </w:rPr>
        <w:t xml:space="preserve"> </w:t>
      </w:r>
      <w:r w:rsidR="00F673B0" w:rsidRPr="004003E9">
        <w:rPr>
          <w:lang w:val="vi-VN"/>
        </w:rPr>
        <w:t>mục</w:t>
      </w:r>
      <w:r w:rsidR="002A0954" w:rsidRPr="004003E9">
        <w:rPr>
          <w:lang w:val="vi-VN"/>
        </w:rPr>
        <w:t xml:space="preserve"> </w:t>
      </w:r>
      <w:r w:rsidRPr="004003E9">
        <w:rPr>
          <w:lang w:val="vi-VN"/>
        </w:rPr>
        <w:t>mạng</w:t>
      </w:r>
      <w:r w:rsidR="002A0954" w:rsidRPr="004003E9">
        <w:rPr>
          <w:lang w:val="vi-VN"/>
        </w:rPr>
        <w:t xml:space="preserve"> </w:t>
      </w:r>
      <w:r w:rsidRPr="004003E9">
        <w:rPr>
          <w:lang w:val="vi-VN"/>
        </w:rPr>
        <w:t>lưới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tỉnh</w:t>
      </w:r>
      <w:r w:rsidR="00614EC9" w:rsidRPr="004003E9">
        <w:rPr>
          <w:lang w:val="vi-VN"/>
        </w:rPr>
        <w:t>.</w:t>
      </w:r>
    </w:p>
    <w:p w14:paraId="513B900F" w14:textId="77777777" w:rsidR="00074E71" w:rsidRPr="004003E9" w:rsidRDefault="00074E71" w:rsidP="002A0954">
      <w:pPr>
        <w:pStyle w:val="NormalWeb"/>
        <w:spacing w:before="120"/>
        <w:rPr>
          <w:lang w:val="vi-VN"/>
        </w:rPr>
      </w:pPr>
      <w:bookmarkStart w:id="102" w:name="khoan_4_22"/>
      <w:r w:rsidRPr="004003E9">
        <w:rPr>
          <w:lang w:val="vi-VN"/>
        </w:rPr>
        <w:t>4</w:t>
      </w:r>
      <w:r w:rsidR="00614EC9" w:rsidRPr="004003E9">
        <w:rPr>
          <w:lang w:val="vi-VN"/>
        </w:rPr>
        <w:t>.</w:t>
      </w:r>
      <w:r w:rsidR="002A0954" w:rsidRPr="004003E9">
        <w:rPr>
          <w:lang w:val="vi-VN"/>
        </w:rPr>
        <w:t xml:space="preserve"> </w:t>
      </w:r>
      <w:r w:rsidRPr="004003E9">
        <w:rPr>
          <w:lang w:val="vi-VN"/>
        </w:rPr>
        <w:t>Căn</w:t>
      </w:r>
      <w:r w:rsidR="002A0954" w:rsidRPr="004003E9">
        <w:rPr>
          <w:lang w:val="vi-VN"/>
        </w:rPr>
        <w:t xml:space="preserve"> </w:t>
      </w:r>
      <w:r w:rsidRPr="004003E9">
        <w:rPr>
          <w:lang w:val="vi-VN"/>
        </w:rPr>
        <w:t>cứ</w:t>
      </w:r>
      <w:r w:rsidR="002A0954" w:rsidRPr="004003E9">
        <w:rPr>
          <w:lang w:val="vi-VN"/>
        </w:rPr>
        <w:t xml:space="preserve"> </w:t>
      </w:r>
      <w:r w:rsidRPr="004003E9">
        <w:rPr>
          <w:lang w:val="vi-VN"/>
        </w:rPr>
        <w:t>danh</w:t>
      </w:r>
      <w:r w:rsidR="002A0954" w:rsidRPr="004003E9">
        <w:rPr>
          <w:lang w:val="vi-VN"/>
        </w:rPr>
        <w:t xml:space="preserve"> </w:t>
      </w:r>
      <w:r w:rsidR="00F673B0" w:rsidRPr="004003E9">
        <w:rPr>
          <w:lang w:val="vi-VN"/>
        </w:rPr>
        <w:t>mục</w:t>
      </w:r>
      <w:r w:rsidR="002A0954" w:rsidRPr="004003E9">
        <w:rPr>
          <w:lang w:val="vi-VN"/>
        </w:rPr>
        <w:t xml:space="preserve"> </w:t>
      </w:r>
      <w:r w:rsidRPr="004003E9">
        <w:rPr>
          <w:lang w:val="vi-VN"/>
        </w:rPr>
        <w:t>mạng</w:t>
      </w:r>
      <w:r w:rsidR="002A0954" w:rsidRPr="004003E9">
        <w:rPr>
          <w:lang w:val="vi-VN"/>
        </w:rPr>
        <w:t xml:space="preserve"> </w:t>
      </w:r>
      <w:r w:rsidRPr="004003E9">
        <w:rPr>
          <w:lang w:val="vi-VN"/>
        </w:rPr>
        <w:t>lưới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Trang</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tử</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chi</w:t>
      </w:r>
      <w:r w:rsidR="002A0954" w:rsidRPr="004003E9">
        <w:rPr>
          <w:lang w:val="vi-VN"/>
        </w:rPr>
        <w:t xml:space="preserve"> </w:t>
      </w:r>
      <w:r w:rsidR="00F673B0" w:rsidRPr="004003E9">
        <w:rPr>
          <w:lang w:val="vi-VN"/>
        </w:rPr>
        <w:t>tiết</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từng</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tổng</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giờ</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từng</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giãn</w:t>
      </w:r>
      <w:r w:rsidR="002A0954" w:rsidRPr="004003E9">
        <w:rPr>
          <w:lang w:val="vi-VN"/>
        </w:rPr>
        <w:t xml:space="preserve"> </w:t>
      </w:r>
      <w:r w:rsidRPr="004003E9">
        <w:rPr>
          <w:lang w:val="vi-VN"/>
        </w:rPr>
        <w:t>cách</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giữa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liền</w:t>
      </w:r>
      <w:r w:rsidR="002A0954" w:rsidRPr="004003E9">
        <w:rPr>
          <w:lang w:val="vi-VN"/>
        </w:rPr>
        <w:t xml:space="preserve"> </w:t>
      </w:r>
      <w:r w:rsidRPr="004003E9">
        <w:rPr>
          <w:lang w:val="vi-VN"/>
        </w:rPr>
        <w:t>kề;</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suất</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tuyến</w:t>
      </w:r>
      <w:r w:rsidR="00614EC9" w:rsidRPr="004003E9">
        <w:rPr>
          <w:lang w:val="vi-VN"/>
        </w:rPr>
        <w:t>.</w:t>
      </w:r>
      <w:bookmarkEnd w:id="102"/>
    </w:p>
    <w:p w14:paraId="75126F21" w14:textId="77777777" w:rsidR="00074E71" w:rsidRPr="004003E9" w:rsidRDefault="00074E71" w:rsidP="002A0954">
      <w:pPr>
        <w:pStyle w:val="NormalWeb"/>
        <w:spacing w:before="120"/>
        <w:rPr>
          <w:lang w:val="vi-VN"/>
        </w:rPr>
      </w:pPr>
      <w:r w:rsidRPr="004003E9">
        <w:rPr>
          <w:lang w:val="vi-VN"/>
        </w:rPr>
        <w:t>a)</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kỳ</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15</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5</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năm;</w:t>
      </w:r>
    </w:p>
    <w:p w14:paraId="5F3E4377" w14:textId="77777777" w:rsidR="00074E71" w:rsidRPr="004003E9" w:rsidRDefault="00074E71" w:rsidP="002A0954">
      <w:pPr>
        <w:pStyle w:val="NormalWeb"/>
        <w:spacing w:before="120"/>
        <w:rPr>
          <w:lang w:val="vi-VN"/>
        </w:rPr>
      </w:pPr>
      <w:r w:rsidRPr="004003E9">
        <w:rPr>
          <w:lang w:val="vi-VN"/>
        </w:rPr>
        <w:t>b)</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đột</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ngoài</w:t>
      </w:r>
      <w:r w:rsidR="002A0954" w:rsidRPr="004003E9">
        <w:rPr>
          <w:lang w:val="vi-VN"/>
        </w:rPr>
        <w:t xml:space="preserve"> </w:t>
      </w:r>
      <w:r w:rsidRPr="004003E9">
        <w:rPr>
          <w:lang w:val="vi-VN"/>
        </w:rPr>
        <w:t>thời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kỳ</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chỉnh,</w:t>
      </w:r>
      <w:r w:rsidR="002A0954" w:rsidRPr="004003E9">
        <w:rPr>
          <w:lang w:val="vi-VN"/>
        </w:rPr>
        <w:t xml:space="preserve"> </w:t>
      </w:r>
      <w:r w:rsidRPr="004003E9">
        <w:rPr>
          <w:lang w:val="vi-VN"/>
        </w:rPr>
        <w:t>bổ</w:t>
      </w:r>
      <w:r w:rsidR="002A0954" w:rsidRPr="004003E9">
        <w:rPr>
          <w:lang w:val="vi-VN"/>
        </w:rPr>
        <w:t xml:space="preserve"> </w:t>
      </w:r>
      <w:r w:rsidRPr="004003E9">
        <w:rPr>
          <w:lang w:val="vi-VN"/>
        </w:rPr>
        <w:t>sung</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p>
    <w:p w14:paraId="72AF1D72" w14:textId="77777777" w:rsidR="00074E71" w:rsidRPr="004003E9" w:rsidRDefault="00074E71" w:rsidP="002A0954">
      <w:pPr>
        <w:pStyle w:val="NormalWeb"/>
        <w:spacing w:before="120"/>
        <w:rPr>
          <w:lang w:val="vi-VN"/>
        </w:rPr>
      </w:pPr>
      <w:bookmarkStart w:id="103" w:name="diem_c_4_22"/>
      <w:r w:rsidRPr="004003E9">
        <w:rPr>
          <w:lang w:val="vi-VN"/>
        </w:rPr>
        <w:t>c)</w:t>
      </w:r>
      <w:r w:rsidR="002A0954" w:rsidRPr="004003E9">
        <w:rPr>
          <w:lang w:val="vi-VN"/>
        </w:rPr>
        <w:t xml:space="preserve"> </w:t>
      </w:r>
      <w:r w:rsidRPr="004003E9">
        <w:rPr>
          <w:lang w:val="vi-VN"/>
        </w:rPr>
        <w:t>Chậm</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07</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kể</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bookmarkEnd w:id="103"/>
      <w:r w:rsidR="002A0954" w:rsidRPr="004003E9">
        <w:rPr>
          <w:lang w:val="vi-VN"/>
        </w:rPr>
        <w:t xml:space="preserve"> </w:t>
      </w:r>
      <w:bookmarkStart w:id="104" w:name="cumtu_30"/>
      <w:r w:rsidR="0010660D" w:rsidRPr="004003E9">
        <w:rPr>
          <w:lang w:val="vi-VN"/>
        </w:rPr>
        <w:t>Tổng cục đường bộ việt nam</w:t>
      </w:r>
      <w:bookmarkEnd w:id="104"/>
      <w:r w:rsidR="002A0954" w:rsidRPr="004003E9">
        <w:rPr>
          <w:lang w:val="vi-VN"/>
        </w:rPr>
        <w:t xml:space="preserve"> </w:t>
      </w:r>
      <w:bookmarkStart w:id="105" w:name="diem_c_4_22_name"/>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danh</w:t>
      </w:r>
      <w:r w:rsidR="002A0954" w:rsidRPr="004003E9">
        <w:rPr>
          <w:lang w:val="vi-VN"/>
        </w:rPr>
        <w:t xml:space="preserve"> </w:t>
      </w:r>
      <w:r w:rsidR="00F673B0" w:rsidRPr="004003E9">
        <w:rPr>
          <w:lang w:val="vi-VN"/>
        </w:rPr>
        <w:t>mục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001A0C10" w:rsidRPr="004003E9">
        <w:rPr>
          <w:lang w:val="vi-VN"/>
        </w:rPr>
        <w:t>biểu</w:t>
      </w:r>
      <w:r w:rsidR="002A0954" w:rsidRPr="004003E9">
        <w:rPr>
          <w:lang w:val="vi-VN"/>
        </w:rPr>
        <w:t xml:space="preserve"> </w:t>
      </w:r>
      <w:r w:rsidRPr="004003E9">
        <w:rPr>
          <w:lang w:val="vi-VN"/>
        </w:rPr>
        <w:t>đồ</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danh</w:t>
      </w:r>
      <w:r w:rsidR="002A0954" w:rsidRPr="004003E9">
        <w:rPr>
          <w:lang w:val="vi-VN"/>
        </w:rPr>
        <w:t xml:space="preserve"> </w:t>
      </w:r>
      <w:r w:rsidR="00F673B0" w:rsidRPr="004003E9">
        <w:rPr>
          <w:lang w:val="vi-VN"/>
        </w:rPr>
        <w:t>mục</w:t>
      </w:r>
      <w:r w:rsidR="002A0954" w:rsidRPr="004003E9">
        <w:rPr>
          <w:lang w:val="vi-VN"/>
        </w:rPr>
        <w:t xml:space="preserve"> </w:t>
      </w:r>
      <w:r w:rsidRPr="004003E9">
        <w:rPr>
          <w:lang w:val="vi-VN"/>
        </w:rPr>
        <w:t>và</w:t>
      </w:r>
      <w:r w:rsidR="002A0954" w:rsidRPr="004003E9">
        <w:rPr>
          <w:lang w:val="vi-VN"/>
        </w:rPr>
        <w:t xml:space="preserve"> </w:t>
      </w:r>
      <w:r w:rsidR="001A0C10" w:rsidRPr="004003E9">
        <w:rPr>
          <w:lang w:val="vi-VN"/>
        </w:rPr>
        <w:t>biểu</w:t>
      </w:r>
      <w:r w:rsidR="002A0954" w:rsidRPr="004003E9">
        <w:rPr>
          <w:lang w:val="vi-VN"/>
        </w:rPr>
        <w:t xml:space="preserve"> </w:t>
      </w:r>
      <w:r w:rsidRPr="004003E9">
        <w:rPr>
          <w:lang w:val="vi-VN"/>
        </w:rPr>
        <w:t>đồ</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614EC9" w:rsidRPr="004003E9">
        <w:rPr>
          <w:lang w:val="vi-VN"/>
        </w:rPr>
        <w:t>.</w:t>
      </w:r>
      <w:bookmarkEnd w:id="105"/>
    </w:p>
    <w:p w14:paraId="430989DD" w14:textId="77777777" w:rsidR="00074E71" w:rsidRPr="004003E9" w:rsidRDefault="00074E71" w:rsidP="002A0954">
      <w:pPr>
        <w:pStyle w:val="NormalWeb"/>
        <w:spacing w:before="120"/>
        <w:rPr>
          <w:lang w:val="vi-VN"/>
        </w:rPr>
      </w:pPr>
      <w:bookmarkStart w:id="106" w:name="khoan_5_22"/>
      <w:r w:rsidRPr="004003E9">
        <w:rPr>
          <w:lang w:val="vi-VN"/>
        </w:rPr>
        <w:t>5</w:t>
      </w:r>
      <w:r w:rsidR="00614EC9" w:rsidRPr="004003E9">
        <w:rPr>
          <w:lang w:val="vi-VN"/>
        </w:rPr>
        <w:t>.</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phát</w:t>
      </w:r>
      <w:r w:rsidR="002A0954" w:rsidRPr="004003E9">
        <w:rPr>
          <w:lang w:val="vi-VN"/>
        </w:rPr>
        <w:t xml:space="preserve"> </w:t>
      </w:r>
      <w:r w:rsidRPr="004003E9">
        <w:rPr>
          <w:lang w:val="vi-VN"/>
        </w:rPr>
        <w:t>sinh</w:t>
      </w:r>
      <w:r w:rsidR="002A0954" w:rsidRPr="004003E9">
        <w:rPr>
          <w:lang w:val="vi-VN"/>
        </w:rPr>
        <w:t xml:space="preserve"> </w:t>
      </w:r>
      <w:r w:rsidRPr="004003E9">
        <w:rPr>
          <w:lang w:val="vi-VN"/>
        </w:rPr>
        <w:t>như:</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mới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đưa</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mới</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đưa</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ngừng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vấn</w:t>
      </w:r>
      <w:r w:rsidR="002A0954" w:rsidRPr="004003E9">
        <w:rPr>
          <w:lang w:val="vi-VN"/>
        </w:rPr>
        <w:t xml:space="preserve"> </w:t>
      </w:r>
      <w:r w:rsidRPr="004003E9">
        <w:rPr>
          <w:lang w:val="vi-VN"/>
        </w:rPr>
        <w:t>đề</w:t>
      </w:r>
      <w:r w:rsidR="002A0954" w:rsidRPr="004003E9">
        <w:rPr>
          <w:lang w:val="vi-VN"/>
        </w:rPr>
        <w:t xml:space="preserve"> </w:t>
      </w:r>
      <w:r w:rsidRPr="004003E9">
        <w:rPr>
          <w:lang w:val="vi-VN"/>
        </w:rPr>
        <w:t>phát</w:t>
      </w:r>
      <w:r w:rsidR="002A0954" w:rsidRPr="004003E9">
        <w:rPr>
          <w:lang w:val="vi-VN"/>
        </w:rPr>
        <w:t xml:space="preserve"> </w:t>
      </w:r>
      <w:r w:rsidRPr="004003E9">
        <w:rPr>
          <w:lang w:val="vi-VN"/>
        </w:rPr>
        <w:t>sinh</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chỉnh,</w:t>
      </w:r>
      <w:r w:rsidR="002A0954" w:rsidRPr="004003E9">
        <w:rPr>
          <w:lang w:val="vi-VN"/>
        </w:rPr>
        <w:t xml:space="preserve"> </w:t>
      </w:r>
      <w:r w:rsidRPr="004003E9">
        <w:rPr>
          <w:lang w:val="vi-VN"/>
        </w:rPr>
        <w:t>bổ</w:t>
      </w:r>
      <w:r w:rsidR="002A0954" w:rsidRPr="004003E9">
        <w:rPr>
          <w:lang w:val="vi-VN"/>
        </w:rPr>
        <w:t xml:space="preserve"> </w:t>
      </w:r>
      <w:r w:rsidRPr="004003E9">
        <w:rPr>
          <w:lang w:val="vi-VN"/>
        </w:rPr>
        <w:t>sung</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Danh</w:t>
      </w:r>
      <w:r w:rsidR="002A0954" w:rsidRPr="004003E9">
        <w:rPr>
          <w:lang w:val="vi-VN"/>
        </w:rPr>
        <w:t xml:space="preserve"> </w:t>
      </w:r>
      <w:r w:rsidR="00F673B0" w:rsidRPr="004003E9">
        <w:rPr>
          <w:lang w:val="vi-VN"/>
        </w:rPr>
        <w:t>mục</w:t>
      </w:r>
      <w:r w:rsidR="002A0954" w:rsidRPr="004003E9">
        <w:rPr>
          <w:lang w:val="vi-VN"/>
        </w:rPr>
        <w:t xml:space="preserve"> </w:t>
      </w:r>
      <w:r w:rsidRPr="004003E9">
        <w:rPr>
          <w:lang w:val="vi-VN"/>
        </w:rPr>
        <w:t>mạng</w:t>
      </w:r>
      <w:r w:rsidR="002A0954" w:rsidRPr="004003E9">
        <w:rPr>
          <w:lang w:val="vi-VN"/>
        </w:rPr>
        <w:t xml:space="preserve"> </w:t>
      </w:r>
      <w:r w:rsidRPr="004003E9">
        <w:rPr>
          <w:lang w:val="vi-VN"/>
        </w:rPr>
        <w:t>lưới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thì</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như</w:t>
      </w:r>
      <w:r w:rsidR="002A0954" w:rsidRPr="004003E9">
        <w:rPr>
          <w:lang w:val="vi-VN"/>
        </w:rPr>
        <w:t xml:space="preserve"> </w:t>
      </w:r>
      <w:r w:rsidRPr="004003E9">
        <w:rPr>
          <w:lang w:val="vi-VN"/>
        </w:rPr>
        <w:t>sau:</w:t>
      </w:r>
      <w:bookmarkEnd w:id="106"/>
    </w:p>
    <w:p w14:paraId="5FFAA90B" w14:textId="77777777" w:rsidR="00074E71" w:rsidRPr="004003E9" w:rsidRDefault="00074E71" w:rsidP="002A0954">
      <w:pPr>
        <w:pStyle w:val="NormalWeb"/>
        <w:spacing w:before="120"/>
        <w:rPr>
          <w:lang w:val="vi-VN"/>
        </w:rPr>
      </w:pPr>
      <w:r w:rsidRPr="004003E9">
        <w:rPr>
          <w:lang w:val="vi-VN"/>
        </w:rPr>
        <w:t>a)</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tổng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r w:rsidRPr="004003E9">
        <w:rPr>
          <w:lang w:val="vi-VN"/>
        </w:rPr>
        <w:t>Ủy</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định;</w:t>
      </w:r>
    </w:p>
    <w:p w14:paraId="2E33E8F5" w14:textId="77777777" w:rsidR="00074E71" w:rsidRPr="004003E9" w:rsidRDefault="00074E71" w:rsidP="002A0954">
      <w:pPr>
        <w:pStyle w:val="NormalWeb"/>
        <w:spacing w:before="120"/>
        <w:rPr>
          <w:lang w:val="vi-VN"/>
        </w:rPr>
      </w:pPr>
      <w:r w:rsidRPr="004003E9">
        <w:rPr>
          <w:lang w:val="vi-VN"/>
        </w:rPr>
        <w:t>b)</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bookmarkStart w:id="107" w:name="cumtu_31"/>
      <w:r w:rsidR="0010660D" w:rsidRPr="004003E9">
        <w:rPr>
          <w:lang w:val="vi-VN"/>
        </w:rPr>
        <w:t>Tổng cục đường bộ việt nam</w:t>
      </w:r>
      <w:bookmarkEnd w:id="107"/>
      <w:r w:rsidR="002A0954" w:rsidRPr="004003E9">
        <w:rPr>
          <w:lang w:val="vi-VN"/>
        </w:rPr>
        <w:t xml:space="preserve"> </w:t>
      </w:r>
      <w:r w:rsidRPr="004003E9">
        <w:rPr>
          <w:lang w:val="vi-VN"/>
        </w:rPr>
        <w:t>để</w:t>
      </w:r>
      <w:r w:rsidR="002A0954" w:rsidRPr="004003E9">
        <w:rPr>
          <w:lang w:val="vi-VN"/>
        </w:rPr>
        <w:t xml:space="preserve"> </w:t>
      </w:r>
      <w:r w:rsidRPr="004003E9">
        <w:rPr>
          <w:lang w:val="vi-VN"/>
        </w:rPr>
        <w:t>tổng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định</w:t>
      </w:r>
      <w:r w:rsidR="00614EC9" w:rsidRPr="004003E9">
        <w:rPr>
          <w:lang w:val="vi-VN"/>
        </w:rPr>
        <w:t>.</w:t>
      </w:r>
    </w:p>
    <w:p w14:paraId="187CD04E" w14:textId="77777777" w:rsidR="00074E71" w:rsidRPr="004003E9" w:rsidRDefault="00074E71" w:rsidP="002A0954">
      <w:pPr>
        <w:pStyle w:val="NormalWeb"/>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xảy</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bệnh</w:t>
      </w:r>
      <w:r w:rsidR="002A0954" w:rsidRPr="004003E9">
        <w:rPr>
          <w:lang w:val="vi-VN"/>
        </w:rPr>
        <w:t xml:space="preserve"> </w:t>
      </w:r>
      <w:r w:rsidRPr="004003E9">
        <w:rPr>
          <w:lang w:val="vi-VN"/>
        </w:rPr>
        <w:t>nguy</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thiên</w:t>
      </w:r>
      <w:r w:rsidR="002A0954" w:rsidRPr="004003E9">
        <w:rPr>
          <w:lang w:val="vi-VN"/>
        </w:rPr>
        <w:t xml:space="preserve"> </w:t>
      </w:r>
      <w:r w:rsidRPr="004003E9">
        <w:rPr>
          <w:lang w:val="vi-VN"/>
        </w:rPr>
        <w:t>tai,</w:t>
      </w:r>
      <w:r w:rsidR="002A0954" w:rsidRPr="004003E9">
        <w:rPr>
          <w:lang w:val="vi-VN"/>
        </w:rPr>
        <w:t xml:space="preserve"> </w:t>
      </w:r>
      <w:r w:rsidRPr="004003E9">
        <w:rPr>
          <w:lang w:val="vi-VN"/>
        </w:rPr>
        <w:t>bão</w:t>
      </w:r>
      <w:r w:rsidR="002A0954" w:rsidRPr="004003E9">
        <w:rPr>
          <w:lang w:val="vi-VN"/>
        </w:rPr>
        <w:t xml:space="preserve"> </w:t>
      </w:r>
      <w:r w:rsidRPr="004003E9">
        <w:rPr>
          <w:lang w:val="vi-VN"/>
        </w:rPr>
        <w:t>lụt</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hưởng</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tạm</w:t>
      </w:r>
      <w:r w:rsidR="002A0954" w:rsidRPr="004003E9">
        <w:rPr>
          <w:lang w:val="vi-VN"/>
        </w:rPr>
        <w:t xml:space="preserve"> </w:t>
      </w:r>
      <w:r w:rsidRPr="004003E9">
        <w:rPr>
          <w:lang w:val="vi-VN"/>
        </w:rPr>
        <w:t>thời</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chỉnh</w:t>
      </w:r>
      <w:r w:rsidR="002A0954" w:rsidRPr="004003E9">
        <w:rPr>
          <w:lang w:val="vi-VN"/>
        </w:rPr>
        <w:t xml:space="preserve"> </w:t>
      </w:r>
      <w:r w:rsidRPr="004003E9">
        <w:rPr>
          <w:lang w:val="vi-VN"/>
        </w:rPr>
        <w:t>giảm</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tế</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tạm</w:t>
      </w:r>
      <w:r w:rsidR="002A0954" w:rsidRPr="004003E9">
        <w:rPr>
          <w:lang w:val="vi-VN"/>
        </w:rPr>
        <w:t xml:space="preserve"> </w:t>
      </w:r>
      <w:r w:rsidRPr="004003E9">
        <w:rPr>
          <w:lang w:val="vi-VN"/>
        </w:rPr>
        <w:t>ngừng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xảy</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bệnh</w:t>
      </w:r>
      <w:r w:rsidR="002A0954" w:rsidRPr="004003E9">
        <w:rPr>
          <w:lang w:val="vi-VN"/>
        </w:rPr>
        <w:t xml:space="preserve"> </w:t>
      </w:r>
      <w:r w:rsidRPr="004003E9">
        <w:rPr>
          <w:lang w:val="vi-VN"/>
        </w:rPr>
        <w:t>nguy</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thiên</w:t>
      </w:r>
      <w:r w:rsidR="002A0954" w:rsidRPr="004003E9">
        <w:rPr>
          <w:lang w:val="vi-VN"/>
        </w:rPr>
        <w:t xml:space="preserve"> </w:t>
      </w:r>
      <w:r w:rsidRPr="004003E9">
        <w:rPr>
          <w:lang w:val="vi-VN"/>
        </w:rPr>
        <w:t>tai,</w:t>
      </w:r>
      <w:r w:rsidR="002A0954" w:rsidRPr="004003E9">
        <w:rPr>
          <w:lang w:val="vi-VN"/>
        </w:rPr>
        <w:t xml:space="preserve"> </w:t>
      </w:r>
      <w:r w:rsidRPr="004003E9">
        <w:rPr>
          <w:lang w:val="vi-VN"/>
        </w:rPr>
        <w:t>bão</w:t>
      </w:r>
      <w:r w:rsidR="002A0954" w:rsidRPr="004003E9">
        <w:rPr>
          <w:lang w:val="vi-VN"/>
        </w:rPr>
        <w:t xml:space="preserve"> </w:t>
      </w:r>
      <w:r w:rsidRPr="004003E9">
        <w:rPr>
          <w:lang w:val="vi-VN"/>
        </w:rPr>
        <w:t>lụt</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đề</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614EC9" w:rsidRPr="004003E9">
        <w:rPr>
          <w:lang w:val="vi-VN"/>
        </w:rPr>
        <w:t>.</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quả</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chỉnh</w:t>
      </w:r>
      <w:r w:rsidR="002A0954" w:rsidRPr="004003E9">
        <w:rPr>
          <w:lang w:val="vi-VN"/>
        </w:rPr>
        <w:t xml:space="preserve"> </w:t>
      </w:r>
      <w:r w:rsidRPr="004003E9">
        <w:rPr>
          <w:lang w:val="vi-VN"/>
        </w:rPr>
        <w:t>về</w:t>
      </w:r>
      <w:r w:rsidR="002A0954" w:rsidRPr="004003E9">
        <w:rPr>
          <w:lang w:val="vi-VN"/>
        </w:rPr>
        <w:t xml:space="preserve"> </w:t>
      </w:r>
      <w:bookmarkStart w:id="108" w:name="cumtu_32"/>
      <w:r w:rsidR="0010660D" w:rsidRPr="004003E9">
        <w:rPr>
          <w:lang w:val="vi-VN"/>
        </w:rPr>
        <w:t>Tổng cục đường bộ việt nam</w:t>
      </w:r>
      <w:bookmarkEnd w:id="108"/>
      <w:r w:rsidR="002A0954" w:rsidRPr="004003E9">
        <w:rPr>
          <w:lang w:val="vi-VN"/>
        </w:rPr>
        <w:t xml:space="preserve"> </w:t>
      </w:r>
      <w:r w:rsidRPr="004003E9">
        <w:rPr>
          <w:lang w:val="vi-VN"/>
        </w:rPr>
        <w:t>để</w:t>
      </w:r>
      <w:r w:rsidR="002A0954" w:rsidRPr="004003E9">
        <w:rPr>
          <w:lang w:val="vi-VN"/>
        </w:rPr>
        <w:t xml:space="preserve"> </w:t>
      </w:r>
      <w:r w:rsidRPr="004003E9">
        <w:rPr>
          <w:lang w:val="vi-VN"/>
        </w:rPr>
        <w:t>tổng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614EC9" w:rsidRPr="004003E9">
        <w:rPr>
          <w:lang w:val="vi-VN"/>
        </w:rPr>
        <w:t>.</w:t>
      </w:r>
    </w:p>
    <w:p w14:paraId="074FF6E3" w14:textId="77777777" w:rsidR="00074E71" w:rsidRPr="004003E9" w:rsidRDefault="00F673B0" w:rsidP="002A0954">
      <w:pPr>
        <w:pStyle w:val="NormalWeb"/>
        <w:autoSpaceDE w:val="0"/>
        <w:autoSpaceDN w:val="0"/>
        <w:spacing w:before="120"/>
        <w:rPr>
          <w:lang w:val="vi-VN"/>
        </w:rPr>
      </w:pPr>
      <w:bookmarkStart w:id="109" w:name="dieu_23"/>
      <w:r w:rsidRPr="004003E9">
        <w:rPr>
          <w:b/>
          <w:bCs/>
          <w:lang w:val="vi-VN"/>
        </w:rPr>
        <w:t>Điều</w:t>
      </w:r>
      <w:r w:rsidR="002A0954" w:rsidRPr="004003E9">
        <w:rPr>
          <w:b/>
          <w:bCs/>
          <w:lang w:val="vi-VN"/>
        </w:rPr>
        <w:t xml:space="preserve"> </w:t>
      </w:r>
      <w:r w:rsidR="00074E71" w:rsidRPr="004003E9">
        <w:rPr>
          <w:b/>
          <w:bCs/>
          <w:lang w:val="vi-VN"/>
        </w:rPr>
        <w:t>23</w:t>
      </w:r>
      <w:r w:rsidR="00614EC9" w:rsidRPr="004003E9">
        <w:rPr>
          <w:b/>
          <w:bCs/>
          <w:lang w:val="vi-VN"/>
        </w:rPr>
        <w:t>.</w:t>
      </w:r>
      <w:r w:rsidR="002A0954" w:rsidRPr="004003E9">
        <w:rPr>
          <w:b/>
          <w:bCs/>
          <w:lang w:val="vi-VN"/>
        </w:rPr>
        <w:t xml:space="preserve"> </w:t>
      </w:r>
      <w:r w:rsidR="00074E71" w:rsidRPr="004003E9">
        <w:rPr>
          <w:b/>
          <w:bCs/>
          <w:lang w:val="vi-VN"/>
        </w:rPr>
        <w:t>Bổ</w:t>
      </w:r>
      <w:r w:rsidR="002A0954" w:rsidRPr="004003E9">
        <w:rPr>
          <w:b/>
          <w:bCs/>
          <w:lang w:val="vi-VN"/>
        </w:rPr>
        <w:t xml:space="preserve"> </w:t>
      </w:r>
      <w:r w:rsidR="00074E71" w:rsidRPr="004003E9">
        <w:rPr>
          <w:b/>
          <w:bCs/>
          <w:lang w:val="vi-VN"/>
        </w:rPr>
        <w:t>sung,</w:t>
      </w:r>
      <w:r w:rsidR="002A0954" w:rsidRPr="004003E9">
        <w:rPr>
          <w:b/>
          <w:bCs/>
          <w:lang w:val="vi-VN"/>
        </w:rPr>
        <w:t xml:space="preserve"> </w:t>
      </w:r>
      <w:r w:rsidR="00074E71" w:rsidRPr="004003E9">
        <w:rPr>
          <w:b/>
          <w:bCs/>
          <w:lang w:val="vi-VN"/>
        </w:rPr>
        <w:t>thay</w:t>
      </w:r>
      <w:r w:rsidR="002A0954" w:rsidRPr="004003E9">
        <w:rPr>
          <w:b/>
          <w:bCs/>
          <w:lang w:val="vi-VN"/>
        </w:rPr>
        <w:t xml:space="preserve"> </w:t>
      </w:r>
      <w:r w:rsidR="00074E71" w:rsidRPr="004003E9">
        <w:rPr>
          <w:b/>
          <w:bCs/>
          <w:lang w:val="vi-VN"/>
        </w:rPr>
        <w:t>thế</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khai</w:t>
      </w:r>
      <w:r w:rsidR="002A0954" w:rsidRPr="004003E9">
        <w:rPr>
          <w:b/>
          <w:bCs/>
          <w:lang w:val="vi-VN"/>
        </w:rPr>
        <w:t xml:space="preserve"> </w:t>
      </w:r>
      <w:r w:rsidR="00074E71" w:rsidRPr="004003E9">
        <w:rPr>
          <w:b/>
          <w:bCs/>
          <w:lang w:val="vi-VN"/>
        </w:rPr>
        <w:t>thác</w:t>
      </w:r>
      <w:r w:rsidR="002A0954" w:rsidRPr="004003E9">
        <w:rPr>
          <w:b/>
          <w:bCs/>
          <w:lang w:val="vi-VN"/>
        </w:rPr>
        <w:t xml:space="preserve"> </w:t>
      </w:r>
      <w:r w:rsidR="00074E71" w:rsidRPr="004003E9">
        <w:rPr>
          <w:b/>
          <w:bCs/>
          <w:lang w:val="vi-VN"/>
        </w:rPr>
        <w:t>trên</w:t>
      </w:r>
      <w:r w:rsidR="002A0954" w:rsidRPr="004003E9">
        <w:rPr>
          <w:b/>
          <w:bCs/>
          <w:lang w:val="vi-VN"/>
        </w:rPr>
        <w:t xml:space="preserve"> </w:t>
      </w:r>
      <w:r w:rsidR="00074E71" w:rsidRPr="004003E9">
        <w:rPr>
          <w:b/>
          <w:bCs/>
          <w:lang w:val="vi-VN"/>
        </w:rPr>
        <w:t>tuyến</w:t>
      </w:r>
      <w:bookmarkEnd w:id="109"/>
    </w:p>
    <w:p w14:paraId="21BF1EEF"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Bổ</w:t>
      </w:r>
      <w:r w:rsidR="002A0954" w:rsidRPr="004003E9">
        <w:rPr>
          <w:lang w:val="vi-VN"/>
        </w:rPr>
        <w:t xml:space="preserve"> </w:t>
      </w:r>
      <w:r w:rsidRPr="004003E9">
        <w:rPr>
          <w:lang w:val="vi-VN"/>
        </w:rPr>
        <w:t>sung,</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thế</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p>
    <w:p w14:paraId="3C1280B4" w14:textId="77777777" w:rsidR="00074E71" w:rsidRPr="004003E9" w:rsidRDefault="00074E71" w:rsidP="002A0954">
      <w:pPr>
        <w:pStyle w:val="NormalWeb"/>
        <w:autoSpaceDE w:val="0"/>
        <w:autoSpaceDN w:val="0"/>
        <w:spacing w:before="120"/>
        <w:rPr>
          <w:lang w:val="vi-VN"/>
        </w:rPr>
      </w:pP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thế</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bổ</w:t>
      </w:r>
      <w:r w:rsidR="002A0954" w:rsidRPr="004003E9">
        <w:rPr>
          <w:lang w:val="vi-VN"/>
        </w:rPr>
        <w:t xml:space="preserve"> </w:t>
      </w:r>
      <w:r w:rsidRPr="004003E9">
        <w:rPr>
          <w:lang w:val="vi-VN"/>
        </w:rPr>
        <w:t>sung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bổ</w:t>
      </w:r>
      <w:r w:rsidR="002A0954" w:rsidRPr="004003E9">
        <w:rPr>
          <w:lang w:val="vi-VN"/>
        </w:rPr>
        <w:t xml:space="preserve"> </w:t>
      </w:r>
      <w:r w:rsidRPr="004003E9">
        <w:rPr>
          <w:lang w:val="vi-VN"/>
        </w:rPr>
        <w:t>sung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tăng</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614EC9" w:rsidRPr="004003E9">
        <w:rPr>
          <w:lang w:val="vi-VN"/>
        </w:rPr>
        <w: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bổ</w:t>
      </w:r>
      <w:r w:rsidR="002A0954" w:rsidRPr="004003E9">
        <w:rPr>
          <w:lang w:val="vi-VN"/>
        </w:rPr>
        <w:t xml:space="preserve"> </w:t>
      </w:r>
      <w:r w:rsidRPr="004003E9">
        <w:rPr>
          <w:lang w:val="vi-VN"/>
        </w:rPr>
        <w:t>sung,</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thế</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nào</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đó</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614EC9" w:rsidRPr="004003E9">
        <w:rPr>
          <w:lang w:val="vi-VN"/>
        </w:rPr>
        <w:t>.</w:t>
      </w:r>
    </w:p>
    <w:p w14:paraId="2CE056FA"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thế</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đột</w:t>
      </w:r>
      <w:r w:rsidR="002A0954" w:rsidRPr="004003E9">
        <w:rPr>
          <w:lang w:val="vi-VN"/>
        </w:rPr>
        <w:t xml:space="preserve"> </w:t>
      </w:r>
      <w:r w:rsidRPr="004003E9">
        <w:rPr>
          <w:lang w:val="vi-VN"/>
        </w:rPr>
        <w:t>xuất</w:t>
      </w:r>
    </w:p>
    <w:p w14:paraId="357589A4"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bất</w:t>
      </w:r>
      <w:r w:rsidR="002A0954" w:rsidRPr="004003E9">
        <w:rPr>
          <w:lang w:val="vi-VN"/>
        </w:rPr>
        <w:t xml:space="preserve"> </w:t>
      </w:r>
      <w:r w:rsidRPr="004003E9">
        <w:rPr>
          <w:lang w:val="vi-VN"/>
        </w:rPr>
        <w:t>kỳ</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mình</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thế</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gặp</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tai</w:t>
      </w:r>
      <w:r w:rsidR="002A0954" w:rsidRPr="004003E9">
        <w:rPr>
          <w:lang w:val="vi-VN"/>
        </w:rPr>
        <w:t xml:space="preserve"> </w:t>
      </w:r>
      <w:r w:rsidRPr="004003E9">
        <w:rPr>
          <w:lang w:val="vi-VN"/>
        </w:rPr>
        <w:t>nạn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nguyên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bất</w:t>
      </w:r>
      <w:r w:rsidR="002A0954" w:rsidRPr="004003E9">
        <w:rPr>
          <w:lang w:val="vi-VN"/>
        </w:rPr>
        <w:t xml:space="preserve"> </w:t>
      </w:r>
      <w:r w:rsidRPr="004003E9">
        <w:rPr>
          <w:lang w:val="vi-VN"/>
        </w:rPr>
        <w:t>khả</w:t>
      </w:r>
      <w:r w:rsidR="002A0954" w:rsidRPr="004003E9">
        <w:rPr>
          <w:lang w:val="vi-VN"/>
        </w:rPr>
        <w:t xml:space="preserve"> </w:t>
      </w:r>
      <w:r w:rsidRPr="004003E9">
        <w:rPr>
          <w:lang w:val="vi-VN"/>
        </w:rPr>
        <w:t>kháng</w:t>
      </w:r>
      <w:r w:rsidR="002A0954" w:rsidRPr="004003E9">
        <w:rPr>
          <w:lang w:val="vi-VN"/>
        </w:rPr>
        <w:t xml:space="preserve"> </w:t>
      </w:r>
      <w:r w:rsidRPr="004003E9">
        <w:rPr>
          <w:lang w:val="vi-VN"/>
        </w:rPr>
        <w:t>khác</w:t>
      </w:r>
      <w:r w:rsidR="00614EC9" w:rsidRPr="004003E9">
        <w:rPr>
          <w:lang w:val="vi-VN"/>
        </w:rPr>
        <w:t>.</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thế,</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việc</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thế;</w:t>
      </w:r>
    </w:p>
    <w:p w14:paraId="792E23BA"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thế</w:t>
      </w:r>
      <w:r w:rsidR="002A0954" w:rsidRPr="004003E9">
        <w:rPr>
          <w:lang w:val="vi-VN"/>
        </w:rPr>
        <w:t xml:space="preserve"> </w:t>
      </w:r>
      <w:r w:rsidRPr="004003E9">
        <w:rPr>
          <w:lang w:val="vi-VN"/>
        </w:rPr>
        <w:t>đột</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10" w:name="bieumau_pl_06"/>
      <w:r w:rsidR="001A0C10" w:rsidRPr="004003E9">
        <w:rPr>
          <w:lang w:val="vi-VN"/>
        </w:rPr>
        <w:t>Phụ lục</w:t>
      </w:r>
      <w:r w:rsidR="002A0954" w:rsidRPr="004003E9">
        <w:rPr>
          <w:lang w:val="vi-VN"/>
        </w:rPr>
        <w:t xml:space="preserve"> </w:t>
      </w:r>
      <w:r w:rsidRPr="004003E9">
        <w:rPr>
          <w:lang w:val="vi-VN"/>
        </w:rPr>
        <w:t>6</w:t>
      </w:r>
      <w:bookmarkEnd w:id="110"/>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00614EC9" w:rsidRPr="004003E9">
        <w:rPr>
          <w:lang w:val="vi-VN"/>
        </w:rPr>
        <w:t>.</w:t>
      </w:r>
    </w:p>
    <w:p w14:paraId="7A1D9DE3" w14:textId="77777777" w:rsidR="00074E71" w:rsidRPr="004003E9" w:rsidRDefault="00F673B0" w:rsidP="002A0954">
      <w:pPr>
        <w:pStyle w:val="NormalWeb"/>
        <w:autoSpaceDE w:val="0"/>
        <w:autoSpaceDN w:val="0"/>
        <w:spacing w:before="120"/>
        <w:rPr>
          <w:lang w:val="vi-VN"/>
        </w:rPr>
      </w:pPr>
      <w:bookmarkStart w:id="111" w:name="dieu_24"/>
      <w:r w:rsidRPr="004003E9">
        <w:rPr>
          <w:b/>
          <w:bCs/>
          <w:lang w:val="vi-VN"/>
        </w:rPr>
        <w:t>Điều</w:t>
      </w:r>
      <w:r w:rsidR="002A0954" w:rsidRPr="004003E9">
        <w:rPr>
          <w:b/>
          <w:bCs/>
          <w:lang w:val="vi-VN"/>
        </w:rPr>
        <w:t xml:space="preserve"> </w:t>
      </w:r>
      <w:r w:rsidR="00074E71" w:rsidRPr="004003E9">
        <w:rPr>
          <w:b/>
          <w:bCs/>
          <w:lang w:val="vi-VN"/>
        </w:rPr>
        <w:t>24</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tăng</w:t>
      </w:r>
      <w:r w:rsidR="002A0954" w:rsidRPr="004003E9">
        <w:rPr>
          <w:b/>
          <w:bCs/>
          <w:lang w:val="vi-VN"/>
        </w:rPr>
        <w:t xml:space="preserve"> </w:t>
      </w:r>
      <w:r w:rsidR="00074E71" w:rsidRPr="004003E9">
        <w:rPr>
          <w:b/>
          <w:bCs/>
          <w:lang w:val="vi-VN"/>
        </w:rPr>
        <w:t>cường</w:t>
      </w:r>
      <w:r w:rsidR="002A0954" w:rsidRPr="004003E9">
        <w:rPr>
          <w:b/>
          <w:bCs/>
          <w:lang w:val="vi-VN"/>
        </w:rPr>
        <w:t xml:space="preserve"> </w:t>
      </w:r>
      <w:r w:rsidR="00074E71" w:rsidRPr="004003E9">
        <w:rPr>
          <w:b/>
          <w:bCs/>
          <w:lang w:val="vi-VN"/>
        </w:rPr>
        <w:t>phương</w:t>
      </w:r>
      <w:r w:rsidR="002A0954" w:rsidRPr="004003E9">
        <w:rPr>
          <w:b/>
          <w:bCs/>
          <w:lang w:val="vi-VN"/>
        </w:rPr>
        <w:t xml:space="preserve"> </w:t>
      </w:r>
      <w:r w:rsidR="00074E71" w:rsidRPr="004003E9">
        <w:rPr>
          <w:b/>
          <w:bCs/>
          <w:lang w:val="vi-VN"/>
        </w:rPr>
        <w:t>tiện</w:t>
      </w:r>
      <w:r w:rsidR="002A0954" w:rsidRPr="004003E9">
        <w:rPr>
          <w:b/>
          <w:bCs/>
          <w:lang w:val="vi-VN"/>
        </w:rPr>
        <w:t xml:space="preserve"> </w:t>
      </w:r>
      <w:r w:rsidR="00074E71" w:rsidRPr="004003E9">
        <w:rPr>
          <w:b/>
          <w:bCs/>
          <w:lang w:val="vi-VN"/>
        </w:rPr>
        <w:t>giải</w:t>
      </w:r>
      <w:r w:rsidR="002A0954" w:rsidRPr="004003E9">
        <w:rPr>
          <w:b/>
          <w:bCs/>
          <w:lang w:val="vi-VN"/>
        </w:rPr>
        <w:t xml:space="preserve"> </w:t>
      </w:r>
      <w:r w:rsidR="00074E71" w:rsidRPr="004003E9">
        <w:rPr>
          <w:b/>
          <w:bCs/>
          <w:lang w:val="vi-VN"/>
        </w:rPr>
        <w:t>tỏa</w:t>
      </w:r>
      <w:r w:rsidR="002A0954" w:rsidRPr="004003E9">
        <w:rPr>
          <w:b/>
          <w:bCs/>
          <w:lang w:val="vi-VN"/>
        </w:rPr>
        <w:t xml:space="preserve"> </w:t>
      </w:r>
      <w:r w:rsidR="00074E71" w:rsidRPr="004003E9">
        <w:rPr>
          <w:b/>
          <w:bCs/>
          <w:lang w:val="vi-VN"/>
        </w:rPr>
        <w:t>hành</w:t>
      </w:r>
      <w:r w:rsidR="002A0954" w:rsidRPr="004003E9">
        <w:rPr>
          <w:b/>
          <w:bCs/>
          <w:lang w:val="vi-VN"/>
        </w:rPr>
        <w:t xml:space="preserve"> </w:t>
      </w:r>
      <w:r w:rsidR="00074E71" w:rsidRPr="004003E9">
        <w:rPr>
          <w:b/>
          <w:bCs/>
          <w:lang w:val="vi-VN"/>
        </w:rPr>
        <w:t>khách</w:t>
      </w:r>
      <w:bookmarkEnd w:id="111"/>
    </w:p>
    <w:p w14:paraId="5D3F0F77"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tăng</w:t>
      </w:r>
      <w:r w:rsidR="002A0954" w:rsidRPr="004003E9">
        <w:rPr>
          <w:lang w:val="vi-VN"/>
        </w:rPr>
        <w:t xml:space="preserve"> </w:t>
      </w:r>
      <w:r w:rsidRPr="004003E9">
        <w:rPr>
          <w:lang w:val="vi-VN"/>
        </w:rPr>
        <w:t>cường</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giải</w:t>
      </w:r>
      <w:r w:rsidR="002A0954" w:rsidRPr="004003E9">
        <w:rPr>
          <w:lang w:val="vi-VN"/>
        </w:rPr>
        <w:t xml:space="preserve"> </w:t>
      </w:r>
      <w:r w:rsidRPr="004003E9">
        <w:rPr>
          <w:lang w:val="vi-VN"/>
        </w:rPr>
        <w:t>toả</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12" w:name="dc_15"/>
      <w:r w:rsidR="00F673B0" w:rsidRPr="004003E9">
        <w:rPr>
          <w:lang w:val="vi-VN"/>
        </w:rPr>
        <w:t>khoản</w:t>
      </w:r>
      <w:r w:rsidR="002A0954" w:rsidRPr="004003E9">
        <w:rPr>
          <w:lang w:val="vi-VN"/>
        </w:rPr>
        <w:t xml:space="preserve"> </w:t>
      </w:r>
      <w:r w:rsidRPr="004003E9">
        <w:rPr>
          <w:lang w:val="vi-VN"/>
        </w:rPr>
        <w:t>6</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10/2020/NĐ-CP</w:t>
      </w:r>
      <w:bookmarkEnd w:id="112"/>
      <w:r w:rsidR="00614EC9" w:rsidRPr="004003E9">
        <w:rPr>
          <w:lang w:val="vi-VN"/>
        </w:rPr>
        <w:t>.</w:t>
      </w:r>
    </w:p>
    <w:p w14:paraId="574127C3"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du</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tăng</w:t>
      </w:r>
      <w:r w:rsidR="002A0954" w:rsidRPr="004003E9">
        <w:rPr>
          <w:lang w:val="vi-VN"/>
        </w:rPr>
        <w:t xml:space="preserve"> </w:t>
      </w:r>
      <w:r w:rsidRPr="004003E9">
        <w:rPr>
          <w:lang w:val="vi-VN"/>
        </w:rPr>
        <w:t>cường</w:t>
      </w:r>
      <w:r w:rsidR="002A0954" w:rsidRPr="004003E9">
        <w:rPr>
          <w:lang w:val="vi-VN"/>
        </w:rPr>
        <w:t xml:space="preserve"> </w:t>
      </w:r>
      <w:r w:rsidRPr="004003E9">
        <w:rPr>
          <w:lang w:val="vi-VN"/>
        </w:rPr>
        <w:t>giải</w:t>
      </w:r>
      <w:r w:rsidR="002A0954" w:rsidRPr="004003E9">
        <w:rPr>
          <w:lang w:val="vi-VN"/>
        </w:rPr>
        <w:t xml:space="preserve"> </w:t>
      </w:r>
      <w:r w:rsidRPr="004003E9">
        <w:rPr>
          <w:lang w:val="vi-VN"/>
        </w:rPr>
        <w:t>tỏa</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dịp</w:t>
      </w:r>
      <w:r w:rsidR="002A0954" w:rsidRPr="004003E9">
        <w:rPr>
          <w:lang w:val="vi-VN"/>
        </w:rPr>
        <w:t xml:space="preserve"> </w:t>
      </w:r>
      <w:r w:rsidRPr="004003E9">
        <w:rPr>
          <w:lang w:val="vi-VN"/>
        </w:rPr>
        <w:t>Lễ,</w:t>
      </w:r>
      <w:r w:rsidR="002A0954" w:rsidRPr="004003E9">
        <w:rPr>
          <w:lang w:val="vi-VN"/>
        </w:rPr>
        <w:t xml:space="preserve"> </w:t>
      </w:r>
      <w:r w:rsidRPr="004003E9">
        <w:rPr>
          <w:lang w:val="vi-VN"/>
        </w:rPr>
        <w:t>Tết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kỳ</w:t>
      </w:r>
      <w:r w:rsidR="002A0954" w:rsidRPr="004003E9">
        <w:rPr>
          <w:lang w:val="vi-VN"/>
        </w:rPr>
        <w:t xml:space="preserve"> </w:t>
      </w:r>
      <w:r w:rsidRPr="004003E9">
        <w:rPr>
          <w:lang w:val="vi-VN"/>
        </w:rPr>
        <w:t>thi</w:t>
      </w:r>
      <w:r w:rsidR="002A0954" w:rsidRPr="004003E9">
        <w:rPr>
          <w:lang w:val="vi-VN"/>
        </w:rPr>
        <w:t xml:space="preserve"> </w:t>
      </w:r>
      <w:r w:rsidRPr="004003E9">
        <w:rPr>
          <w:lang w:val="vi-VN"/>
        </w:rPr>
        <w:t>trung</w:t>
      </w:r>
      <w:r w:rsidR="002A0954" w:rsidRPr="004003E9">
        <w:rPr>
          <w:lang w:val="vi-VN"/>
        </w:rPr>
        <w:t xml:space="preserve"> </w:t>
      </w:r>
      <w:r w:rsidRPr="004003E9">
        <w:rPr>
          <w:lang w:val="vi-VN"/>
        </w:rPr>
        <w:t>học</w:t>
      </w:r>
      <w:r w:rsidR="002A0954" w:rsidRPr="004003E9">
        <w:rPr>
          <w:lang w:val="vi-VN"/>
        </w:rPr>
        <w:t xml:space="preserve"> </w:t>
      </w:r>
      <w:r w:rsidRPr="004003E9">
        <w:rPr>
          <w:lang w:val="vi-VN"/>
        </w:rPr>
        <w:t>phổ</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quốc</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tuyển</w:t>
      </w:r>
      <w:r w:rsidR="002A0954" w:rsidRPr="004003E9">
        <w:rPr>
          <w:lang w:val="vi-VN"/>
        </w:rPr>
        <w:t xml:space="preserve"> </w:t>
      </w:r>
      <w:r w:rsidRPr="004003E9">
        <w:rPr>
          <w:lang w:val="vi-VN"/>
        </w:rPr>
        <w:t>sinh</w:t>
      </w:r>
      <w:r w:rsidR="002A0954" w:rsidRPr="004003E9">
        <w:rPr>
          <w:lang w:val="vi-VN"/>
        </w:rPr>
        <w:t xml:space="preserve"> </w:t>
      </w:r>
      <w:r w:rsidRPr="004003E9">
        <w:rPr>
          <w:lang w:val="vi-VN"/>
        </w:rPr>
        <w:t>đại</w:t>
      </w:r>
      <w:r w:rsidR="002A0954" w:rsidRPr="004003E9">
        <w:rPr>
          <w:lang w:val="vi-VN"/>
        </w:rPr>
        <w:t xml:space="preserve"> </w:t>
      </w:r>
      <w:r w:rsidRPr="004003E9">
        <w:rPr>
          <w:lang w:val="vi-VN"/>
        </w:rPr>
        <w:t>học,</w:t>
      </w:r>
      <w:r w:rsidR="002A0954" w:rsidRPr="004003E9">
        <w:rPr>
          <w:lang w:val="vi-VN"/>
        </w:rPr>
        <w:t xml:space="preserve"> </w:t>
      </w:r>
      <w:r w:rsidRPr="004003E9">
        <w:rPr>
          <w:lang w:val="vi-VN"/>
        </w:rPr>
        <w:t>cao</w:t>
      </w:r>
      <w:r w:rsidR="002A0954" w:rsidRPr="004003E9">
        <w:rPr>
          <w:lang w:val="vi-VN"/>
        </w:rPr>
        <w:t xml:space="preserve"> </w:t>
      </w:r>
      <w:r w:rsidRPr="004003E9">
        <w:rPr>
          <w:lang w:val="vi-VN"/>
        </w:rPr>
        <w:t>đẳng;</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13" w:name="dc_16"/>
      <w:r w:rsidR="00F673B0" w:rsidRPr="004003E9">
        <w:rPr>
          <w:lang w:val="vi-VN"/>
        </w:rPr>
        <w:t>điểm</w:t>
      </w:r>
      <w:r w:rsidR="002A0954" w:rsidRPr="004003E9">
        <w:rPr>
          <w:lang w:val="vi-VN"/>
        </w:rPr>
        <w:t xml:space="preserve"> </w:t>
      </w:r>
      <w:r w:rsidRPr="004003E9">
        <w:rPr>
          <w:lang w:val="vi-VN"/>
        </w:rPr>
        <w:t>b</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22</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10/2020/NĐ-CP</w:t>
      </w:r>
      <w:bookmarkEnd w:id="113"/>
      <w:r w:rsidR="00614EC9" w:rsidRPr="004003E9">
        <w:rPr>
          <w:lang w:val="vi-VN"/>
        </w:rPr>
        <w:t>.</w:t>
      </w:r>
    </w:p>
    <w:p w14:paraId="799F5461"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trì,</w:t>
      </w:r>
      <w:r w:rsidR="002A0954" w:rsidRPr="004003E9">
        <w:rPr>
          <w:lang w:val="vi-VN"/>
        </w:rPr>
        <w:t xml:space="preserve"> </w:t>
      </w:r>
      <w:r w:rsidRPr="004003E9">
        <w:rPr>
          <w:lang w:val="vi-VN"/>
        </w:rPr>
        <w:t>phối</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lập</w:t>
      </w:r>
      <w:r w:rsidR="002A0954" w:rsidRPr="004003E9">
        <w:rPr>
          <w:lang w:val="vi-VN"/>
        </w:rPr>
        <w:t xml:space="preserve"> </w:t>
      </w:r>
      <w:r w:rsidRPr="004003E9">
        <w:rPr>
          <w:lang w:val="vi-VN"/>
        </w:rPr>
        <w:t>kế</w:t>
      </w:r>
      <w:r w:rsidR="002A0954" w:rsidRPr="004003E9">
        <w:rPr>
          <w:lang w:val="vi-VN"/>
        </w:rPr>
        <w:t xml:space="preserve"> </w:t>
      </w:r>
      <w:r w:rsidRPr="004003E9">
        <w:rPr>
          <w:lang w:val="vi-VN"/>
        </w:rPr>
        <w:t>hoạch</w:t>
      </w:r>
      <w:r w:rsidR="002A0954" w:rsidRPr="004003E9">
        <w:rPr>
          <w:lang w:val="vi-VN"/>
        </w:rPr>
        <w:t xml:space="preserve"> </w:t>
      </w:r>
      <w:r w:rsidRPr="004003E9">
        <w:rPr>
          <w:lang w:val="vi-VN"/>
        </w:rPr>
        <w:t>tăng</w:t>
      </w:r>
      <w:r w:rsidR="002A0954" w:rsidRPr="004003E9">
        <w:rPr>
          <w:lang w:val="vi-VN"/>
        </w:rPr>
        <w:t xml:space="preserve"> </w:t>
      </w:r>
      <w:r w:rsidRPr="004003E9">
        <w:rPr>
          <w:lang w:val="vi-VN"/>
        </w:rPr>
        <w:t>cường</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giải</w:t>
      </w:r>
      <w:r w:rsidR="002A0954" w:rsidRPr="004003E9">
        <w:rPr>
          <w:lang w:val="vi-VN"/>
        </w:rPr>
        <w:t xml:space="preserve"> </w:t>
      </w:r>
      <w:r w:rsidRPr="004003E9">
        <w:rPr>
          <w:lang w:val="vi-VN"/>
        </w:rPr>
        <w:t>tỏa</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đó</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danh</w:t>
      </w:r>
      <w:r w:rsidR="002A0954" w:rsidRPr="004003E9">
        <w:rPr>
          <w:lang w:val="vi-VN"/>
        </w:rPr>
        <w:t xml:space="preserve"> </w:t>
      </w:r>
      <w:r w:rsidRPr="004003E9">
        <w:rPr>
          <w:lang w:val="vi-VN"/>
        </w:rPr>
        <w:t>sách</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được</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614EC9" w:rsidRPr="004003E9">
        <w:rPr>
          <w:lang w:val="vi-VN"/>
        </w:rPr>
        <w:t>.</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kế</w:t>
      </w:r>
      <w:r w:rsidR="002A0954" w:rsidRPr="004003E9">
        <w:rPr>
          <w:lang w:val="vi-VN"/>
        </w:rPr>
        <w:t xml:space="preserve"> </w:t>
      </w:r>
      <w:r w:rsidRPr="004003E9">
        <w:rPr>
          <w:lang w:val="vi-VN"/>
        </w:rPr>
        <w:t>hoạch</w:t>
      </w:r>
      <w:r w:rsidR="002A0954" w:rsidRPr="004003E9">
        <w:rPr>
          <w:lang w:val="vi-VN"/>
        </w:rPr>
        <w:t xml:space="preserve"> </w:t>
      </w:r>
      <w:r w:rsidRPr="004003E9">
        <w:rPr>
          <w:lang w:val="vi-VN"/>
        </w:rPr>
        <w:t>tăng</w:t>
      </w:r>
      <w:r w:rsidR="002A0954" w:rsidRPr="004003E9">
        <w:rPr>
          <w:lang w:val="vi-VN"/>
        </w:rPr>
        <w:t xml:space="preserve"> </w:t>
      </w:r>
      <w:r w:rsidRPr="004003E9">
        <w:rPr>
          <w:lang w:val="vi-VN"/>
        </w:rPr>
        <w:t>cường</w:t>
      </w:r>
      <w:r w:rsidR="002A0954" w:rsidRPr="004003E9">
        <w:rPr>
          <w:lang w:val="vi-VN"/>
        </w:rPr>
        <w:t xml:space="preserve"> </w:t>
      </w:r>
      <w:r w:rsidRPr="004003E9">
        <w:rPr>
          <w:lang w:val="vi-VN"/>
        </w:rPr>
        <w:t>giải</w:t>
      </w:r>
      <w:r w:rsidR="002A0954" w:rsidRPr="004003E9">
        <w:rPr>
          <w:lang w:val="vi-VN"/>
        </w:rPr>
        <w:t xml:space="preserve"> </w:t>
      </w:r>
      <w:r w:rsidRPr="004003E9">
        <w:rPr>
          <w:lang w:val="vi-VN"/>
        </w:rPr>
        <w:t>toả</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dịp</w:t>
      </w:r>
      <w:r w:rsidR="002A0954" w:rsidRPr="004003E9">
        <w:rPr>
          <w:lang w:val="vi-VN"/>
        </w:rPr>
        <w:t xml:space="preserve"> </w:t>
      </w:r>
      <w:r w:rsidRPr="004003E9">
        <w:rPr>
          <w:lang w:val="vi-VN"/>
        </w:rPr>
        <w:t>Lễ,</w:t>
      </w:r>
      <w:r w:rsidR="002A0954" w:rsidRPr="004003E9">
        <w:rPr>
          <w:lang w:val="vi-VN"/>
        </w:rPr>
        <w:t xml:space="preserve"> </w:t>
      </w:r>
      <w:r w:rsidRPr="004003E9">
        <w:rPr>
          <w:lang w:val="vi-VN"/>
        </w:rPr>
        <w:t>Tết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kỳ</w:t>
      </w:r>
      <w:r w:rsidR="002A0954" w:rsidRPr="004003E9">
        <w:rPr>
          <w:lang w:val="vi-VN"/>
        </w:rPr>
        <w:t xml:space="preserve"> </w:t>
      </w:r>
      <w:r w:rsidRPr="004003E9">
        <w:rPr>
          <w:lang w:val="vi-VN"/>
        </w:rPr>
        <w:t>thi</w:t>
      </w:r>
      <w:r w:rsidR="002A0954" w:rsidRPr="004003E9">
        <w:rPr>
          <w:lang w:val="vi-VN"/>
        </w:rPr>
        <w:t xml:space="preserve"> </w:t>
      </w:r>
      <w:r w:rsidRPr="004003E9">
        <w:rPr>
          <w:lang w:val="vi-VN"/>
        </w:rPr>
        <w:t>tuyển</w:t>
      </w:r>
      <w:r w:rsidR="002A0954" w:rsidRPr="004003E9">
        <w:rPr>
          <w:lang w:val="vi-VN"/>
        </w:rPr>
        <w:t xml:space="preserve"> </w:t>
      </w:r>
      <w:r w:rsidRPr="004003E9">
        <w:rPr>
          <w:lang w:val="vi-VN"/>
        </w:rPr>
        <w:t>sinh</w:t>
      </w:r>
      <w:r w:rsidR="002A0954" w:rsidRPr="004003E9">
        <w:rPr>
          <w:lang w:val="vi-VN"/>
        </w:rPr>
        <w:t xml:space="preserve"> </w:t>
      </w:r>
      <w:r w:rsidRPr="004003E9">
        <w:rPr>
          <w:lang w:val="vi-VN"/>
        </w:rPr>
        <w:t>đại</w:t>
      </w:r>
      <w:r w:rsidR="002A0954" w:rsidRPr="004003E9">
        <w:rPr>
          <w:lang w:val="vi-VN"/>
        </w:rPr>
        <w:t xml:space="preserve"> </w:t>
      </w:r>
      <w:r w:rsidRPr="004003E9">
        <w:rPr>
          <w:lang w:val="vi-VN"/>
        </w:rPr>
        <w:t>học,</w:t>
      </w:r>
      <w:r w:rsidR="002A0954" w:rsidRPr="004003E9">
        <w:rPr>
          <w:lang w:val="vi-VN"/>
        </w:rPr>
        <w:t xml:space="preserve"> </w:t>
      </w:r>
      <w:r w:rsidRPr="004003E9">
        <w:rPr>
          <w:lang w:val="vi-VN"/>
        </w:rPr>
        <w:t>cao</w:t>
      </w:r>
      <w:r w:rsidR="002A0954" w:rsidRPr="004003E9">
        <w:rPr>
          <w:lang w:val="vi-VN"/>
        </w:rPr>
        <w:t xml:space="preserve"> </w:t>
      </w:r>
      <w:r w:rsidRPr="004003E9">
        <w:rPr>
          <w:lang w:val="vi-VN"/>
        </w:rPr>
        <w:t>đẳng</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07</w:t>
      </w:r>
      <w:r w:rsidR="002A0954" w:rsidRPr="004003E9">
        <w:rPr>
          <w:lang w:val="vi-VN"/>
        </w:rPr>
        <w:t xml:space="preserve"> </w:t>
      </w:r>
      <w:r w:rsidRPr="004003E9">
        <w:rPr>
          <w:lang w:val="vi-VN"/>
        </w:rPr>
        <w:t>ngày</w:t>
      </w:r>
      <w:r w:rsidR="00614EC9" w:rsidRPr="004003E9">
        <w:rPr>
          <w:lang w:val="vi-VN"/>
        </w:rPr>
        <w:t>.</w:t>
      </w:r>
    </w:p>
    <w:p w14:paraId="707506B2"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căn</w:t>
      </w:r>
      <w:r w:rsidR="002A0954" w:rsidRPr="004003E9">
        <w:rPr>
          <w:lang w:val="vi-VN"/>
        </w:rPr>
        <w:t xml:space="preserve"> </w:t>
      </w:r>
      <w:r w:rsidRPr="004003E9">
        <w:rPr>
          <w:lang w:val="vi-VN"/>
        </w:rPr>
        <w:t>cứ</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nhu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lại,</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án</w:t>
      </w:r>
      <w:r w:rsidR="002A0954" w:rsidRPr="004003E9">
        <w:rPr>
          <w:lang w:val="vi-VN"/>
        </w:rPr>
        <w:t xml:space="preserve"> </w:t>
      </w:r>
      <w:r w:rsidRPr="004003E9">
        <w:rPr>
          <w:lang w:val="vi-VN"/>
        </w:rPr>
        <w:t>tăng</w:t>
      </w:r>
      <w:r w:rsidR="002A0954" w:rsidRPr="004003E9">
        <w:rPr>
          <w:lang w:val="vi-VN"/>
        </w:rPr>
        <w:t xml:space="preserve"> </w:t>
      </w:r>
      <w:r w:rsidRPr="004003E9">
        <w:rPr>
          <w:lang w:val="vi-VN"/>
        </w:rPr>
        <w:t>cường</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cuối</w:t>
      </w:r>
      <w:r w:rsidR="002A0954" w:rsidRPr="004003E9">
        <w:rPr>
          <w:lang w:val="vi-VN"/>
        </w:rPr>
        <w:t xml:space="preserve"> </w:t>
      </w:r>
      <w:r w:rsidRPr="004003E9">
        <w:rPr>
          <w:lang w:val="vi-VN"/>
        </w:rPr>
        <w:t>tuần</w:t>
      </w:r>
      <w:r w:rsidR="002A0954" w:rsidRPr="004003E9">
        <w:rPr>
          <w:lang w:val="vi-VN"/>
        </w:rPr>
        <w:t xml:space="preserve"> </w:t>
      </w:r>
      <w:r w:rsidRPr="004003E9">
        <w:rPr>
          <w:lang w:val="vi-VN"/>
        </w:rPr>
        <w:t>(thứ</w:t>
      </w:r>
      <w:r w:rsidR="002A0954" w:rsidRPr="004003E9">
        <w:rPr>
          <w:lang w:val="vi-VN"/>
        </w:rPr>
        <w:t xml:space="preserve"> </w:t>
      </w:r>
      <w:r w:rsidRPr="004003E9">
        <w:rPr>
          <w:lang w:val="vi-VN"/>
        </w:rPr>
        <w:t>sáu,</w:t>
      </w:r>
      <w:r w:rsidR="002A0954" w:rsidRPr="004003E9">
        <w:rPr>
          <w:lang w:val="vi-VN"/>
        </w:rPr>
        <w:t xml:space="preserve"> </w:t>
      </w:r>
      <w:r w:rsidRPr="004003E9">
        <w:rPr>
          <w:lang w:val="vi-VN"/>
        </w:rPr>
        <w:t>thứ</w:t>
      </w:r>
      <w:r w:rsidR="002A0954" w:rsidRPr="004003E9">
        <w:rPr>
          <w:lang w:val="vi-VN"/>
        </w:rPr>
        <w:t xml:space="preserve"> </w:t>
      </w:r>
      <w:r w:rsidRPr="004003E9">
        <w:rPr>
          <w:lang w:val="vi-VN"/>
        </w:rPr>
        <w:t>bảy</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tăng</w:t>
      </w:r>
      <w:r w:rsidR="002A0954" w:rsidRPr="004003E9">
        <w:rPr>
          <w:lang w:val="vi-VN"/>
        </w:rPr>
        <w:t xml:space="preserve"> </w:t>
      </w:r>
      <w:r w:rsidRPr="004003E9">
        <w:rPr>
          <w:lang w:val="vi-VN"/>
        </w:rPr>
        <w:t>đột</w:t>
      </w:r>
      <w:r w:rsidR="002A0954" w:rsidRPr="004003E9">
        <w:rPr>
          <w:lang w:val="vi-VN"/>
        </w:rPr>
        <w:t xml:space="preserve"> </w:t>
      </w:r>
      <w:r w:rsidRPr="004003E9">
        <w:rPr>
          <w:lang w:val="vi-VN"/>
        </w:rPr>
        <w:t>biến</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đó</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tổng</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tăng</w:t>
      </w:r>
      <w:r w:rsidR="002A0954" w:rsidRPr="004003E9">
        <w:rPr>
          <w:lang w:val="vi-VN"/>
        </w:rPr>
        <w:t xml:space="preserve"> </w:t>
      </w:r>
      <w:r w:rsidRPr="004003E9">
        <w:rPr>
          <w:lang w:val="vi-VN"/>
        </w:rPr>
        <w:t>cường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614EC9" w:rsidRPr="004003E9">
        <w:rPr>
          <w:lang w:val="vi-VN"/>
        </w:rPr>
        <w: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án</w:t>
      </w:r>
      <w:r w:rsidR="002A0954" w:rsidRPr="004003E9">
        <w:rPr>
          <w:lang w:val="vi-VN"/>
        </w:rPr>
        <w:t xml:space="preserve"> </w:t>
      </w:r>
      <w:r w:rsidRPr="004003E9">
        <w:rPr>
          <w:lang w:val="vi-VN"/>
        </w:rPr>
        <w:t>tăng</w:t>
      </w:r>
      <w:r w:rsidR="002A0954" w:rsidRPr="004003E9">
        <w:rPr>
          <w:lang w:val="vi-VN"/>
        </w:rPr>
        <w:t xml:space="preserve"> </w:t>
      </w:r>
      <w:r w:rsidRPr="004003E9">
        <w:rPr>
          <w:lang w:val="vi-VN"/>
        </w:rPr>
        <w:t>cường</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cuối</w:t>
      </w:r>
      <w:r w:rsidR="002A0954" w:rsidRPr="004003E9">
        <w:rPr>
          <w:lang w:val="vi-VN"/>
        </w:rPr>
        <w:t xml:space="preserve"> </w:t>
      </w:r>
      <w:r w:rsidRPr="004003E9">
        <w:rPr>
          <w:lang w:val="vi-VN"/>
        </w:rPr>
        <w:t>tuần</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15</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01</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614EC9" w:rsidRPr="004003E9">
        <w:rPr>
          <w:lang w:val="vi-VN"/>
        </w:rPr>
        <w:t>.</w:t>
      </w:r>
    </w:p>
    <w:p w14:paraId="548EC570"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tăng</w:t>
      </w:r>
      <w:r w:rsidR="002A0954" w:rsidRPr="004003E9">
        <w:rPr>
          <w:lang w:val="vi-VN"/>
        </w:rPr>
        <w:t xml:space="preserve"> </w:t>
      </w:r>
      <w:r w:rsidRPr="004003E9">
        <w:rPr>
          <w:lang w:val="vi-VN"/>
        </w:rPr>
        <w:t>cường,</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trì,</w:t>
      </w:r>
      <w:r w:rsidR="002A0954" w:rsidRPr="004003E9">
        <w:rPr>
          <w:lang w:val="vi-VN"/>
        </w:rPr>
        <w:t xml:space="preserve"> </w:t>
      </w:r>
      <w:r w:rsidRPr="004003E9">
        <w:rPr>
          <w:lang w:val="vi-VN"/>
        </w:rPr>
        <w:t>phối</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kia,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tăng</w:t>
      </w:r>
      <w:r w:rsidR="002A0954" w:rsidRPr="004003E9">
        <w:rPr>
          <w:lang w:val="vi-VN"/>
        </w:rPr>
        <w:t xml:space="preserve"> </w:t>
      </w:r>
      <w:r w:rsidRPr="004003E9">
        <w:rPr>
          <w:lang w:val="vi-VN"/>
        </w:rPr>
        <w:t>cường</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614EC9" w:rsidRPr="004003E9">
        <w:rPr>
          <w:lang w:val="vi-VN"/>
        </w:rPr>
        <w:t>.</w:t>
      </w:r>
    </w:p>
    <w:p w14:paraId="04392D63"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tăng</w:t>
      </w:r>
      <w:r w:rsidR="002A0954" w:rsidRPr="004003E9">
        <w:rPr>
          <w:lang w:val="vi-VN"/>
        </w:rPr>
        <w:t xml:space="preserve"> </w:t>
      </w:r>
      <w:r w:rsidRPr="004003E9">
        <w:rPr>
          <w:lang w:val="vi-VN"/>
        </w:rPr>
        <w:t>cường</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(lượt</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trì</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tăng</w:t>
      </w:r>
      <w:r w:rsidR="002A0954" w:rsidRPr="004003E9">
        <w:rPr>
          <w:lang w:val="vi-VN"/>
        </w:rPr>
        <w:t xml:space="preserve"> </w:t>
      </w:r>
      <w:r w:rsidRPr="004003E9">
        <w:rPr>
          <w:lang w:val="vi-VN"/>
        </w:rPr>
        <w:t>cường</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kia</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lượt</w:t>
      </w:r>
      <w:r w:rsidR="002A0954" w:rsidRPr="004003E9">
        <w:rPr>
          <w:lang w:val="vi-VN"/>
        </w:rPr>
        <w:t xml:space="preserve"> </w:t>
      </w:r>
      <w:r w:rsidRPr="004003E9">
        <w:rPr>
          <w:lang w:val="vi-VN"/>
        </w:rPr>
        <w:t>về</w:t>
      </w:r>
      <w:r w:rsidR="00614EC9" w:rsidRPr="004003E9">
        <w:rPr>
          <w:lang w:val="vi-VN"/>
        </w:rPr>
        <w:t>.</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kia</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lượt</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đề</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lượt</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chỉ</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614EC9" w:rsidRPr="004003E9">
        <w:rPr>
          <w:lang w:val="vi-VN"/>
        </w:rPr>
        <w:t>.</w:t>
      </w:r>
    </w:p>
    <w:p w14:paraId="208EDE52" w14:textId="77777777" w:rsidR="00074E71" w:rsidRPr="004003E9" w:rsidRDefault="00F673B0" w:rsidP="002A0954">
      <w:pPr>
        <w:pStyle w:val="NormalWeb"/>
        <w:autoSpaceDE w:val="0"/>
        <w:autoSpaceDN w:val="0"/>
        <w:spacing w:before="120"/>
        <w:rPr>
          <w:lang w:val="vi-VN"/>
        </w:rPr>
      </w:pPr>
      <w:bookmarkStart w:id="114" w:name="dieu_25"/>
      <w:r w:rsidRPr="004003E9">
        <w:rPr>
          <w:b/>
          <w:bCs/>
          <w:lang w:val="vi-VN"/>
        </w:rPr>
        <w:t>Điều</w:t>
      </w:r>
      <w:r w:rsidR="002A0954" w:rsidRPr="004003E9">
        <w:rPr>
          <w:b/>
          <w:bCs/>
          <w:lang w:val="vi-VN"/>
        </w:rPr>
        <w:t xml:space="preserve"> </w:t>
      </w:r>
      <w:r w:rsidR="00074E71" w:rsidRPr="004003E9">
        <w:rPr>
          <w:b/>
          <w:bCs/>
          <w:lang w:val="vi-VN"/>
        </w:rPr>
        <w:t>25</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Lệnh</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chuyển</w:t>
      </w:r>
      <w:bookmarkEnd w:id="114"/>
    </w:p>
    <w:p w14:paraId="23F3C1D6" w14:textId="77777777" w:rsidR="00074E71" w:rsidRPr="004003E9" w:rsidRDefault="00A258FC" w:rsidP="002A0954">
      <w:pPr>
        <w:pStyle w:val="NormalWeb"/>
        <w:autoSpaceDE w:val="0"/>
        <w:autoSpaceDN w:val="0"/>
        <w:spacing w:before="120"/>
        <w:rPr>
          <w:lang w:val="vi-VN"/>
        </w:rPr>
      </w:pPr>
      <w:bookmarkStart w:id="115" w:name="khoan_1_25"/>
      <w:r w:rsidRPr="004003E9">
        <w:rPr>
          <w:lang w:val="vi-VN"/>
        </w:rPr>
        <w:t>1</w:t>
      </w:r>
      <w:r w:rsidR="00614EC9" w:rsidRPr="004003E9">
        <w:rPr>
          <w:lang w:val="vi-VN"/>
        </w:rPr>
        <w:t>.</w:t>
      </w:r>
      <w:r w:rsidRPr="004003E9">
        <w:rPr>
          <w:lang w:val="vi-VN"/>
        </w:rPr>
        <w:t xml:space="preserve"> Lệnh vận chuyển do doanh nghiệp, hợp tác xã tự in theo mẫu quy định tại</w:t>
      </w:r>
      <w:bookmarkEnd w:id="115"/>
      <w:r w:rsidR="002A0954" w:rsidRPr="004003E9">
        <w:rPr>
          <w:lang w:val="vi-VN"/>
        </w:rPr>
        <w:t xml:space="preserve"> </w:t>
      </w:r>
      <w:bookmarkStart w:id="116" w:name="bieumau_pl_06_1"/>
      <w:r w:rsidR="001A0C10" w:rsidRPr="004003E9">
        <w:rPr>
          <w:lang w:val="vi-VN"/>
        </w:rPr>
        <w:t>Phụ lục</w:t>
      </w:r>
      <w:r w:rsidR="002A0954" w:rsidRPr="004003E9">
        <w:rPr>
          <w:lang w:val="vi-VN"/>
        </w:rPr>
        <w:t xml:space="preserve"> </w:t>
      </w:r>
      <w:r w:rsidR="00074E71" w:rsidRPr="004003E9">
        <w:rPr>
          <w:lang w:val="vi-VN"/>
        </w:rPr>
        <w:t>6</w:t>
      </w:r>
      <w:bookmarkEnd w:id="116"/>
      <w:r w:rsidR="002A0954" w:rsidRPr="004003E9">
        <w:rPr>
          <w:lang w:val="vi-VN"/>
        </w:rPr>
        <w:t xml:space="preserve"> </w:t>
      </w:r>
      <w:bookmarkStart w:id="117" w:name="khoan_1_25_name"/>
      <w:r w:rsidRPr="004003E9">
        <w:rPr>
          <w:lang w:val="vi-VN"/>
        </w:rPr>
        <w:t xml:space="preserve">ban hành kèm theo </w:t>
      </w:r>
      <w:r w:rsidR="00F673B0" w:rsidRPr="004003E9">
        <w:rPr>
          <w:lang w:val="vi-VN"/>
        </w:rPr>
        <w:t>Thông tư này</w:t>
      </w:r>
      <w:r w:rsidR="00614EC9" w:rsidRPr="004003E9">
        <w:rPr>
          <w:lang w:val="vi-VN"/>
        </w:rPr>
        <w:t>.</w:t>
      </w:r>
      <w:r w:rsidRPr="004003E9">
        <w:rPr>
          <w:lang w:val="vi-VN"/>
        </w:rPr>
        <w:t xml:space="preserve"> Ngoài những nội dung bắt buộc quy định tại</w:t>
      </w:r>
      <w:bookmarkEnd w:id="117"/>
      <w:r w:rsidR="002A0954" w:rsidRPr="004003E9">
        <w:rPr>
          <w:lang w:val="vi-VN"/>
        </w:rPr>
        <w:t xml:space="preserve"> </w:t>
      </w:r>
      <w:bookmarkStart w:id="118" w:name="bieumau_pl_06_2"/>
      <w:r w:rsidR="001A0C10" w:rsidRPr="004003E9">
        <w:rPr>
          <w:lang w:val="vi-VN"/>
        </w:rPr>
        <w:t>Phụ lục</w:t>
      </w:r>
      <w:r w:rsidR="002A0954" w:rsidRPr="004003E9">
        <w:rPr>
          <w:lang w:val="vi-VN"/>
        </w:rPr>
        <w:t xml:space="preserve"> </w:t>
      </w:r>
      <w:r w:rsidR="00074E71" w:rsidRPr="004003E9">
        <w:rPr>
          <w:lang w:val="vi-VN"/>
        </w:rPr>
        <w:t>6</w:t>
      </w:r>
      <w:bookmarkEnd w:id="118"/>
      <w:r w:rsidR="00074E71" w:rsidRPr="004003E9">
        <w:rPr>
          <w:lang w:val="vi-VN"/>
        </w:rPr>
        <w:t>,</w:t>
      </w:r>
      <w:r w:rsidR="002A0954" w:rsidRPr="004003E9">
        <w:rPr>
          <w:lang w:val="vi-VN"/>
        </w:rPr>
        <w:t xml:space="preserve"> </w:t>
      </w:r>
      <w:bookmarkStart w:id="119" w:name="khoan_1_25_name_name"/>
      <w:r w:rsidRPr="004003E9">
        <w:rPr>
          <w:lang w:val="vi-VN"/>
        </w:rPr>
        <w:t>doanh nghiệp, hợp tác xã được bổ sung những nội dung khác để phục vụ công tác quản lý của đơn vị</w:t>
      </w:r>
      <w:r w:rsidR="00614EC9" w:rsidRPr="004003E9">
        <w:rPr>
          <w:lang w:val="vi-VN"/>
        </w:rPr>
        <w:t>.</w:t>
      </w:r>
      <w:bookmarkEnd w:id="119"/>
    </w:p>
    <w:p w14:paraId="5960049C"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trữ</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03</w:t>
      </w:r>
      <w:r w:rsidR="002A0954" w:rsidRPr="004003E9">
        <w:rPr>
          <w:lang w:val="vi-VN"/>
        </w:rPr>
        <w:t xml:space="preserve"> </w:t>
      </w:r>
      <w:r w:rsidRPr="004003E9">
        <w:rPr>
          <w:lang w:val="vi-VN"/>
        </w:rPr>
        <w:t>năm</w:t>
      </w:r>
      <w:r w:rsidR="00614EC9" w:rsidRPr="004003E9">
        <w:rPr>
          <w:lang w:val="vi-VN"/>
        </w:rPr>
        <w:t>.</w:t>
      </w:r>
    </w:p>
    <w:p w14:paraId="539DB4A7"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quốc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đóng</w:t>
      </w:r>
      <w:r w:rsidR="002A0954" w:rsidRPr="004003E9">
        <w:rPr>
          <w:lang w:val="vi-VN"/>
        </w:rPr>
        <w:t xml:space="preserve"> </w:t>
      </w:r>
      <w:r w:rsidRPr="004003E9">
        <w:rPr>
          <w:lang w:val="vi-VN"/>
        </w:rPr>
        <w:t>dấu</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nhận</w:t>
      </w:r>
      <w:r w:rsidR="00614EC9" w:rsidRPr="004003E9">
        <w:rPr>
          <w:lang w:val="vi-VN"/>
        </w:rPr>
        <w:t>.</w:t>
      </w:r>
    </w:p>
    <w:p w14:paraId="64285EA8" w14:textId="77777777" w:rsidR="00074E71" w:rsidRPr="004003E9" w:rsidRDefault="00F673B0" w:rsidP="002A0954">
      <w:pPr>
        <w:pStyle w:val="NormalWeb"/>
        <w:autoSpaceDE w:val="0"/>
        <w:autoSpaceDN w:val="0"/>
        <w:spacing w:before="120"/>
        <w:rPr>
          <w:lang w:val="vi-VN"/>
        </w:rPr>
      </w:pPr>
      <w:bookmarkStart w:id="120" w:name="dieu_26"/>
      <w:r w:rsidRPr="004003E9">
        <w:rPr>
          <w:b/>
          <w:bCs/>
          <w:lang w:val="vi-VN"/>
        </w:rPr>
        <w:t>Điều</w:t>
      </w:r>
      <w:r w:rsidR="002A0954" w:rsidRPr="004003E9">
        <w:rPr>
          <w:b/>
          <w:bCs/>
          <w:lang w:val="vi-VN"/>
        </w:rPr>
        <w:t xml:space="preserve"> </w:t>
      </w:r>
      <w:r w:rsidR="00074E71" w:rsidRPr="004003E9">
        <w:rPr>
          <w:b/>
          <w:bCs/>
          <w:lang w:val="vi-VN"/>
        </w:rPr>
        <w:t>26</w:t>
      </w:r>
      <w:r w:rsidR="00614EC9" w:rsidRPr="004003E9">
        <w:rPr>
          <w:b/>
          <w:bCs/>
          <w:lang w:val="vi-VN"/>
        </w:rPr>
        <w:t>.</w:t>
      </w:r>
      <w:r w:rsidR="002A0954" w:rsidRPr="004003E9">
        <w:rPr>
          <w:b/>
          <w:bCs/>
          <w:lang w:val="vi-VN"/>
        </w:rPr>
        <w:t xml:space="preserve"> </w:t>
      </w:r>
      <w:r w:rsidR="00074E71" w:rsidRPr="004003E9">
        <w:rPr>
          <w:b/>
          <w:bCs/>
          <w:lang w:val="vi-VN"/>
        </w:rPr>
        <w:t>Quyền</w:t>
      </w:r>
      <w:r w:rsidR="002A0954" w:rsidRPr="004003E9">
        <w:rPr>
          <w:b/>
          <w:bCs/>
          <w:lang w:val="vi-VN"/>
        </w:rPr>
        <w:t xml:space="preserve"> </w:t>
      </w:r>
      <w:r w:rsidR="00074E71" w:rsidRPr="004003E9">
        <w:rPr>
          <w:b/>
          <w:bCs/>
          <w:lang w:val="vi-VN"/>
        </w:rPr>
        <w:t>hạn</w:t>
      </w:r>
      <w:r w:rsidR="002A0954" w:rsidRPr="004003E9">
        <w:rPr>
          <w:b/>
          <w:bCs/>
          <w:lang w:val="vi-VN"/>
        </w:rPr>
        <w:t xml:space="preserve"> </w:t>
      </w:r>
      <w:r w:rsidR="00074E71" w:rsidRPr="004003E9">
        <w:rPr>
          <w:b/>
          <w:bCs/>
          <w:lang w:val="vi-VN"/>
        </w:rPr>
        <w:t>và</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doanh</w:t>
      </w:r>
      <w:r w:rsidR="002A0954" w:rsidRPr="004003E9">
        <w:rPr>
          <w:b/>
          <w:bCs/>
          <w:lang w:val="vi-VN"/>
        </w:rPr>
        <w:t xml:space="preserve"> </w:t>
      </w:r>
      <w:r w:rsidR="00074E71" w:rsidRPr="004003E9">
        <w:rPr>
          <w:b/>
          <w:bCs/>
          <w:lang w:val="vi-VN"/>
        </w:rPr>
        <w:t>nghiệp,</w:t>
      </w:r>
      <w:r w:rsidR="002A0954" w:rsidRPr="004003E9">
        <w:rPr>
          <w:b/>
          <w:bCs/>
          <w:lang w:val="vi-VN"/>
        </w:rPr>
        <w:t xml:space="preserve"> </w:t>
      </w:r>
      <w:r w:rsidR="00074E71" w:rsidRPr="004003E9">
        <w:rPr>
          <w:b/>
          <w:bCs/>
          <w:lang w:val="vi-VN"/>
        </w:rPr>
        <w:t>hợp</w:t>
      </w:r>
      <w:r w:rsidR="002A0954" w:rsidRPr="004003E9">
        <w:rPr>
          <w:b/>
          <w:bCs/>
          <w:lang w:val="vi-VN"/>
        </w:rPr>
        <w:t xml:space="preserve"> </w:t>
      </w:r>
      <w:r w:rsidR="00074E71" w:rsidRPr="004003E9">
        <w:rPr>
          <w:b/>
          <w:bCs/>
          <w:lang w:val="vi-VN"/>
        </w:rPr>
        <w:t>tác</w:t>
      </w:r>
      <w:r w:rsidR="002A0954" w:rsidRPr="004003E9">
        <w:rPr>
          <w:b/>
          <w:bCs/>
          <w:lang w:val="vi-VN"/>
        </w:rPr>
        <w:t xml:space="preserve"> </w:t>
      </w:r>
      <w:r w:rsidR="00074E71" w:rsidRPr="004003E9">
        <w:rPr>
          <w:b/>
          <w:bCs/>
          <w:lang w:val="vi-VN"/>
        </w:rPr>
        <w:t>xã</w:t>
      </w:r>
      <w:r w:rsidR="002A0954" w:rsidRPr="004003E9">
        <w:rPr>
          <w:b/>
          <w:bCs/>
          <w:lang w:val="vi-VN"/>
        </w:rPr>
        <w:t xml:space="preserve"> </w:t>
      </w:r>
      <w:r w:rsidR="00074E71" w:rsidRPr="004003E9">
        <w:rPr>
          <w:b/>
          <w:bCs/>
          <w:lang w:val="vi-VN"/>
        </w:rPr>
        <w:t>kinh</w:t>
      </w:r>
      <w:r w:rsidR="002A0954" w:rsidRPr="004003E9">
        <w:rPr>
          <w:b/>
          <w:bCs/>
          <w:lang w:val="vi-VN"/>
        </w:rPr>
        <w:t xml:space="preserve"> </w:t>
      </w:r>
      <w:r w:rsidR="00074E71" w:rsidRPr="004003E9">
        <w:rPr>
          <w:b/>
          <w:bCs/>
          <w:lang w:val="vi-VN"/>
        </w:rPr>
        <w:t>doanh</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hành</w:t>
      </w:r>
      <w:r w:rsidR="002A0954" w:rsidRPr="004003E9">
        <w:rPr>
          <w:b/>
          <w:bCs/>
          <w:lang w:val="vi-VN"/>
        </w:rPr>
        <w:t xml:space="preserve"> </w:t>
      </w:r>
      <w:r w:rsidR="00074E71" w:rsidRPr="004003E9">
        <w:rPr>
          <w:b/>
          <w:bCs/>
          <w:lang w:val="vi-VN"/>
        </w:rPr>
        <w:t>khách</w:t>
      </w:r>
      <w:r w:rsidR="002A0954" w:rsidRPr="004003E9">
        <w:rPr>
          <w:b/>
          <w:bCs/>
          <w:lang w:val="vi-VN"/>
        </w:rPr>
        <w:t xml:space="preserve"> </w:t>
      </w:r>
      <w:r w:rsidR="00074E71" w:rsidRPr="004003E9">
        <w:rPr>
          <w:b/>
          <w:bCs/>
          <w:lang w:val="vi-VN"/>
        </w:rPr>
        <w:t>theo</w:t>
      </w:r>
      <w:r w:rsidR="002A0954" w:rsidRPr="004003E9">
        <w:rPr>
          <w:b/>
          <w:bCs/>
          <w:lang w:val="vi-VN"/>
        </w:rPr>
        <w:t xml:space="preserve"> </w:t>
      </w:r>
      <w:r w:rsidR="00074E71" w:rsidRPr="004003E9">
        <w:rPr>
          <w:b/>
          <w:bCs/>
          <w:lang w:val="vi-VN"/>
        </w:rPr>
        <w:t>tuyến</w:t>
      </w:r>
      <w:r w:rsidR="002A0954" w:rsidRPr="004003E9">
        <w:rPr>
          <w:b/>
          <w:bCs/>
          <w:lang w:val="vi-VN"/>
        </w:rPr>
        <w:t xml:space="preserve"> </w:t>
      </w:r>
      <w:r w:rsidR="00074E71" w:rsidRPr="004003E9">
        <w:rPr>
          <w:b/>
          <w:bCs/>
          <w:lang w:val="vi-VN"/>
        </w:rPr>
        <w:t>cố</w:t>
      </w:r>
      <w:r w:rsidR="002A0954" w:rsidRPr="004003E9">
        <w:rPr>
          <w:b/>
          <w:bCs/>
          <w:lang w:val="vi-VN"/>
        </w:rPr>
        <w:t xml:space="preserve"> </w:t>
      </w:r>
      <w:r w:rsidR="00074E71" w:rsidRPr="004003E9">
        <w:rPr>
          <w:b/>
          <w:bCs/>
          <w:lang w:val="vi-VN"/>
        </w:rPr>
        <w:t>định</w:t>
      </w:r>
      <w:bookmarkEnd w:id="120"/>
    </w:p>
    <w:p w14:paraId="7BC433C3"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Áp</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biện</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án</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21" w:name="tc_6"/>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5</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121"/>
      <w:r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phận</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kiện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22" w:name="tc_7"/>
      <w:r w:rsidR="00F673B0" w:rsidRPr="004003E9">
        <w:rPr>
          <w:lang w:val="vi-VN"/>
        </w:rPr>
        <w:t>Điều</w:t>
      </w:r>
      <w:r w:rsidR="002A0954" w:rsidRPr="004003E9">
        <w:rPr>
          <w:lang w:val="vi-VN"/>
        </w:rPr>
        <w:t xml:space="preserve"> </w:t>
      </w:r>
      <w:r w:rsidRPr="004003E9">
        <w:rPr>
          <w:lang w:val="vi-VN"/>
        </w:rPr>
        <w:t>7</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122"/>
      <w:r w:rsidR="00614EC9" w:rsidRPr="004003E9">
        <w:rPr>
          <w:lang w:val="vi-VN"/>
        </w:rPr>
        <w:t>.</w:t>
      </w:r>
    </w:p>
    <w:p w14:paraId="3102ACC9"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23" w:name="tc_8"/>
      <w:r w:rsidR="00F673B0" w:rsidRPr="004003E9">
        <w:rPr>
          <w:lang w:val="vi-VN"/>
        </w:rPr>
        <w:t>Điều</w:t>
      </w:r>
      <w:r w:rsidR="002A0954" w:rsidRPr="004003E9">
        <w:rPr>
          <w:lang w:val="vi-VN"/>
        </w:rPr>
        <w:t xml:space="preserve"> </w:t>
      </w:r>
      <w:r w:rsidRPr="004003E9">
        <w:rPr>
          <w:lang w:val="vi-VN"/>
        </w:rPr>
        <w:t>8,</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9</w:t>
      </w:r>
      <w:bookmarkEnd w:id="123"/>
      <w:r w:rsidRPr="004003E9">
        <w:rPr>
          <w:lang w:val="vi-VN"/>
        </w:rPr>
        <w:t>,</w:t>
      </w:r>
      <w:r w:rsidR="002A0954" w:rsidRPr="004003E9">
        <w:rPr>
          <w:lang w:val="vi-VN"/>
        </w:rPr>
        <w:t xml:space="preserve"> </w:t>
      </w:r>
      <w:bookmarkStart w:id="124" w:name="tc_9"/>
      <w:r w:rsidR="00F673B0" w:rsidRPr="004003E9">
        <w:rPr>
          <w:lang w:val="vi-VN"/>
        </w:rPr>
        <w:t>Điều</w:t>
      </w:r>
      <w:r w:rsidR="002A0954" w:rsidRPr="004003E9">
        <w:rPr>
          <w:lang w:val="vi-VN"/>
        </w:rPr>
        <w:t xml:space="preserve"> </w:t>
      </w:r>
      <w:r w:rsidRPr="004003E9">
        <w:rPr>
          <w:lang w:val="vi-VN"/>
        </w:rPr>
        <w:t>13,</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14</w:t>
      </w:r>
      <w:bookmarkEnd w:id="124"/>
      <w:r w:rsidRPr="004003E9">
        <w:rPr>
          <w:lang w:val="vi-VN"/>
        </w:rPr>
        <w:t>,</w:t>
      </w:r>
      <w:r w:rsidR="002A0954" w:rsidRPr="004003E9">
        <w:rPr>
          <w:lang w:val="vi-VN"/>
        </w:rPr>
        <w:t xml:space="preserve"> </w:t>
      </w:r>
      <w:bookmarkStart w:id="125" w:name="tc_10"/>
      <w:r w:rsidR="00F673B0" w:rsidRPr="004003E9">
        <w:rPr>
          <w:lang w:val="vi-VN"/>
        </w:rPr>
        <w:t>Điều</w:t>
      </w:r>
      <w:r w:rsidR="002A0954" w:rsidRPr="004003E9">
        <w:rPr>
          <w:lang w:val="vi-VN"/>
        </w:rPr>
        <w:t xml:space="preserve"> </w:t>
      </w:r>
      <w:r w:rsidRPr="004003E9">
        <w:rPr>
          <w:lang w:val="vi-VN"/>
        </w:rPr>
        <w:t>15,</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16</w:t>
      </w:r>
      <w:bookmarkEnd w:id="125"/>
      <w:r w:rsidR="002A0954" w:rsidRPr="004003E9">
        <w:rPr>
          <w:lang w:val="vi-VN"/>
        </w:rPr>
        <w:t xml:space="preserve"> </w:t>
      </w:r>
      <w:r w:rsidRPr="004003E9">
        <w:rPr>
          <w:lang w:val="vi-VN"/>
        </w:rPr>
        <w:t>và</w:t>
      </w:r>
      <w:r w:rsidR="002A0954" w:rsidRPr="004003E9">
        <w:rPr>
          <w:lang w:val="vi-VN"/>
        </w:rPr>
        <w:t xml:space="preserve"> </w:t>
      </w:r>
      <w:bookmarkStart w:id="126" w:name="tc_11"/>
      <w:r w:rsidR="00F673B0" w:rsidRPr="004003E9">
        <w:rPr>
          <w:lang w:val="vi-VN"/>
        </w:rPr>
        <w:t>Điều</w:t>
      </w:r>
      <w:r w:rsidR="002A0954" w:rsidRPr="004003E9">
        <w:rPr>
          <w:lang w:val="vi-VN"/>
        </w:rPr>
        <w:t xml:space="preserve"> </w:t>
      </w:r>
      <w:r w:rsidRPr="004003E9">
        <w:rPr>
          <w:lang w:val="vi-VN"/>
        </w:rPr>
        <w:t>54</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126"/>
    </w:p>
    <w:p w14:paraId="4EAB790E"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trữ</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27" w:name="tc_12"/>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25</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127"/>
    </w:p>
    <w:p w14:paraId="234FE65B"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toán</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90%</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mua</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nhưng</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khởi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ít</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02</w:t>
      </w:r>
      <w:r w:rsidR="002A0954" w:rsidRPr="004003E9">
        <w:rPr>
          <w:lang w:val="vi-VN"/>
        </w:rPr>
        <w:t xml:space="preserve"> </w:t>
      </w:r>
      <w:r w:rsidRPr="004003E9">
        <w:rPr>
          <w:lang w:val="vi-VN"/>
        </w:rPr>
        <w:t>giờ</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cự</w:t>
      </w:r>
      <w:r w:rsidR="002A0954" w:rsidRPr="004003E9">
        <w:rPr>
          <w:lang w:val="vi-VN"/>
        </w:rPr>
        <w:t xml:space="preserve"> </w:t>
      </w:r>
      <w:r w:rsidRPr="004003E9">
        <w:rPr>
          <w:lang w:val="vi-VN"/>
        </w:rPr>
        <w:t>ly</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300</w:t>
      </w:r>
      <w:r w:rsidR="002A0954" w:rsidRPr="004003E9">
        <w:rPr>
          <w:lang w:val="vi-VN"/>
        </w:rPr>
        <w:t xml:space="preserve"> </w:t>
      </w:r>
      <w:r w:rsidRPr="004003E9">
        <w:rPr>
          <w:lang w:val="vi-VN"/>
        </w:rPr>
        <w:t>km</w:t>
      </w:r>
      <w:r w:rsidR="002A0954" w:rsidRPr="004003E9">
        <w:rPr>
          <w:lang w:val="vi-VN"/>
        </w:rPr>
        <w:t xml:space="preserve"> </w:t>
      </w:r>
      <w:r w:rsidRPr="004003E9">
        <w:rPr>
          <w:lang w:val="vi-VN"/>
        </w:rPr>
        <w:t>trở</w:t>
      </w:r>
      <w:r w:rsidR="002A0954" w:rsidRPr="004003E9">
        <w:rPr>
          <w:lang w:val="vi-VN"/>
        </w:rPr>
        <w:t xml:space="preserve"> </w:t>
      </w:r>
      <w:r w:rsidRPr="004003E9">
        <w:rPr>
          <w:lang w:val="vi-VN"/>
        </w:rPr>
        <w:t>xuống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ít</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04</w:t>
      </w:r>
      <w:r w:rsidR="002A0954" w:rsidRPr="004003E9">
        <w:rPr>
          <w:lang w:val="vi-VN"/>
        </w:rPr>
        <w:t xml:space="preserve"> </w:t>
      </w:r>
      <w:r w:rsidRPr="004003E9">
        <w:rPr>
          <w:lang w:val="vi-VN"/>
        </w:rPr>
        <w:t>giờ</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cự</w:t>
      </w:r>
      <w:r w:rsidR="002A0954" w:rsidRPr="004003E9">
        <w:rPr>
          <w:lang w:val="vi-VN"/>
        </w:rPr>
        <w:t xml:space="preserve"> </w:t>
      </w:r>
      <w:r w:rsidRPr="004003E9">
        <w:rPr>
          <w:lang w:val="vi-VN"/>
        </w:rPr>
        <w:t>ly</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300</w:t>
      </w:r>
      <w:r w:rsidR="002A0954" w:rsidRPr="004003E9">
        <w:rPr>
          <w:lang w:val="vi-VN"/>
        </w:rPr>
        <w:t xml:space="preserve"> </w:t>
      </w:r>
      <w:r w:rsidRPr="004003E9">
        <w:rPr>
          <w:lang w:val="vi-VN"/>
        </w:rPr>
        <w:t>km;</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toán</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70%</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mua</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nhưng</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khởi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ít</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01</w:t>
      </w:r>
      <w:r w:rsidR="002A0954" w:rsidRPr="004003E9">
        <w:rPr>
          <w:lang w:val="vi-VN"/>
        </w:rPr>
        <w:t xml:space="preserve"> </w:t>
      </w:r>
      <w:r w:rsidRPr="004003E9">
        <w:rPr>
          <w:lang w:val="vi-VN"/>
        </w:rPr>
        <w:t>giờ</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cự</w:t>
      </w:r>
      <w:r w:rsidR="002A0954" w:rsidRPr="004003E9">
        <w:rPr>
          <w:lang w:val="vi-VN"/>
        </w:rPr>
        <w:t xml:space="preserve"> </w:t>
      </w:r>
      <w:r w:rsidRPr="004003E9">
        <w:rPr>
          <w:lang w:val="vi-VN"/>
        </w:rPr>
        <w:t>ly</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300</w:t>
      </w:r>
      <w:r w:rsidR="002A0954" w:rsidRPr="004003E9">
        <w:rPr>
          <w:lang w:val="vi-VN"/>
        </w:rPr>
        <w:t xml:space="preserve"> </w:t>
      </w:r>
      <w:r w:rsidRPr="004003E9">
        <w:rPr>
          <w:lang w:val="vi-VN"/>
        </w:rPr>
        <w:t>km</w:t>
      </w:r>
      <w:r w:rsidR="002A0954" w:rsidRPr="004003E9">
        <w:rPr>
          <w:lang w:val="vi-VN"/>
        </w:rPr>
        <w:t xml:space="preserve"> </w:t>
      </w:r>
      <w:r w:rsidRPr="004003E9">
        <w:rPr>
          <w:lang w:val="vi-VN"/>
        </w:rPr>
        <w:t>trở</w:t>
      </w:r>
      <w:r w:rsidR="002A0954" w:rsidRPr="004003E9">
        <w:rPr>
          <w:lang w:val="vi-VN"/>
        </w:rPr>
        <w:t xml:space="preserve"> </w:t>
      </w:r>
      <w:r w:rsidRPr="004003E9">
        <w:rPr>
          <w:lang w:val="vi-VN"/>
        </w:rPr>
        <w:t>xuống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ít</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02</w:t>
      </w:r>
      <w:r w:rsidR="002A0954" w:rsidRPr="004003E9">
        <w:rPr>
          <w:lang w:val="vi-VN"/>
        </w:rPr>
        <w:t xml:space="preserve"> </w:t>
      </w:r>
      <w:r w:rsidRPr="004003E9">
        <w:rPr>
          <w:lang w:val="vi-VN"/>
        </w:rPr>
        <w:t>giờ</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cự</w:t>
      </w:r>
      <w:r w:rsidR="002A0954" w:rsidRPr="004003E9">
        <w:rPr>
          <w:lang w:val="vi-VN"/>
        </w:rPr>
        <w:t xml:space="preserve"> </w:t>
      </w:r>
      <w:r w:rsidRPr="004003E9">
        <w:rPr>
          <w:lang w:val="vi-VN"/>
        </w:rPr>
        <w:t>ly</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300</w:t>
      </w:r>
      <w:r w:rsidR="002A0954" w:rsidRPr="004003E9">
        <w:rPr>
          <w:lang w:val="vi-VN"/>
        </w:rPr>
        <w:t xml:space="preserve"> </w:t>
      </w:r>
      <w:r w:rsidRPr="004003E9">
        <w:rPr>
          <w:lang w:val="vi-VN"/>
        </w:rPr>
        <w:t>km</w:t>
      </w:r>
      <w:r w:rsidR="00614EC9" w:rsidRPr="004003E9">
        <w:rPr>
          <w:lang w:val="vi-VN"/>
        </w:rPr>
        <w:t>.</w:t>
      </w:r>
    </w:p>
    <w:p w14:paraId="4B44E37C"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họ</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chỉ,</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chứng</w:t>
      </w:r>
      <w:r w:rsidR="002A0954" w:rsidRPr="004003E9">
        <w:rPr>
          <w:lang w:val="vi-VN"/>
        </w:rPr>
        <w:t xml:space="preserve"> </w:t>
      </w:r>
      <w:r w:rsidRPr="004003E9">
        <w:rPr>
          <w:lang w:val="vi-VN"/>
        </w:rPr>
        <w:t>minh</w:t>
      </w:r>
      <w:r w:rsidR="002A0954" w:rsidRPr="004003E9">
        <w:rPr>
          <w:lang w:val="vi-VN"/>
        </w:rPr>
        <w:t xml:space="preserve"> </w:t>
      </w:r>
      <w:r w:rsidRPr="004003E9">
        <w:rPr>
          <w:lang w:val="vi-VN"/>
        </w:rPr>
        <w:t>thư</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dân/số</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căn</w:t>
      </w:r>
      <w:r w:rsidR="002A0954" w:rsidRPr="004003E9">
        <w:rPr>
          <w:lang w:val="vi-VN"/>
        </w:rPr>
        <w:t xml:space="preserve"> </w:t>
      </w:r>
      <w:r w:rsidRPr="004003E9">
        <w:rPr>
          <w:lang w:val="vi-VN"/>
        </w:rPr>
        <w:t>cước</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thoại</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cấm,</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dễ</w:t>
      </w:r>
      <w:r w:rsidR="002A0954" w:rsidRPr="004003E9">
        <w:rPr>
          <w:lang w:val="vi-VN"/>
        </w:rPr>
        <w:t xml:space="preserve"> </w:t>
      </w:r>
      <w:r w:rsidRPr="004003E9">
        <w:rPr>
          <w:lang w:val="vi-VN"/>
        </w:rPr>
        <w:t>cháy,</w:t>
      </w:r>
      <w:r w:rsidR="002A0954" w:rsidRPr="004003E9">
        <w:rPr>
          <w:lang w:val="vi-VN"/>
        </w:rPr>
        <w:t xml:space="preserve"> </w:t>
      </w:r>
      <w:r w:rsidRPr="004003E9">
        <w:rPr>
          <w:lang w:val="vi-VN"/>
        </w:rPr>
        <w:t>nổ,</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vật</w:t>
      </w:r>
      <w:r w:rsidR="002A0954" w:rsidRPr="004003E9">
        <w:rPr>
          <w:lang w:val="vi-VN"/>
        </w:rPr>
        <w:t xml:space="preserve"> </w:t>
      </w:r>
      <w:r w:rsidRPr="004003E9">
        <w:rPr>
          <w:lang w:val="vi-VN"/>
        </w:rPr>
        <w:t>sống,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phẩm</w:t>
      </w:r>
      <w:r w:rsidR="002A0954" w:rsidRPr="004003E9">
        <w:rPr>
          <w:lang w:val="vi-VN"/>
        </w:rPr>
        <w:t xml:space="preserve"> </w:t>
      </w:r>
      <w:r w:rsidRPr="004003E9">
        <w:rPr>
          <w:lang w:val="vi-VN"/>
        </w:rPr>
        <w:t>bẩn</w:t>
      </w:r>
      <w:r w:rsidR="00614EC9" w:rsidRPr="004003E9">
        <w:rPr>
          <w:lang w:val="vi-VN"/>
        </w:rPr>
        <w:t>.</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bồi</w:t>
      </w:r>
      <w:r w:rsidR="002A0954" w:rsidRPr="004003E9">
        <w:rPr>
          <w:lang w:val="vi-VN"/>
        </w:rPr>
        <w:t xml:space="preserve"> </w:t>
      </w:r>
      <w:r w:rsidRPr="004003E9">
        <w:rPr>
          <w:lang w:val="vi-VN"/>
        </w:rPr>
        <w:t>thường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hư</w:t>
      </w:r>
      <w:r w:rsidR="002A0954" w:rsidRPr="004003E9">
        <w:rPr>
          <w:lang w:val="vi-VN"/>
        </w:rPr>
        <w:t xml:space="preserve"> </w:t>
      </w:r>
      <w:r w:rsidRPr="004003E9">
        <w:rPr>
          <w:lang w:val="vi-VN"/>
        </w:rPr>
        <w:t>hỏng,</w:t>
      </w:r>
      <w:r w:rsidR="002A0954" w:rsidRPr="004003E9">
        <w:rPr>
          <w:lang w:val="vi-VN"/>
        </w:rPr>
        <w:t xml:space="preserve"> </w:t>
      </w:r>
      <w:r w:rsidRPr="004003E9">
        <w:rPr>
          <w:lang w:val="vi-VN"/>
        </w:rPr>
        <w:t>mất</w:t>
      </w:r>
      <w:r w:rsidR="002A0954" w:rsidRPr="004003E9">
        <w:rPr>
          <w:lang w:val="vi-VN"/>
        </w:rPr>
        <w:t xml:space="preserve"> </w:t>
      </w:r>
      <w:r w:rsidRPr="004003E9">
        <w:rPr>
          <w:lang w:val="vi-VN"/>
        </w:rPr>
        <w:t>mát,</w:t>
      </w:r>
      <w:r w:rsidR="002A0954" w:rsidRPr="004003E9">
        <w:rPr>
          <w:lang w:val="vi-VN"/>
        </w:rPr>
        <w:t xml:space="preserve"> </w:t>
      </w:r>
      <w:r w:rsidRPr="004003E9">
        <w:rPr>
          <w:lang w:val="vi-VN"/>
        </w:rPr>
        <w:t>thiếu</w:t>
      </w:r>
      <w:r w:rsidR="002A0954" w:rsidRPr="004003E9">
        <w:rPr>
          <w:lang w:val="vi-VN"/>
        </w:rPr>
        <w:t xml:space="preserve"> </w:t>
      </w:r>
      <w:r w:rsidRPr="004003E9">
        <w:rPr>
          <w:lang w:val="vi-VN"/>
        </w:rPr>
        <w:t>hụt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thỏa</w:t>
      </w:r>
      <w:r w:rsidR="002A0954" w:rsidRPr="004003E9">
        <w:rPr>
          <w:lang w:val="vi-VN"/>
        </w:rPr>
        <w:t xml:space="preserve"> </w:t>
      </w:r>
      <w:r w:rsidRPr="004003E9">
        <w:rPr>
          <w:lang w:val="vi-VN"/>
        </w:rPr>
        <w:t>thuận</w:t>
      </w:r>
      <w:r w:rsidR="002A0954" w:rsidRPr="004003E9">
        <w:rPr>
          <w:lang w:val="vi-VN"/>
        </w:rPr>
        <w:t xml:space="preserve"> </w:t>
      </w:r>
      <w:r w:rsidRPr="004003E9">
        <w:rPr>
          <w:lang w:val="vi-VN"/>
        </w:rPr>
        <w:t>giữa</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hàng</w:t>
      </w:r>
      <w:r w:rsidR="00614EC9" w:rsidRPr="004003E9">
        <w:rPr>
          <w:lang w:val="vi-VN"/>
        </w:rPr>
        <w:t>.</w:t>
      </w:r>
    </w:p>
    <w:p w14:paraId="2CD7EF41"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rõ</w:t>
      </w:r>
      <w:r w:rsidR="002A0954" w:rsidRPr="004003E9">
        <w:rPr>
          <w:lang w:val="vi-VN"/>
        </w:rPr>
        <w:t xml:space="preserve"> </w:t>
      </w:r>
      <w:r w:rsidRPr="004003E9">
        <w:rPr>
          <w:lang w:val="vi-VN"/>
        </w:rPr>
        <w:t>họ</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thể</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614EC9" w:rsidRPr="004003E9">
        <w:rPr>
          <w:lang w:val="vi-VN"/>
        </w:rPr>
        <w:t>.</w:t>
      </w:r>
    </w:p>
    <w:p w14:paraId="730256F8" w14:textId="77777777" w:rsidR="00074E71" w:rsidRPr="004003E9" w:rsidRDefault="00074E71" w:rsidP="002A0954">
      <w:pPr>
        <w:pStyle w:val="NormalWeb"/>
        <w:autoSpaceDE w:val="0"/>
        <w:autoSpaceDN w:val="0"/>
        <w:spacing w:before="120"/>
        <w:rPr>
          <w:lang w:val="vi-VN"/>
        </w:rPr>
      </w:pPr>
      <w:r w:rsidRPr="004003E9">
        <w:rPr>
          <w:lang w:val="vi-VN"/>
        </w:rPr>
        <w:t>7</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gây</w:t>
      </w:r>
      <w:r w:rsidR="002A0954" w:rsidRPr="004003E9">
        <w:rPr>
          <w:lang w:val="vi-VN"/>
        </w:rPr>
        <w:t xml:space="preserve"> </w:t>
      </w:r>
      <w:r w:rsidRPr="004003E9">
        <w:rPr>
          <w:lang w:val="vi-VN"/>
        </w:rPr>
        <w:t>rối</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cộng,</w:t>
      </w:r>
      <w:r w:rsidR="002A0954" w:rsidRPr="004003E9">
        <w:rPr>
          <w:lang w:val="vi-VN"/>
        </w:rPr>
        <w:t xml:space="preserve"> </w:t>
      </w:r>
      <w:r w:rsidRPr="004003E9">
        <w:rPr>
          <w:lang w:val="vi-VN"/>
        </w:rPr>
        <w:t>gây</w:t>
      </w:r>
      <w:r w:rsidR="002A0954" w:rsidRPr="004003E9">
        <w:rPr>
          <w:lang w:val="vi-VN"/>
        </w:rPr>
        <w:t xml:space="preserve"> </w:t>
      </w:r>
      <w:r w:rsidRPr="004003E9">
        <w:rPr>
          <w:lang w:val="vi-VN"/>
        </w:rPr>
        <w:t>cản</w:t>
      </w:r>
      <w:r w:rsidR="002A0954" w:rsidRPr="004003E9">
        <w:rPr>
          <w:lang w:val="vi-VN"/>
        </w:rPr>
        <w:t xml:space="preserve"> </w:t>
      </w:r>
      <w:r w:rsidRPr="004003E9">
        <w:rPr>
          <w:lang w:val="vi-VN"/>
        </w:rPr>
        <w:t>trở</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lận</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bệnh</w:t>
      </w:r>
      <w:r w:rsidR="002A0954" w:rsidRPr="004003E9">
        <w:rPr>
          <w:lang w:val="vi-VN"/>
        </w:rPr>
        <w:t xml:space="preserve"> </w:t>
      </w:r>
      <w:r w:rsidRPr="004003E9">
        <w:rPr>
          <w:lang w:val="vi-VN"/>
        </w:rPr>
        <w:t>nguy</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mang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cấm</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dễ</w:t>
      </w:r>
      <w:r w:rsidR="002A0954" w:rsidRPr="004003E9">
        <w:rPr>
          <w:lang w:val="vi-VN"/>
        </w:rPr>
        <w:t xml:space="preserve"> </w:t>
      </w:r>
      <w:r w:rsidRPr="004003E9">
        <w:rPr>
          <w:lang w:val="vi-VN"/>
        </w:rPr>
        <w:t>cháy,</w:t>
      </w:r>
      <w:r w:rsidR="002A0954" w:rsidRPr="004003E9">
        <w:rPr>
          <w:lang w:val="vi-VN"/>
        </w:rPr>
        <w:t xml:space="preserve"> </w:t>
      </w:r>
      <w:r w:rsidRPr="004003E9">
        <w:rPr>
          <w:lang w:val="vi-VN"/>
        </w:rPr>
        <w:t>nổ,</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vật</w:t>
      </w:r>
      <w:r w:rsidR="002A0954" w:rsidRPr="004003E9">
        <w:rPr>
          <w:lang w:val="vi-VN"/>
        </w:rPr>
        <w:t xml:space="preserve"> </w:t>
      </w:r>
      <w:r w:rsidRPr="004003E9">
        <w:rPr>
          <w:lang w:val="vi-VN"/>
        </w:rPr>
        <w:t>sống</w:t>
      </w:r>
      <w:r w:rsidR="00614EC9" w:rsidRPr="004003E9">
        <w:rPr>
          <w:lang w:val="vi-VN"/>
        </w:rPr>
        <w:t>.</w:t>
      </w:r>
    </w:p>
    <w:p w14:paraId="3BCF5770" w14:textId="77777777" w:rsidR="00074E71" w:rsidRPr="004003E9" w:rsidRDefault="00074E71" w:rsidP="002A0954">
      <w:pPr>
        <w:pStyle w:val="NormalWeb"/>
        <w:autoSpaceDE w:val="0"/>
        <w:autoSpaceDN w:val="0"/>
        <w:spacing w:before="120"/>
        <w:rPr>
          <w:lang w:val="vi-VN"/>
        </w:rPr>
      </w:pPr>
      <w:r w:rsidRPr="004003E9">
        <w:rPr>
          <w:lang w:val="vi-VN"/>
        </w:rPr>
        <w:t>8</w:t>
      </w:r>
      <w:r w:rsidR="00614EC9" w:rsidRPr="004003E9">
        <w:rPr>
          <w:lang w:val="vi-VN"/>
        </w:rPr>
        <w: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tử</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28" w:name="tc_13"/>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4</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19</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128"/>
    </w:p>
    <w:p w14:paraId="1C5A3A88" w14:textId="77777777" w:rsidR="00074E71" w:rsidRPr="004003E9" w:rsidRDefault="00074E71" w:rsidP="002A0954">
      <w:pPr>
        <w:pStyle w:val="NormalWeb"/>
        <w:autoSpaceDE w:val="0"/>
        <w:autoSpaceDN w:val="0"/>
        <w:spacing w:before="120"/>
        <w:rPr>
          <w:lang w:val="vi-VN"/>
        </w:rPr>
      </w:pPr>
      <w:r w:rsidRPr="004003E9">
        <w:rPr>
          <w:lang w:val="vi-VN"/>
        </w:rPr>
        <w:t>9</w:t>
      </w:r>
      <w:r w:rsidR="00614EC9" w:rsidRPr="004003E9">
        <w:rPr>
          <w:lang w:val="vi-VN"/>
        </w:rPr>
        <w:t>.</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vượt</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khối</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trong</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chứng</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môi</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614EC9" w:rsidRPr="004003E9">
        <w:rPr>
          <w:lang w:val="vi-VN"/>
        </w:rPr>
        <w:t>.</w:t>
      </w:r>
    </w:p>
    <w:p w14:paraId="4C843AE3" w14:textId="77777777" w:rsidR="00074E71" w:rsidRPr="004003E9" w:rsidRDefault="00074E71" w:rsidP="002A0954">
      <w:pPr>
        <w:pStyle w:val="NormalWeb"/>
        <w:autoSpaceDE w:val="0"/>
        <w:autoSpaceDN w:val="0"/>
        <w:spacing w:before="120"/>
        <w:rPr>
          <w:lang w:val="vi-VN"/>
        </w:rPr>
      </w:pPr>
      <w:r w:rsidRPr="004003E9">
        <w:rPr>
          <w:lang w:val="vi-VN"/>
        </w:rPr>
        <w:t>10</w:t>
      </w:r>
      <w:r w:rsidR="00614EC9" w:rsidRPr="004003E9">
        <w:rPr>
          <w:lang w:val="vi-VN"/>
        </w:rPr>
        <w:t>.</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TRUNG</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614EC9" w:rsidRPr="004003E9">
        <w:rPr>
          <w:lang w:val="vi-VN"/>
        </w:rPr>
        <w:t>.</w:t>
      </w:r>
    </w:p>
    <w:p w14:paraId="07D3FB3F" w14:textId="77777777" w:rsidR="00074E71" w:rsidRPr="004003E9" w:rsidRDefault="00074E71" w:rsidP="002A0954">
      <w:pPr>
        <w:pStyle w:val="NormalWeb"/>
        <w:autoSpaceDE w:val="0"/>
        <w:autoSpaceDN w:val="0"/>
        <w:spacing w:before="120"/>
        <w:rPr>
          <w:lang w:val="vi-VN"/>
        </w:rPr>
      </w:pPr>
      <w:r w:rsidRPr="004003E9">
        <w:rPr>
          <w:lang w:val="vi-VN"/>
        </w:rPr>
        <w:t>11</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29" w:name="tvpllink_byhyaroicn_2"/>
      <w:r w:rsidRPr="004003E9">
        <w:rPr>
          <w:lang w:val="vi-VN"/>
        </w:rPr>
        <w:t>Luật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bookmarkEnd w:id="129"/>
      <w:r w:rsidRPr="004003E9">
        <w:rPr>
          <w:lang w:val="vi-VN"/>
        </w:rPr>
        <w:t>,</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bookmarkStart w:id="130" w:name="tvpllink_ueltbkxnkm_2"/>
      <w:r w:rsidRPr="004003E9">
        <w:rPr>
          <w:lang w:val="vi-VN"/>
        </w:rPr>
        <w:t>10/2020/NĐ-CP</w:t>
      </w:r>
      <w:bookmarkEnd w:id="130"/>
      <w:r w:rsidRPr="004003E9">
        <w:rPr>
          <w:lang w:val="vi-VN"/>
        </w:rPr>
        <w:t>,</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Ủy</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6A5A5F20" w14:textId="77777777" w:rsidR="00074E71" w:rsidRPr="004003E9" w:rsidRDefault="00F673B0" w:rsidP="002A0954">
      <w:pPr>
        <w:pStyle w:val="NormalWeb"/>
        <w:autoSpaceDE w:val="0"/>
        <w:autoSpaceDN w:val="0"/>
        <w:spacing w:before="120"/>
        <w:rPr>
          <w:lang w:val="vi-VN"/>
        </w:rPr>
      </w:pPr>
      <w:bookmarkStart w:id="131" w:name="dieu_27"/>
      <w:r w:rsidRPr="004003E9">
        <w:rPr>
          <w:b/>
          <w:bCs/>
          <w:lang w:val="vi-VN"/>
        </w:rPr>
        <w:t>Điều</w:t>
      </w:r>
      <w:r w:rsidR="002A0954" w:rsidRPr="004003E9">
        <w:rPr>
          <w:b/>
          <w:bCs/>
          <w:lang w:val="vi-VN"/>
        </w:rPr>
        <w:t xml:space="preserve"> </w:t>
      </w:r>
      <w:r w:rsidR="00074E71" w:rsidRPr="004003E9">
        <w:rPr>
          <w:b/>
          <w:bCs/>
          <w:lang w:val="vi-VN"/>
        </w:rPr>
        <w:t>27</w:t>
      </w:r>
      <w:r w:rsidR="00614EC9" w:rsidRPr="004003E9">
        <w:rPr>
          <w:b/>
          <w:bCs/>
          <w:lang w:val="vi-VN"/>
        </w:rPr>
        <w:t>.</w:t>
      </w:r>
      <w:r w:rsidR="002A0954" w:rsidRPr="004003E9">
        <w:rPr>
          <w:b/>
          <w:bCs/>
          <w:lang w:val="vi-VN"/>
        </w:rPr>
        <w:t xml:space="preserve"> </w:t>
      </w:r>
      <w:r w:rsidR="00074E71" w:rsidRPr="004003E9">
        <w:rPr>
          <w:b/>
          <w:bCs/>
          <w:lang w:val="vi-VN"/>
        </w:rPr>
        <w:t>Quyền</w:t>
      </w:r>
      <w:r w:rsidR="002A0954" w:rsidRPr="004003E9">
        <w:rPr>
          <w:b/>
          <w:bCs/>
          <w:lang w:val="vi-VN"/>
        </w:rPr>
        <w:t xml:space="preserve"> </w:t>
      </w:r>
      <w:r w:rsidR="00074E71" w:rsidRPr="004003E9">
        <w:rPr>
          <w:b/>
          <w:bCs/>
          <w:lang w:val="vi-VN"/>
        </w:rPr>
        <w:t>hạn,</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người</w:t>
      </w:r>
      <w:r w:rsidR="002A0954" w:rsidRPr="004003E9">
        <w:rPr>
          <w:b/>
          <w:bCs/>
          <w:lang w:val="vi-VN"/>
        </w:rPr>
        <w:t xml:space="preserve"> </w:t>
      </w:r>
      <w:r w:rsidR="00074E71" w:rsidRPr="004003E9">
        <w:rPr>
          <w:b/>
          <w:bCs/>
          <w:lang w:val="vi-VN"/>
        </w:rPr>
        <w:t>lái</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nhân</w:t>
      </w:r>
      <w:r w:rsidR="002A0954" w:rsidRPr="004003E9">
        <w:rPr>
          <w:b/>
          <w:bCs/>
          <w:lang w:val="vi-VN"/>
        </w:rPr>
        <w:t xml:space="preserve"> </w:t>
      </w:r>
      <w:r w:rsidR="00074E71" w:rsidRPr="004003E9">
        <w:rPr>
          <w:b/>
          <w:bCs/>
          <w:lang w:val="vi-VN"/>
        </w:rPr>
        <w:t>viên</w:t>
      </w:r>
      <w:r w:rsidR="002A0954" w:rsidRPr="004003E9">
        <w:rPr>
          <w:b/>
          <w:bCs/>
          <w:lang w:val="vi-VN"/>
        </w:rPr>
        <w:t xml:space="preserve"> </w:t>
      </w:r>
      <w:r w:rsidR="00074E71" w:rsidRPr="004003E9">
        <w:rPr>
          <w:b/>
          <w:bCs/>
          <w:lang w:val="vi-VN"/>
        </w:rPr>
        <w:t>phục</w:t>
      </w:r>
      <w:r w:rsidR="002A0954" w:rsidRPr="004003E9">
        <w:rPr>
          <w:b/>
          <w:bCs/>
          <w:lang w:val="vi-VN"/>
        </w:rPr>
        <w:t xml:space="preserve"> </w:t>
      </w:r>
      <w:r w:rsidR="00074E71" w:rsidRPr="004003E9">
        <w:rPr>
          <w:b/>
          <w:bCs/>
          <w:lang w:val="vi-VN"/>
        </w:rPr>
        <w:t>vụ</w:t>
      </w:r>
      <w:r w:rsidR="002A0954" w:rsidRPr="004003E9">
        <w:rPr>
          <w:b/>
          <w:bCs/>
          <w:lang w:val="vi-VN"/>
        </w:rPr>
        <w:t xml:space="preserve"> </w:t>
      </w:r>
      <w:r w:rsidR="00074E71" w:rsidRPr="004003E9">
        <w:rPr>
          <w:b/>
          <w:bCs/>
          <w:lang w:val="vi-VN"/>
        </w:rPr>
        <w:t>trên</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tuyến</w:t>
      </w:r>
      <w:r w:rsidR="002A0954" w:rsidRPr="004003E9">
        <w:rPr>
          <w:b/>
          <w:bCs/>
          <w:lang w:val="vi-VN"/>
        </w:rPr>
        <w:t xml:space="preserve"> </w:t>
      </w:r>
      <w:r w:rsidR="00074E71" w:rsidRPr="004003E9">
        <w:rPr>
          <w:b/>
          <w:bCs/>
          <w:lang w:val="vi-VN"/>
        </w:rPr>
        <w:t>cố</w:t>
      </w:r>
      <w:r w:rsidR="002A0954" w:rsidRPr="004003E9">
        <w:rPr>
          <w:b/>
          <w:bCs/>
          <w:lang w:val="vi-VN"/>
        </w:rPr>
        <w:t xml:space="preserve"> </w:t>
      </w:r>
      <w:r w:rsidR="00074E71" w:rsidRPr="004003E9">
        <w:rPr>
          <w:b/>
          <w:bCs/>
          <w:lang w:val="vi-VN"/>
        </w:rPr>
        <w:t>định</w:t>
      </w:r>
      <w:bookmarkEnd w:id="131"/>
    </w:p>
    <w:p w14:paraId="28003428"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Đeo</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mặc</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đúng</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mang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614EC9" w:rsidRPr="004003E9">
        <w:rPr>
          <w:lang w:val="vi-VN"/>
        </w:rPr>
        <w:t>.</w:t>
      </w:r>
    </w:p>
    <w:p w14:paraId="2ADD9ABB"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32" w:name="tc_14"/>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6</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132"/>
      <w:r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ninh,</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614EC9" w:rsidRPr="004003E9">
        <w:rPr>
          <w:lang w:val="vi-VN"/>
        </w:rPr>
        <w:t>.</w:t>
      </w:r>
    </w:p>
    <w:p w14:paraId="1285B441"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vượt</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khối</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trong</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chứng</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môi</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dàn</w:t>
      </w:r>
      <w:r w:rsidR="002A0954" w:rsidRPr="004003E9">
        <w:rPr>
          <w:lang w:val="vi-VN"/>
        </w:rPr>
        <w:t xml:space="preserve"> </w:t>
      </w:r>
      <w:r w:rsidRPr="004003E9">
        <w:rPr>
          <w:lang w:val="vi-VN"/>
        </w:rPr>
        <w:t>đều</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khoang</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xê</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cấm,</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dễ</w:t>
      </w:r>
      <w:r w:rsidR="002A0954" w:rsidRPr="004003E9">
        <w:rPr>
          <w:lang w:val="vi-VN"/>
        </w:rPr>
        <w:t xml:space="preserve"> </w:t>
      </w:r>
      <w:r w:rsidRPr="004003E9">
        <w:rPr>
          <w:lang w:val="vi-VN"/>
        </w:rPr>
        <w:t>cháy,</w:t>
      </w:r>
      <w:r w:rsidR="002A0954" w:rsidRPr="004003E9">
        <w:rPr>
          <w:lang w:val="vi-VN"/>
        </w:rPr>
        <w:t xml:space="preserve"> </w:t>
      </w:r>
      <w:r w:rsidRPr="004003E9">
        <w:rPr>
          <w:lang w:val="vi-VN"/>
        </w:rPr>
        <w:t>nổ,</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vật</w:t>
      </w:r>
      <w:r w:rsidR="002A0954" w:rsidRPr="004003E9">
        <w:rPr>
          <w:lang w:val="vi-VN"/>
        </w:rPr>
        <w:t xml:space="preserve"> </w:t>
      </w:r>
      <w:r w:rsidRPr="004003E9">
        <w:rPr>
          <w:lang w:val="vi-VN"/>
        </w:rPr>
        <w:t>sống,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phẩm</w:t>
      </w:r>
      <w:r w:rsidR="002A0954" w:rsidRPr="004003E9">
        <w:rPr>
          <w:lang w:val="vi-VN"/>
        </w:rPr>
        <w:t xml:space="preserve"> </w:t>
      </w:r>
      <w:r w:rsidRPr="004003E9">
        <w:rPr>
          <w:lang w:val="vi-VN"/>
        </w:rPr>
        <w:t>bẩn</w:t>
      </w:r>
      <w:r w:rsidR="00614EC9" w:rsidRPr="004003E9">
        <w:rPr>
          <w:lang w:val="vi-VN"/>
        </w:rPr>
        <w:t>.</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họ</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chỉ,</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chứng</w:t>
      </w:r>
      <w:r w:rsidR="002A0954" w:rsidRPr="004003E9">
        <w:rPr>
          <w:lang w:val="vi-VN"/>
        </w:rPr>
        <w:t xml:space="preserve"> </w:t>
      </w:r>
      <w:r w:rsidRPr="004003E9">
        <w:rPr>
          <w:lang w:val="vi-VN"/>
        </w:rPr>
        <w:t>minh</w:t>
      </w:r>
      <w:r w:rsidR="002A0954" w:rsidRPr="004003E9">
        <w:rPr>
          <w:lang w:val="vi-VN"/>
        </w:rPr>
        <w:t xml:space="preserve"> </w:t>
      </w:r>
      <w:r w:rsidRPr="004003E9">
        <w:rPr>
          <w:lang w:val="vi-VN"/>
        </w:rPr>
        <w:t>thư</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dân/số</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căn</w:t>
      </w:r>
      <w:r w:rsidR="002A0954" w:rsidRPr="004003E9">
        <w:rPr>
          <w:lang w:val="vi-VN"/>
        </w:rPr>
        <w:t xml:space="preserve"> </w:t>
      </w:r>
      <w:r w:rsidRPr="004003E9">
        <w:rPr>
          <w:lang w:val="vi-VN"/>
        </w:rPr>
        <w:t>cước</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thoại</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hàng</w:t>
      </w:r>
      <w:r w:rsidR="00614EC9" w:rsidRPr="004003E9">
        <w:rPr>
          <w:lang w:val="vi-VN"/>
        </w:rPr>
        <w:t>.</w:t>
      </w:r>
    </w:p>
    <w:p w14:paraId="2E60DD8F"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mọi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đều</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sắp</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ngồi,</w:t>
      </w:r>
      <w:r w:rsidR="002A0954" w:rsidRPr="004003E9">
        <w:rPr>
          <w:lang w:val="vi-VN"/>
        </w:rPr>
        <w:t xml:space="preserve"> </w:t>
      </w:r>
      <w:r w:rsidRPr="004003E9">
        <w:rPr>
          <w:lang w:val="vi-VN"/>
        </w:rPr>
        <w:t>nằm</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chỗ</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phổ</w:t>
      </w:r>
      <w:r w:rsidR="002A0954" w:rsidRPr="004003E9">
        <w:rPr>
          <w:lang w:val="vi-VN"/>
        </w:rPr>
        <w:t xml:space="preserve"> </w:t>
      </w:r>
      <w:r w:rsidRPr="004003E9">
        <w:rPr>
          <w:lang w:val="vi-VN"/>
        </w:rPr>
        <w:t>biến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giúp</w:t>
      </w:r>
      <w:r w:rsidR="002A0954" w:rsidRPr="004003E9">
        <w:rPr>
          <w:lang w:val="vi-VN"/>
        </w:rPr>
        <w:t xml:space="preserve"> </w:t>
      </w:r>
      <w:r w:rsidRPr="004003E9">
        <w:rPr>
          <w:lang w:val="vi-VN"/>
        </w:rPr>
        <w:t>đỡ</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chỗ</w:t>
      </w:r>
      <w:r w:rsidR="002A0954" w:rsidRPr="004003E9">
        <w:rPr>
          <w:lang w:val="vi-VN"/>
        </w:rPr>
        <w:t xml:space="preserve"> </w:t>
      </w:r>
      <w:r w:rsidRPr="004003E9">
        <w:rPr>
          <w:lang w:val="vi-VN"/>
        </w:rPr>
        <w:t>ngồi,</w:t>
      </w:r>
      <w:r w:rsidR="002A0954" w:rsidRPr="004003E9">
        <w:rPr>
          <w:lang w:val="vi-VN"/>
        </w:rPr>
        <w:t xml:space="preserve"> </w:t>
      </w:r>
      <w:r w:rsidRPr="004003E9">
        <w:rPr>
          <w:lang w:val="vi-VN"/>
        </w:rPr>
        <w:t>nằm</w:t>
      </w:r>
      <w:r w:rsidR="002A0954" w:rsidRPr="004003E9">
        <w:rPr>
          <w:lang w:val="vi-VN"/>
        </w:rPr>
        <w:t xml:space="preserve"> </w:t>
      </w:r>
      <w:r w:rsidRPr="004003E9">
        <w:rPr>
          <w:lang w:val="vi-VN"/>
        </w:rPr>
        <w:t>ưu</w:t>
      </w:r>
      <w:r w:rsidR="002A0954" w:rsidRPr="004003E9">
        <w:rPr>
          <w:lang w:val="vi-VN"/>
        </w:rPr>
        <w:t xml:space="preserve"> </w:t>
      </w:r>
      <w:r w:rsidRPr="004003E9">
        <w:rPr>
          <w:lang w:val="vi-VN"/>
        </w:rPr>
        <w:t>tiên</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khuyết</w:t>
      </w:r>
      <w:r w:rsidR="002A0954" w:rsidRPr="004003E9">
        <w:rPr>
          <w:lang w:val="vi-VN"/>
        </w:rPr>
        <w:t xml:space="preserve"> </w:t>
      </w:r>
      <w:r w:rsidRPr="004003E9">
        <w:rPr>
          <w:lang w:val="vi-VN"/>
        </w:rPr>
        <w:t>tật,</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cao</w:t>
      </w:r>
      <w:r w:rsidR="002A0954" w:rsidRPr="004003E9">
        <w:rPr>
          <w:lang w:val="vi-VN"/>
        </w:rPr>
        <w:t xml:space="preserve"> </w:t>
      </w:r>
      <w:r w:rsidRPr="004003E9">
        <w:rPr>
          <w:lang w:val="vi-VN"/>
        </w:rPr>
        <w:t>tuổi,</w:t>
      </w:r>
      <w:r w:rsidR="002A0954" w:rsidRPr="004003E9">
        <w:rPr>
          <w:lang w:val="vi-VN"/>
        </w:rPr>
        <w:t xml:space="preserve"> </w:t>
      </w:r>
      <w:r w:rsidRPr="004003E9">
        <w:rPr>
          <w:lang w:val="vi-VN"/>
        </w:rPr>
        <w:t>phụ</w:t>
      </w:r>
      <w:r w:rsidR="002A0954" w:rsidRPr="004003E9">
        <w:rPr>
          <w:lang w:val="vi-VN"/>
        </w:rPr>
        <w:t xml:space="preserve"> </w:t>
      </w:r>
      <w:r w:rsidRPr="004003E9">
        <w:rPr>
          <w:lang w:val="vi-VN"/>
        </w:rPr>
        <w:t>nữ</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thai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trẻ</w:t>
      </w:r>
      <w:r w:rsidR="002A0954" w:rsidRPr="004003E9">
        <w:rPr>
          <w:lang w:val="vi-VN"/>
        </w:rPr>
        <w:t xml:space="preserve"> </w:t>
      </w:r>
      <w:r w:rsidRPr="004003E9">
        <w:rPr>
          <w:lang w:val="vi-VN"/>
        </w:rPr>
        <w:t>em;</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thái</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văn</w:t>
      </w:r>
      <w:r w:rsidR="002A0954" w:rsidRPr="004003E9">
        <w:rPr>
          <w:lang w:val="vi-VN"/>
        </w:rPr>
        <w:t xml:space="preserve"> </w:t>
      </w:r>
      <w:r w:rsidRPr="004003E9">
        <w:rPr>
          <w:lang w:val="vi-VN"/>
        </w:rPr>
        <w:t>minh,</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sơ</w:t>
      </w:r>
      <w:r w:rsidR="002A0954" w:rsidRPr="004003E9">
        <w:rPr>
          <w:lang w:val="vi-VN"/>
        </w:rPr>
        <w:t xml:space="preserve"> </w:t>
      </w:r>
      <w:r w:rsidRPr="004003E9">
        <w:rPr>
          <w:lang w:val="vi-VN"/>
        </w:rPr>
        <w:t>cứu</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có</w:t>
      </w:r>
      <w:r w:rsidR="002A0954" w:rsidRPr="004003E9">
        <w:rPr>
          <w:lang w:val="vi-VN"/>
        </w:rPr>
        <w:t xml:space="preserve"> </w:t>
      </w:r>
      <w:r w:rsidR="001A0C10" w:rsidRPr="004003E9">
        <w:rPr>
          <w:lang w:val="vi-VN"/>
        </w:rPr>
        <w:t>biểu</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đau</w:t>
      </w:r>
      <w:r w:rsidR="002A0954" w:rsidRPr="004003E9">
        <w:rPr>
          <w:lang w:val="vi-VN"/>
        </w:rPr>
        <w:t xml:space="preserve"> </w:t>
      </w:r>
      <w:r w:rsidRPr="004003E9">
        <w:rPr>
          <w:lang w:val="vi-VN"/>
        </w:rPr>
        <w:t>ốm,</w:t>
      </w:r>
      <w:r w:rsidR="002A0954" w:rsidRPr="004003E9">
        <w:rPr>
          <w:lang w:val="vi-VN"/>
        </w:rPr>
        <w:t xml:space="preserve"> </w:t>
      </w:r>
      <w:r w:rsidRPr="004003E9">
        <w:rPr>
          <w:lang w:val="vi-VN"/>
        </w:rPr>
        <w:t>sinh</w:t>
      </w:r>
      <w:r w:rsidR="002A0954" w:rsidRPr="004003E9">
        <w:rPr>
          <w:lang w:val="vi-VN"/>
        </w:rPr>
        <w:t xml:space="preserve"> </w:t>
      </w:r>
      <w:r w:rsidRPr="004003E9">
        <w:rPr>
          <w:lang w:val="vi-VN"/>
        </w:rPr>
        <w:t>nở</w:t>
      </w:r>
      <w:r w:rsidR="00614EC9" w:rsidRPr="004003E9">
        <w:rPr>
          <w:lang w:val="vi-VN"/>
        </w:rPr>
        <w:t>.</w:t>
      </w:r>
    </w:p>
    <w:p w14:paraId="5520766A"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bến</w:t>
      </w:r>
      <w:r w:rsidR="00614EC9" w:rsidRPr="004003E9">
        <w:rPr>
          <w:lang w:val="vi-VN"/>
        </w:rPr>
        <w:t>.</w:t>
      </w:r>
    </w:p>
    <w:p w14:paraId="596B9493"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chấp</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614EC9" w:rsidRPr="004003E9">
        <w:rPr>
          <w:lang w:val="vi-VN"/>
        </w:rPr>
        <w:t>.</w:t>
      </w:r>
    </w:p>
    <w:p w14:paraId="0F2FC3F7" w14:textId="77777777" w:rsidR="00074E71" w:rsidRPr="004003E9" w:rsidRDefault="00074E71" w:rsidP="002A0954">
      <w:pPr>
        <w:pStyle w:val="NormalWeb"/>
        <w:autoSpaceDE w:val="0"/>
        <w:autoSpaceDN w:val="0"/>
        <w:spacing w:before="120"/>
        <w:rPr>
          <w:lang w:val="vi-VN"/>
        </w:rPr>
      </w:pPr>
      <w:r w:rsidRPr="004003E9">
        <w:rPr>
          <w:lang w:val="vi-VN"/>
        </w:rPr>
        <w:t>7</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gây</w:t>
      </w:r>
      <w:r w:rsidR="002A0954" w:rsidRPr="004003E9">
        <w:rPr>
          <w:lang w:val="vi-VN"/>
        </w:rPr>
        <w:t xml:space="preserve"> </w:t>
      </w:r>
      <w:r w:rsidRPr="004003E9">
        <w:rPr>
          <w:lang w:val="vi-VN"/>
        </w:rPr>
        <w:t>rối</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cộng,</w:t>
      </w:r>
      <w:r w:rsidR="002A0954" w:rsidRPr="004003E9">
        <w:rPr>
          <w:lang w:val="vi-VN"/>
        </w:rPr>
        <w:t xml:space="preserve"> </w:t>
      </w:r>
      <w:r w:rsidRPr="004003E9">
        <w:rPr>
          <w:lang w:val="vi-VN"/>
        </w:rPr>
        <w:t>gây</w:t>
      </w:r>
      <w:r w:rsidR="002A0954" w:rsidRPr="004003E9">
        <w:rPr>
          <w:lang w:val="vi-VN"/>
        </w:rPr>
        <w:t xml:space="preserve"> </w:t>
      </w:r>
      <w:r w:rsidRPr="004003E9">
        <w:rPr>
          <w:lang w:val="vi-VN"/>
        </w:rPr>
        <w:t>cản</w:t>
      </w:r>
      <w:r w:rsidR="002A0954" w:rsidRPr="004003E9">
        <w:rPr>
          <w:lang w:val="vi-VN"/>
        </w:rPr>
        <w:t xml:space="preserve"> </w:t>
      </w:r>
      <w:r w:rsidRPr="004003E9">
        <w:rPr>
          <w:lang w:val="vi-VN"/>
        </w:rPr>
        <w:t>trở</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lận</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bệnh</w:t>
      </w:r>
      <w:r w:rsidR="002A0954" w:rsidRPr="004003E9">
        <w:rPr>
          <w:lang w:val="vi-VN"/>
        </w:rPr>
        <w:t xml:space="preserve"> </w:t>
      </w:r>
      <w:r w:rsidRPr="004003E9">
        <w:rPr>
          <w:lang w:val="vi-VN"/>
        </w:rPr>
        <w:t>nguy</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mang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cấm</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dễ</w:t>
      </w:r>
      <w:r w:rsidR="002A0954" w:rsidRPr="004003E9">
        <w:rPr>
          <w:lang w:val="vi-VN"/>
        </w:rPr>
        <w:t xml:space="preserve"> </w:t>
      </w:r>
      <w:r w:rsidRPr="004003E9">
        <w:rPr>
          <w:lang w:val="vi-VN"/>
        </w:rPr>
        <w:t>cháy,</w:t>
      </w:r>
      <w:r w:rsidR="002A0954" w:rsidRPr="004003E9">
        <w:rPr>
          <w:lang w:val="vi-VN"/>
        </w:rPr>
        <w:t xml:space="preserve"> </w:t>
      </w:r>
      <w:r w:rsidRPr="004003E9">
        <w:rPr>
          <w:lang w:val="vi-VN"/>
        </w:rPr>
        <w:t>nổ,</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vật</w:t>
      </w:r>
      <w:r w:rsidR="002A0954" w:rsidRPr="004003E9">
        <w:rPr>
          <w:lang w:val="vi-VN"/>
        </w:rPr>
        <w:t xml:space="preserve"> </w:t>
      </w:r>
      <w:r w:rsidRPr="004003E9">
        <w:rPr>
          <w:lang w:val="vi-VN"/>
        </w:rPr>
        <w:t>sống</w:t>
      </w:r>
      <w:r w:rsidR="00614EC9" w:rsidRPr="004003E9">
        <w:rPr>
          <w:lang w:val="vi-VN"/>
        </w:rPr>
        <w:t>.</w:t>
      </w:r>
    </w:p>
    <w:p w14:paraId="367D982C" w14:textId="77777777" w:rsidR="00074E71" w:rsidRPr="004003E9" w:rsidRDefault="00074E71" w:rsidP="002A0954">
      <w:pPr>
        <w:pStyle w:val="NormalWeb"/>
        <w:autoSpaceDE w:val="0"/>
        <w:autoSpaceDN w:val="0"/>
        <w:spacing w:before="120"/>
        <w:rPr>
          <w:lang w:val="vi-VN"/>
        </w:rPr>
      </w:pPr>
      <w:r w:rsidRPr="004003E9">
        <w:rPr>
          <w:lang w:val="vi-VN"/>
        </w:rPr>
        <w:t>8</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phát</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kiện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nhưng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614EC9" w:rsidRPr="004003E9">
        <w:rPr>
          <w:lang w:val="vi-VN"/>
        </w:rPr>
        <w:t>.</w:t>
      </w:r>
    </w:p>
    <w:p w14:paraId="0B43A7BB" w14:textId="77777777" w:rsidR="00074E71" w:rsidRPr="004003E9" w:rsidRDefault="00074E71" w:rsidP="002A0954">
      <w:pPr>
        <w:pStyle w:val="NormalWeb"/>
        <w:autoSpaceDE w:val="0"/>
        <w:autoSpaceDN w:val="0"/>
        <w:spacing w:before="120"/>
        <w:rPr>
          <w:lang w:val="vi-VN"/>
        </w:rPr>
      </w:pPr>
      <w:r w:rsidRPr="004003E9">
        <w:rPr>
          <w:lang w:val="vi-VN"/>
        </w:rPr>
        <w:t>9</w:t>
      </w:r>
      <w:r w:rsidR="00614EC9" w:rsidRPr="004003E9">
        <w:rPr>
          <w:lang w:val="vi-VN"/>
        </w:rPr>
        <w:t>.</w:t>
      </w:r>
      <w:r w:rsidR="002A0954" w:rsidRPr="004003E9">
        <w:rPr>
          <w:lang w:val="vi-VN"/>
        </w:rPr>
        <w:t xml:space="preserve"> </w:t>
      </w:r>
      <w:r w:rsidRPr="004003E9">
        <w:rPr>
          <w:lang w:val="vi-VN"/>
        </w:rPr>
        <w:t>Giữ</w:t>
      </w:r>
      <w:r w:rsidR="002A0954" w:rsidRPr="004003E9">
        <w:rPr>
          <w:lang w:val="vi-VN"/>
        </w:rPr>
        <w:t xml:space="preserve"> </w:t>
      </w:r>
      <w:r w:rsidRPr="004003E9">
        <w:rPr>
          <w:lang w:val="vi-VN"/>
        </w:rPr>
        <w:t>gìn</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sinh</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sv-SE"/>
        </w:rPr>
        <w:t>không</w:t>
      </w:r>
      <w:r w:rsidR="002A0954" w:rsidRPr="004003E9">
        <w:rPr>
          <w:lang w:val="sv-SE"/>
        </w:rPr>
        <w:t xml:space="preserve"> </w:t>
      </w:r>
      <w:r w:rsidRPr="004003E9">
        <w:rPr>
          <w:lang w:val="sv-SE"/>
        </w:rPr>
        <w:t>được</w:t>
      </w:r>
      <w:r w:rsidR="002A0954" w:rsidRPr="004003E9">
        <w:rPr>
          <w:lang w:val="sv-SE"/>
        </w:rPr>
        <w:t xml:space="preserve"> </w:t>
      </w:r>
      <w:r w:rsidRPr="004003E9">
        <w:rPr>
          <w:lang w:val="sv-SE"/>
        </w:rPr>
        <w:t>sử</w:t>
      </w:r>
      <w:r w:rsidR="002A0954" w:rsidRPr="004003E9">
        <w:rPr>
          <w:lang w:val="sv-SE"/>
        </w:rPr>
        <w:t xml:space="preserve"> </w:t>
      </w:r>
      <w:r w:rsidRPr="004003E9">
        <w:rPr>
          <w:lang w:val="sv-SE"/>
        </w:rPr>
        <w:t>dụng</w:t>
      </w:r>
      <w:r w:rsidR="002A0954" w:rsidRPr="004003E9">
        <w:rPr>
          <w:lang w:val="sv-SE"/>
        </w:rPr>
        <w:t xml:space="preserve"> </w:t>
      </w:r>
      <w:r w:rsidRPr="004003E9">
        <w:rPr>
          <w:lang w:val="sv-SE"/>
        </w:rPr>
        <w:t>các</w:t>
      </w:r>
      <w:r w:rsidR="002A0954" w:rsidRPr="004003E9">
        <w:rPr>
          <w:lang w:val="sv-SE"/>
        </w:rPr>
        <w:t xml:space="preserve"> </w:t>
      </w:r>
      <w:r w:rsidRPr="004003E9">
        <w:rPr>
          <w:lang w:val="sv-SE"/>
        </w:rPr>
        <w:t>biện</w:t>
      </w:r>
      <w:r w:rsidR="002A0954" w:rsidRPr="004003E9">
        <w:rPr>
          <w:lang w:val="sv-SE"/>
        </w:rPr>
        <w:t xml:space="preserve"> </w:t>
      </w:r>
      <w:r w:rsidRPr="004003E9">
        <w:rPr>
          <w:lang w:val="sv-SE"/>
        </w:rPr>
        <w:t>pháp</w:t>
      </w:r>
      <w:r w:rsidR="002A0954" w:rsidRPr="004003E9">
        <w:rPr>
          <w:lang w:val="sv-SE"/>
        </w:rPr>
        <w:t xml:space="preserve"> </w:t>
      </w:r>
      <w:r w:rsidRPr="004003E9">
        <w:rPr>
          <w:lang w:val="sv-SE"/>
        </w:rPr>
        <w:t>kỹ</w:t>
      </w:r>
      <w:r w:rsidR="002A0954" w:rsidRPr="004003E9">
        <w:rPr>
          <w:lang w:val="sv-SE"/>
        </w:rPr>
        <w:t xml:space="preserve"> </w:t>
      </w:r>
      <w:r w:rsidRPr="004003E9">
        <w:rPr>
          <w:lang w:val="sv-SE"/>
        </w:rPr>
        <w:t>thuật,</w:t>
      </w:r>
      <w:r w:rsidR="002A0954" w:rsidRPr="004003E9">
        <w:rPr>
          <w:lang w:val="sv-SE"/>
        </w:rPr>
        <w:t xml:space="preserve"> </w:t>
      </w:r>
      <w:r w:rsidRPr="004003E9">
        <w:rPr>
          <w:lang w:val="sv-SE"/>
        </w:rPr>
        <w:t>trang</w:t>
      </w:r>
      <w:r w:rsidR="002A0954" w:rsidRPr="004003E9">
        <w:rPr>
          <w:lang w:val="sv-SE"/>
        </w:rPr>
        <w:t xml:space="preserve"> </w:t>
      </w:r>
      <w:r w:rsidRPr="004003E9">
        <w:rPr>
          <w:lang w:val="sv-SE"/>
        </w:rPr>
        <w:t>thiết</w:t>
      </w:r>
      <w:r w:rsidR="002A0954" w:rsidRPr="004003E9">
        <w:rPr>
          <w:lang w:val="sv-SE"/>
        </w:rPr>
        <w:t xml:space="preserve"> </w:t>
      </w:r>
      <w:r w:rsidRPr="004003E9">
        <w:rPr>
          <w:lang w:val="sv-SE"/>
        </w:rPr>
        <w:t>bị</w:t>
      </w:r>
      <w:r w:rsidR="002A0954" w:rsidRPr="004003E9">
        <w:rPr>
          <w:lang w:val="sv-SE"/>
        </w:rPr>
        <w:t xml:space="preserve"> </w:t>
      </w:r>
      <w:r w:rsidRPr="004003E9">
        <w:rPr>
          <w:lang w:val="sv-SE"/>
        </w:rPr>
        <w:t>ngoại</w:t>
      </w:r>
      <w:r w:rsidR="002A0954" w:rsidRPr="004003E9">
        <w:rPr>
          <w:lang w:val="sv-SE"/>
        </w:rPr>
        <w:t xml:space="preserve"> </w:t>
      </w:r>
      <w:r w:rsidRPr="004003E9">
        <w:rPr>
          <w:lang w:val="sv-SE"/>
        </w:rPr>
        <w:t>vi</w:t>
      </w:r>
      <w:r w:rsidRPr="004003E9">
        <w:rPr>
          <w:lang w:val="vi-VN"/>
        </w:rPr>
        <w:t>,</w:t>
      </w:r>
      <w:r w:rsidR="002A0954" w:rsidRPr="004003E9">
        <w:rPr>
          <w:lang w:val="sv-SE"/>
        </w:rPr>
        <w:t xml:space="preserve"> </w:t>
      </w:r>
      <w:r w:rsidRPr="004003E9">
        <w:rPr>
          <w:lang w:val="sv-SE"/>
        </w:rPr>
        <w:t>các</w:t>
      </w:r>
      <w:r w:rsidR="002A0954" w:rsidRPr="004003E9">
        <w:rPr>
          <w:lang w:val="sv-SE"/>
        </w:rPr>
        <w:t xml:space="preserve"> </w:t>
      </w:r>
      <w:r w:rsidRPr="004003E9">
        <w:rPr>
          <w:lang w:val="sv-SE"/>
        </w:rPr>
        <w:t>biện</w:t>
      </w:r>
      <w:r w:rsidR="002A0954" w:rsidRPr="004003E9">
        <w:rPr>
          <w:lang w:val="sv-SE"/>
        </w:rPr>
        <w:t xml:space="preserve"> </w:t>
      </w:r>
      <w:r w:rsidRPr="004003E9">
        <w:rPr>
          <w:lang w:val="sv-SE"/>
        </w:rPr>
        <w:t>pháp</w:t>
      </w:r>
      <w:r w:rsidR="002A0954" w:rsidRPr="004003E9">
        <w:rPr>
          <w:lang w:val="sv-SE"/>
        </w:rPr>
        <w:t xml:space="preserve"> </w:t>
      </w:r>
      <w:r w:rsidRPr="004003E9">
        <w:rPr>
          <w:lang w:val="sv-SE"/>
        </w:rPr>
        <w:t>khác</w:t>
      </w:r>
      <w:r w:rsidR="002A0954" w:rsidRPr="004003E9">
        <w:rPr>
          <w:lang w:val="sv-SE"/>
        </w:rPr>
        <w:t xml:space="preserve"> </w:t>
      </w:r>
      <w:r w:rsidRPr="004003E9">
        <w:rPr>
          <w:lang w:val="sv-SE"/>
        </w:rPr>
        <w:t>để</w:t>
      </w:r>
      <w:r w:rsidR="002A0954" w:rsidRPr="004003E9">
        <w:rPr>
          <w:lang w:val="sv-SE"/>
        </w:rPr>
        <w:t xml:space="preserve"> </w:t>
      </w:r>
      <w:r w:rsidRPr="004003E9">
        <w:rPr>
          <w:lang w:val="sv-SE"/>
        </w:rPr>
        <w:t>can</w:t>
      </w:r>
      <w:r w:rsidR="002A0954" w:rsidRPr="004003E9">
        <w:rPr>
          <w:lang w:val="sv-SE"/>
        </w:rPr>
        <w:t xml:space="preserve"> </w:t>
      </w:r>
      <w:r w:rsidRPr="004003E9">
        <w:rPr>
          <w:lang w:val="sv-SE"/>
        </w:rPr>
        <w:t>thiệp</w:t>
      </w:r>
      <w:r w:rsidR="002A0954" w:rsidRPr="004003E9">
        <w:rPr>
          <w:lang w:val="sv-SE"/>
        </w:rPr>
        <w:t xml:space="preserve"> </w:t>
      </w:r>
      <w:r w:rsidRPr="004003E9">
        <w:rPr>
          <w:lang w:val="sv-SE"/>
        </w:rPr>
        <w:t>vào</w:t>
      </w:r>
      <w:r w:rsidR="002A0954" w:rsidRPr="004003E9">
        <w:rPr>
          <w:lang w:val="sv-SE"/>
        </w:rPr>
        <w:t xml:space="preserve"> </w:t>
      </w:r>
      <w:r w:rsidRPr="004003E9">
        <w:rPr>
          <w:lang w:val="sv-SE"/>
        </w:rPr>
        <w:t>quá</w:t>
      </w:r>
      <w:r w:rsidR="002A0954" w:rsidRPr="004003E9">
        <w:rPr>
          <w:lang w:val="sv-SE"/>
        </w:rPr>
        <w:t xml:space="preserve"> </w:t>
      </w:r>
      <w:r w:rsidRPr="004003E9">
        <w:rPr>
          <w:lang w:val="sv-SE"/>
        </w:rPr>
        <w:t>trình</w:t>
      </w:r>
      <w:r w:rsidR="002A0954" w:rsidRPr="004003E9">
        <w:rPr>
          <w:lang w:val="sv-SE"/>
        </w:rPr>
        <w:t xml:space="preserve"> </w:t>
      </w:r>
      <w:r w:rsidRPr="004003E9">
        <w:rPr>
          <w:lang w:val="sv-SE"/>
        </w:rPr>
        <w:t>hoạt</w:t>
      </w:r>
      <w:r w:rsidR="002A0954" w:rsidRPr="004003E9">
        <w:rPr>
          <w:lang w:val="sv-SE"/>
        </w:rPr>
        <w:t xml:space="preserve"> </w:t>
      </w:r>
      <w:r w:rsidRPr="004003E9">
        <w:rPr>
          <w:lang w:val="sv-SE"/>
        </w:rPr>
        <w:t>động</w:t>
      </w:r>
      <w:r w:rsidRPr="004003E9">
        <w:rPr>
          <w:lang w:val="vi-VN"/>
        </w:rPr>
        <w:t>,</w:t>
      </w:r>
      <w:r w:rsidR="002A0954" w:rsidRPr="004003E9">
        <w:rPr>
          <w:lang w:val="vi-VN"/>
        </w:rPr>
        <w:t xml:space="preserve"> </w:t>
      </w:r>
      <w:r w:rsidRPr="004003E9">
        <w:rPr>
          <w:lang w:val="vi-VN"/>
        </w:rPr>
        <w:t>phá</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nhiễu)</w:t>
      </w:r>
      <w:r w:rsidR="002A0954" w:rsidRPr="004003E9">
        <w:rPr>
          <w:lang w:val="vi-VN"/>
        </w:rPr>
        <w:t xml:space="preserve"> </w:t>
      </w:r>
      <w:r w:rsidRPr="004003E9">
        <w:rPr>
          <w:lang w:val="vi-VN"/>
        </w:rPr>
        <w:t>sóng</w:t>
      </w:r>
      <w:r w:rsidR="002A0954" w:rsidRPr="004003E9">
        <w:rPr>
          <w:lang w:val="vi-VN"/>
        </w:rPr>
        <w:t xml:space="preserve"> </w:t>
      </w:r>
      <w:r w:rsidRPr="004003E9">
        <w:rPr>
          <w:lang w:val="vi-VN"/>
        </w:rPr>
        <w:t>GPS,</w:t>
      </w:r>
      <w:r w:rsidR="002A0954" w:rsidRPr="004003E9">
        <w:rPr>
          <w:lang w:val="vi-VN"/>
        </w:rPr>
        <w:t xml:space="preserve"> </w:t>
      </w:r>
      <w:r w:rsidRPr="004003E9">
        <w:rPr>
          <w:lang w:val="vi-VN"/>
        </w:rPr>
        <w:t>GSM</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sai</w:t>
      </w:r>
      <w:r w:rsidR="002A0954" w:rsidRPr="004003E9">
        <w:rPr>
          <w:lang w:val="vi-VN"/>
        </w:rPr>
        <w:t xml:space="preserve"> </w:t>
      </w:r>
      <w:r w:rsidRPr="004003E9">
        <w:rPr>
          <w:lang w:val="vi-VN"/>
        </w:rPr>
        <w:t>lệch</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sv-SE"/>
        </w:rPr>
        <w:t xml:space="preserve"> </w:t>
      </w:r>
      <w:r w:rsidRPr="004003E9">
        <w:rPr>
          <w:lang w:val="sv-SE"/>
        </w:rPr>
        <w:t>của</w:t>
      </w:r>
      <w:r w:rsidR="002A0954" w:rsidRPr="004003E9">
        <w:rPr>
          <w:lang w:val="sv-SE"/>
        </w:rPr>
        <w:t xml:space="preserve"> </w:t>
      </w:r>
      <w:r w:rsidRPr="004003E9">
        <w:rPr>
          <w:lang w:val="sv-SE"/>
        </w:rPr>
        <w:t>thiết</w:t>
      </w:r>
      <w:r w:rsidR="002A0954" w:rsidRPr="004003E9">
        <w:rPr>
          <w:lang w:val="sv-SE"/>
        </w:rPr>
        <w:t xml:space="preserve"> </w:t>
      </w:r>
      <w:r w:rsidRPr="004003E9">
        <w:rPr>
          <w:lang w:val="sv-SE"/>
        </w:rPr>
        <w:t>bị</w:t>
      </w:r>
      <w:r w:rsidR="002A0954" w:rsidRPr="004003E9">
        <w:rPr>
          <w:lang w:val="sv-SE"/>
        </w:rPr>
        <w:t xml:space="preserve"> </w:t>
      </w:r>
      <w:r w:rsidRPr="004003E9">
        <w:rPr>
          <w:lang w:val="sv-SE"/>
        </w:rPr>
        <w:t>giám</w:t>
      </w:r>
      <w:r w:rsidR="002A0954" w:rsidRPr="004003E9">
        <w:rPr>
          <w:lang w:val="sv-SE"/>
        </w:rPr>
        <w:t xml:space="preserve"> </w:t>
      </w:r>
      <w:r w:rsidRPr="004003E9">
        <w:rPr>
          <w:lang w:val="sv-SE"/>
        </w:rPr>
        <w:t>sát</w:t>
      </w:r>
      <w:r w:rsidR="002A0954" w:rsidRPr="004003E9">
        <w:rPr>
          <w:lang w:val="sv-SE"/>
        </w:rPr>
        <w:t xml:space="preserve"> </w:t>
      </w:r>
      <w:r w:rsidRPr="004003E9">
        <w:rPr>
          <w:lang w:val="sv-SE"/>
        </w:rPr>
        <w:t>hành</w:t>
      </w:r>
      <w:r w:rsidR="002A0954" w:rsidRPr="004003E9">
        <w:rPr>
          <w:lang w:val="sv-SE"/>
        </w:rPr>
        <w:t xml:space="preserve"> </w:t>
      </w:r>
      <w:r w:rsidRPr="004003E9">
        <w:rPr>
          <w:lang w:val="sv-SE"/>
        </w:rPr>
        <w:t>trìn</w:t>
      </w:r>
      <w:r w:rsidRPr="004003E9">
        <w:rPr>
          <w:lang w:val="vi-VN"/>
        </w:rPr>
        <w:t>h,</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614EC9" w:rsidRPr="004003E9">
        <w:rPr>
          <w:lang w:val="vi-VN"/>
        </w:rPr>
        <w:t>.</w:t>
      </w:r>
    </w:p>
    <w:p w14:paraId="3D8658F2" w14:textId="77777777" w:rsidR="00074E71" w:rsidRPr="004003E9" w:rsidRDefault="00074E71" w:rsidP="002A0954">
      <w:pPr>
        <w:pStyle w:val="NormalWeb"/>
        <w:autoSpaceDE w:val="0"/>
        <w:autoSpaceDN w:val="0"/>
        <w:spacing w:before="120"/>
        <w:rPr>
          <w:lang w:val="vi-VN"/>
        </w:rPr>
      </w:pPr>
      <w:r w:rsidRPr="004003E9">
        <w:rPr>
          <w:lang w:val="vi-VN"/>
        </w:rPr>
        <w:t>10</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mặt</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giờ</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10</w:t>
      </w:r>
      <w:r w:rsidR="002A0954" w:rsidRPr="004003E9">
        <w:rPr>
          <w:lang w:val="vi-VN"/>
        </w:rPr>
        <w:t xml:space="preserve"> </w:t>
      </w:r>
      <w:r w:rsidRPr="004003E9">
        <w:rPr>
          <w:lang w:val="vi-VN"/>
        </w:rPr>
        <w:t>phút</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614EC9" w:rsidRPr="004003E9">
        <w:rPr>
          <w:lang w:val="vi-VN"/>
        </w:rPr>
        <w:t>.</w:t>
      </w:r>
    </w:p>
    <w:p w14:paraId="660F159A" w14:textId="77777777" w:rsidR="00074E71" w:rsidRPr="004003E9" w:rsidRDefault="00074E71" w:rsidP="002A0954">
      <w:pPr>
        <w:pStyle w:val="NormalWeb"/>
        <w:autoSpaceDE w:val="0"/>
        <w:autoSpaceDN w:val="0"/>
        <w:spacing w:before="120"/>
        <w:rPr>
          <w:lang w:val="vi-VN"/>
        </w:rPr>
      </w:pPr>
      <w:r w:rsidRPr="004003E9">
        <w:rPr>
          <w:lang w:val="vi-VN"/>
        </w:rPr>
        <w:t>11</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33" w:name="tvpllink_byhyaroicn_3"/>
      <w:r w:rsidRPr="004003E9">
        <w:rPr>
          <w:lang w:val="vi-VN"/>
        </w:rPr>
        <w:t>Luật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bookmarkEnd w:id="133"/>
      <w:r w:rsidRPr="004003E9">
        <w:rPr>
          <w:lang w:val="vi-VN"/>
        </w:rPr>
        <w:t>,</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bookmarkStart w:id="134" w:name="tvpllink_ueltbkxnkm_3"/>
      <w:r w:rsidRPr="004003E9">
        <w:rPr>
          <w:lang w:val="vi-VN"/>
        </w:rPr>
        <w:t>10/2020/NĐ-CP</w:t>
      </w:r>
      <w:bookmarkEnd w:id="134"/>
      <w:r w:rsidR="002A0954" w:rsidRPr="004003E9">
        <w:rPr>
          <w:lang w:val="vi-VN"/>
        </w:rPr>
        <w:t xml:space="preserve"> </w:t>
      </w:r>
      <w:r w:rsidRPr="004003E9">
        <w:rPr>
          <w:lang w:val="vi-VN"/>
        </w:rPr>
        <w:t>và</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6BBC9F0B" w14:textId="77777777" w:rsidR="00074E71" w:rsidRPr="004003E9" w:rsidRDefault="00F673B0" w:rsidP="002A0954">
      <w:pPr>
        <w:pStyle w:val="NormalWeb"/>
        <w:autoSpaceDE w:val="0"/>
        <w:autoSpaceDN w:val="0"/>
        <w:spacing w:before="120"/>
        <w:rPr>
          <w:lang w:val="vi-VN"/>
        </w:rPr>
      </w:pPr>
      <w:bookmarkStart w:id="135" w:name="dieu_28"/>
      <w:r w:rsidRPr="004003E9">
        <w:rPr>
          <w:b/>
          <w:bCs/>
          <w:lang w:val="vi-VN"/>
        </w:rPr>
        <w:t>Điều</w:t>
      </w:r>
      <w:r w:rsidR="002A0954" w:rsidRPr="004003E9">
        <w:rPr>
          <w:b/>
          <w:bCs/>
          <w:lang w:val="vi-VN"/>
        </w:rPr>
        <w:t xml:space="preserve"> </w:t>
      </w:r>
      <w:r w:rsidR="00074E71" w:rsidRPr="004003E9">
        <w:rPr>
          <w:b/>
          <w:bCs/>
          <w:lang w:val="vi-VN"/>
        </w:rPr>
        <w:t>28</w:t>
      </w:r>
      <w:r w:rsidR="00614EC9" w:rsidRPr="004003E9">
        <w:rPr>
          <w:b/>
          <w:bCs/>
          <w:lang w:val="vi-VN"/>
        </w:rPr>
        <w:t>.</w:t>
      </w:r>
      <w:r w:rsidR="002A0954" w:rsidRPr="004003E9">
        <w:rPr>
          <w:b/>
          <w:bCs/>
          <w:lang w:val="vi-VN"/>
        </w:rPr>
        <w:t xml:space="preserve"> </w:t>
      </w:r>
      <w:r w:rsidR="00074E71" w:rsidRPr="004003E9">
        <w:rPr>
          <w:b/>
          <w:bCs/>
          <w:lang w:val="vi-VN"/>
        </w:rPr>
        <w:t>Quyền</w:t>
      </w:r>
      <w:r w:rsidR="002A0954" w:rsidRPr="004003E9">
        <w:rPr>
          <w:b/>
          <w:bCs/>
          <w:lang w:val="vi-VN"/>
        </w:rPr>
        <w:t xml:space="preserve"> </w:t>
      </w:r>
      <w:r w:rsidR="00074E71" w:rsidRPr="004003E9">
        <w:rPr>
          <w:b/>
          <w:bCs/>
          <w:lang w:val="vi-VN"/>
        </w:rPr>
        <w:t>hạn,</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hành</w:t>
      </w:r>
      <w:r w:rsidR="002A0954" w:rsidRPr="004003E9">
        <w:rPr>
          <w:b/>
          <w:bCs/>
          <w:lang w:val="vi-VN"/>
        </w:rPr>
        <w:t xml:space="preserve"> </w:t>
      </w:r>
      <w:r w:rsidR="00074E71" w:rsidRPr="004003E9">
        <w:rPr>
          <w:b/>
          <w:bCs/>
          <w:lang w:val="vi-VN"/>
        </w:rPr>
        <w:t>khách</w:t>
      </w:r>
      <w:r w:rsidR="002A0954" w:rsidRPr="004003E9">
        <w:rPr>
          <w:b/>
          <w:bCs/>
          <w:lang w:val="vi-VN"/>
        </w:rPr>
        <w:t xml:space="preserve"> </w:t>
      </w:r>
      <w:r w:rsidR="00074E71" w:rsidRPr="004003E9">
        <w:rPr>
          <w:b/>
          <w:bCs/>
          <w:lang w:val="vi-VN"/>
        </w:rPr>
        <w:t>đi</w:t>
      </w:r>
      <w:r w:rsidR="002A0954" w:rsidRPr="004003E9">
        <w:rPr>
          <w:b/>
          <w:bCs/>
          <w:lang w:val="vi-VN"/>
        </w:rPr>
        <w:t xml:space="preserve"> </w:t>
      </w:r>
      <w:r w:rsidR="00074E71" w:rsidRPr="004003E9">
        <w:rPr>
          <w:b/>
          <w:bCs/>
          <w:lang w:val="vi-VN"/>
        </w:rPr>
        <w:t>xe</w:t>
      </w:r>
      <w:bookmarkEnd w:id="135"/>
    </w:p>
    <w:p w14:paraId="3E2E4AA1"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tiêu</w:t>
      </w:r>
      <w:r w:rsidR="002A0954" w:rsidRPr="004003E9">
        <w:rPr>
          <w:lang w:val="vi-VN"/>
        </w:rPr>
        <w:t xml:space="preserve"> </w:t>
      </w:r>
      <w:r w:rsidRPr="004003E9">
        <w:rPr>
          <w:lang w:val="vi-VN"/>
        </w:rPr>
        <w:t>chuẩn</w:t>
      </w:r>
      <w:r w:rsidR="002A0954" w:rsidRPr="004003E9">
        <w:rPr>
          <w:lang w:val="vi-VN"/>
        </w:rPr>
        <w:t xml:space="preserve"> </w:t>
      </w:r>
      <w:r w:rsidRPr="004003E9">
        <w:rPr>
          <w:lang w:val="vi-VN"/>
        </w:rPr>
        <w:t>chất</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614EC9" w:rsidRPr="004003E9">
        <w:rPr>
          <w:lang w:val="vi-VN"/>
        </w:rPr>
        <w:t>.</w:t>
      </w:r>
    </w:p>
    <w:p w14:paraId="10F1D00B"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giữ</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suốt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614EC9" w:rsidRPr="004003E9">
        <w:rPr>
          <w:lang w:val="vi-VN"/>
        </w:rPr>
        <w:t>.</w:t>
      </w:r>
    </w:p>
    <w:p w14:paraId="27C6E966"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lại</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36" w:name="tc_15"/>
      <w:r w:rsidR="00F673B0" w:rsidRPr="004003E9">
        <w:rPr>
          <w:lang w:val="vi-VN"/>
        </w:rPr>
        <w:t>khoản</w:t>
      </w:r>
      <w:r w:rsidR="002A0954" w:rsidRPr="004003E9">
        <w:rPr>
          <w:lang w:val="vi-VN"/>
        </w:rPr>
        <w:t xml:space="preserve"> </w:t>
      </w:r>
      <w:r w:rsidRPr="004003E9">
        <w:rPr>
          <w:lang w:val="vi-VN"/>
        </w:rPr>
        <w:t>4</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26</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136"/>
      <w:r w:rsidR="00614EC9" w:rsidRPr="004003E9">
        <w:rPr>
          <w:lang w:val="vi-VN"/>
        </w:rPr>
        <w:t>.</w:t>
      </w:r>
    </w:p>
    <w:p w14:paraId="14F4B8C3"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khiếu</w:t>
      </w:r>
      <w:r w:rsidR="002A0954" w:rsidRPr="004003E9">
        <w:rPr>
          <w:lang w:val="vi-VN"/>
        </w:rPr>
        <w:t xml:space="preserve"> </w:t>
      </w:r>
      <w:r w:rsidRPr="004003E9">
        <w:rPr>
          <w:lang w:val="vi-VN"/>
        </w:rPr>
        <w:t>nại,</w:t>
      </w:r>
      <w:r w:rsidR="002A0954" w:rsidRPr="004003E9">
        <w:rPr>
          <w:lang w:val="vi-VN"/>
        </w:rPr>
        <w:t xml:space="preserve"> </w:t>
      </w:r>
      <w:r w:rsidRPr="004003E9">
        <w:rPr>
          <w:lang w:val="vi-VN"/>
        </w:rPr>
        <w:t>kiến</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phản</w:t>
      </w:r>
      <w:r w:rsidR="002A0954" w:rsidRPr="004003E9">
        <w:rPr>
          <w:lang w:val="vi-VN"/>
        </w:rPr>
        <w:t xml:space="preserve"> </w:t>
      </w:r>
      <w:r w:rsidRPr="004003E9">
        <w:rPr>
          <w:lang w:val="vi-VN"/>
        </w:rPr>
        <w:t>ánh</w:t>
      </w:r>
      <w:r w:rsidR="002A0954" w:rsidRPr="004003E9">
        <w:rPr>
          <w:lang w:val="vi-VN"/>
        </w:rPr>
        <w:t xml:space="preserve"> </w:t>
      </w:r>
      <w:r w:rsidRPr="004003E9">
        <w:rPr>
          <w:lang w:val="vi-VN"/>
        </w:rPr>
        <w:t>những</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bồi</w:t>
      </w:r>
      <w:r w:rsidR="002A0954" w:rsidRPr="004003E9">
        <w:rPr>
          <w:lang w:val="vi-VN"/>
        </w:rPr>
        <w:t xml:space="preserve"> </w:t>
      </w:r>
      <w:r w:rsidRPr="004003E9">
        <w:rPr>
          <w:lang w:val="vi-VN"/>
        </w:rPr>
        <w:t>thường</w:t>
      </w:r>
      <w:r w:rsidR="002A0954" w:rsidRPr="004003E9">
        <w:rPr>
          <w:lang w:val="vi-VN"/>
        </w:rPr>
        <w:t xml:space="preserve"> </w:t>
      </w:r>
      <w:r w:rsidRPr="004003E9">
        <w:rPr>
          <w:lang w:val="vi-VN"/>
        </w:rPr>
        <w:t>thiệt</w:t>
      </w:r>
      <w:r w:rsidR="002A0954" w:rsidRPr="004003E9">
        <w:rPr>
          <w:lang w:val="vi-VN"/>
        </w:rPr>
        <w:t xml:space="preserve"> </w:t>
      </w:r>
      <w:r w:rsidRPr="004003E9">
        <w:rPr>
          <w:lang w:val="vi-VN"/>
        </w:rPr>
        <w:t>hại</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614EC9" w:rsidRPr="004003E9">
        <w:rPr>
          <w:lang w:val="vi-VN"/>
        </w:rPr>
        <w:t>.</w:t>
      </w:r>
    </w:p>
    <w:p w14:paraId="0B60C7FE"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Chấp</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ninh</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lên,</w:t>
      </w:r>
      <w:r w:rsidR="002A0954" w:rsidRPr="004003E9">
        <w:rPr>
          <w:lang w:val="vi-VN"/>
        </w:rPr>
        <w:t xml:space="preserve"> </w:t>
      </w:r>
      <w:r w:rsidRPr="004003E9">
        <w:rPr>
          <w:lang w:val="vi-VN"/>
        </w:rPr>
        <w:t>xuống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614EC9" w:rsidRPr="004003E9">
        <w:rPr>
          <w:lang w:val="vi-VN"/>
        </w:rPr>
        <w:t>.</w:t>
      </w:r>
    </w:p>
    <w:p w14:paraId="1AE502C3"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5EA7C21D" w14:textId="77777777" w:rsidR="00074E71" w:rsidRPr="004003E9" w:rsidRDefault="00F673B0" w:rsidP="002A0954">
      <w:pPr>
        <w:pStyle w:val="NormalWeb"/>
        <w:autoSpaceDE w:val="0"/>
        <w:autoSpaceDN w:val="0"/>
        <w:spacing w:before="120"/>
        <w:rPr>
          <w:lang w:val="vi-VN"/>
        </w:rPr>
      </w:pPr>
      <w:bookmarkStart w:id="137" w:name="muc_3"/>
      <w:r w:rsidRPr="004003E9">
        <w:rPr>
          <w:b/>
          <w:bCs/>
          <w:lang w:val="vi-VN"/>
        </w:rPr>
        <w:t>Mục</w:t>
      </w:r>
      <w:r w:rsidR="005C1D88" w:rsidRPr="004003E9">
        <w:rPr>
          <w:b/>
          <w:bCs/>
          <w:lang w:val="vi-VN"/>
        </w:rPr>
        <w:t xml:space="preserve"> 3</w:t>
      </w:r>
      <w:r w:rsidR="00614EC9" w:rsidRPr="004003E9">
        <w:rPr>
          <w:b/>
          <w:bCs/>
          <w:lang w:val="vi-VN"/>
        </w:rPr>
        <w:t>.</w:t>
      </w:r>
      <w:r w:rsidR="005C1D88" w:rsidRPr="004003E9">
        <w:rPr>
          <w:b/>
          <w:bCs/>
          <w:lang w:val="vi-VN"/>
        </w:rPr>
        <w:t xml:space="preserve"> KINH DOANH VẬN TẢI HÀNH KHÁCH BẰNG XE BUÝT THEO TUYẾN CỐ ĐỊNH</w:t>
      </w:r>
      <w:bookmarkEnd w:id="137"/>
    </w:p>
    <w:p w14:paraId="64CEB31E" w14:textId="77777777" w:rsidR="00074E71" w:rsidRPr="004003E9" w:rsidRDefault="00F673B0" w:rsidP="002A0954">
      <w:pPr>
        <w:pStyle w:val="NormalWeb"/>
        <w:autoSpaceDE w:val="0"/>
        <w:autoSpaceDN w:val="0"/>
        <w:spacing w:before="120"/>
        <w:ind w:right="62"/>
        <w:rPr>
          <w:lang w:val="vi-VN"/>
        </w:rPr>
      </w:pPr>
      <w:bookmarkStart w:id="138" w:name="dieu_29"/>
      <w:r w:rsidRPr="004003E9">
        <w:rPr>
          <w:b/>
          <w:bCs/>
          <w:lang w:val="vi-VN"/>
        </w:rPr>
        <w:t>Điều</w:t>
      </w:r>
      <w:r w:rsidR="002A0954" w:rsidRPr="004003E9">
        <w:rPr>
          <w:b/>
          <w:bCs/>
          <w:lang w:val="vi-VN"/>
        </w:rPr>
        <w:t xml:space="preserve"> </w:t>
      </w:r>
      <w:r w:rsidR="00074E71" w:rsidRPr="004003E9">
        <w:rPr>
          <w:b/>
          <w:bCs/>
          <w:lang w:val="vi-VN"/>
        </w:rPr>
        <w:t>29</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đối</w:t>
      </w:r>
      <w:r w:rsidR="002A0954" w:rsidRPr="004003E9">
        <w:rPr>
          <w:b/>
          <w:bCs/>
          <w:lang w:val="vi-VN"/>
        </w:rPr>
        <w:t xml:space="preserve"> </w:t>
      </w:r>
      <w:r w:rsidR="00074E71" w:rsidRPr="004003E9">
        <w:rPr>
          <w:b/>
          <w:bCs/>
          <w:lang w:val="vi-VN"/>
        </w:rPr>
        <w:t>với</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buýt</w:t>
      </w:r>
      <w:bookmarkEnd w:id="138"/>
    </w:p>
    <w:p w14:paraId="68BA64E8" w14:textId="77777777" w:rsidR="00074E71" w:rsidRPr="004003E9" w:rsidRDefault="00074E71" w:rsidP="002A0954">
      <w:pPr>
        <w:pStyle w:val="NormalWeb"/>
        <w:autoSpaceDE w:val="0"/>
        <w:autoSpaceDN w:val="0"/>
        <w:spacing w:before="120"/>
        <w:ind w:right="62"/>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đáp</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39" w:name="dc_17"/>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5</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139"/>
      <w:r w:rsidR="00614EC9" w:rsidRPr="004003E9">
        <w:rPr>
          <w:lang w:val="vi-VN"/>
        </w:rPr>
        <w:t>.</w:t>
      </w:r>
    </w:p>
    <w:p w14:paraId="51BDFE68" w14:textId="77777777" w:rsidR="00074E71" w:rsidRPr="004003E9" w:rsidRDefault="00A258FC" w:rsidP="002A0954">
      <w:pPr>
        <w:pStyle w:val="NormalWeb"/>
        <w:autoSpaceDE w:val="0"/>
        <w:autoSpaceDN w:val="0"/>
        <w:spacing w:before="120"/>
        <w:ind w:right="62"/>
        <w:rPr>
          <w:lang w:val="vi-VN"/>
        </w:rPr>
      </w:pPr>
      <w:bookmarkStart w:id="140" w:name="khoan_2_29"/>
      <w:r w:rsidRPr="004003E9">
        <w:rPr>
          <w:lang w:val="vi-VN"/>
        </w:rPr>
        <w:t>2</w:t>
      </w:r>
      <w:r w:rsidR="00614EC9" w:rsidRPr="004003E9">
        <w:rPr>
          <w:lang w:val="vi-VN"/>
        </w:rPr>
        <w:t>.</w:t>
      </w:r>
      <w:r w:rsidRPr="004003E9">
        <w:rPr>
          <w:lang w:val="vi-VN"/>
        </w:rPr>
        <w:t xml:space="preserve"> Trên xe có trang bị dụng cụ thoát hiểm, bình chữa cháy còn sử dụng được và còn hạn theo quy định</w:t>
      </w:r>
      <w:r w:rsidR="00614EC9" w:rsidRPr="004003E9">
        <w:rPr>
          <w:lang w:val="vi-VN"/>
        </w:rPr>
        <w:t>.</w:t>
      </w:r>
      <w:bookmarkEnd w:id="140"/>
    </w:p>
    <w:p w14:paraId="00D5CBBA" w14:textId="77777777" w:rsidR="00074E71" w:rsidRPr="004003E9" w:rsidRDefault="00074E71" w:rsidP="002A0954">
      <w:pPr>
        <w:pStyle w:val="NormalWeb"/>
        <w:autoSpaceDE w:val="0"/>
        <w:autoSpaceDN w:val="0"/>
        <w:spacing w:before="120"/>
        <w:ind w:right="62"/>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41" w:name="bieumau_pl_07"/>
      <w:r w:rsidR="001A0C10" w:rsidRPr="004003E9">
        <w:rPr>
          <w:lang w:val="vi-VN"/>
        </w:rPr>
        <w:t>Phụ lục</w:t>
      </w:r>
      <w:r w:rsidR="002A0954" w:rsidRPr="004003E9">
        <w:rPr>
          <w:lang w:val="vi-VN"/>
        </w:rPr>
        <w:t xml:space="preserve"> </w:t>
      </w:r>
      <w:r w:rsidRPr="004003E9">
        <w:rPr>
          <w:lang w:val="vi-VN"/>
        </w:rPr>
        <w:t>7</w:t>
      </w:r>
      <w:bookmarkEnd w:id="141"/>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00614EC9" w:rsidRPr="004003E9">
        <w:rPr>
          <w:lang w:val="vi-VN"/>
        </w:rPr>
        <w:t>.</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dán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góc</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ngay</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dưới</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Tem</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mặt</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kính</w:t>
      </w:r>
      <w:r w:rsidR="002A0954" w:rsidRPr="004003E9">
        <w:rPr>
          <w:lang w:val="vi-VN"/>
        </w:rPr>
        <w:t xml:space="preserve"> </w:t>
      </w:r>
      <w:r w:rsidRPr="004003E9">
        <w:rPr>
          <w:lang w:val="vi-VN"/>
        </w:rPr>
        <w:t>chắn</w:t>
      </w:r>
      <w:r w:rsidR="002A0954" w:rsidRPr="004003E9">
        <w:rPr>
          <w:lang w:val="vi-VN"/>
        </w:rPr>
        <w:t xml:space="preserve"> </w:t>
      </w:r>
      <w:r w:rsidRPr="004003E9">
        <w:rPr>
          <w:lang w:val="vi-VN"/>
        </w:rPr>
        <w:t>gió</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614EC9" w:rsidRPr="004003E9">
        <w:rPr>
          <w:lang w:val="vi-VN"/>
        </w:rPr>
        <w:t>.</w:t>
      </w:r>
    </w:p>
    <w:p w14:paraId="24F56049" w14:textId="77777777" w:rsidR="00074E71" w:rsidRPr="004003E9" w:rsidRDefault="00074E71" w:rsidP="002A0954">
      <w:pPr>
        <w:pStyle w:val="NormalWeb"/>
        <w:autoSpaceDE w:val="0"/>
        <w:autoSpaceDN w:val="0"/>
        <w:spacing w:before="120"/>
        <w:ind w:right="62"/>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p>
    <w:p w14:paraId="747B8F75" w14:textId="77777777" w:rsidR="00074E71" w:rsidRPr="004003E9" w:rsidRDefault="00D653B6" w:rsidP="002A0954">
      <w:pPr>
        <w:pStyle w:val="NormalWeb"/>
        <w:autoSpaceDE w:val="0"/>
        <w:autoSpaceDN w:val="0"/>
        <w:spacing w:before="120"/>
        <w:ind w:right="62"/>
        <w:rPr>
          <w:lang w:val="vi-VN"/>
        </w:rPr>
      </w:pPr>
      <w:bookmarkStart w:id="142" w:name="diem_a_4_29"/>
      <w:r w:rsidRPr="004003E9">
        <w:rPr>
          <w:lang w:val="vi-VN"/>
        </w:rPr>
        <w:t>a) Niêm yết bên ngoài xe:</w:t>
      </w:r>
      <w:bookmarkEnd w:id="142"/>
    </w:p>
    <w:p w14:paraId="433B7706" w14:textId="77777777" w:rsidR="00074E71" w:rsidRPr="004003E9" w:rsidRDefault="00074E71" w:rsidP="002A0954">
      <w:pPr>
        <w:pStyle w:val="NormalWeb"/>
        <w:autoSpaceDE w:val="0"/>
        <w:autoSpaceDN w:val="0"/>
        <w:spacing w:before="120"/>
        <w:ind w:right="62"/>
        <w:rPr>
          <w:lang w:val="vi-VN"/>
        </w:rPr>
      </w:pPr>
      <w:r w:rsidRPr="004003E9">
        <w:rPr>
          <w:lang w:val="vi-VN"/>
        </w:rPr>
        <w:t>Phía</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kính</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tuyến,</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đầu,</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cuối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tuyến;</w:t>
      </w:r>
    </w:p>
    <w:p w14:paraId="5B51F89F" w14:textId="77777777" w:rsidR="00074E71" w:rsidRPr="004003E9" w:rsidRDefault="00074E71" w:rsidP="002A0954">
      <w:pPr>
        <w:pStyle w:val="NormalWeb"/>
        <w:autoSpaceDE w:val="0"/>
        <w:autoSpaceDN w:val="0"/>
        <w:spacing w:before="120"/>
        <w:ind w:right="62"/>
        <w:rPr>
          <w:lang w:val="vi-VN"/>
        </w:rPr>
      </w:pPr>
      <w:r w:rsidRPr="004003E9">
        <w:rPr>
          <w:lang w:val="vi-VN"/>
        </w:rPr>
        <w:t>Hai</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giá</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thoại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p>
    <w:p w14:paraId="72BBC4A0" w14:textId="77777777" w:rsidR="00074E71" w:rsidRPr="004003E9" w:rsidRDefault="00D653B6" w:rsidP="002A0954">
      <w:pPr>
        <w:pStyle w:val="NormalWeb"/>
        <w:autoSpaceDE w:val="0"/>
        <w:autoSpaceDN w:val="0"/>
        <w:spacing w:before="120"/>
        <w:ind w:right="62"/>
        <w:rPr>
          <w:lang w:val="vi-VN"/>
        </w:rPr>
      </w:pPr>
      <w:bookmarkStart w:id="143" w:name="diem_b_4_29"/>
      <w:r w:rsidRPr="004003E9">
        <w:rPr>
          <w:lang w:val="vi-VN"/>
        </w:rPr>
        <w:t xml:space="preserve">b) Niêm yết bên trong xe: biển số đăng ký xe (biển kiểm soát xe), số hiệu tuyến hoặc mã số tuyến; sơ đồ vị trí </w:t>
      </w:r>
      <w:r w:rsidR="00F673B0" w:rsidRPr="004003E9">
        <w:rPr>
          <w:lang w:val="vi-VN"/>
        </w:rPr>
        <w:t>điểm</w:t>
      </w:r>
      <w:r w:rsidRPr="004003E9">
        <w:rPr>
          <w:lang w:val="vi-VN"/>
        </w:rPr>
        <w:t xml:space="preserve"> đầu, </w:t>
      </w:r>
      <w:r w:rsidR="00F673B0" w:rsidRPr="004003E9">
        <w:rPr>
          <w:lang w:val="vi-VN"/>
        </w:rPr>
        <w:t>điểm</w:t>
      </w:r>
      <w:r w:rsidRPr="004003E9">
        <w:rPr>
          <w:lang w:val="vi-VN"/>
        </w:rPr>
        <w:t xml:space="preserve"> cuối và các </w:t>
      </w:r>
      <w:r w:rsidR="00F673B0" w:rsidRPr="004003E9">
        <w:rPr>
          <w:lang w:val="vi-VN"/>
        </w:rPr>
        <w:t>điểm</w:t>
      </w:r>
      <w:r w:rsidRPr="004003E9">
        <w:rPr>
          <w:lang w:val="vi-VN"/>
        </w:rPr>
        <w:t xml:space="preserve"> dừng dọc tuyến; giá vé; số điện thoại di động đường dây nóng của đơn vị kinh doanh vận tải và Sở Giao thông vận tải địa phương; trách nhiệm của người lái xe, nhân viên phục vụ trên xe và hành khách;</w:t>
      </w:r>
      <w:bookmarkEnd w:id="143"/>
    </w:p>
    <w:p w14:paraId="2873184D" w14:textId="77777777" w:rsidR="00074E71" w:rsidRPr="004003E9" w:rsidRDefault="00074E71" w:rsidP="002A0954">
      <w:pPr>
        <w:pStyle w:val="NormalWeb"/>
        <w:autoSpaceDE w:val="0"/>
        <w:autoSpaceDN w:val="0"/>
        <w:spacing w:before="120"/>
        <w:ind w:right="62"/>
        <w:rPr>
          <w:lang w:val="vi-VN"/>
        </w:rPr>
      </w:pPr>
      <w:r w:rsidRPr="004003E9">
        <w:rPr>
          <w:lang w:val="vi-VN"/>
        </w:rPr>
        <w:t>c)</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có</w:t>
      </w:r>
      <w:r w:rsidR="002A0954" w:rsidRPr="004003E9">
        <w:rPr>
          <w:lang w:val="vi-VN"/>
        </w:rPr>
        <w:t xml:space="preserve"> </w:t>
      </w:r>
      <w:r w:rsidR="001A0C10" w:rsidRPr="004003E9">
        <w:rPr>
          <w:lang w:val="vi-VN"/>
        </w:rPr>
        <w:t>Bảng</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thoát</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ở</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dễ</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cài</w:t>
      </w:r>
      <w:r w:rsidR="002A0954" w:rsidRPr="004003E9">
        <w:rPr>
          <w:lang w:val="vi-VN"/>
        </w:rPr>
        <w:t xml:space="preserve"> </w:t>
      </w:r>
      <w:r w:rsidRPr="004003E9">
        <w:rPr>
          <w:lang w:val="vi-VN"/>
        </w:rPr>
        <w:t>dây</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sắp</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cấm</w:t>
      </w:r>
      <w:r w:rsidR="002A0954" w:rsidRPr="004003E9">
        <w:rPr>
          <w:lang w:val="vi-VN"/>
        </w:rPr>
        <w:t xml:space="preserve"> </w:t>
      </w:r>
      <w:r w:rsidRPr="004003E9">
        <w:rPr>
          <w:lang w:val="vi-VN"/>
        </w:rPr>
        <w:t>hút</w:t>
      </w:r>
      <w:r w:rsidR="002A0954" w:rsidRPr="004003E9">
        <w:rPr>
          <w:lang w:val="vi-VN"/>
        </w:rPr>
        <w:t xml:space="preserve"> </w:t>
      </w:r>
      <w:r w:rsidRPr="004003E9">
        <w:rPr>
          <w:lang w:val="vi-VN"/>
        </w:rPr>
        <w:t>thuốc</w:t>
      </w:r>
      <w:r w:rsidR="002A0954" w:rsidRPr="004003E9">
        <w:rPr>
          <w:lang w:val="vi-VN"/>
        </w:rPr>
        <w:t xml:space="preserve"> </w:t>
      </w:r>
      <w:r w:rsidRPr="004003E9">
        <w:rPr>
          <w:lang w:val="vi-VN"/>
        </w:rPr>
        <w:t>lá</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cách</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bình</w:t>
      </w:r>
      <w:r w:rsidR="002A0954" w:rsidRPr="004003E9">
        <w:rPr>
          <w:lang w:val="vi-VN"/>
        </w:rPr>
        <w:t xml:space="preserve"> </w:t>
      </w:r>
      <w:r w:rsidRPr="004003E9">
        <w:rPr>
          <w:lang w:val="vi-VN"/>
        </w:rPr>
        <w:t>cứu</w:t>
      </w:r>
      <w:r w:rsidR="002A0954" w:rsidRPr="004003E9">
        <w:rPr>
          <w:lang w:val="vi-VN"/>
        </w:rPr>
        <w:t xml:space="preserve"> </w:t>
      </w:r>
      <w:r w:rsidRPr="004003E9">
        <w:rPr>
          <w:lang w:val="vi-VN"/>
        </w:rPr>
        <w:t>hỏa,</w:t>
      </w:r>
      <w:r w:rsidR="002A0954" w:rsidRPr="004003E9">
        <w:rPr>
          <w:lang w:val="vi-VN"/>
        </w:rPr>
        <w:t xml:space="preserve"> </w:t>
      </w:r>
      <w:r w:rsidRPr="004003E9">
        <w:rPr>
          <w:lang w:val="vi-VN"/>
        </w:rPr>
        <w:t>búa</w:t>
      </w:r>
      <w:r w:rsidR="002A0954" w:rsidRPr="004003E9">
        <w:rPr>
          <w:lang w:val="vi-VN"/>
        </w:rPr>
        <w:t xml:space="preserve"> </w:t>
      </w:r>
      <w:r w:rsidRPr="004003E9">
        <w:rPr>
          <w:lang w:val="vi-VN"/>
        </w:rPr>
        <w:t>thoát</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thoát</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xảy</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cố</w:t>
      </w:r>
      <w:r w:rsidR="00614EC9" w:rsidRPr="004003E9">
        <w:rPr>
          <w:lang w:val="vi-VN"/>
        </w:rPr>
        <w:t>.</w:t>
      </w:r>
    </w:p>
    <w:p w14:paraId="62780448" w14:textId="77777777" w:rsidR="00074E71" w:rsidRPr="004003E9" w:rsidRDefault="00F673B0" w:rsidP="002A0954">
      <w:pPr>
        <w:pStyle w:val="NormalWeb"/>
        <w:autoSpaceDE w:val="0"/>
        <w:autoSpaceDN w:val="0"/>
        <w:spacing w:before="120"/>
        <w:ind w:right="62"/>
        <w:rPr>
          <w:lang w:val="vi-VN"/>
        </w:rPr>
      </w:pPr>
      <w:bookmarkStart w:id="144" w:name="dieu_30"/>
      <w:r w:rsidRPr="004003E9">
        <w:rPr>
          <w:b/>
          <w:bCs/>
          <w:lang w:val="vi-VN"/>
        </w:rPr>
        <w:t>Điều</w:t>
      </w:r>
      <w:r w:rsidR="002A0954" w:rsidRPr="004003E9">
        <w:rPr>
          <w:b/>
          <w:bCs/>
          <w:lang w:val="vi-VN"/>
        </w:rPr>
        <w:t xml:space="preserve"> </w:t>
      </w:r>
      <w:r w:rsidR="00074E71" w:rsidRPr="004003E9">
        <w:rPr>
          <w:b/>
          <w:bCs/>
          <w:lang w:val="vi-VN"/>
        </w:rPr>
        <w:t>30</w:t>
      </w:r>
      <w:r w:rsidR="00614EC9" w:rsidRPr="004003E9">
        <w:rPr>
          <w:b/>
          <w:bCs/>
          <w:lang w:val="vi-VN"/>
        </w:rPr>
        <w:t>.</w:t>
      </w:r>
      <w:r w:rsidR="002A0954" w:rsidRPr="004003E9">
        <w:rPr>
          <w:b/>
          <w:bCs/>
          <w:lang w:val="vi-VN"/>
        </w:rPr>
        <w:t xml:space="preserve"> </w:t>
      </w:r>
      <w:r w:rsidRPr="004003E9">
        <w:rPr>
          <w:b/>
          <w:bCs/>
          <w:lang w:val="vi-VN"/>
        </w:rPr>
        <w:t>Điểm</w:t>
      </w:r>
      <w:r w:rsidR="002A0954" w:rsidRPr="004003E9">
        <w:rPr>
          <w:b/>
          <w:bCs/>
          <w:lang w:val="vi-VN"/>
        </w:rPr>
        <w:t xml:space="preserve"> </w:t>
      </w:r>
      <w:r w:rsidR="00074E71" w:rsidRPr="004003E9">
        <w:rPr>
          <w:b/>
          <w:bCs/>
          <w:lang w:val="vi-VN"/>
        </w:rPr>
        <w:t>đầu,</w:t>
      </w:r>
      <w:r w:rsidR="002A0954" w:rsidRPr="004003E9">
        <w:rPr>
          <w:b/>
          <w:bCs/>
          <w:lang w:val="vi-VN"/>
        </w:rPr>
        <w:t xml:space="preserve"> </w:t>
      </w:r>
      <w:r w:rsidRPr="004003E9">
        <w:rPr>
          <w:b/>
          <w:bCs/>
          <w:lang w:val="vi-VN"/>
        </w:rPr>
        <w:t>điểm</w:t>
      </w:r>
      <w:r w:rsidR="002A0954" w:rsidRPr="004003E9">
        <w:rPr>
          <w:b/>
          <w:bCs/>
          <w:lang w:val="vi-VN"/>
        </w:rPr>
        <w:t xml:space="preserve"> </w:t>
      </w:r>
      <w:r w:rsidR="00074E71" w:rsidRPr="004003E9">
        <w:rPr>
          <w:b/>
          <w:bCs/>
          <w:lang w:val="vi-VN"/>
        </w:rPr>
        <w:t>cuối,</w:t>
      </w:r>
      <w:r w:rsidR="002A0954" w:rsidRPr="004003E9">
        <w:rPr>
          <w:b/>
          <w:bCs/>
          <w:lang w:val="vi-VN"/>
        </w:rPr>
        <w:t xml:space="preserve"> </w:t>
      </w:r>
      <w:r w:rsidRPr="004003E9">
        <w:rPr>
          <w:b/>
          <w:bCs/>
          <w:lang w:val="vi-VN"/>
        </w:rPr>
        <w:t>điểm</w:t>
      </w:r>
      <w:r w:rsidR="002A0954" w:rsidRPr="004003E9">
        <w:rPr>
          <w:b/>
          <w:bCs/>
          <w:lang w:val="vi-VN"/>
        </w:rPr>
        <w:t xml:space="preserve"> </w:t>
      </w:r>
      <w:r w:rsidR="00074E71" w:rsidRPr="004003E9">
        <w:rPr>
          <w:b/>
          <w:bCs/>
          <w:lang w:val="vi-VN"/>
        </w:rPr>
        <w:t>dừng</w:t>
      </w:r>
      <w:r w:rsidR="002A0954" w:rsidRPr="004003E9">
        <w:rPr>
          <w:b/>
          <w:bCs/>
          <w:lang w:val="vi-VN"/>
        </w:rPr>
        <w:t xml:space="preserve"> </w:t>
      </w:r>
      <w:r w:rsidR="00074E71" w:rsidRPr="004003E9">
        <w:rPr>
          <w:b/>
          <w:bCs/>
          <w:lang w:val="vi-VN"/>
        </w:rPr>
        <w:t>và</w:t>
      </w:r>
      <w:r w:rsidR="002A0954" w:rsidRPr="004003E9">
        <w:rPr>
          <w:b/>
          <w:bCs/>
          <w:lang w:val="vi-VN"/>
        </w:rPr>
        <w:t xml:space="preserve"> </w:t>
      </w:r>
      <w:r w:rsidR="00074E71" w:rsidRPr="004003E9">
        <w:rPr>
          <w:b/>
          <w:bCs/>
          <w:lang w:val="vi-VN"/>
        </w:rPr>
        <w:t>nhà</w:t>
      </w:r>
      <w:r w:rsidR="002A0954" w:rsidRPr="004003E9">
        <w:rPr>
          <w:b/>
          <w:bCs/>
          <w:lang w:val="vi-VN"/>
        </w:rPr>
        <w:t xml:space="preserve"> </w:t>
      </w:r>
      <w:r w:rsidR="00074E71" w:rsidRPr="004003E9">
        <w:rPr>
          <w:b/>
          <w:bCs/>
          <w:lang w:val="vi-VN"/>
        </w:rPr>
        <w:t>chờ</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buýt,</w:t>
      </w:r>
      <w:r w:rsidR="002A0954" w:rsidRPr="004003E9">
        <w:rPr>
          <w:b/>
          <w:bCs/>
          <w:lang w:val="vi-VN"/>
        </w:rPr>
        <w:t xml:space="preserve"> </w:t>
      </w:r>
      <w:r w:rsidR="00074E71" w:rsidRPr="004003E9">
        <w:rPr>
          <w:b/>
          <w:bCs/>
          <w:lang w:val="vi-VN"/>
        </w:rPr>
        <w:t>Lệnh</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chuyển</w:t>
      </w:r>
      <w:bookmarkEnd w:id="144"/>
    </w:p>
    <w:p w14:paraId="314934D8" w14:textId="77777777" w:rsidR="00074E71" w:rsidRPr="004003E9" w:rsidRDefault="00074E71" w:rsidP="002A0954">
      <w:pPr>
        <w:pStyle w:val="NormalWeb"/>
        <w:autoSpaceDE w:val="0"/>
        <w:autoSpaceDN w:val="0"/>
        <w:spacing w:before="120"/>
        <w:ind w:right="62"/>
        <w:rPr>
          <w:lang w:val="vi-VN"/>
        </w:rPr>
      </w:pPr>
      <w:r w:rsidRPr="004003E9">
        <w:rPr>
          <w:lang w:val="vi-VN"/>
        </w:rPr>
        <w:t>1</w:t>
      </w:r>
      <w:r w:rsidR="00614EC9" w:rsidRPr="004003E9">
        <w:rPr>
          <w:lang w:val="vi-VN"/>
        </w:rPr>
        <w:t>.</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đầu,</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cuối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p>
    <w:p w14:paraId="607D1184" w14:textId="77777777" w:rsidR="00074E71" w:rsidRPr="004003E9" w:rsidRDefault="00074E71" w:rsidP="002A0954">
      <w:pPr>
        <w:pStyle w:val="NormalWeb"/>
        <w:autoSpaceDE w:val="0"/>
        <w:autoSpaceDN w:val="0"/>
        <w:spacing w:before="120"/>
        <w:ind w:right="60"/>
        <w:rPr>
          <w:lang w:val="vi-VN"/>
        </w:rPr>
      </w:pPr>
      <w:r w:rsidRPr="004003E9">
        <w:rPr>
          <w:lang w:val="vi-VN"/>
        </w:rPr>
        <w:t>a)</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diện</w:t>
      </w:r>
      <w:r w:rsidR="002A0954" w:rsidRPr="004003E9">
        <w:rPr>
          <w:lang w:val="vi-VN"/>
        </w:rPr>
        <w:t xml:space="preserve"> </w:t>
      </w:r>
      <w:r w:rsidRPr="004003E9">
        <w:rPr>
          <w:lang w:val="vi-VN"/>
        </w:rPr>
        <w:t>tích</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quay</w:t>
      </w:r>
      <w:r w:rsidR="002A0954" w:rsidRPr="004003E9">
        <w:rPr>
          <w:lang w:val="vi-VN"/>
        </w:rPr>
        <w:t xml:space="preserve"> </w:t>
      </w:r>
      <w:r w:rsidRPr="004003E9">
        <w:rPr>
          <w:lang w:val="vi-VN"/>
        </w:rPr>
        <w:t>trở</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p>
    <w:p w14:paraId="3915E6FF" w14:textId="77777777" w:rsidR="00074E71" w:rsidRPr="004003E9" w:rsidRDefault="00074E71" w:rsidP="002A0954">
      <w:pPr>
        <w:pStyle w:val="NormalWeb"/>
        <w:autoSpaceDE w:val="0"/>
        <w:autoSpaceDN w:val="0"/>
        <w:spacing w:before="120"/>
        <w:ind w:right="60"/>
        <w:rPr>
          <w:lang w:val="vi-VN"/>
        </w:rPr>
      </w:pPr>
      <w:r w:rsidRPr="004003E9">
        <w:rPr>
          <w:lang w:val="vi-VN"/>
        </w:rPr>
        <w:t>b)</w:t>
      </w:r>
      <w:r w:rsidR="002A0954" w:rsidRPr="004003E9">
        <w:rPr>
          <w:lang w:val="vi-VN"/>
        </w:rPr>
        <w:t xml:space="preserve"> </w:t>
      </w:r>
      <w:r w:rsidRPr="004003E9">
        <w:rPr>
          <w:lang w:val="vi-VN"/>
        </w:rPr>
        <w:t>Có</w:t>
      </w:r>
      <w:r w:rsidR="002A0954" w:rsidRPr="004003E9">
        <w:rPr>
          <w:lang w:val="vi-VN"/>
        </w:rPr>
        <w:t xml:space="preserve"> </w:t>
      </w:r>
      <w:r w:rsidR="001A0C10" w:rsidRPr="004003E9">
        <w:rPr>
          <w:lang w:val="vi-VN"/>
        </w:rPr>
        <w:t>bảng</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tần</w:t>
      </w:r>
      <w:r w:rsidR="002A0954" w:rsidRPr="004003E9">
        <w:rPr>
          <w:lang w:val="vi-VN"/>
        </w:rPr>
        <w:t xml:space="preserve"> </w:t>
      </w:r>
      <w:r w:rsidRPr="004003E9">
        <w:rPr>
          <w:lang w:val="vi-VN"/>
        </w:rPr>
        <w:t>suất</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thoại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p>
    <w:p w14:paraId="184B89A6" w14:textId="77777777" w:rsidR="00074E71" w:rsidRPr="004003E9" w:rsidRDefault="00074E71" w:rsidP="002A0954">
      <w:pPr>
        <w:pStyle w:val="NormalWeb"/>
        <w:autoSpaceDE w:val="0"/>
        <w:autoSpaceDN w:val="0"/>
        <w:spacing w:before="120"/>
        <w:ind w:right="60"/>
        <w:rPr>
          <w:lang w:val="vi-VN"/>
        </w:rPr>
      </w:pPr>
      <w:r w:rsidRPr="004003E9">
        <w:rPr>
          <w:lang w:val="vi-VN"/>
        </w:rPr>
        <w:t>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chờ</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614EC9" w:rsidRPr="004003E9">
        <w:rPr>
          <w:lang w:val="vi-VN"/>
        </w:rPr>
        <w:t>.</w:t>
      </w:r>
    </w:p>
    <w:p w14:paraId="24EC63F2" w14:textId="77777777" w:rsidR="00074E71" w:rsidRPr="004003E9" w:rsidRDefault="00074E71" w:rsidP="002A0954">
      <w:pPr>
        <w:pStyle w:val="NormalWeb"/>
        <w:autoSpaceDE w:val="0"/>
        <w:autoSpaceDN w:val="0"/>
        <w:spacing w:before="120"/>
        <w:ind w:right="60"/>
        <w:rPr>
          <w:lang w:val="vi-VN"/>
        </w:rPr>
      </w:pPr>
      <w:r w:rsidRPr="004003E9">
        <w:rPr>
          <w:lang w:val="vi-VN"/>
        </w:rPr>
        <w:t>2</w:t>
      </w:r>
      <w:r w:rsidR="00614EC9" w:rsidRPr="004003E9">
        <w:rPr>
          <w:lang w:val="vi-VN"/>
        </w:rPr>
        <w:t>.</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p>
    <w:p w14:paraId="1BC30F10" w14:textId="77777777" w:rsidR="00074E71" w:rsidRPr="004003E9" w:rsidRDefault="00074E71" w:rsidP="002A0954">
      <w:pPr>
        <w:pStyle w:val="NormalWeb"/>
        <w:autoSpaceDE w:val="0"/>
        <w:autoSpaceDN w:val="0"/>
        <w:spacing w:before="120"/>
        <w:ind w:right="60"/>
        <w:rPr>
          <w:lang w:val="vi-VN"/>
        </w:rPr>
      </w:pPr>
      <w:r w:rsidRPr="004003E9">
        <w:rPr>
          <w:lang w:val="vi-VN"/>
        </w:rPr>
        <w:t>a)</w:t>
      </w:r>
      <w:r w:rsidR="002A0954" w:rsidRPr="004003E9">
        <w:rPr>
          <w:lang w:val="vi-VN"/>
        </w:rPr>
        <w:t xml:space="preserve"> </w:t>
      </w:r>
      <w:r w:rsidRPr="004003E9">
        <w:rPr>
          <w:lang w:val="vi-VN"/>
        </w:rPr>
        <w:t>Khu</w:t>
      </w:r>
      <w:r w:rsidR="002A0954" w:rsidRPr="004003E9">
        <w:rPr>
          <w:lang w:val="vi-VN"/>
        </w:rPr>
        <w:t xml:space="preserve"> </w:t>
      </w:r>
      <w:r w:rsidRPr="004003E9">
        <w:rPr>
          <w:lang w:val="vi-VN"/>
        </w:rPr>
        <w:t>vực</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vạch</w:t>
      </w:r>
      <w:r w:rsidR="002A0954" w:rsidRPr="004003E9">
        <w:rPr>
          <w:lang w:val="vi-VN"/>
        </w:rPr>
        <w:t xml:space="preserve"> </w:t>
      </w:r>
      <w:r w:rsidRPr="004003E9">
        <w:rPr>
          <w:lang w:val="vi-VN"/>
        </w:rPr>
        <w:t>sơn</w:t>
      </w:r>
      <w:r w:rsidR="002A0954" w:rsidRPr="004003E9">
        <w:rPr>
          <w:lang w:val="vi-VN"/>
        </w:rPr>
        <w:t xml:space="preserve"> </w:t>
      </w:r>
      <w:r w:rsidRPr="004003E9">
        <w:rPr>
          <w:lang w:val="vi-VN"/>
        </w:rPr>
        <w:t>kẻ</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w:t>
      </w:r>
      <w:r w:rsidR="00F673B0" w:rsidRPr="004003E9">
        <w:rPr>
          <w:lang w:val="vi-VN"/>
        </w:rPr>
        <w:t>điểm</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cuối),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rút</w:t>
      </w:r>
      <w:r w:rsidR="002A0954" w:rsidRPr="004003E9">
        <w:rPr>
          <w:lang w:val="vi-VN"/>
        </w:rPr>
        <w:t xml:space="preserve"> </w:t>
      </w:r>
      <w:r w:rsidRPr="004003E9">
        <w:rPr>
          <w:lang w:val="vi-VN"/>
        </w:rPr>
        <w:t>gọn</w:t>
      </w:r>
      <w:r w:rsidR="002A0954" w:rsidRPr="004003E9">
        <w:rPr>
          <w:lang w:val="vi-VN"/>
        </w:rPr>
        <w:t xml:space="preserve"> </w:t>
      </w:r>
      <w:r w:rsidRPr="004003E9">
        <w:rPr>
          <w:lang w:val="vi-VN"/>
        </w:rPr>
        <w:t>ở</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báo;</w:t>
      </w:r>
    </w:p>
    <w:p w14:paraId="25258B9E" w14:textId="77777777" w:rsidR="00074E71" w:rsidRPr="004003E9" w:rsidRDefault="004003E9" w:rsidP="002A0954">
      <w:pPr>
        <w:pStyle w:val="NormalWeb"/>
        <w:autoSpaceDE w:val="0"/>
        <w:autoSpaceDN w:val="0"/>
        <w:spacing w:before="120"/>
        <w:ind w:right="60"/>
        <w:rPr>
          <w:lang w:val="vi-VN"/>
        </w:rPr>
      </w:pPr>
      <w:bookmarkStart w:id="145" w:name="diem_b_2_30"/>
      <w:r w:rsidRPr="004003E9">
        <w:rPr>
          <w:lang w:val="vi-VN"/>
        </w:rPr>
        <w:t>b) Tại các điểm dừng xe buýt trong đô thị nếu có bề rộng hè đường từ 05 mét trở lên và ngoài đô thị nếu có bề rộng lề đường từ 2,5 mét trở lên phải xây dựng nhà chờ xe buýt;</w:t>
      </w:r>
      <w:bookmarkEnd w:id="145"/>
    </w:p>
    <w:p w14:paraId="2C69E5B8" w14:textId="77777777" w:rsidR="00074E71" w:rsidRPr="004003E9" w:rsidRDefault="00074E71" w:rsidP="002A0954">
      <w:pPr>
        <w:pStyle w:val="NormalWeb"/>
        <w:autoSpaceDE w:val="0"/>
        <w:autoSpaceDN w:val="0"/>
        <w:spacing w:before="120"/>
        <w:ind w:right="60"/>
        <w:rPr>
          <w:lang w:val="vi-VN"/>
        </w:rPr>
      </w:pPr>
      <w:r w:rsidRPr="004003E9">
        <w:rPr>
          <w:lang w:val="vi-VN"/>
        </w:rPr>
        <w:t>c)</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báo</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áp</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mình</w:t>
      </w:r>
      <w:r w:rsidR="00614EC9" w:rsidRPr="004003E9">
        <w:rPr>
          <w:lang w:val="vi-VN"/>
        </w:rPr>
        <w:t>.</w:t>
      </w:r>
    </w:p>
    <w:p w14:paraId="759E9BF5" w14:textId="77777777" w:rsidR="00074E71" w:rsidRPr="004003E9" w:rsidRDefault="00074E71" w:rsidP="002A0954">
      <w:pPr>
        <w:pStyle w:val="NormalWeb"/>
        <w:autoSpaceDE w:val="0"/>
        <w:autoSpaceDN w:val="0"/>
        <w:spacing w:before="120"/>
        <w:ind w:right="6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ga</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sắt,</w:t>
      </w:r>
      <w:r w:rsidR="002A0954" w:rsidRPr="004003E9">
        <w:rPr>
          <w:lang w:val="vi-VN"/>
        </w:rPr>
        <w:t xml:space="preserve"> </w:t>
      </w:r>
      <w:r w:rsidRPr="004003E9">
        <w:rPr>
          <w:lang w:val="vi-VN"/>
        </w:rPr>
        <w:t>cảng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cảng,</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thủy</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cảng</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trí</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thức</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khác</w:t>
      </w:r>
      <w:r w:rsidR="00614EC9" w:rsidRPr="004003E9">
        <w:rPr>
          <w:lang w:val="vi-VN"/>
        </w:rPr>
        <w:t>.</w:t>
      </w:r>
    </w:p>
    <w:p w14:paraId="60D1F738" w14:textId="77777777" w:rsidR="00074E71" w:rsidRPr="004003E9" w:rsidRDefault="00074E71" w:rsidP="002A0954">
      <w:pPr>
        <w:pStyle w:val="NormalWeb"/>
        <w:autoSpaceDE w:val="0"/>
        <w:autoSpaceDN w:val="0"/>
        <w:spacing w:before="120"/>
        <w:ind w:right="6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chờ</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p>
    <w:p w14:paraId="72060ADD" w14:textId="77777777" w:rsidR="00074E71" w:rsidRPr="004003E9" w:rsidRDefault="00D653B6" w:rsidP="002A0954">
      <w:pPr>
        <w:pStyle w:val="NormalWeb"/>
        <w:autoSpaceDE w:val="0"/>
        <w:autoSpaceDN w:val="0"/>
        <w:spacing w:before="120"/>
        <w:ind w:right="60"/>
        <w:rPr>
          <w:lang w:val="vi-VN"/>
        </w:rPr>
      </w:pPr>
      <w:bookmarkStart w:id="146" w:name="diem_a_4_30"/>
      <w:r w:rsidRPr="004003E9">
        <w:rPr>
          <w:lang w:val="vi-VN"/>
        </w:rPr>
        <w:t xml:space="preserve">a) Sở Giao thông vận tải công bố </w:t>
      </w:r>
      <w:r w:rsidR="001A0C10" w:rsidRPr="004003E9">
        <w:rPr>
          <w:lang w:val="vi-VN"/>
        </w:rPr>
        <w:t>mẫu</w:t>
      </w:r>
      <w:r w:rsidRPr="004003E9">
        <w:rPr>
          <w:lang w:val="vi-VN"/>
        </w:rPr>
        <w:t xml:space="preserve"> biển báo </w:t>
      </w:r>
      <w:r w:rsidR="00F673B0" w:rsidRPr="004003E9">
        <w:rPr>
          <w:lang w:val="vi-VN"/>
        </w:rPr>
        <w:t>điểm</w:t>
      </w:r>
      <w:r w:rsidRPr="004003E9">
        <w:rPr>
          <w:lang w:val="vi-VN"/>
        </w:rPr>
        <w:t xml:space="preserve"> dừng xe buýt áp dụng trong phạm vi địa phương mình;</w:t>
      </w:r>
      <w:bookmarkEnd w:id="146"/>
    </w:p>
    <w:p w14:paraId="6CDBB339" w14:textId="77777777" w:rsidR="00074E71" w:rsidRPr="004003E9" w:rsidRDefault="00074E71" w:rsidP="002A0954">
      <w:pPr>
        <w:pStyle w:val="NormalWeb"/>
        <w:autoSpaceDE w:val="0"/>
        <w:autoSpaceDN w:val="0"/>
        <w:spacing w:before="120"/>
        <w:ind w:right="60"/>
        <w:rPr>
          <w:lang w:val="vi-VN"/>
        </w:rPr>
      </w:pPr>
      <w:r w:rsidRPr="004003E9">
        <w:rPr>
          <w:lang w:val="vi-VN"/>
        </w:rPr>
        <w:t>b)</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chờ</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tần</w:t>
      </w:r>
      <w:r w:rsidR="002A0954" w:rsidRPr="004003E9">
        <w:rPr>
          <w:lang w:val="vi-VN"/>
        </w:rPr>
        <w:t xml:space="preserve"> </w:t>
      </w:r>
      <w:r w:rsidRPr="004003E9">
        <w:rPr>
          <w:lang w:val="vi-VN"/>
        </w:rPr>
        <w:t>suất</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thoại</w:t>
      </w:r>
      <w:r w:rsidR="002A0954" w:rsidRPr="004003E9">
        <w:rPr>
          <w:lang w:val="vi-VN"/>
        </w:rPr>
        <w:t xml:space="preserve"> </w:t>
      </w:r>
      <w:r w:rsidRPr="004003E9">
        <w:rPr>
          <w:lang w:val="vi-VN"/>
        </w:rPr>
        <w:t>di</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dây</w:t>
      </w:r>
      <w:r w:rsidR="002A0954" w:rsidRPr="004003E9">
        <w:rPr>
          <w:lang w:val="vi-VN"/>
        </w:rPr>
        <w:t xml:space="preserve"> </w:t>
      </w:r>
      <w:r w:rsidRPr="004003E9">
        <w:rPr>
          <w:lang w:val="vi-VN"/>
        </w:rPr>
        <w:t>nóng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bản</w:t>
      </w:r>
      <w:r w:rsidR="002A0954" w:rsidRPr="004003E9">
        <w:rPr>
          <w:lang w:val="vi-VN"/>
        </w:rPr>
        <w:t xml:space="preserve"> </w:t>
      </w:r>
      <w:r w:rsidRPr="004003E9">
        <w:rPr>
          <w:lang w:val="vi-VN"/>
        </w:rPr>
        <w:t>đồ</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sơ</w:t>
      </w:r>
      <w:r w:rsidR="002A0954" w:rsidRPr="004003E9">
        <w:rPr>
          <w:lang w:val="vi-VN"/>
        </w:rPr>
        <w:t xml:space="preserve"> </w:t>
      </w:r>
      <w:r w:rsidRPr="004003E9">
        <w:rPr>
          <w:lang w:val="vi-VN"/>
        </w:rPr>
        <w:t>đồ</w:t>
      </w:r>
      <w:r w:rsidR="002A0954" w:rsidRPr="004003E9">
        <w:rPr>
          <w:lang w:val="vi-VN"/>
        </w:rPr>
        <w:t xml:space="preserve"> </w:t>
      </w:r>
      <w:r w:rsidRPr="004003E9">
        <w:rPr>
          <w:lang w:val="vi-VN"/>
        </w:rPr>
        <w:t>mạng</w:t>
      </w:r>
      <w:r w:rsidR="002A0954" w:rsidRPr="004003E9">
        <w:rPr>
          <w:lang w:val="vi-VN"/>
        </w:rPr>
        <w:t xml:space="preserve"> </w:t>
      </w:r>
      <w:r w:rsidRPr="004003E9">
        <w:rPr>
          <w:lang w:val="vi-VN"/>
        </w:rPr>
        <w:t>lưới</w:t>
      </w:r>
      <w:r w:rsidR="002A0954" w:rsidRPr="004003E9">
        <w:rPr>
          <w:lang w:val="vi-VN"/>
        </w:rPr>
        <w:t xml:space="preserve"> </w:t>
      </w:r>
      <w:r w:rsidRPr="004003E9">
        <w:rPr>
          <w:lang w:val="vi-VN"/>
        </w:rPr>
        <w:t>tuyến</w:t>
      </w:r>
      <w:r w:rsidR="00614EC9" w:rsidRPr="004003E9">
        <w:rPr>
          <w:lang w:val="vi-VN"/>
        </w:rPr>
        <w:t>.</w:t>
      </w:r>
    </w:p>
    <w:p w14:paraId="4377841F" w14:textId="77777777" w:rsidR="00074E71" w:rsidRPr="004003E9" w:rsidRDefault="00074E71" w:rsidP="002A0954">
      <w:pPr>
        <w:pStyle w:val="NormalWeb"/>
        <w:autoSpaceDE w:val="0"/>
        <w:autoSpaceDN w:val="0"/>
        <w:spacing w:before="120"/>
        <w:ind w:right="60"/>
        <w:rPr>
          <w:lang w:val="vi-VN"/>
        </w:rPr>
      </w:pPr>
      <w:r w:rsidRPr="004003E9">
        <w:rPr>
          <w:lang w:val="vi-VN"/>
        </w:rPr>
        <w:t>5</w:t>
      </w:r>
      <w:r w:rsidR="00614EC9" w:rsidRPr="004003E9">
        <w:rPr>
          <w:lang w:val="vi-VN"/>
        </w:rPr>
        <w:t>.</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đầu,</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cuối,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chờ</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thuận</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khuyết</w:t>
      </w:r>
      <w:r w:rsidR="002A0954" w:rsidRPr="004003E9">
        <w:rPr>
          <w:lang w:val="vi-VN"/>
        </w:rPr>
        <w:t xml:space="preserve"> </w:t>
      </w:r>
      <w:r w:rsidRPr="004003E9">
        <w:rPr>
          <w:lang w:val="vi-VN"/>
        </w:rPr>
        <w:t>tật</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cận</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614EC9" w:rsidRPr="004003E9">
        <w:rPr>
          <w:lang w:val="vi-VN"/>
        </w:rPr>
        <w:t>.</w:t>
      </w:r>
    </w:p>
    <w:p w14:paraId="5B148130"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p>
    <w:p w14:paraId="3CACE5CE" w14:textId="77777777" w:rsidR="00074E71" w:rsidRPr="004003E9" w:rsidRDefault="00A258FC" w:rsidP="002A0954">
      <w:pPr>
        <w:pStyle w:val="NormalWeb"/>
        <w:autoSpaceDE w:val="0"/>
        <w:autoSpaceDN w:val="0"/>
        <w:spacing w:before="120"/>
        <w:rPr>
          <w:lang w:val="vi-VN"/>
        </w:rPr>
      </w:pPr>
      <w:bookmarkStart w:id="147" w:name="diem_a_6_30"/>
      <w:r w:rsidRPr="004003E9">
        <w:rPr>
          <w:lang w:val="vi-VN"/>
        </w:rPr>
        <w:t>a) Lệnh vận chuyển do doanh nghiệp, hợp tác xã tự in theo mẫu quy định tại</w:t>
      </w:r>
      <w:bookmarkEnd w:id="147"/>
      <w:r w:rsidR="002A0954" w:rsidRPr="004003E9">
        <w:rPr>
          <w:lang w:val="vi-VN"/>
        </w:rPr>
        <w:t xml:space="preserve"> </w:t>
      </w:r>
      <w:bookmarkStart w:id="148" w:name="bieumau_pl_06_3"/>
      <w:r w:rsidR="001A0C10" w:rsidRPr="004003E9">
        <w:rPr>
          <w:lang w:val="vi-VN"/>
        </w:rPr>
        <w:t>Phụ lục</w:t>
      </w:r>
      <w:r w:rsidR="002A0954" w:rsidRPr="004003E9">
        <w:rPr>
          <w:lang w:val="vi-VN"/>
        </w:rPr>
        <w:t xml:space="preserve"> </w:t>
      </w:r>
      <w:r w:rsidR="00074E71" w:rsidRPr="004003E9">
        <w:rPr>
          <w:lang w:val="vi-VN"/>
        </w:rPr>
        <w:t>6</w:t>
      </w:r>
      <w:bookmarkEnd w:id="148"/>
      <w:r w:rsidR="002A0954" w:rsidRPr="004003E9">
        <w:rPr>
          <w:lang w:val="vi-VN"/>
        </w:rPr>
        <w:t xml:space="preserve"> </w:t>
      </w:r>
      <w:bookmarkStart w:id="149" w:name="diem_a_6_30_name"/>
      <w:r w:rsidRPr="004003E9">
        <w:rPr>
          <w:lang w:val="vi-VN"/>
        </w:rPr>
        <w:t xml:space="preserve">ban hành kèm theo </w:t>
      </w:r>
      <w:r w:rsidR="00F673B0" w:rsidRPr="004003E9">
        <w:rPr>
          <w:lang w:val="vi-VN"/>
        </w:rPr>
        <w:t>Thông tư này</w:t>
      </w:r>
      <w:r w:rsidR="00614EC9" w:rsidRPr="004003E9">
        <w:rPr>
          <w:lang w:val="vi-VN"/>
        </w:rPr>
        <w:t>.</w:t>
      </w:r>
      <w:r w:rsidRPr="004003E9">
        <w:rPr>
          <w:lang w:val="vi-VN"/>
        </w:rPr>
        <w:t xml:space="preserve"> Ngoài những nội dung bắt buộc quy định tại</w:t>
      </w:r>
      <w:bookmarkEnd w:id="149"/>
      <w:r w:rsidR="002A0954" w:rsidRPr="004003E9">
        <w:rPr>
          <w:lang w:val="vi-VN"/>
        </w:rPr>
        <w:t xml:space="preserve"> </w:t>
      </w:r>
      <w:bookmarkStart w:id="150" w:name="bieumau_pl_06_4"/>
      <w:r w:rsidR="001A0C10" w:rsidRPr="004003E9">
        <w:rPr>
          <w:lang w:val="vi-VN"/>
        </w:rPr>
        <w:t>Phụ lục</w:t>
      </w:r>
      <w:r w:rsidR="002A0954" w:rsidRPr="004003E9">
        <w:rPr>
          <w:lang w:val="vi-VN"/>
        </w:rPr>
        <w:t xml:space="preserve"> </w:t>
      </w:r>
      <w:r w:rsidR="00074E71" w:rsidRPr="004003E9">
        <w:rPr>
          <w:lang w:val="vi-VN"/>
        </w:rPr>
        <w:t>6</w:t>
      </w:r>
      <w:bookmarkEnd w:id="150"/>
      <w:r w:rsidR="00074E71" w:rsidRPr="004003E9">
        <w:rPr>
          <w:lang w:val="vi-VN"/>
        </w:rPr>
        <w:t>,</w:t>
      </w:r>
      <w:r w:rsidR="002A0954" w:rsidRPr="004003E9">
        <w:rPr>
          <w:lang w:val="vi-VN"/>
        </w:rPr>
        <w:t xml:space="preserve"> </w:t>
      </w:r>
      <w:bookmarkStart w:id="151" w:name="diem_a_6_30_name_name"/>
      <w:r w:rsidRPr="004003E9">
        <w:rPr>
          <w:lang w:val="vi-VN"/>
        </w:rPr>
        <w:t>doanh nghiệp, hợp tác xã được bổ sung những nội dung khác để phục vụ công tác quản lý của đơn vị;</w:t>
      </w:r>
      <w:bookmarkEnd w:id="151"/>
    </w:p>
    <w:p w14:paraId="4FF8E1BB"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trữ</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05</w:t>
      </w:r>
      <w:r w:rsidR="002A0954" w:rsidRPr="004003E9">
        <w:rPr>
          <w:lang w:val="vi-VN"/>
        </w:rPr>
        <w:t xml:space="preserve"> </w:t>
      </w:r>
      <w:r w:rsidRPr="004003E9">
        <w:rPr>
          <w:lang w:val="vi-VN"/>
        </w:rPr>
        <w:t>năm</w:t>
      </w:r>
      <w:r w:rsidR="00614EC9" w:rsidRPr="004003E9">
        <w:rPr>
          <w:lang w:val="vi-VN"/>
        </w:rPr>
        <w:t>.</w:t>
      </w:r>
    </w:p>
    <w:p w14:paraId="19F8B13B" w14:textId="77777777" w:rsidR="00074E71" w:rsidRPr="004003E9" w:rsidRDefault="00F673B0" w:rsidP="002A0954">
      <w:pPr>
        <w:pStyle w:val="NormalWeb"/>
        <w:autoSpaceDE w:val="0"/>
        <w:autoSpaceDN w:val="0"/>
        <w:spacing w:before="120"/>
        <w:ind w:right="60"/>
        <w:rPr>
          <w:lang w:val="vi-VN"/>
        </w:rPr>
      </w:pPr>
      <w:bookmarkStart w:id="152" w:name="dieu_31"/>
      <w:r w:rsidRPr="004003E9">
        <w:rPr>
          <w:b/>
          <w:bCs/>
          <w:lang w:val="vi-VN"/>
        </w:rPr>
        <w:t>Điều</w:t>
      </w:r>
      <w:r w:rsidR="002A0954" w:rsidRPr="004003E9">
        <w:rPr>
          <w:b/>
          <w:bCs/>
          <w:lang w:val="vi-VN"/>
        </w:rPr>
        <w:t xml:space="preserve"> </w:t>
      </w:r>
      <w:r w:rsidR="00074E71" w:rsidRPr="004003E9">
        <w:rPr>
          <w:b/>
          <w:bCs/>
          <w:lang w:val="vi-VN"/>
        </w:rPr>
        <w:t>31</w:t>
      </w:r>
      <w:r w:rsidR="00614EC9" w:rsidRPr="004003E9">
        <w:rPr>
          <w:b/>
          <w:bCs/>
          <w:lang w:val="vi-VN"/>
        </w:rPr>
        <w:t>.</w:t>
      </w:r>
      <w:r w:rsidR="002A0954" w:rsidRPr="004003E9">
        <w:rPr>
          <w:b/>
          <w:bCs/>
          <w:lang w:val="vi-VN"/>
        </w:rPr>
        <w:t xml:space="preserve"> </w:t>
      </w:r>
      <w:r w:rsidR="00074E71" w:rsidRPr="004003E9">
        <w:rPr>
          <w:b/>
          <w:bCs/>
          <w:lang w:val="vi-VN"/>
        </w:rPr>
        <w:t>Đầu</w:t>
      </w:r>
      <w:r w:rsidR="002A0954" w:rsidRPr="004003E9">
        <w:rPr>
          <w:b/>
          <w:bCs/>
          <w:lang w:val="vi-VN"/>
        </w:rPr>
        <w:t xml:space="preserve"> </w:t>
      </w:r>
      <w:r w:rsidR="00074E71" w:rsidRPr="004003E9">
        <w:rPr>
          <w:b/>
          <w:bCs/>
          <w:lang w:val="vi-VN"/>
        </w:rPr>
        <w:t>tư</w:t>
      </w:r>
      <w:r w:rsidR="002A0954" w:rsidRPr="004003E9">
        <w:rPr>
          <w:b/>
          <w:bCs/>
          <w:lang w:val="vi-VN"/>
        </w:rPr>
        <w:t xml:space="preserve"> </w:t>
      </w:r>
      <w:r w:rsidR="00074E71" w:rsidRPr="004003E9">
        <w:rPr>
          <w:b/>
          <w:bCs/>
          <w:lang w:val="vi-VN"/>
        </w:rPr>
        <w:t>xây</w:t>
      </w:r>
      <w:r w:rsidR="002A0954" w:rsidRPr="004003E9">
        <w:rPr>
          <w:b/>
          <w:bCs/>
          <w:lang w:val="vi-VN"/>
        </w:rPr>
        <w:t xml:space="preserve"> </w:t>
      </w:r>
      <w:r w:rsidR="00074E71" w:rsidRPr="004003E9">
        <w:rPr>
          <w:b/>
          <w:bCs/>
          <w:lang w:val="vi-VN"/>
        </w:rPr>
        <w:t>dựng</w:t>
      </w:r>
      <w:r w:rsidR="002A0954" w:rsidRPr="004003E9">
        <w:rPr>
          <w:b/>
          <w:bCs/>
          <w:lang w:val="vi-VN"/>
        </w:rPr>
        <w:t xml:space="preserve"> </w:t>
      </w:r>
      <w:r w:rsidR="00074E71" w:rsidRPr="004003E9">
        <w:rPr>
          <w:b/>
          <w:bCs/>
          <w:lang w:val="vi-VN"/>
        </w:rPr>
        <w:t>kết</w:t>
      </w:r>
      <w:r w:rsidR="002A0954" w:rsidRPr="004003E9">
        <w:rPr>
          <w:b/>
          <w:bCs/>
          <w:lang w:val="vi-VN"/>
        </w:rPr>
        <w:t xml:space="preserve"> </w:t>
      </w:r>
      <w:r w:rsidR="00074E71" w:rsidRPr="004003E9">
        <w:rPr>
          <w:b/>
          <w:bCs/>
          <w:lang w:val="vi-VN"/>
        </w:rPr>
        <w:t>cấu</w:t>
      </w:r>
      <w:r w:rsidR="002A0954" w:rsidRPr="004003E9">
        <w:rPr>
          <w:b/>
          <w:bCs/>
          <w:lang w:val="vi-VN"/>
        </w:rPr>
        <w:t xml:space="preserve"> </w:t>
      </w:r>
      <w:r w:rsidR="00074E71" w:rsidRPr="004003E9">
        <w:rPr>
          <w:b/>
          <w:bCs/>
          <w:lang w:val="vi-VN"/>
        </w:rPr>
        <w:t>hạ</w:t>
      </w:r>
      <w:r w:rsidR="002A0954" w:rsidRPr="004003E9">
        <w:rPr>
          <w:b/>
          <w:bCs/>
          <w:lang w:val="vi-VN"/>
        </w:rPr>
        <w:t xml:space="preserve"> </w:t>
      </w:r>
      <w:r w:rsidR="00074E71" w:rsidRPr="004003E9">
        <w:rPr>
          <w:b/>
          <w:bCs/>
          <w:lang w:val="vi-VN"/>
        </w:rPr>
        <w:t>tầng</w:t>
      </w:r>
      <w:r w:rsidR="002A0954" w:rsidRPr="004003E9">
        <w:rPr>
          <w:b/>
          <w:bCs/>
          <w:lang w:val="vi-VN"/>
        </w:rPr>
        <w:t xml:space="preserve"> </w:t>
      </w:r>
      <w:r w:rsidR="00074E71" w:rsidRPr="004003E9">
        <w:rPr>
          <w:b/>
          <w:bCs/>
          <w:lang w:val="vi-VN"/>
        </w:rPr>
        <w:t>phục</w:t>
      </w:r>
      <w:r w:rsidR="002A0954" w:rsidRPr="004003E9">
        <w:rPr>
          <w:b/>
          <w:bCs/>
          <w:lang w:val="vi-VN"/>
        </w:rPr>
        <w:t xml:space="preserve"> </w:t>
      </w:r>
      <w:r w:rsidR="00074E71" w:rsidRPr="004003E9">
        <w:rPr>
          <w:b/>
          <w:bCs/>
          <w:lang w:val="vi-VN"/>
        </w:rPr>
        <w:t>vụ</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hành</w:t>
      </w:r>
      <w:r w:rsidR="002A0954" w:rsidRPr="004003E9">
        <w:rPr>
          <w:b/>
          <w:bCs/>
          <w:lang w:val="vi-VN"/>
        </w:rPr>
        <w:t xml:space="preserve"> </w:t>
      </w:r>
      <w:r w:rsidR="00074E71" w:rsidRPr="004003E9">
        <w:rPr>
          <w:b/>
          <w:bCs/>
          <w:lang w:val="vi-VN"/>
        </w:rPr>
        <w:t>khách</w:t>
      </w:r>
      <w:r w:rsidR="002A0954" w:rsidRPr="004003E9">
        <w:rPr>
          <w:b/>
          <w:bCs/>
          <w:lang w:val="vi-VN"/>
        </w:rPr>
        <w:t xml:space="preserve"> </w:t>
      </w:r>
      <w:r w:rsidR="00074E71" w:rsidRPr="004003E9">
        <w:rPr>
          <w:b/>
          <w:bCs/>
          <w:lang w:val="vi-VN"/>
        </w:rPr>
        <w:t>bằng</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buýt</w:t>
      </w:r>
      <w:bookmarkEnd w:id="152"/>
    </w:p>
    <w:p w14:paraId="74B3E64B" w14:textId="77777777" w:rsidR="00074E71" w:rsidRPr="004003E9" w:rsidRDefault="00074E71" w:rsidP="002A0954">
      <w:pPr>
        <w:pStyle w:val="NormalWeb"/>
        <w:autoSpaceDE w:val="0"/>
        <w:autoSpaceDN w:val="0"/>
        <w:spacing w:before="120"/>
        <w:ind w:right="6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cấu</w:t>
      </w:r>
      <w:r w:rsidR="002A0954" w:rsidRPr="004003E9">
        <w:rPr>
          <w:lang w:val="vi-VN"/>
        </w:rPr>
        <w:t xml:space="preserve"> </w:t>
      </w:r>
      <w:r w:rsidRPr="004003E9">
        <w:rPr>
          <w:lang w:val="vi-VN"/>
        </w:rPr>
        <w:t>hạ</w:t>
      </w:r>
      <w:r w:rsidR="002A0954" w:rsidRPr="004003E9">
        <w:rPr>
          <w:lang w:val="vi-VN"/>
        </w:rPr>
        <w:t xml:space="preserve"> </w:t>
      </w:r>
      <w:r w:rsidRPr="004003E9">
        <w:rPr>
          <w:lang w:val="vi-VN"/>
        </w:rPr>
        <w:t>tầng</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làn</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dành</w:t>
      </w:r>
      <w:r w:rsidR="002A0954" w:rsidRPr="004003E9">
        <w:rPr>
          <w:lang w:val="vi-VN"/>
        </w:rPr>
        <w:t xml:space="preserve"> </w:t>
      </w:r>
      <w:r w:rsidRPr="004003E9">
        <w:rPr>
          <w:lang w:val="vi-VN"/>
        </w:rPr>
        <w:t>riêng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ưu</w:t>
      </w:r>
      <w:r w:rsidR="002A0954" w:rsidRPr="004003E9">
        <w:rPr>
          <w:lang w:val="vi-VN"/>
        </w:rPr>
        <w:t xml:space="preserve"> </w:t>
      </w:r>
      <w:r w:rsidRPr="004003E9">
        <w:rPr>
          <w:lang w:val="vi-VN"/>
        </w:rPr>
        <w:t>tiên</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đầu,</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cuối,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chờ,</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trung</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bãi</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614EC9" w:rsidRPr="004003E9">
        <w:rPr>
          <w:lang w:val="vi-VN"/>
        </w:rPr>
        <w:t>.</w:t>
      </w:r>
    </w:p>
    <w:p w14:paraId="3496BE7D" w14:textId="77777777" w:rsidR="00074E71" w:rsidRPr="004003E9" w:rsidRDefault="00074E71" w:rsidP="002A0954">
      <w:pPr>
        <w:pStyle w:val="NormalWeb"/>
        <w:autoSpaceDE w:val="0"/>
        <w:autoSpaceDN w:val="0"/>
        <w:spacing w:before="120"/>
        <w:ind w:right="6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cấu</w:t>
      </w:r>
      <w:r w:rsidR="002A0954" w:rsidRPr="004003E9">
        <w:rPr>
          <w:lang w:val="vi-VN"/>
        </w:rPr>
        <w:t xml:space="preserve"> </w:t>
      </w:r>
      <w:r w:rsidRPr="004003E9">
        <w:rPr>
          <w:lang w:val="vi-VN"/>
        </w:rPr>
        <w:t>hạ</w:t>
      </w:r>
      <w:r w:rsidR="002A0954" w:rsidRPr="004003E9">
        <w:rPr>
          <w:lang w:val="vi-VN"/>
        </w:rPr>
        <w:t xml:space="preserve"> </w:t>
      </w:r>
      <w:r w:rsidRPr="004003E9">
        <w:rPr>
          <w:lang w:val="vi-VN"/>
        </w:rPr>
        <w:t>tầng</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nguồn</w:t>
      </w:r>
      <w:r w:rsidR="002A0954" w:rsidRPr="004003E9">
        <w:rPr>
          <w:lang w:val="vi-VN"/>
        </w:rPr>
        <w:t xml:space="preserve"> </w:t>
      </w:r>
      <w:r w:rsidRPr="004003E9">
        <w:rPr>
          <w:lang w:val="vi-VN"/>
        </w:rPr>
        <w:t>vốn</w:t>
      </w:r>
      <w:r w:rsidR="002A0954" w:rsidRPr="004003E9">
        <w:rPr>
          <w:lang w:val="vi-VN"/>
        </w:rPr>
        <w:t xml:space="preserve"> </w:t>
      </w:r>
      <w:r w:rsidRPr="004003E9">
        <w:rPr>
          <w:lang w:val="vi-VN"/>
        </w:rPr>
        <w:t>ngân</w:t>
      </w:r>
      <w:r w:rsidR="002A0954" w:rsidRPr="004003E9">
        <w:rPr>
          <w:lang w:val="vi-VN"/>
        </w:rPr>
        <w:t xml:space="preserve"> </w:t>
      </w:r>
      <w:r w:rsidRPr="004003E9">
        <w:rPr>
          <w:lang w:val="vi-VN"/>
        </w:rPr>
        <w:t>sách</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nguồn</w:t>
      </w:r>
      <w:r w:rsidR="002A0954" w:rsidRPr="004003E9">
        <w:rPr>
          <w:lang w:val="vi-VN"/>
        </w:rPr>
        <w:t xml:space="preserve"> </w:t>
      </w:r>
      <w:r w:rsidRPr="004003E9">
        <w:rPr>
          <w:lang w:val="vi-VN"/>
        </w:rPr>
        <w:t>vốn</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nguồn</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hội</w:t>
      </w:r>
      <w:r w:rsidR="002A0954" w:rsidRPr="004003E9">
        <w:rPr>
          <w:lang w:val="vi-VN"/>
        </w:rPr>
        <w:t xml:space="preserve"> </w:t>
      </w:r>
      <w:r w:rsidRPr="004003E9">
        <w:rPr>
          <w:lang w:val="vi-VN"/>
        </w:rPr>
        <w:t>hóa</w:t>
      </w:r>
      <w:r w:rsidR="00614EC9" w:rsidRPr="004003E9">
        <w:rPr>
          <w:lang w:val="vi-VN"/>
        </w:rPr>
        <w:t>.</w:t>
      </w:r>
    </w:p>
    <w:p w14:paraId="161682FA" w14:textId="77777777" w:rsidR="00074E71" w:rsidRPr="004003E9" w:rsidRDefault="00074E71" w:rsidP="002A0954">
      <w:pPr>
        <w:pStyle w:val="NormalWeb"/>
        <w:autoSpaceDE w:val="0"/>
        <w:autoSpaceDN w:val="0"/>
        <w:spacing w:before="120"/>
        <w:ind w:right="6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hội</w:t>
      </w:r>
      <w:r w:rsidR="002A0954" w:rsidRPr="004003E9">
        <w:rPr>
          <w:lang w:val="vi-VN"/>
        </w:rPr>
        <w:t xml:space="preserve"> </w:t>
      </w:r>
      <w:r w:rsidRPr="004003E9">
        <w:rPr>
          <w:lang w:val="vi-VN"/>
        </w:rPr>
        <w:t>hoá</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trì</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cấu</w:t>
      </w:r>
      <w:r w:rsidR="002A0954" w:rsidRPr="004003E9">
        <w:rPr>
          <w:lang w:val="vi-VN"/>
        </w:rPr>
        <w:t xml:space="preserve"> </w:t>
      </w:r>
      <w:r w:rsidRPr="004003E9">
        <w:rPr>
          <w:lang w:val="vi-VN"/>
        </w:rPr>
        <w:t>hạ</w:t>
      </w:r>
      <w:r w:rsidR="002A0954" w:rsidRPr="004003E9">
        <w:rPr>
          <w:lang w:val="vi-VN"/>
        </w:rPr>
        <w:t xml:space="preserve"> </w:t>
      </w:r>
      <w:r w:rsidRPr="004003E9">
        <w:rPr>
          <w:lang w:val="vi-VN"/>
        </w:rPr>
        <w:t>tầng</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phân</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Ủy</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tỉnh</w:t>
      </w:r>
      <w:r w:rsidR="00614EC9" w:rsidRPr="004003E9">
        <w:rPr>
          <w:lang w:val="vi-VN"/>
        </w:rPr>
        <w:t>.</w:t>
      </w:r>
    </w:p>
    <w:p w14:paraId="78AB61D2" w14:textId="77777777" w:rsidR="00074E71" w:rsidRPr="004003E9" w:rsidRDefault="00F673B0" w:rsidP="002A0954">
      <w:pPr>
        <w:pStyle w:val="NormalWeb"/>
        <w:autoSpaceDE w:val="0"/>
        <w:autoSpaceDN w:val="0"/>
        <w:spacing w:before="120"/>
        <w:ind w:right="62"/>
        <w:rPr>
          <w:lang w:val="vi-VN"/>
        </w:rPr>
      </w:pPr>
      <w:bookmarkStart w:id="153" w:name="dieu_32"/>
      <w:r w:rsidRPr="004003E9">
        <w:rPr>
          <w:b/>
          <w:bCs/>
          <w:lang w:val="vi-VN"/>
        </w:rPr>
        <w:t>Điều</w:t>
      </w:r>
      <w:r w:rsidR="002A0954" w:rsidRPr="004003E9">
        <w:rPr>
          <w:b/>
          <w:bCs/>
          <w:lang w:val="vi-VN"/>
        </w:rPr>
        <w:t xml:space="preserve"> </w:t>
      </w:r>
      <w:r w:rsidR="00074E71" w:rsidRPr="004003E9">
        <w:rPr>
          <w:b/>
          <w:bCs/>
          <w:lang w:val="vi-VN"/>
        </w:rPr>
        <w:t>32</w:t>
      </w:r>
      <w:r w:rsidR="00614EC9" w:rsidRPr="004003E9">
        <w:rPr>
          <w:b/>
          <w:bCs/>
          <w:lang w:val="vi-VN"/>
        </w:rPr>
        <w:t>.</w:t>
      </w:r>
      <w:r w:rsidR="002A0954" w:rsidRPr="004003E9">
        <w:rPr>
          <w:b/>
          <w:bCs/>
          <w:lang w:val="vi-VN"/>
        </w:rPr>
        <w:t xml:space="preserve"> </w:t>
      </w:r>
      <w:r w:rsidR="00074E71" w:rsidRPr="004003E9">
        <w:rPr>
          <w:b/>
          <w:bCs/>
          <w:lang w:val="vi-VN"/>
        </w:rPr>
        <w:t>Công</w:t>
      </w:r>
      <w:r w:rsidR="002A0954" w:rsidRPr="004003E9">
        <w:rPr>
          <w:b/>
          <w:bCs/>
          <w:lang w:val="vi-VN"/>
        </w:rPr>
        <w:t xml:space="preserve"> </w:t>
      </w:r>
      <w:r w:rsidR="00074E71" w:rsidRPr="004003E9">
        <w:rPr>
          <w:b/>
          <w:bCs/>
          <w:lang w:val="vi-VN"/>
        </w:rPr>
        <w:t>bố</w:t>
      </w:r>
      <w:r w:rsidR="002A0954" w:rsidRPr="004003E9">
        <w:rPr>
          <w:b/>
          <w:bCs/>
          <w:lang w:val="vi-VN"/>
        </w:rPr>
        <w:t xml:space="preserve"> </w:t>
      </w:r>
      <w:r w:rsidR="00074E71" w:rsidRPr="004003E9">
        <w:rPr>
          <w:b/>
          <w:bCs/>
          <w:lang w:val="vi-VN"/>
        </w:rPr>
        <w:t>mở</w:t>
      </w:r>
      <w:r w:rsidR="002A0954" w:rsidRPr="004003E9">
        <w:rPr>
          <w:b/>
          <w:bCs/>
          <w:lang w:val="vi-VN"/>
        </w:rPr>
        <w:t xml:space="preserve"> </w:t>
      </w:r>
      <w:r w:rsidR="00074E71" w:rsidRPr="004003E9">
        <w:rPr>
          <w:b/>
          <w:bCs/>
          <w:lang w:val="vi-VN"/>
        </w:rPr>
        <w:t>tuyến</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hành</w:t>
      </w:r>
      <w:r w:rsidR="002A0954" w:rsidRPr="004003E9">
        <w:rPr>
          <w:b/>
          <w:bCs/>
          <w:lang w:val="vi-VN"/>
        </w:rPr>
        <w:t xml:space="preserve"> </w:t>
      </w:r>
      <w:r w:rsidR="00074E71" w:rsidRPr="004003E9">
        <w:rPr>
          <w:b/>
          <w:bCs/>
          <w:lang w:val="vi-VN"/>
        </w:rPr>
        <w:t>khách</w:t>
      </w:r>
      <w:r w:rsidR="002A0954" w:rsidRPr="004003E9">
        <w:rPr>
          <w:b/>
          <w:bCs/>
          <w:lang w:val="vi-VN"/>
        </w:rPr>
        <w:t xml:space="preserve"> </w:t>
      </w:r>
      <w:r w:rsidR="00074E71" w:rsidRPr="004003E9">
        <w:rPr>
          <w:b/>
          <w:bCs/>
          <w:lang w:val="vi-VN"/>
        </w:rPr>
        <w:t>bằng</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buýt</w:t>
      </w:r>
      <w:bookmarkEnd w:id="153"/>
    </w:p>
    <w:p w14:paraId="61D4AD8C" w14:textId="77777777" w:rsidR="00074E71" w:rsidRPr="004003E9" w:rsidRDefault="00074E71" w:rsidP="002A0954">
      <w:pPr>
        <w:pStyle w:val="NormalWeb"/>
        <w:autoSpaceDE w:val="0"/>
        <w:autoSpaceDN w:val="0"/>
        <w:spacing w:before="120"/>
        <w:ind w:right="62"/>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mở</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danh</w:t>
      </w:r>
      <w:r w:rsidR="002A0954" w:rsidRPr="004003E9">
        <w:rPr>
          <w:lang w:val="vi-VN"/>
        </w:rPr>
        <w:t xml:space="preserve"> </w:t>
      </w:r>
      <w:r w:rsidR="00F673B0" w:rsidRPr="004003E9">
        <w:rPr>
          <w:lang w:val="vi-VN"/>
        </w:rPr>
        <w:t>mục</w:t>
      </w:r>
      <w:r w:rsidR="002A0954" w:rsidRPr="004003E9">
        <w:rPr>
          <w:lang w:val="vi-VN"/>
        </w:rPr>
        <w:t xml:space="preserve"> </w:t>
      </w:r>
      <w:r w:rsidRPr="004003E9">
        <w:rPr>
          <w:lang w:val="vi-VN"/>
        </w:rPr>
        <w:t>mạng</w:t>
      </w:r>
      <w:r w:rsidR="002A0954" w:rsidRPr="004003E9">
        <w:rPr>
          <w:lang w:val="vi-VN"/>
        </w:rPr>
        <w:t xml:space="preserve"> </w:t>
      </w:r>
      <w:r w:rsidRPr="004003E9">
        <w:rPr>
          <w:lang w:val="vi-VN"/>
        </w:rPr>
        <w:t>lưới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Ủy</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phê</w:t>
      </w:r>
      <w:r w:rsidR="002A0954" w:rsidRPr="004003E9">
        <w:rPr>
          <w:lang w:val="vi-VN"/>
        </w:rPr>
        <w:t xml:space="preserve"> </w:t>
      </w:r>
      <w:r w:rsidRPr="004003E9">
        <w:rPr>
          <w:lang w:val="vi-VN"/>
        </w:rPr>
        <w:t>duyệt</w:t>
      </w:r>
      <w:r w:rsidR="00614EC9" w:rsidRPr="004003E9">
        <w:rPr>
          <w:lang w:val="vi-VN"/>
        </w:rPr>
        <w:t>.</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2A0954" w:rsidRPr="004003E9">
        <w:rPr>
          <w:lang w:val="vi-VN"/>
        </w:rPr>
        <w:t xml:space="preserve"> </w:t>
      </w:r>
      <w:r w:rsidRPr="004003E9">
        <w:rPr>
          <w:lang w:val="vi-VN"/>
        </w:rPr>
        <w:t>nhiều</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căn</w:t>
      </w:r>
      <w:r w:rsidR="002A0954" w:rsidRPr="004003E9">
        <w:rPr>
          <w:lang w:val="vi-VN"/>
        </w:rPr>
        <w:t xml:space="preserve"> </w:t>
      </w:r>
      <w:r w:rsidRPr="004003E9">
        <w:rPr>
          <w:lang w:val="vi-VN"/>
        </w:rPr>
        <w:t>cứ</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danh</w:t>
      </w:r>
      <w:r w:rsidR="002A0954" w:rsidRPr="004003E9">
        <w:rPr>
          <w:lang w:val="vi-VN"/>
        </w:rPr>
        <w:t xml:space="preserve"> </w:t>
      </w:r>
      <w:r w:rsidR="00F673B0" w:rsidRPr="004003E9">
        <w:rPr>
          <w:lang w:val="vi-VN"/>
        </w:rPr>
        <w:t>mục</w:t>
      </w:r>
      <w:r w:rsidR="002A0954" w:rsidRPr="004003E9">
        <w:rPr>
          <w:lang w:val="vi-VN"/>
        </w:rPr>
        <w:t xml:space="preserve"> </w:t>
      </w:r>
      <w:r w:rsidRPr="004003E9">
        <w:rPr>
          <w:lang w:val="vi-VN"/>
        </w:rPr>
        <w:t>mạng</w:t>
      </w:r>
      <w:r w:rsidR="002A0954" w:rsidRPr="004003E9">
        <w:rPr>
          <w:lang w:val="vi-VN"/>
        </w:rPr>
        <w:t xml:space="preserve"> </w:t>
      </w:r>
      <w:r w:rsidRPr="004003E9">
        <w:rPr>
          <w:lang w:val="vi-VN"/>
        </w:rPr>
        <w:t>lưới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phê</w:t>
      </w:r>
      <w:r w:rsidR="002A0954" w:rsidRPr="004003E9">
        <w:rPr>
          <w:lang w:val="vi-VN"/>
        </w:rPr>
        <w:t xml:space="preserve"> </w:t>
      </w:r>
      <w:r w:rsidRPr="004003E9">
        <w:rPr>
          <w:lang w:val="vi-VN"/>
        </w:rPr>
        <w:t>duyệt,</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mở</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đặt</w:t>
      </w:r>
      <w:r w:rsidR="002A0954" w:rsidRPr="004003E9">
        <w:rPr>
          <w:lang w:val="vi-VN"/>
        </w:rPr>
        <w:t xml:space="preserve"> </w:t>
      </w:r>
      <w:r w:rsidRPr="004003E9">
        <w:rPr>
          <w:lang w:val="vi-VN"/>
        </w:rPr>
        <w:t>trụ</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trụ</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chi</w:t>
      </w:r>
      <w:r w:rsidR="002A0954" w:rsidRPr="004003E9">
        <w:rPr>
          <w:lang w:val="vi-VN"/>
        </w:rPr>
        <w:t xml:space="preserve"> </w:t>
      </w:r>
      <w:r w:rsidRPr="004003E9">
        <w:rPr>
          <w:lang w:val="vi-VN"/>
        </w:rPr>
        <w:t>nhánh</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văn</w:t>
      </w:r>
      <w:r w:rsidR="002A0954" w:rsidRPr="004003E9">
        <w:rPr>
          <w:lang w:val="vi-VN"/>
        </w:rPr>
        <w:t xml:space="preserve"> </w:t>
      </w:r>
      <w:r w:rsidRPr="004003E9">
        <w:rPr>
          <w:lang w:val="vi-VN"/>
        </w:rPr>
        <w:t>bản</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kia</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qua</w:t>
      </w:r>
      <w:r w:rsidR="00614EC9" w:rsidRPr="004003E9">
        <w:rPr>
          <w:lang w:val="vi-VN"/>
        </w:rPr>
        <w:t>.</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có</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hoặc</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cuối</w:t>
      </w:r>
      <w:r w:rsidR="002A0954" w:rsidRPr="004003E9">
        <w:rPr>
          <w:lang w:val="vi-VN"/>
        </w:rPr>
        <w:t xml:space="preserve"> </w:t>
      </w:r>
      <w:r w:rsidRPr="004003E9">
        <w:rPr>
          <w:lang w:val="vi-VN"/>
        </w:rPr>
        <w:t>nằm</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khu</w:t>
      </w:r>
      <w:r w:rsidR="002A0954" w:rsidRPr="004003E9">
        <w:rPr>
          <w:lang w:val="vi-VN"/>
        </w:rPr>
        <w:t xml:space="preserve"> </w:t>
      </w:r>
      <w:r w:rsidRPr="004003E9">
        <w:rPr>
          <w:lang w:val="vi-VN"/>
        </w:rPr>
        <w:t>vực</w:t>
      </w:r>
      <w:r w:rsidR="002A0954" w:rsidRPr="004003E9">
        <w:rPr>
          <w:lang w:val="vi-VN"/>
        </w:rPr>
        <w:t xml:space="preserve"> </w:t>
      </w:r>
      <w:r w:rsidRPr="004003E9">
        <w:rPr>
          <w:lang w:val="vi-VN"/>
        </w:rPr>
        <w:t>cảng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thì</w:t>
      </w:r>
      <w:r w:rsidR="002A0954" w:rsidRPr="004003E9">
        <w:rPr>
          <w:lang w:val="vi-VN"/>
        </w:rPr>
        <w:t xml:space="preserve"> </w:t>
      </w:r>
      <w:r w:rsidR="008C5809" w:rsidRPr="004003E9">
        <w:rPr>
          <w:lang w:val="vi-VN"/>
        </w:rPr>
        <w:t>Ủy</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mở</w:t>
      </w:r>
      <w:r w:rsidR="002A0954" w:rsidRPr="004003E9">
        <w:rPr>
          <w:lang w:val="vi-VN"/>
        </w:rPr>
        <w:t xml:space="preserve"> </w:t>
      </w:r>
      <w:r w:rsidRPr="004003E9">
        <w:rPr>
          <w:lang w:val="vi-VN"/>
        </w:rPr>
        <w:t>tuyến</w:t>
      </w:r>
      <w:r w:rsidR="00614EC9" w:rsidRPr="004003E9">
        <w:rPr>
          <w:lang w:val="vi-VN"/>
        </w:rPr>
        <w:t>.</w:t>
      </w:r>
    </w:p>
    <w:p w14:paraId="3712C23B" w14:textId="77777777" w:rsidR="00074E71" w:rsidRPr="004003E9" w:rsidRDefault="00074E71" w:rsidP="002A0954">
      <w:pPr>
        <w:pStyle w:val="NormalWeb"/>
        <w:autoSpaceDE w:val="0"/>
        <w:autoSpaceDN w:val="0"/>
        <w:spacing w:before="120"/>
        <w:ind w:right="62"/>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mở</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p>
    <w:p w14:paraId="65B21A43" w14:textId="77777777" w:rsidR="00074E71" w:rsidRPr="004003E9" w:rsidRDefault="00074E71" w:rsidP="002A0954">
      <w:pPr>
        <w:pStyle w:val="NormalWeb"/>
        <w:autoSpaceDE w:val="0"/>
        <w:autoSpaceDN w:val="0"/>
        <w:spacing w:before="120"/>
        <w:ind w:right="62"/>
        <w:rPr>
          <w:lang w:val="vi-VN"/>
        </w:rPr>
      </w:pPr>
      <w:r w:rsidRPr="004003E9">
        <w:rPr>
          <w:lang w:val="vi-VN"/>
        </w:rPr>
        <w:t>a)</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tuyến;</w:t>
      </w:r>
    </w:p>
    <w:p w14:paraId="7CA66B75" w14:textId="77777777" w:rsidR="00074E71" w:rsidRPr="004003E9" w:rsidRDefault="00074E71" w:rsidP="002A0954">
      <w:pPr>
        <w:pStyle w:val="NormalWeb"/>
        <w:autoSpaceDE w:val="0"/>
        <w:autoSpaceDN w:val="0"/>
        <w:spacing w:before="120"/>
        <w:ind w:right="62"/>
        <w:rPr>
          <w:lang w:val="vi-VN"/>
        </w:rPr>
      </w:pPr>
      <w:r w:rsidRPr="004003E9">
        <w:rPr>
          <w:lang w:val="vi-VN"/>
        </w:rPr>
        <w:t>b)</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cự</w:t>
      </w:r>
      <w:r w:rsidR="002A0954" w:rsidRPr="004003E9">
        <w:rPr>
          <w:lang w:val="vi-VN"/>
        </w:rPr>
        <w:t xml:space="preserve"> </w:t>
      </w:r>
      <w:r w:rsidRPr="004003E9">
        <w:rPr>
          <w:lang w:val="vi-VN"/>
        </w:rPr>
        <w:t>ly;</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w:t>
      </w:r>
      <w:r w:rsidR="00F673B0" w:rsidRPr="004003E9">
        <w:rPr>
          <w:lang w:val="vi-VN"/>
        </w:rPr>
        <w:t>điểm</w:t>
      </w:r>
      <w:r w:rsidR="002A0954" w:rsidRPr="004003E9">
        <w:rPr>
          <w:lang w:val="vi-VN"/>
        </w:rPr>
        <w:t xml:space="preserve"> </w:t>
      </w:r>
      <w:r w:rsidRPr="004003E9">
        <w:rPr>
          <w:lang w:val="vi-VN"/>
        </w:rPr>
        <w:t>đầu,</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cuối,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p>
    <w:p w14:paraId="17754FA8" w14:textId="77777777" w:rsidR="00074E71" w:rsidRPr="004003E9" w:rsidRDefault="00074E71" w:rsidP="002A0954">
      <w:pPr>
        <w:pStyle w:val="NormalWeb"/>
        <w:autoSpaceDE w:val="0"/>
        <w:autoSpaceDN w:val="0"/>
        <w:spacing w:before="120"/>
        <w:ind w:right="62"/>
        <w:rPr>
          <w:lang w:val="vi-VN"/>
        </w:rPr>
      </w:pPr>
      <w:r w:rsidRPr="004003E9">
        <w:rPr>
          <w:lang w:val="vi-VN"/>
        </w:rPr>
        <w:t>c)</w:t>
      </w:r>
      <w:r w:rsidR="002A0954" w:rsidRPr="004003E9">
        <w:rPr>
          <w:lang w:val="vi-VN"/>
        </w:rPr>
        <w:t xml:space="preserve"> </w:t>
      </w:r>
      <w:r w:rsidR="001A0C10" w:rsidRPr="004003E9">
        <w:rPr>
          <w:lang w:val="vi-VN"/>
        </w:rPr>
        <w:t>Biểu</w:t>
      </w:r>
      <w:r w:rsidR="002A0954" w:rsidRPr="004003E9">
        <w:rPr>
          <w:lang w:val="vi-VN"/>
        </w:rPr>
        <w:t xml:space="preserve"> </w:t>
      </w:r>
      <w:r w:rsidRPr="004003E9">
        <w:rPr>
          <w:lang w:val="vi-VN"/>
        </w:rPr>
        <w:t>đồ</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tuyến;</w:t>
      </w:r>
    </w:p>
    <w:p w14:paraId="0A7DA618" w14:textId="77777777" w:rsidR="00074E71" w:rsidRPr="004003E9" w:rsidRDefault="00074E71" w:rsidP="002A0954">
      <w:pPr>
        <w:pStyle w:val="NormalWeb"/>
        <w:autoSpaceDE w:val="0"/>
        <w:autoSpaceDN w:val="0"/>
        <w:spacing w:before="120"/>
        <w:ind w:right="62"/>
        <w:rPr>
          <w:lang w:val="vi-VN"/>
        </w:rPr>
      </w:pPr>
      <w:r w:rsidRPr="004003E9">
        <w:rPr>
          <w:lang w:val="vi-VN"/>
        </w:rPr>
        <w:t>d)</w:t>
      </w:r>
      <w:r w:rsidR="002A0954" w:rsidRPr="004003E9">
        <w:rPr>
          <w:lang w:val="vi-VN"/>
        </w:rPr>
        <w:t xml:space="preserve"> </w:t>
      </w:r>
      <w:r w:rsidRPr="004003E9">
        <w:rPr>
          <w:lang w:val="vi-VN"/>
        </w:rPr>
        <w:t>Nhãn</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sức</w:t>
      </w:r>
      <w:r w:rsidR="002A0954" w:rsidRPr="004003E9">
        <w:rPr>
          <w:lang w:val="vi-VN"/>
        </w:rPr>
        <w:t xml:space="preserve"> </w:t>
      </w:r>
      <w:r w:rsidRPr="004003E9">
        <w:rPr>
          <w:lang w:val="vi-VN"/>
        </w:rPr>
        <w:t>chứa,</w:t>
      </w:r>
      <w:r w:rsidR="002A0954" w:rsidRPr="004003E9">
        <w:rPr>
          <w:lang w:val="vi-VN"/>
        </w:rPr>
        <w:t xml:space="preserve"> </w:t>
      </w:r>
      <w:r w:rsidRPr="004003E9">
        <w:rPr>
          <w:lang w:val="vi-VN"/>
        </w:rPr>
        <w:t>màu</w:t>
      </w:r>
      <w:r w:rsidR="002A0954" w:rsidRPr="004003E9">
        <w:rPr>
          <w:lang w:val="vi-VN"/>
        </w:rPr>
        <w:t xml:space="preserve"> </w:t>
      </w:r>
      <w:r w:rsidRPr="004003E9">
        <w:rPr>
          <w:lang w:val="vi-VN"/>
        </w:rPr>
        <w:t>sơn</w:t>
      </w:r>
      <w:r w:rsidR="002A0954" w:rsidRPr="004003E9">
        <w:rPr>
          <w:lang w:val="vi-VN"/>
        </w:rPr>
        <w:t xml:space="preserve"> </w:t>
      </w:r>
      <w:r w:rsidRPr="004003E9">
        <w:rPr>
          <w:lang w:val="vi-VN"/>
        </w:rPr>
        <w:t>đặc</w:t>
      </w:r>
      <w:r w:rsidR="002A0954" w:rsidRPr="004003E9">
        <w:rPr>
          <w:lang w:val="vi-VN"/>
        </w:rPr>
        <w:t xml:space="preserve"> </w:t>
      </w:r>
      <w:r w:rsidRPr="004003E9">
        <w:rPr>
          <w:lang w:val="vi-VN"/>
        </w:rPr>
        <w:t>trưng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p>
    <w:p w14:paraId="115993D4" w14:textId="77777777" w:rsidR="00074E71" w:rsidRPr="004003E9" w:rsidRDefault="00074E71" w:rsidP="002A0954">
      <w:pPr>
        <w:pStyle w:val="NormalWeb"/>
        <w:autoSpaceDE w:val="0"/>
        <w:autoSpaceDN w:val="0"/>
        <w:spacing w:before="120"/>
        <w:ind w:right="62"/>
        <w:rPr>
          <w:lang w:val="vi-VN"/>
        </w:rPr>
      </w:pPr>
      <w:r w:rsidRPr="004003E9">
        <w:rPr>
          <w:lang w:val="vi-VN"/>
        </w:rPr>
        <w:t>đ)</w:t>
      </w:r>
      <w:r w:rsidR="002A0954" w:rsidRPr="004003E9">
        <w:rPr>
          <w:lang w:val="vi-VN"/>
        </w:rPr>
        <w:t xml:space="preserve"> </w:t>
      </w:r>
      <w:r w:rsidRPr="004003E9">
        <w:rPr>
          <w:lang w:val="vi-VN"/>
        </w:rPr>
        <w:t>Giá</w:t>
      </w:r>
      <w:r w:rsidR="002A0954" w:rsidRPr="004003E9">
        <w:rPr>
          <w:lang w:val="vi-VN"/>
        </w:rPr>
        <w:t xml:space="preserve"> </w:t>
      </w:r>
      <w:r w:rsidRPr="004003E9">
        <w:rPr>
          <w:lang w:val="vi-VN"/>
        </w:rPr>
        <w:t>vé</w:t>
      </w:r>
      <w:r w:rsidR="00614EC9" w:rsidRPr="004003E9">
        <w:rPr>
          <w:lang w:val="vi-VN"/>
        </w:rPr>
        <w:t>.</w:t>
      </w:r>
    </w:p>
    <w:p w14:paraId="3488ECD4" w14:textId="77777777" w:rsidR="00074E71" w:rsidRPr="004003E9" w:rsidRDefault="00074E71" w:rsidP="002A0954">
      <w:pPr>
        <w:pStyle w:val="NormalWeb"/>
        <w:autoSpaceDE w:val="0"/>
        <w:autoSpaceDN w:val="0"/>
        <w:spacing w:before="120"/>
        <w:ind w:right="62"/>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Trang</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tử</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Điều</w:t>
      </w:r>
      <w:r w:rsidR="002A0954" w:rsidRPr="004003E9">
        <w:rPr>
          <w:lang w:val="vi-VN"/>
        </w:rPr>
        <w:t xml:space="preserve"> </w:t>
      </w:r>
      <w:r w:rsidR="00F673B0" w:rsidRPr="004003E9">
        <w:rPr>
          <w:lang w:val="vi-VN"/>
        </w:rPr>
        <w:t>này</w:t>
      </w:r>
      <w:r w:rsidR="002A0954" w:rsidRPr="004003E9">
        <w:rPr>
          <w:lang w:val="vi-VN"/>
        </w:rPr>
        <w:t xml:space="preserve"> </w:t>
      </w:r>
      <w:r w:rsidRPr="004003E9">
        <w:rPr>
          <w:lang w:val="vi-VN"/>
        </w:rPr>
        <w:t>chậm</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15</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614EC9" w:rsidRPr="004003E9">
        <w:rPr>
          <w:lang w:val="vi-VN"/>
        </w:rPr>
        <w:t>.</w:t>
      </w:r>
    </w:p>
    <w:p w14:paraId="03F25F6E" w14:textId="77777777" w:rsidR="00074E71" w:rsidRPr="004003E9" w:rsidRDefault="00F673B0" w:rsidP="002A0954">
      <w:pPr>
        <w:pStyle w:val="NormalWeb"/>
        <w:autoSpaceDE w:val="0"/>
        <w:autoSpaceDN w:val="0"/>
        <w:spacing w:before="120"/>
        <w:ind w:right="60"/>
        <w:rPr>
          <w:lang w:val="vi-VN"/>
        </w:rPr>
      </w:pPr>
      <w:bookmarkStart w:id="154" w:name="dieu_33"/>
      <w:r w:rsidRPr="004003E9">
        <w:rPr>
          <w:b/>
          <w:bCs/>
          <w:lang w:val="vi-VN"/>
        </w:rPr>
        <w:t>Điều</w:t>
      </w:r>
      <w:r w:rsidR="002A0954" w:rsidRPr="004003E9">
        <w:rPr>
          <w:b/>
          <w:bCs/>
          <w:lang w:val="vi-VN"/>
        </w:rPr>
        <w:t xml:space="preserve"> </w:t>
      </w:r>
      <w:r w:rsidR="00074E71" w:rsidRPr="004003E9">
        <w:rPr>
          <w:b/>
          <w:bCs/>
          <w:lang w:val="vi-VN"/>
        </w:rPr>
        <w:t>33</w:t>
      </w:r>
      <w:r w:rsidR="00614EC9" w:rsidRPr="004003E9">
        <w:rPr>
          <w:b/>
          <w:bCs/>
          <w:lang w:val="vi-VN"/>
        </w:rPr>
        <w:t>.</w:t>
      </w:r>
      <w:r w:rsidR="002A0954" w:rsidRPr="004003E9">
        <w:rPr>
          <w:b/>
          <w:bCs/>
          <w:lang w:val="vi-VN"/>
        </w:rPr>
        <w:t xml:space="preserve"> </w:t>
      </w:r>
      <w:r w:rsidR="00074E71" w:rsidRPr="004003E9">
        <w:rPr>
          <w:b/>
          <w:bCs/>
          <w:lang w:val="vi-VN"/>
        </w:rPr>
        <w:t>Quản</w:t>
      </w:r>
      <w:r w:rsidR="002A0954" w:rsidRPr="004003E9">
        <w:rPr>
          <w:b/>
          <w:bCs/>
          <w:lang w:val="vi-VN"/>
        </w:rPr>
        <w:t xml:space="preserve"> </w:t>
      </w:r>
      <w:r w:rsidR="00074E71" w:rsidRPr="004003E9">
        <w:rPr>
          <w:b/>
          <w:bCs/>
          <w:lang w:val="vi-VN"/>
        </w:rPr>
        <w:t>lý</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hành</w:t>
      </w:r>
      <w:r w:rsidR="002A0954" w:rsidRPr="004003E9">
        <w:rPr>
          <w:b/>
          <w:bCs/>
          <w:lang w:val="vi-VN"/>
        </w:rPr>
        <w:t xml:space="preserve"> </w:t>
      </w:r>
      <w:r w:rsidR="00074E71" w:rsidRPr="004003E9">
        <w:rPr>
          <w:b/>
          <w:bCs/>
          <w:lang w:val="vi-VN"/>
        </w:rPr>
        <w:t>khách</w:t>
      </w:r>
      <w:r w:rsidR="002A0954" w:rsidRPr="004003E9">
        <w:rPr>
          <w:b/>
          <w:bCs/>
          <w:lang w:val="vi-VN"/>
        </w:rPr>
        <w:t xml:space="preserve"> </w:t>
      </w:r>
      <w:r w:rsidR="00074E71" w:rsidRPr="004003E9">
        <w:rPr>
          <w:b/>
          <w:bCs/>
          <w:lang w:val="vi-VN"/>
        </w:rPr>
        <w:t>bằng</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buýt</w:t>
      </w:r>
      <w:bookmarkEnd w:id="154"/>
    </w:p>
    <w:p w14:paraId="0443AD58" w14:textId="77777777" w:rsidR="00074E71" w:rsidRPr="004003E9" w:rsidRDefault="00074E71" w:rsidP="002A0954">
      <w:pPr>
        <w:pStyle w:val="NormalWeb"/>
        <w:autoSpaceDE w:val="0"/>
        <w:autoSpaceDN w:val="0"/>
        <w:spacing w:before="120"/>
        <w:ind w:right="6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đấu</w:t>
      </w:r>
      <w:r w:rsidR="002A0954" w:rsidRPr="004003E9">
        <w:rPr>
          <w:lang w:val="vi-VN"/>
        </w:rPr>
        <w:t xml:space="preserve"> </w:t>
      </w:r>
      <w:r w:rsidRPr="004003E9">
        <w:rPr>
          <w:lang w:val="vi-VN"/>
        </w:rPr>
        <w:t>thầu</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đặt</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sản</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sản</w:t>
      </w:r>
      <w:r w:rsidR="002A0954" w:rsidRPr="004003E9">
        <w:rPr>
          <w:lang w:val="vi-VN"/>
        </w:rPr>
        <w:t xml:space="preserve"> </w:t>
      </w:r>
      <w:r w:rsidRPr="004003E9">
        <w:rPr>
          <w:lang w:val="vi-VN"/>
        </w:rPr>
        <w:t>phẩm,</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ích</w:t>
      </w:r>
      <w:r w:rsidR="00614EC9" w:rsidRPr="004003E9">
        <w:rPr>
          <w:lang w:val="vi-VN"/>
        </w:rPr>
        <w:t>.</w:t>
      </w:r>
    </w:p>
    <w:p w14:paraId="335DCD28" w14:textId="77777777" w:rsidR="00074E71" w:rsidRPr="004003E9" w:rsidRDefault="00074E71" w:rsidP="002A0954">
      <w:pPr>
        <w:pStyle w:val="NormalWeb"/>
        <w:autoSpaceDE w:val="0"/>
        <w:autoSpaceDN w:val="0"/>
        <w:spacing w:before="120"/>
        <w:ind w:right="6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có</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đấu</w:t>
      </w:r>
      <w:r w:rsidR="002A0954" w:rsidRPr="004003E9">
        <w:rPr>
          <w:lang w:val="vi-VN"/>
        </w:rPr>
        <w:t xml:space="preserve"> </w:t>
      </w:r>
      <w:r w:rsidRPr="004003E9">
        <w:rPr>
          <w:lang w:val="vi-VN"/>
        </w:rPr>
        <w:t>thầu</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đặt</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614EC9" w:rsidRPr="004003E9">
        <w:rPr>
          <w:lang w:val="vi-VN"/>
        </w:rPr>
        <w:t>.</w:t>
      </w:r>
    </w:p>
    <w:p w14:paraId="3094363F" w14:textId="77777777" w:rsidR="00074E71" w:rsidRPr="004003E9" w:rsidRDefault="00074E71" w:rsidP="002A0954">
      <w:pPr>
        <w:pStyle w:val="NormalWeb"/>
        <w:autoSpaceDE w:val="0"/>
        <w:autoSpaceDN w:val="0"/>
        <w:spacing w:before="120"/>
        <w:ind w:right="6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trúng</w:t>
      </w:r>
      <w:r w:rsidR="002A0954" w:rsidRPr="004003E9">
        <w:rPr>
          <w:lang w:val="vi-VN"/>
        </w:rPr>
        <w:t xml:space="preserve"> </w:t>
      </w:r>
      <w:r w:rsidRPr="004003E9">
        <w:rPr>
          <w:lang w:val="vi-VN"/>
        </w:rPr>
        <w:t>thầu</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đặt</w:t>
      </w:r>
      <w:r w:rsidR="002A0954" w:rsidRPr="004003E9">
        <w:rPr>
          <w:lang w:val="vi-VN"/>
        </w:rPr>
        <w:t xml:space="preserve"> </w:t>
      </w:r>
      <w:r w:rsidRPr="004003E9">
        <w:rPr>
          <w:lang w:val="vi-VN"/>
        </w:rPr>
        <w:t>hàng</w:t>
      </w:r>
      <w:r w:rsidR="00614EC9" w:rsidRPr="004003E9">
        <w:rPr>
          <w:lang w:val="vi-VN"/>
        </w:rPr>
        <w:t>.</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thể</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rõ</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án</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nhãn</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sức</w:t>
      </w:r>
      <w:r w:rsidR="002A0954" w:rsidRPr="004003E9">
        <w:rPr>
          <w:lang w:val="vi-VN"/>
        </w:rPr>
        <w:t xml:space="preserve"> </w:t>
      </w:r>
      <w:r w:rsidRPr="004003E9">
        <w:rPr>
          <w:lang w:val="vi-VN"/>
        </w:rPr>
        <w:t>chứa</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giá</w:t>
      </w:r>
      <w:r w:rsidR="002A0954" w:rsidRPr="004003E9">
        <w:rPr>
          <w:lang w:val="vi-VN"/>
        </w:rPr>
        <w:t xml:space="preserve"> </w:t>
      </w:r>
      <w:r w:rsidRPr="004003E9">
        <w:rPr>
          <w:lang w:val="vi-VN"/>
        </w:rPr>
        <w:t>vé,</w:t>
      </w:r>
      <w:r w:rsidR="002A0954" w:rsidRPr="004003E9">
        <w:rPr>
          <w:lang w:val="vi-VN"/>
        </w:rPr>
        <w:t xml:space="preserve"> </w:t>
      </w:r>
      <w:r w:rsidR="001A0C10" w:rsidRPr="004003E9">
        <w:rPr>
          <w:lang w:val="vi-VN"/>
        </w:rPr>
        <w:t>biểu</w:t>
      </w:r>
      <w:r w:rsidR="002A0954" w:rsidRPr="004003E9">
        <w:rPr>
          <w:lang w:val="vi-VN"/>
        </w:rPr>
        <w:t xml:space="preserve"> </w:t>
      </w:r>
      <w:r w:rsidRPr="004003E9">
        <w:rPr>
          <w:lang w:val="vi-VN"/>
        </w:rPr>
        <w:t>đồ</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hạn</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614EC9" w:rsidRPr="004003E9">
        <w:rPr>
          <w:lang w:val="vi-VN"/>
        </w:rPr>
        <w:t>.</w:t>
      </w:r>
    </w:p>
    <w:p w14:paraId="40F1EA00" w14:textId="77777777" w:rsidR="00074E71" w:rsidRPr="004003E9" w:rsidRDefault="00074E71" w:rsidP="002A0954">
      <w:pPr>
        <w:pStyle w:val="NormalWeb"/>
        <w:autoSpaceDE w:val="0"/>
        <w:autoSpaceDN w:val="0"/>
        <w:spacing w:before="120"/>
        <w:ind w:right="6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định</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chỉnh</w:t>
      </w:r>
      <w:r w:rsidR="002A0954" w:rsidRPr="004003E9">
        <w:rPr>
          <w:lang w:val="vi-VN"/>
        </w:rPr>
        <w:t xml:space="preserve"> </w:t>
      </w:r>
      <w:r w:rsidRPr="004003E9">
        <w:rPr>
          <w:lang w:val="vi-VN"/>
        </w:rPr>
        <w:t>một</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bộ</w:t>
      </w:r>
      <w:r w:rsidR="002A0954" w:rsidRPr="004003E9">
        <w:rPr>
          <w:lang w:val="vi-VN"/>
        </w:rPr>
        <w:t xml:space="preserve"> </w:t>
      </w:r>
      <w:r w:rsidR="001A0C10" w:rsidRPr="004003E9">
        <w:rPr>
          <w:lang w:val="vi-VN"/>
        </w:rPr>
        <w:t>biểu</w:t>
      </w:r>
      <w:r w:rsidR="002A0954" w:rsidRPr="004003E9">
        <w:rPr>
          <w:lang w:val="vi-VN"/>
        </w:rPr>
        <w:t xml:space="preserve"> </w:t>
      </w:r>
      <w:r w:rsidRPr="004003E9">
        <w:rPr>
          <w:lang w:val="vi-VN"/>
        </w:rPr>
        <w:t>đồ,</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đổi</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đổi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thiên</w:t>
      </w:r>
      <w:r w:rsidR="002A0954" w:rsidRPr="004003E9">
        <w:rPr>
          <w:lang w:val="vi-VN"/>
        </w:rPr>
        <w:t xml:space="preserve"> </w:t>
      </w:r>
      <w:r w:rsidRPr="004003E9">
        <w:rPr>
          <w:lang w:val="vi-VN"/>
        </w:rPr>
        <w:t>tai,</w:t>
      </w:r>
      <w:r w:rsidR="002A0954" w:rsidRPr="004003E9">
        <w:rPr>
          <w:lang w:val="vi-VN"/>
        </w:rPr>
        <w:t xml:space="preserve"> </w:t>
      </w:r>
      <w:r w:rsidRPr="004003E9">
        <w:rPr>
          <w:lang w:val="vi-VN"/>
        </w:rPr>
        <w:t>bão</w:t>
      </w:r>
      <w:r w:rsidR="002A0954" w:rsidRPr="004003E9">
        <w:rPr>
          <w:lang w:val="vi-VN"/>
        </w:rPr>
        <w:t xml:space="preserve"> </w:t>
      </w:r>
      <w:r w:rsidRPr="004003E9">
        <w:rPr>
          <w:lang w:val="vi-VN"/>
        </w:rPr>
        <w:t>lụt</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bất</w:t>
      </w:r>
      <w:r w:rsidR="002A0954" w:rsidRPr="004003E9">
        <w:rPr>
          <w:lang w:val="vi-VN"/>
        </w:rPr>
        <w:t xml:space="preserve"> </w:t>
      </w:r>
      <w:r w:rsidRPr="004003E9">
        <w:rPr>
          <w:lang w:val="vi-VN"/>
        </w:rPr>
        <w:t>khả</w:t>
      </w:r>
      <w:r w:rsidR="002A0954" w:rsidRPr="004003E9">
        <w:rPr>
          <w:lang w:val="vi-VN"/>
        </w:rPr>
        <w:t xml:space="preserve"> </w:t>
      </w:r>
      <w:r w:rsidRPr="004003E9">
        <w:rPr>
          <w:lang w:val="vi-VN"/>
        </w:rPr>
        <w:t>kháng</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đề</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tuyến</w:t>
      </w:r>
      <w:r w:rsidR="002A0954" w:rsidRPr="004003E9">
        <w:rPr>
          <w:lang w:val="vi-VN"/>
        </w:rPr>
        <w:t xml:space="preserve"> </w:t>
      </w:r>
      <w:r w:rsidRPr="004003E9">
        <w:rPr>
          <w:lang w:val="it-IT"/>
        </w:rPr>
        <w:t>phù</w:t>
      </w:r>
      <w:r w:rsidR="002A0954" w:rsidRPr="004003E9">
        <w:rPr>
          <w:lang w:val="it-IT"/>
        </w:rPr>
        <w:t xml:space="preserve"> </w:t>
      </w:r>
      <w:r w:rsidRPr="004003E9">
        <w:rPr>
          <w:lang w:val="it-IT"/>
        </w:rPr>
        <w:t>hợp</w:t>
      </w:r>
      <w:r w:rsidR="002A0954" w:rsidRPr="004003E9">
        <w:rPr>
          <w:lang w:val="it-IT"/>
        </w:rPr>
        <w:t xml:space="preserve"> </w:t>
      </w:r>
      <w:r w:rsidRPr="004003E9">
        <w:rPr>
          <w:lang w:val="it-IT"/>
        </w:rPr>
        <w:t>với</w:t>
      </w:r>
      <w:r w:rsidR="002A0954" w:rsidRPr="004003E9">
        <w:rPr>
          <w:lang w:val="it-IT"/>
        </w:rPr>
        <w:t xml:space="preserve"> </w:t>
      </w:r>
      <w:r w:rsidRPr="004003E9">
        <w:rPr>
          <w:lang w:val="it-IT"/>
        </w:rPr>
        <w:t>nhu</w:t>
      </w:r>
      <w:r w:rsidR="002A0954" w:rsidRPr="004003E9">
        <w:rPr>
          <w:lang w:val="it-IT"/>
        </w:rPr>
        <w:t xml:space="preserve"> </w:t>
      </w:r>
      <w:r w:rsidRPr="004003E9">
        <w:rPr>
          <w:lang w:val="it-IT"/>
        </w:rPr>
        <w:t>cầu</w:t>
      </w:r>
      <w:r w:rsidR="002A0954" w:rsidRPr="004003E9">
        <w:rPr>
          <w:lang w:val="it-IT"/>
        </w:rPr>
        <w:t xml:space="preserve"> </w:t>
      </w:r>
      <w:r w:rsidRPr="004003E9">
        <w:rPr>
          <w:lang w:val="it-IT"/>
        </w:rPr>
        <w:t>và</w:t>
      </w:r>
      <w:r w:rsidR="002A0954" w:rsidRPr="004003E9">
        <w:rPr>
          <w:lang w:val="it-IT"/>
        </w:rPr>
        <w:t xml:space="preserve"> </w:t>
      </w:r>
      <w:r w:rsidR="00F673B0" w:rsidRPr="004003E9">
        <w:rPr>
          <w:lang w:val="it-IT"/>
        </w:rPr>
        <w:t>điều</w:t>
      </w:r>
      <w:r w:rsidR="002A0954" w:rsidRPr="004003E9">
        <w:rPr>
          <w:lang w:val="it-IT"/>
        </w:rPr>
        <w:t xml:space="preserve"> </w:t>
      </w:r>
      <w:r w:rsidRPr="004003E9">
        <w:rPr>
          <w:lang w:val="it-IT"/>
        </w:rPr>
        <w:t>kiện</w:t>
      </w:r>
      <w:r w:rsidR="002A0954" w:rsidRPr="004003E9">
        <w:rPr>
          <w:lang w:val="it-IT"/>
        </w:rPr>
        <w:t xml:space="preserve"> </w:t>
      </w:r>
      <w:r w:rsidRPr="004003E9">
        <w:rPr>
          <w:lang w:val="it-IT"/>
        </w:rPr>
        <w:t>thực</w:t>
      </w:r>
      <w:r w:rsidR="002A0954" w:rsidRPr="004003E9">
        <w:rPr>
          <w:lang w:val="it-IT"/>
        </w:rPr>
        <w:t xml:space="preserve"> </w:t>
      </w:r>
      <w:r w:rsidRPr="004003E9">
        <w:rPr>
          <w:lang w:val="it-IT"/>
        </w:rPr>
        <w:t>tế</w:t>
      </w:r>
      <w:r w:rsidR="002A0954" w:rsidRPr="004003E9">
        <w:rPr>
          <w:lang w:val="it-IT"/>
        </w:rPr>
        <w:t xml:space="preserve"> </w:t>
      </w:r>
      <w:r w:rsidRPr="004003E9">
        <w:rPr>
          <w:lang w:val="it-IT"/>
        </w:rPr>
        <w:t>tại</w:t>
      </w:r>
      <w:r w:rsidR="002A0954" w:rsidRPr="004003E9">
        <w:rPr>
          <w:lang w:val="it-IT"/>
        </w:rPr>
        <w:t xml:space="preserve"> </w:t>
      </w:r>
      <w:r w:rsidRPr="004003E9">
        <w:rPr>
          <w:lang w:val="it-IT"/>
        </w:rPr>
        <w:t>từng</w:t>
      </w:r>
      <w:r w:rsidR="002A0954" w:rsidRPr="004003E9">
        <w:rPr>
          <w:lang w:val="it-IT"/>
        </w:rPr>
        <w:t xml:space="preserve"> </w:t>
      </w:r>
      <w:r w:rsidRPr="004003E9">
        <w:rPr>
          <w:lang w:val="it-IT"/>
        </w:rPr>
        <w:t>thời</w:t>
      </w:r>
      <w:r w:rsidR="002A0954" w:rsidRPr="004003E9">
        <w:rPr>
          <w:lang w:val="it-IT"/>
        </w:rPr>
        <w:t xml:space="preserve"> </w:t>
      </w:r>
      <w:r w:rsidR="00F673B0" w:rsidRPr="004003E9">
        <w:rPr>
          <w:lang w:val="it-IT"/>
        </w:rPr>
        <w:t>điểm</w:t>
      </w:r>
      <w:r w:rsidRPr="004003E9">
        <w:rPr>
          <w:lang w:val="vi-VN"/>
        </w:rPr>
        <w:t>;</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chỉnh</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án</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tương</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với</w:t>
      </w:r>
      <w:r w:rsidR="002A0954" w:rsidRPr="004003E9">
        <w:rPr>
          <w:lang w:val="vi-VN"/>
        </w:rPr>
        <w:t xml:space="preserve"> </w:t>
      </w:r>
      <w:r w:rsidR="001A0C10" w:rsidRPr="004003E9">
        <w:rPr>
          <w:lang w:val="vi-VN"/>
        </w:rPr>
        <w:t>biểu</w:t>
      </w:r>
      <w:r w:rsidR="002A0954" w:rsidRPr="004003E9">
        <w:rPr>
          <w:lang w:val="vi-VN"/>
        </w:rPr>
        <w:t xml:space="preserve"> </w:t>
      </w:r>
      <w:r w:rsidRPr="004003E9">
        <w:rPr>
          <w:lang w:val="vi-VN"/>
        </w:rPr>
        <w:t>đồ</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mới</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chỉnh;</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đóng</w:t>
      </w:r>
      <w:r w:rsidR="002A0954" w:rsidRPr="004003E9">
        <w:rPr>
          <w:lang w:val="vi-VN"/>
        </w:rPr>
        <w:t xml:space="preserve"> </w:t>
      </w:r>
      <w:r w:rsidRPr="004003E9">
        <w:rPr>
          <w:lang w:val="vi-VN"/>
        </w:rPr>
        <w:t>dấu</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án</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mới</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một</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tuyến</w:t>
      </w:r>
      <w:r w:rsidR="00614EC9" w:rsidRPr="004003E9">
        <w:rPr>
          <w:lang w:val="vi-VN"/>
        </w:rPr>
        <w:t>.</w:t>
      </w:r>
    </w:p>
    <w:p w14:paraId="1BAAD70C" w14:textId="77777777" w:rsidR="00074E71" w:rsidRPr="004003E9" w:rsidRDefault="00074E71" w:rsidP="002A0954">
      <w:pPr>
        <w:pStyle w:val="NormalWeb"/>
        <w:autoSpaceDE w:val="0"/>
        <w:autoSpaceDN w:val="0"/>
        <w:spacing w:before="120"/>
        <w:ind w:right="6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2A0954" w:rsidRPr="004003E9">
        <w:rPr>
          <w:lang w:val="vi-VN"/>
        </w:rPr>
        <w:t xml:space="preserve"> </w:t>
      </w:r>
      <w:r w:rsidRPr="004003E9">
        <w:rPr>
          <w:lang w:val="vi-VN"/>
        </w:rPr>
        <w:t>nhiều</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việc</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chỉnh</w:t>
      </w:r>
      <w:r w:rsidR="002A0954" w:rsidRPr="004003E9">
        <w:rPr>
          <w:lang w:val="vi-VN"/>
        </w:rPr>
        <w:t xml:space="preserve"> </w:t>
      </w:r>
      <w:r w:rsidR="001A0C10" w:rsidRPr="004003E9">
        <w:rPr>
          <w:lang w:val="vi-VN"/>
        </w:rPr>
        <w:t>biểu</w:t>
      </w:r>
      <w:r w:rsidR="002A0954" w:rsidRPr="004003E9">
        <w:rPr>
          <w:lang w:val="vi-VN"/>
        </w:rPr>
        <w:t xml:space="preserve"> </w:t>
      </w:r>
      <w:r w:rsidRPr="004003E9">
        <w:rPr>
          <w:lang w:val="vi-VN"/>
        </w:rPr>
        <w:t>đồ,</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ngừng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đóng</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đặt</w:t>
      </w:r>
      <w:r w:rsidR="002A0954" w:rsidRPr="004003E9">
        <w:rPr>
          <w:lang w:val="vi-VN"/>
        </w:rPr>
        <w:t xml:space="preserve"> </w:t>
      </w:r>
      <w:r w:rsidRPr="004003E9">
        <w:rPr>
          <w:lang w:val="vi-VN"/>
        </w:rPr>
        <w:t>trụ</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trụ</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chi</w:t>
      </w:r>
      <w:r w:rsidR="002A0954" w:rsidRPr="004003E9">
        <w:rPr>
          <w:lang w:val="vi-VN"/>
        </w:rPr>
        <w:t xml:space="preserve"> </w:t>
      </w:r>
      <w:r w:rsidRPr="004003E9">
        <w:rPr>
          <w:lang w:val="vi-VN"/>
        </w:rPr>
        <w:t>nhánh</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văn</w:t>
      </w:r>
      <w:r w:rsidR="002A0954" w:rsidRPr="004003E9">
        <w:rPr>
          <w:lang w:val="vi-VN"/>
        </w:rPr>
        <w:t xml:space="preserve"> </w:t>
      </w:r>
      <w:r w:rsidRPr="004003E9">
        <w:rPr>
          <w:lang w:val="vi-VN"/>
        </w:rPr>
        <w:t>bản</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kia;</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614EC9" w:rsidRPr="004003E9">
        <w:rPr>
          <w:lang w:val="vi-VN"/>
        </w:rPr>
        <w:t>.</w:t>
      </w:r>
    </w:p>
    <w:p w14:paraId="0408A10F" w14:textId="77777777" w:rsidR="00074E71" w:rsidRPr="004003E9" w:rsidRDefault="00074E71" w:rsidP="002A0954">
      <w:pPr>
        <w:pStyle w:val="NormalWeb"/>
        <w:autoSpaceDE w:val="0"/>
        <w:autoSpaceDN w:val="0"/>
        <w:spacing w:before="120"/>
        <w:ind w:right="6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định</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chỉnh</w:t>
      </w:r>
      <w:r w:rsidR="002A0954" w:rsidRPr="004003E9">
        <w:rPr>
          <w:lang w:val="vi-VN"/>
        </w:rPr>
        <w:t xml:space="preserve"> </w:t>
      </w:r>
      <w:r w:rsidR="001A0C10" w:rsidRPr="004003E9">
        <w:rPr>
          <w:lang w:val="vi-VN"/>
        </w:rPr>
        <w:t>biểu</w:t>
      </w:r>
      <w:r w:rsidR="002A0954" w:rsidRPr="004003E9">
        <w:rPr>
          <w:lang w:val="vi-VN"/>
        </w:rPr>
        <w:t xml:space="preserve"> </w:t>
      </w:r>
      <w:r w:rsidRPr="004003E9">
        <w:rPr>
          <w:lang w:val="vi-VN"/>
        </w:rPr>
        <w:t>đồ</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đại</w:t>
      </w:r>
      <w:r w:rsidR="002A0954" w:rsidRPr="004003E9">
        <w:rPr>
          <w:lang w:val="vi-VN"/>
        </w:rPr>
        <w:t xml:space="preserve"> </w:t>
      </w:r>
      <w:r w:rsidRPr="004003E9">
        <w:rPr>
          <w:lang w:val="vi-VN"/>
        </w:rPr>
        <w:t>chúng</w:t>
      </w:r>
      <w:r w:rsidR="002A0954" w:rsidRPr="004003E9">
        <w:rPr>
          <w:lang w:val="vi-VN"/>
        </w:rPr>
        <w:t xml:space="preserve"> </w:t>
      </w:r>
      <w:r w:rsidRPr="004003E9">
        <w:rPr>
          <w:lang w:val="vi-VN"/>
        </w:rPr>
        <w:t>chậm</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10</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614EC9" w:rsidRPr="004003E9">
        <w:rPr>
          <w:lang w:val="vi-VN"/>
        </w:rPr>
        <w:t>.</w:t>
      </w:r>
    </w:p>
    <w:p w14:paraId="5A176AAE" w14:textId="77777777" w:rsidR="00074E71" w:rsidRPr="004003E9" w:rsidRDefault="00F673B0" w:rsidP="002A0954">
      <w:pPr>
        <w:pStyle w:val="NormalWeb"/>
        <w:autoSpaceDE w:val="0"/>
        <w:autoSpaceDN w:val="0"/>
        <w:spacing w:before="120"/>
        <w:ind w:right="60"/>
        <w:rPr>
          <w:lang w:val="vi-VN"/>
        </w:rPr>
      </w:pPr>
      <w:bookmarkStart w:id="155" w:name="dieu_34"/>
      <w:r w:rsidRPr="004003E9">
        <w:rPr>
          <w:b/>
          <w:bCs/>
          <w:lang w:val="vi-VN"/>
        </w:rPr>
        <w:t>Điều</w:t>
      </w:r>
      <w:r w:rsidR="002A0954" w:rsidRPr="004003E9">
        <w:rPr>
          <w:b/>
          <w:bCs/>
          <w:lang w:val="vi-VN"/>
        </w:rPr>
        <w:t xml:space="preserve"> </w:t>
      </w:r>
      <w:r w:rsidR="00074E71" w:rsidRPr="004003E9">
        <w:rPr>
          <w:b/>
          <w:bCs/>
          <w:lang w:val="vi-VN"/>
        </w:rPr>
        <w:t>34</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ngừng</w:t>
      </w:r>
      <w:r w:rsidR="002A0954" w:rsidRPr="004003E9">
        <w:rPr>
          <w:b/>
          <w:bCs/>
          <w:lang w:val="vi-VN"/>
        </w:rPr>
        <w:t xml:space="preserve"> </w:t>
      </w:r>
      <w:r w:rsidR="00074E71" w:rsidRPr="004003E9">
        <w:rPr>
          <w:b/>
          <w:bCs/>
          <w:lang w:val="vi-VN"/>
        </w:rPr>
        <w:t>khai</w:t>
      </w:r>
      <w:r w:rsidR="002A0954" w:rsidRPr="004003E9">
        <w:rPr>
          <w:b/>
          <w:bCs/>
          <w:lang w:val="vi-VN"/>
        </w:rPr>
        <w:t xml:space="preserve"> </w:t>
      </w:r>
      <w:r w:rsidR="00074E71" w:rsidRPr="004003E9">
        <w:rPr>
          <w:b/>
          <w:bCs/>
          <w:lang w:val="vi-VN"/>
        </w:rPr>
        <w:t>thác</w:t>
      </w:r>
      <w:r w:rsidR="002A0954" w:rsidRPr="004003E9">
        <w:rPr>
          <w:b/>
          <w:bCs/>
          <w:lang w:val="vi-VN"/>
        </w:rPr>
        <w:t xml:space="preserve"> </w:t>
      </w:r>
      <w:r w:rsidR="00074E71" w:rsidRPr="004003E9">
        <w:rPr>
          <w:b/>
          <w:bCs/>
          <w:lang w:val="vi-VN"/>
        </w:rPr>
        <w:t>trên</w:t>
      </w:r>
      <w:r w:rsidR="002A0954" w:rsidRPr="004003E9">
        <w:rPr>
          <w:b/>
          <w:bCs/>
          <w:lang w:val="vi-VN"/>
        </w:rPr>
        <w:t xml:space="preserve"> </w:t>
      </w:r>
      <w:r w:rsidR="00074E71" w:rsidRPr="004003E9">
        <w:rPr>
          <w:b/>
          <w:bCs/>
          <w:lang w:val="vi-VN"/>
        </w:rPr>
        <w:t>tuyến,</w:t>
      </w:r>
      <w:r w:rsidR="002A0954" w:rsidRPr="004003E9">
        <w:rPr>
          <w:b/>
          <w:bCs/>
          <w:lang w:val="vi-VN"/>
        </w:rPr>
        <w:t xml:space="preserve"> </w:t>
      </w:r>
      <w:r w:rsidR="00074E71" w:rsidRPr="004003E9">
        <w:rPr>
          <w:b/>
          <w:bCs/>
          <w:lang w:val="vi-VN"/>
        </w:rPr>
        <w:t>đóng</w:t>
      </w:r>
      <w:r w:rsidR="002A0954" w:rsidRPr="004003E9">
        <w:rPr>
          <w:b/>
          <w:bCs/>
          <w:lang w:val="vi-VN"/>
        </w:rPr>
        <w:t xml:space="preserve"> </w:t>
      </w:r>
      <w:r w:rsidR="00074E71" w:rsidRPr="004003E9">
        <w:rPr>
          <w:b/>
          <w:bCs/>
          <w:lang w:val="vi-VN"/>
        </w:rPr>
        <w:t>tuyến</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buýt;</w:t>
      </w:r>
      <w:r w:rsidR="002A0954" w:rsidRPr="004003E9">
        <w:rPr>
          <w:b/>
          <w:bCs/>
          <w:lang w:val="vi-VN"/>
        </w:rPr>
        <w:t xml:space="preserve"> </w:t>
      </w:r>
      <w:r w:rsidR="00074E71" w:rsidRPr="004003E9">
        <w:rPr>
          <w:b/>
          <w:bCs/>
          <w:lang w:val="vi-VN"/>
        </w:rPr>
        <w:t>bổ</w:t>
      </w:r>
      <w:r w:rsidR="002A0954" w:rsidRPr="004003E9">
        <w:rPr>
          <w:b/>
          <w:bCs/>
          <w:lang w:val="vi-VN"/>
        </w:rPr>
        <w:t xml:space="preserve"> </w:t>
      </w:r>
      <w:r w:rsidR="00074E71" w:rsidRPr="004003E9">
        <w:rPr>
          <w:b/>
          <w:bCs/>
          <w:lang w:val="vi-VN"/>
        </w:rPr>
        <w:t>sung</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thay</w:t>
      </w:r>
      <w:r w:rsidR="002A0954" w:rsidRPr="004003E9">
        <w:rPr>
          <w:b/>
          <w:bCs/>
          <w:lang w:val="vi-VN"/>
        </w:rPr>
        <w:t xml:space="preserve"> </w:t>
      </w:r>
      <w:r w:rsidR="00074E71" w:rsidRPr="004003E9">
        <w:rPr>
          <w:b/>
          <w:bCs/>
          <w:lang w:val="vi-VN"/>
        </w:rPr>
        <w:t>thế</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buýt</w:t>
      </w:r>
      <w:r w:rsidR="002A0954" w:rsidRPr="004003E9">
        <w:rPr>
          <w:b/>
          <w:bCs/>
          <w:lang w:val="vi-VN"/>
        </w:rPr>
        <w:t xml:space="preserve"> </w:t>
      </w:r>
      <w:r w:rsidR="00074E71" w:rsidRPr="004003E9">
        <w:rPr>
          <w:b/>
          <w:bCs/>
          <w:lang w:val="vi-VN"/>
        </w:rPr>
        <w:t>khai</w:t>
      </w:r>
      <w:r w:rsidR="002A0954" w:rsidRPr="004003E9">
        <w:rPr>
          <w:b/>
          <w:bCs/>
          <w:lang w:val="vi-VN"/>
        </w:rPr>
        <w:t xml:space="preserve"> </w:t>
      </w:r>
      <w:r w:rsidR="00074E71" w:rsidRPr="004003E9">
        <w:rPr>
          <w:b/>
          <w:bCs/>
          <w:lang w:val="vi-VN"/>
        </w:rPr>
        <w:t>thác</w:t>
      </w:r>
      <w:r w:rsidR="002A0954" w:rsidRPr="004003E9">
        <w:rPr>
          <w:b/>
          <w:bCs/>
          <w:lang w:val="vi-VN"/>
        </w:rPr>
        <w:t xml:space="preserve"> </w:t>
      </w:r>
      <w:r w:rsidR="00074E71" w:rsidRPr="004003E9">
        <w:rPr>
          <w:b/>
          <w:bCs/>
          <w:lang w:val="vi-VN"/>
        </w:rPr>
        <w:t>trên</w:t>
      </w:r>
      <w:r w:rsidR="002A0954" w:rsidRPr="004003E9">
        <w:rPr>
          <w:b/>
          <w:bCs/>
          <w:lang w:val="vi-VN"/>
        </w:rPr>
        <w:t xml:space="preserve"> </w:t>
      </w:r>
      <w:r w:rsidR="00074E71" w:rsidRPr="004003E9">
        <w:rPr>
          <w:b/>
          <w:bCs/>
          <w:lang w:val="vi-VN"/>
        </w:rPr>
        <w:t>tuyến</w:t>
      </w:r>
      <w:bookmarkEnd w:id="155"/>
    </w:p>
    <w:p w14:paraId="4F6471D2" w14:textId="77777777" w:rsidR="00074E71" w:rsidRPr="004003E9" w:rsidRDefault="00074E71" w:rsidP="002A0954">
      <w:pPr>
        <w:pStyle w:val="NormalWeb"/>
        <w:autoSpaceDE w:val="0"/>
        <w:autoSpaceDN w:val="0"/>
        <w:spacing w:before="120"/>
        <w:ind w:right="6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Ngừng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đóng</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p>
    <w:p w14:paraId="5B6F729C" w14:textId="77777777" w:rsidR="00074E71" w:rsidRPr="004003E9" w:rsidRDefault="00074E71" w:rsidP="002A0954">
      <w:pPr>
        <w:pStyle w:val="NormalWeb"/>
        <w:autoSpaceDE w:val="0"/>
        <w:autoSpaceDN w:val="0"/>
        <w:spacing w:before="120"/>
        <w:ind w:right="60"/>
        <w:rPr>
          <w:lang w:val="vi-VN"/>
        </w:rPr>
      </w:pPr>
      <w:r w:rsidRPr="004003E9">
        <w:rPr>
          <w:lang w:val="vi-VN"/>
        </w:rPr>
        <w:t>a)</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ngừng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ít</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30</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văn</w:t>
      </w:r>
      <w:r w:rsidR="002A0954" w:rsidRPr="004003E9">
        <w:rPr>
          <w:lang w:val="vi-VN"/>
        </w:rPr>
        <w:t xml:space="preserve"> </w:t>
      </w:r>
      <w:r w:rsidRPr="004003E9">
        <w:rPr>
          <w:lang w:val="vi-VN"/>
        </w:rPr>
        <w:t>bản</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ngừng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cấp</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614EC9" w:rsidRPr="004003E9">
        <w:rPr>
          <w:lang w:val="vi-VN"/>
        </w:rPr>
        <w:t>.</w:t>
      </w:r>
    </w:p>
    <w:p w14:paraId="5D8CA509" w14:textId="77777777" w:rsidR="00074E71" w:rsidRPr="004003E9" w:rsidRDefault="00074E71" w:rsidP="002A0954">
      <w:pPr>
        <w:pStyle w:val="NormalWeb"/>
        <w:autoSpaceDE w:val="0"/>
        <w:autoSpaceDN w:val="0"/>
        <w:spacing w:before="120"/>
        <w:ind w:right="62"/>
        <w:rPr>
          <w:lang w:val="vi-VN"/>
        </w:rPr>
      </w:pP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ngừng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đổi</w:t>
      </w:r>
      <w:r w:rsidR="002A0954" w:rsidRPr="004003E9">
        <w:rPr>
          <w:lang w:val="vi-VN"/>
        </w:rPr>
        <w:t xml:space="preserve"> </w:t>
      </w:r>
      <w:r w:rsidRPr="004003E9">
        <w:rPr>
          <w:lang w:val="vi-VN"/>
        </w:rPr>
        <w:t>tần</w:t>
      </w:r>
      <w:r w:rsidR="002A0954" w:rsidRPr="004003E9">
        <w:rPr>
          <w:lang w:val="vi-VN"/>
        </w:rPr>
        <w:t xml:space="preserve"> </w:t>
      </w:r>
      <w:r w:rsidRPr="004003E9">
        <w:rPr>
          <w:lang w:val="vi-VN"/>
        </w:rPr>
        <w:t>suất</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đóng</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hạn</w:t>
      </w:r>
      <w:r w:rsidR="002A0954" w:rsidRPr="004003E9">
        <w:rPr>
          <w:lang w:val="vi-VN"/>
        </w:rPr>
        <w:t xml:space="preserve"> </w:t>
      </w:r>
      <w:r w:rsidRPr="004003E9">
        <w:rPr>
          <w:lang w:val="vi-VN"/>
        </w:rPr>
        <w:t>10</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kể</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cấp</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kia</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tần</w:t>
      </w:r>
      <w:r w:rsidR="002A0954" w:rsidRPr="004003E9">
        <w:rPr>
          <w:lang w:val="vi-VN"/>
        </w:rPr>
        <w:t xml:space="preserve"> </w:t>
      </w:r>
      <w:r w:rsidRPr="004003E9">
        <w:rPr>
          <w:lang w:val="vi-VN"/>
        </w:rPr>
        <w:t>suất</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mới</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đóng</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đề</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p>
    <w:p w14:paraId="77A4265A" w14:textId="77777777" w:rsidR="00074E71" w:rsidRPr="004003E9" w:rsidRDefault="00074E71" w:rsidP="002A0954">
      <w:pPr>
        <w:pStyle w:val="NormalWeb"/>
        <w:autoSpaceDE w:val="0"/>
        <w:autoSpaceDN w:val="0"/>
        <w:spacing w:before="120"/>
        <w:ind w:right="60"/>
        <w:rPr>
          <w:lang w:val="vi-VN"/>
        </w:rPr>
      </w:pPr>
      <w:r w:rsidRPr="004003E9">
        <w:rPr>
          <w:lang w:val="vi-VN"/>
        </w:rPr>
        <w:t>b)</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đại</w:t>
      </w:r>
      <w:r w:rsidR="002A0954" w:rsidRPr="004003E9">
        <w:rPr>
          <w:lang w:val="vi-VN"/>
        </w:rPr>
        <w:t xml:space="preserve"> </w:t>
      </w:r>
      <w:r w:rsidRPr="004003E9">
        <w:rPr>
          <w:lang w:val="vi-VN"/>
        </w:rPr>
        <w:t>chúng</w:t>
      </w:r>
      <w:r w:rsidR="002A0954" w:rsidRPr="004003E9">
        <w:rPr>
          <w:lang w:val="vi-VN"/>
        </w:rPr>
        <w:t xml:space="preserve"> </w:t>
      </w:r>
      <w:r w:rsidRPr="004003E9">
        <w:rPr>
          <w:lang w:val="vi-VN"/>
        </w:rPr>
        <w:t>chậm</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15</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kể</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báo;</w:t>
      </w:r>
    </w:p>
    <w:p w14:paraId="6F6053F6" w14:textId="77777777" w:rsidR="00074E71" w:rsidRPr="004003E9" w:rsidRDefault="00074E71" w:rsidP="002A0954">
      <w:pPr>
        <w:pStyle w:val="NormalWeb"/>
        <w:autoSpaceDE w:val="0"/>
        <w:autoSpaceDN w:val="0"/>
        <w:spacing w:before="120"/>
        <w:ind w:right="60"/>
        <w:rPr>
          <w:lang w:val="vi-VN"/>
        </w:rPr>
      </w:pPr>
      <w:r w:rsidRPr="004003E9">
        <w:rPr>
          <w:lang w:val="vi-VN"/>
        </w:rPr>
        <w:t>c)</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thời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ngừng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đa</w:t>
      </w:r>
      <w:r w:rsidR="002A0954" w:rsidRPr="004003E9">
        <w:rPr>
          <w:lang w:val="vi-VN"/>
        </w:rPr>
        <w:t xml:space="preserve"> </w:t>
      </w:r>
      <w:r w:rsidRPr="004003E9">
        <w:rPr>
          <w:lang w:val="vi-VN"/>
        </w:rPr>
        <w:t>05</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nộp</w:t>
      </w:r>
      <w:r w:rsidR="002A0954" w:rsidRPr="004003E9">
        <w:rPr>
          <w:lang w:val="vi-VN"/>
        </w:rPr>
        <w:t xml:space="preserve"> </w:t>
      </w:r>
      <w:r w:rsidRPr="004003E9">
        <w:rPr>
          <w:lang w:val="vi-VN"/>
        </w:rPr>
        <w:t>lại</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ngừng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cấp</w:t>
      </w:r>
      <w:r w:rsidR="00614EC9" w:rsidRPr="004003E9">
        <w:rPr>
          <w:lang w:val="vi-VN"/>
        </w:rPr>
        <w:t>.</w:t>
      </w:r>
    </w:p>
    <w:p w14:paraId="5D81FB94" w14:textId="77777777" w:rsidR="00074E71" w:rsidRPr="004003E9" w:rsidRDefault="00074E71" w:rsidP="002A0954">
      <w:pPr>
        <w:pStyle w:val="NormalWeb"/>
        <w:autoSpaceDE w:val="0"/>
        <w:autoSpaceDN w:val="0"/>
        <w:spacing w:before="120"/>
        <w:ind w:right="60"/>
        <w:rPr>
          <w:lang w:val="en-GB"/>
        </w:rPr>
      </w:pPr>
      <w:r w:rsidRPr="004003E9">
        <w:rPr>
          <w:lang w:val="vi-VN"/>
        </w:rPr>
        <w:t>2</w:t>
      </w:r>
      <w:r w:rsidR="00614EC9" w:rsidRPr="004003E9">
        <w:rPr>
          <w:lang w:val="vi-VN"/>
        </w:rPr>
        <w:t>.</w:t>
      </w:r>
      <w:r w:rsidR="002A0954" w:rsidRPr="004003E9">
        <w:rPr>
          <w:lang w:val="vi-VN"/>
        </w:rPr>
        <w:t xml:space="preserve"> </w:t>
      </w:r>
      <w:r w:rsidRPr="004003E9">
        <w:rPr>
          <w:lang w:val="vi-VN"/>
        </w:rPr>
        <w:t>Bổ</w:t>
      </w:r>
      <w:r w:rsidR="002A0954" w:rsidRPr="004003E9">
        <w:rPr>
          <w:lang w:val="vi-VN"/>
        </w:rPr>
        <w:t xml:space="preserve"> </w:t>
      </w:r>
      <w:r w:rsidRPr="004003E9">
        <w:rPr>
          <w:lang w:val="vi-VN"/>
        </w:rPr>
        <w:t>sung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thế</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p>
    <w:p w14:paraId="5E9D364E"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thế</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bổ</w:t>
      </w:r>
      <w:r w:rsidR="002A0954" w:rsidRPr="004003E9">
        <w:rPr>
          <w:lang w:val="vi-VN"/>
        </w:rPr>
        <w:t xml:space="preserve"> </w:t>
      </w:r>
      <w:r w:rsidRPr="004003E9">
        <w:rPr>
          <w:lang w:val="vi-VN"/>
        </w:rPr>
        <w:t>sung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bổ</w:t>
      </w:r>
      <w:r w:rsidR="002A0954" w:rsidRPr="004003E9">
        <w:rPr>
          <w:lang w:val="vi-VN"/>
        </w:rPr>
        <w:t xml:space="preserve"> </w:t>
      </w:r>
      <w:r w:rsidRPr="004003E9">
        <w:rPr>
          <w:lang w:val="vi-VN"/>
        </w:rPr>
        <w:t>sung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tăng</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614EC9" w:rsidRPr="004003E9">
        <w:rPr>
          <w:lang w:val="vi-VN"/>
        </w:rPr>
        <w: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bổ</w:t>
      </w:r>
      <w:r w:rsidR="002A0954" w:rsidRPr="004003E9">
        <w:rPr>
          <w:lang w:val="vi-VN"/>
        </w:rPr>
        <w:t xml:space="preserve"> </w:t>
      </w:r>
      <w:r w:rsidRPr="004003E9">
        <w:rPr>
          <w:lang w:val="vi-VN"/>
        </w:rPr>
        <w:t>sung,</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thế</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kết;</w:t>
      </w:r>
    </w:p>
    <w:p w14:paraId="50392A7F"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bất</w:t>
      </w:r>
      <w:r w:rsidR="002A0954" w:rsidRPr="004003E9">
        <w:rPr>
          <w:lang w:val="vi-VN"/>
        </w:rPr>
        <w:t xml:space="preserve"> </w:t>
      </w:r>
      <w:r w:rsidRPr="004003E9">
        <w:rPr>
          <w:lang w:val="vi-VN"/>
        </w:rPr>
        <w:t>kỳ</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mình</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thế</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đột</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gặp</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tai</w:t>
      </w:r>
      <w:r w:rsidR="002A0954" w:rsidRPr="004003E9">
        <w:rPr>
          <w:lang w:val="vi-VN"/>
        </w:rPr>
        <w:t xml:space="preserve"> </w:t>
      </w:r>
      <w:r w:rsidRPr="004003E9">
        <w:rPr>
          <w:lang w:val="vi-VN"/>
        </w:rPr>
        <w:t>nạn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nguyên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bất</w:t>
      </w:r>
      <w:r w:rsidR="002A0954" w:rsidRPr="004003E9">
        <w:rPr>
          <w:lang w:val="vi-VN"/>
        </w:rPr>
        <w:t xml:space="preserve"> </w:t>
      </w:r>
      <w:r w:rsidRPr="004003E9">
        <w:rPr>
          <w:lang w:val="vi-VN"/>
        </w:rPr>
        <w:t>khả</w:t>
      </w:r>
      <w:r w:rsidR="002A0954" w:rsidRPr="004003E9">
        <w:rPr>
          <w:lang w:val="vi-VN"/>
        </w:rPr>
        <w:t xml:space="preserve"> </w:t>
      </w:r>
      <w:r w:rsidRPr="004003E9">
        <w:rPr>
          <w:lang w:val="vi-VN"/>
        </w:rPr>
        <w:t>kháng</w:t>
      </w:r>
      <w:r w:rsidR="002A0954" w:rsidRPr="004003E9">
        <w:rPr>
          <w:lang w:val="vi-VN"/>
        </w:rPr>
        <w:t xml:space="preserve"> </w:t>
      </w:r>
      <w:r w:rsidRPr="004003E9">
        <w:rPr>
          <w:lang w:val="vi-VN"/>
        </w:rPr>
        <w:t>khác</w:t>
      </w:r>
      <w:r w:rsidR="00614EC9" w:rsidRPr="004003E9">
        <w:rPr>
          <w:lang w:val="vi-VN"/>
        </w:rPr>
        <w:t>.</w:t>
      </w:r>
    </w:p>
    <w:p w14:paraId="3C203403" w14:textId="77777777" w:rsidR="00074E71" w:rsidRPr="004003E9" w:rsidRDefault="00F673B0" w:rsidP="002A0954">
      <w:pPr>
        <w:pStyle w:val="NormalWeb"/>
        <w:spacing w:before="120"/>
        <w:rPr>
          <w:lang w:val="vi-VN"/>
        </w:rPr>
      </w:pPr>
      <w:bookmarkStart w:id="156" w:name="dieu_35"/>
      <w:r w:rsidRPr="004003E9">
        <w:rPr>
          <w:b/>
          <w:bCs/>
          <w:lang w:val="vi-VN"/>
        </w:rPr>
        <w:t>Điều</w:t>
      </w:r>
      <w:r w:rsidR="002A0954" w:rsidRPr="004003E9">
        <w:rPr>
          <w:b/>
          <w:bCs/>
          <w:lang w:val="vi-VN"/>
        </w:rPr>
        <w:t xml:space="preserve"> </w:t>
      </w:r>
      <w:r w:rsidR="00074E71" w:rsidRPr="004003E9">
        <w:rPr>
          <w:b/>
          <w:bCs/>
          <w:lang w:val="vi-VN"/>
        </w:rPr>
        <w:t>35</w:t>
      </w:r>
      <w:r w:rsidR="00614EC9" w:rsidRPr="004003E9">
        <w:rPr>
          <w:b/>
          <w:bCs/>
          <w:lang w:val="vi-VN"/>
        </w:rPr>
        <w:t>.</w:t>
      </w:r>
      <w:r w:rsidR="002A0954" w:rsidRPr="004003E9">
        <w:rPr>
          <w:b/>
          <w:bCs/>
          <w:lang w:val="vi-VN"/>
        </w:rPr>
        <w:t xml:space="preserve"> </w:t>
      </w:r>
      <w:r w:rsidR="00074E71" w:rsidRPr="004003E9">
        <w:rPr>
          <w:b/>
          <w:bCs/>
          <w:lang w:val="vi-VN"/>
        </w:rPr>
        <w:t>Quyền</w:t>
      </w:r>
      <w:r w:rsidR="002A0954" w:rsidRPr="004003E9">
        <w:rPr>
          <w:b/>
          <w:bCs/>
          <w:lang w:val="vi-VN"/>
        </w:rPr>
        <w:t xml:space="preserve"> </w:t>
      </w:r>
      <w:r w:rsidR="00074E71" w:rsidRPr="004003E9">
        <w:rPr>
          <w:b/>
          <w:bCs/>
          <w:lang w:val="vi-VN"/>
        </w:rPr>
        <w:t>hạn</w:t>
      </w:r>
      <w:r w:rsidR="002A0954" w:rsidRPr="004003E9">
        <w:rPr>
          <w:b/>
          <w:bCs/>
          <w:lang w:val="vi-VN"/>
        </w:rPr>
        <w:t xml:space="preserve"> </w:t>
      </w:r>
      <w:r w:rsidR="00074E71" w:rsidRPr="004003E9">
        <w:rPr>
          <w:b/>
          <w:bCs/>
          <w:lang w:val="vi-VN"/>
        </w:rPr>
        <w:t>và</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doanh</w:t>
      </w:r>
      <w:r w:rsidR="002A0954" w:rsidRPr="004003E9">
        <w:rPr>
          <w:b/>
          <w:bCs/>
          <w:lang w:val="vi-VN"/>
        </w:rPr>
        <w:t xml:space="preserve"> </w:t>
      </w:r>
      <w:r w:rsidR="00074E71" w:rsidRPr="004003E9">
        <w:rPr>
          <w:b/>
          <w:bCs/>
          <w:lang w:val="vi-VN"/>
        </w:rPr>
        <w:t>nghiệp,</w:t>
      </w:r>
      <w:r w:rsidR="002A0954" w:rsidRPr="004003E9">
        <w:rPr>
          <w:b/>
          <w:bCs/>
          <w:lang w:val="vi-VN"/>
        </w:rPr>
        <w:t xml:space="preserve"> </w:t>
      </w:r>
      <w:r w:rsidR="00074E71" w:rsidRPr="004003E9">
        <w:rPr>
          <w:b/>
          <w:bCs/>
          <w:lang w:val="vi-VN"/>
        </w:rPr>
        <w:t>hợp</w:t>
      </w:r>
      <w:r w:rsidR="002A0954" w:rsidRPr="004003E9">
        <w:rPr>
          <w:b/>
          <w:bCs/>
          <w:lang w:val="vi-VN"/>
        </w:rPr>
        <w:t xml:space="preserve"> </w:t>
      </w:r>
      <w:r w:rsidR="00074E71" w:rsidRPr="004003E9">
        <w:rPr>
          <w:b/>
          <w:bCs/>
          <w:lang w:val="vi-VN"/>
        </w:rPr>
        <w:t>tác</w:t>
      </w:r>
      <w:r w:rsidR="002A0954" w:rsidRPr="004003E9">
        <w:rPr>
          <w:b/>
          <w:bCs/>
          <w:lang w:val="vi-VN"/>
        </w:rPr>
        <w:t xml:space="preserve"> </w:t>
      </w:r>
      <w:r w:rsidR="00074E71" w:rsidRPr="004003E9">
        <w:rPr>
          <w:b/>
          <w:bCs/>
          <w:lang w:val="vi-VN"/>
        </w:rPr>
        <w:t>xã</w:t>
      </w:r>
      <w:r w:rsidR="002A0954" w:rsidRPr="004003E9">
        <w:rPr>
          <w:b/>
          <w:bCs/>
          <w:lang w:val="vi-VN"/>
        </w:rPr>
        <w:t xml:space="preserve"> </w:t>
      </w:r>
      <w:r w:rsidR="00074E71" w:rsidRPr="004003E9">
        <w:rPr>
          <w:b/>
          <w:bCs/>
          <w:lang w:val="vi-VN"/>
        </w:rPr>
        <w:t>kinh</w:t>
      </w:r>
      <w:r w:rsidR="002A0954" w:rsidRPr="004003E9">
        <w:rPr>
          <w:b/>
          <w:bCs/>
          <w:lang w:val="vi-VN"/>
        </w:rPr>
        <w:t xml:space="preserve"> </w:t>
      </w:r>
      <w:r w:rsidR="00074E71" w:rsidRPr="004003E9">
        <w:rPr>
          <w:b/>
          <w:bCs/>
          <w:lang w:val="vi-VN"/>
        </w:rPr>
        <w:t>doanh</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bằng</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buýt</w:t>
      </w:r>
      <w:bookmarkEnd w:id="156"/>
    </w:p>
    <w:p w14:paraId="3A7823D1"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Áp</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biện</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001A0C10" w:rsidRPr="004003E9">
        <w:rPr>
          <w:lang w:val="vi-VN"/>
        </w:rPr>
        <w:t>biểu</w:t>
      </w:r>
      <w:r w:rsidR="002A0954" w:rsidRPr="004003E9">
        <w:rPr>
          <w:lang w:val="vi-VN"/>
        </w:rPr>
        <w:t xml:space="preserve"> </w:t>
      </w:r>
      <w:r w:rsidRPr="004003E9">
        <w:rPr>
          <w:lang w:val="vi-VN"/>
        </w:rPr>
        <w:t>đồ</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án</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57" w:name="tc_17"/>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5</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157"/>
      <w:r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phận</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kiện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58" w:name="tc_18"/>
      <w:r w:rsidR="00F673B0" w:rsidRPr="004003E9">
        <w:rPr>
          <w:lang w:val="vi-VN"/>
        </w:rPr>
        <w:t>Điều</w:t>
      </w:r>
      <w:r w:rsidR="002A0954" w:rsidRPr="004003E9">
        <w:rPr>
          <w:lang w:val="vi-VN"/>
        </w:rPr>
        <w:t xml:space="preserve"> </w:t>
      </w:r>
      <w:r w:rsidRPr="004003E9">
        <w:rPr>
          <w:lang w:val="vi-VN"/>
        </w:rPr>
        <w:t>7</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158"/>
      <w:r w:rsidR="00614EC9" w:rsidRPr="004003E9">
        <w:rPr>
          <w:lang w:val="vi-VN"/>
        </w:rPr>
        <w:t>.</w:t>
      </w:r>
    </w:p>
    <w:p w14:paraId="2E02E2C4"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59" w:name="tc_19"/>
      <w:r w:rsidR="00F673B0" w:rsidRPr="004003E9">
        <w:rPr>
          <w:lang w:val="vi-VN"/>
        </w:rPr>
        <w:t>Điều</w:t>
      </w:r>
      <w:r w:rsidR="002A0954" w:rsidRPr="004003E9">
        <w:rPr>
          <w:lang w:val="vi-VN"/>
        </w:rPr>
        <w:t xml:space="preserve"> </w:t>
      </w:r>
      <w:r w:rsidRPr="004003E9">
        <w:rPr>
          <w:lang w:val="vi-VN"/>
        </w:rPr>
        <w:t>8,</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9</w:t>
      </w:r>
      <w:bookmarkEnd w:id="159"/>
      <w:r w:rsidRPr="004003E9">
        <w:rPr>
          <w:lang w:val="vi-VN"/>
        </w:rPr>
        <w:t>,</w:t>
      </w:r>
      <w:r w:rsidR="002A0954" w:rsidRPr="004003E9">
        <w:rPr>
          <w:lang w:val="vi-VN"/>
        </w:rPr>
        <w:t xml:space="preserve"> </w:t>
      </w:r>
      <w:bookmarkStart w:id="160" w:name="tc_20"/>
      <w:r w:rsidR="00F673B0" w:rsidRPr="004003E9">
        <w:rPr>
          <w:lang w:val="vi-VN"/>
        </w:rPr>
        <w:t>Điều</w:t>
      </w:r>
      <w:r w:rsidR="002A0954" w:rsidRPr="004003E9">
        <w:rPr>
          <w:lang w:val="vi-VN"/>
        </w:rPr>
        <w:t xml:space="preserve"> </w:t>
      </w:r>
      <w:r w:rsidRPr="004003E9">
        <w:rPr>
          <w:lang w:val="vi-VN"/>
        </w:rPr>
        <w:t>13,</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14</w:t>
      </w:r>
      <w:bookmarkEnd w:id="160"/>
      <w:r w:rsidRPr="004003E9">
        <w:rPr>
          <w:lang w:val="vi-VN"/>
        </w:rPr>
        <w:t>,</w:t>
      </w:r>
      <w:r w:rsidR="002A0954" w:rsidRPr="004003E9">
        <w:rPr>
          <w:lang w:val="vi-VN"/>
        </w:rPr>
        <w:t xml:space="preserve"> </w:t>
      </w:r>
      <w:bookmarkStart w:id="161" w:name="tc_21"/>
      <w:r w:rsidR="00F673B0" w:rsidRPr="004003E9">
        <w:rPr>
          <w:lang w:val="vi-VN"/>
        </w:rPr>
        <w:t>Điều</w:t>
      </w:r>
      <w:r w:rsidR="002A0954" w:rsidRPr="004003E9">
        <w:rPr>
          <w:lang w:val="vi-VN"/>
        </w:rPr>
        <w:t xml:space="preserve"> </w:t>
      </w:r>
      <w:r w:rsidRPr="004003E9">
        <w:rPr>
          <w:lang w:val="vi-VN"/>
        </w:rPr>
        <w:t>15,</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16</w:t>
      </w:r>
      <w:bookmarkEnd w:id="161"/>
      <w:r w:rsidR="002A0954" w:rsidRPr="004003E9">
        <w:rPr>
          <w:lang w:val="vi-VN"/>
        </w:rPr>
        <w:t xml:space="preserve"> </w:t>
      </w:r>
      <w:r w:rsidRPr="004003E9">
        <w:rPr>
          <w:lang w:val="vi-VN"/>
        </w:rPr>
        <w:t>và</w:t>
      </w:r>
      <w:r w:rsidR="002A0954" w:rsidRPr="004003E9">
        <w:rPr>
          <w:lang w:val="vi-VN"/>
        </w:rPr>
        <w:t xml:space="preserve"> </w:t>
      </w:r>
      <w:bookmarkStart w:id="162" w:name="tc_22"/>
      <w:r w:rsidR="00F673B0" w:rsidRPr="004003E9">
        <w:rPr>
          <w:lang w:val="vi-VN"/>
        </w:rPr>
        <w:t>Điều</w:t>
      </w:r>
      <w:r w:rsidR="002A0954" w:rsidRPr="004003E9">
        <w:rPr>
          <w:lang w:val="vi-VN"/>
        </w:rPr>
        <w:t xml:space="preserve"> </w:t>
      </w:r>
      <w:r w:rsidRPr="004003E9">
        <w:rPr>
          <w:lang w:val="vi-VN"/>
        </w:rPr>
        <w:t>54</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162"/>
    </w:p>
    <w:p w14:paraId="3FC24AE0" w14:textId="77777777" w:rsidR="00074E71" w:rsidRPr="004003E9" w:rsidRDefault="00074E71" w:rsidP="002A0954">
      <w:pPr>
        <w:pStyle w:val="NormalWeb"/>
        <w:autoSpaceDE w:val="0"/>
        <w:autoSpaceDN w:val="0"/>
        <w:spacing w:before="120"/>
        <w:ind w:right="6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rõ</w:t>
      </w:r>
      <w:r w:rsidR="002A0954" w:rsidRPr="004003E9">
        <w:rPr>
          <w:lang w:val="vi-VN"/>
        </w:rPr>
        <w:t xml:space="preserve"> </w:t>
      </w:r>
      <w:r w:rsidRPr="004003E9">
        <w:rPr>
          <w:lang w:val="vi-VN"/>
        </w:rPr>
        <w:t>họ</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thể</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614EC9" w:rsidRPr="004003E9">
        <w:rPr>
          <w:lang w:val="vi-VN"/>
        </w:rPr>
        <w:t>.</w:t>
      </w:r>
    </w:p>
    <w:p w14:paraId="1BBF4CC4"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tử</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63" w:name="tc_23"/>
      <w:r w:rsidR="00F673B0" w:rsidRPr="004003E9">
        <w:rPr>
          <w:lang w:val="vi-VN"/>
        </w:rPr>
        <w:t>khoản</w:t>
      </w:r>
      <w:r w:rsidR="002A0954" w:rsidRPr="004003E9">
        <w:rPr>
          <w:lang w:val="vi-VN"/>
        </w:rPr>
        <w:t xml:space="preserve"> </w:t>
      </w:r>
      <w:r w:rsidRPr="004003E9">
        <w:rPr>
          <w:lang w:val="vi-VN"/>
        </w:rPr>
        <w:t>4</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29</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163"/>
    </w:p>
    <w:p w14:paraId="14F0C96E"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64" w:name="tvpllink_byhyaroicn_4"/>
      <w:r w:rsidRPr="004003E9">
        <w:rPr>
          <w:lang w:val="vi-VN"/>
        </w:rPr>
        <w:t>Luật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bookmarkEnd w:id="164"/>
      <w:r w:rsidRPr="004003E9">
        <w:rPr>
          <w:lang w:val="vi-VN"/>
        </w:rPr>
        <w:t>,</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bookmarkStart w:id="165" w:name="tvpllink_ueltbkxnkm_4"/>
      <w:r w:rsidRPr="004003E9">
        <w:rPr>
          <w:lang w:val="vi-VN"/>
        </w:rPr>
        <w:t>10/2020/NĐ-CP</w:t>
      </w:r>
      <w:bookmarkEnd w:id="165"/>
      <w:r w:rsidR="002A0954" w:rsidRPr="004003E9">
        <w:rPr>
          <w:lang w:val="vi-VN"/>
        </w:rPr>
        <w:t xml:space="preserve"> </w:t>
      </w:r>
      <w:r w:rsidRPr="004003E9">
        <w:rPr>
          <w:lang w:val="vi-VN"/>
        </w:rPr>
        <w:t>và</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746C4CB6" w14:textId="77777777" w:rsidR="00074E71" w:rsidRPr="004003E9" w:rsidRDefault="00F673B0" w:rsidP="002A0954">
      <w:pPr>
        <w:pStyle w:val="NormalWeb"/>
        <w:autoSpaceDE w:val="0"/>
        <w:autoSpaceDN w:val="0"/>
        <w:spacing w:before="120"/>
        <w:ind w:right="60"/>
        <w:rPr>
          <w:lang w:val="vi-VN"/>
        </w:rPr>
      </w:pPr>
      <w:bookmarkStart w:id="166" w:name="dieu_36"/>
      <w:r w:rsidRPr="004003E9">
        <w:rPr>
          <w:b/>
          <w:bCs/>
          <w:lang w:val="vi-VN"/>
        </w:rPr>
        <w:t>Điều</w:t>
      </w:r>
      <w:r w:rsidR="002A0954" w:rsidRPr="004003E9">
        <w:rPr>
          <w:b/>
          <w:bCs/>
          <w:lang w:val="vi-VN"/>
        </w:rPr>
        <w:t xml:space="preserve"> </w:t>
      </w:r>
      <w:r w:rsidR="00074E71" w:rsidRPr="004003E9">
        <w:rPr>
          <w:b/>
          <w:bCs/>
          <w:lang w:val="vi-VN"/>
        </w:rPr>
        <w:t>36</w:t>
      </w:r>
      <w:r w:rsidR="00614EC9" w:rsidRPr="004003E9">
        <w:rPr>
          <w:b/>
          <w:bCs/>
          <w:lang w:val="vi-VN"/>
        </w:rPr>
        <w:t>.</w:t>
      </w:r>
      <w:r w:rsidR="002A0954" w:rsidRPr="004003E9">
        <w:rPr>
          <w:b/>
          <w:bCs/>
          <w:lang w:val="vi-VN"/>
        </w:rPr>
        <w:t xml:space="preserve"> </w:t>
      </w:r>
      <w:r w:rsidR="00074E71" w:rsidRPr="004003E9">
        <w:rPr>
          <w:b/>
          <w:bCs/>
          <w:lang w:val="vi-VN"/>
        </w:rPr>
        <w:t>Quyền</w:t>
      </w:r>
      <w:r w:rsidR="002A0954" w:rsidRPr="004003E9">
        <w:rPr>
          <w:b/>
          <w:bCs/>
          <w:lang w:val="vi-VN"/>
        </w:rPr>
        <w:t xml:space="preserve"> </w:t>
      </w:r>
      <w:r w:rsidR="00074E71" w:rsidRPr="004003E9">
        <w:rPr>
          <w:b/>
          <w:bCs/>
          <w:lang w:val="vi-VN"/>
        </w:rPr>
        <w:t>hạn</w:t>
      </w:r>
      <w:r w:rsidR="002A0954" w:rsidRPr="004003E9">
        <w:rPr>
          <w:b/>
          <w:bCs/>
          <w:lang w:val="vi-VN"/>
        </w:rPr>
        <w:t xml:space="preserve"> </w:t>
      </w:r>
      <w:r w:rsidR="00074E71" w:rsidRPr="004003E9">
        <w:rPr>
          <w:b/>
          <w:bCs/>
          <w:lang w:val="vi-VN"/>
        </w:rPr>
        <w:t>và</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người</w:t>
      </w:r>
      <w:r w:rsidR="002A0954" w:rsidRPr="004003E9">
        <w:rPr>
          <w:b/>
          <w:bCs/>
          <w:lang w:val="vi-VN"/>
        </w:rPr>
        <w:t xml:space="preserve"> </w:t>
      </w:r>
      <w:r w:rsidR="00074E71" w:rsidRPr="004003E9">
        <w:rPr>
          <w:b/>
          <w:bCs/>
          <w:lang w:val="vi-VN"/>
        </w:rPr>
        <w:t>lái</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nhân</w:t>
      </w:r>
      <w:r w:rsidR="002A0954" w:rsidRPr="004003E9">
        <w:rPr>
          <w:b/>
          <w:bCs/>
          <w:lang w:val="vi-VN"/>
        </w:rPr>
        <w:t xml:space="preserve"> </w:t>
      </w:r>
      <w:r w:rsidR="00074E71" w:rsidRPr="004003E9">
        <w:rPr>
          <w:b/>
          <w:bCs/>
          <w:lang w:val="vi-VN"/>
        </w:rPr>
        <w:t>viên</w:t>
      </w:r>
      <w:r w:rsidR="002A0954" w:rsidRPr="004003E9">
        <w:rPr>
          <w:b/>
          <w:bCs/>
          <w:lang w:val="vi-VN"/>
        </w:rPr>
        <w:t xml:space="preserve"> </w:t>
      </w:r>
      <w:r w:rsidR="00074E71" w:rsidRPr="004003E9">
        <w:rPr>
          <w:b/>
          <w:bCs/>
          <w:lang w:val="vi-VN"/>
        </w:rPr>
        <w:t>phục</w:t>
      </w:r>
      <w:r w:rsidR="002A0954" w:rsidRPr="004003E9">
        <w:rPr>
          <w:b/>
          <w:bCs/>
          <w:lang w:val="vi-VN"/>
        </w:rPr>
        <w:t xml:space="preserve"> </w:t>
      </w:r>
      <w:r w:rsidR="00074E71" w:rsidRPr="004003E9">
        <w:rPr>
          <w:b/>
          <w:bCs/>
          <w:lang w:val="vi-VN"/>
        </w:rPr>
        <w:t>vụ</w:t>
      </w:r>
      <w:r w:rsidR="002A0954" w:rsidRPr="004003E9">
        <w:rPr>
          <w:b/>
          <w:bCs/>
          <w:lang w:val="vi-VN"/>
        </w:rPr>
        <w:t xml:space="preserve"> </w:t>
      </w:r>
      <w:r w:rsidR="00074E71" w:rsidRPr="004003E9">
        <w:rPr>
          <w:b/>
          <w:bCs/>
          <w:lang w:val="vi-VN"/>
        </w:rPr>
        <w:t>trên</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buýt</w:t>
      </w:r>
      <w:bookmarkEnd w:id="166"/>
    </w:p>
    <w:p w14:paraId="79C7D474" w14:textId="77777777" w:rsidR="00074E71" w:rsidRPr="004003E9" w:rsidRDefault="00074E71" w:rsidP="002A0954">
      <w:pPr>
        <w:pStyle w:val="NormalWeb"/>
        <w:autoSpaceDE w:val="0"/>
        <w:autoSpaceDN w:val="0"/>
        <w:spacing w:before="120"/>
        <w:ind w:right="6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67" w:name="tc_24"/>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167"/>
    </w:p>
    <w:p w14:paraId="022E6D8A" w14:textId="77777777" w:rsidR="00074E71" w:rsidRPr="004003E9" w:rsidRDefault="00074E71" w:rsidP="002A0954">
      <w:pPr>
        <w:pStyle w:val="NormalWeb"/>
        <w:autoSpaceDE w:val="0"/>
        <w:autoSpaceDN w:val="0"/>
        <w:spacing w:before="120"/>
        <w:ind w:right="6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Đeo</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mặc</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đúng</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614EC9" w:rsidRPr="004003E9">
        <w:rPr>
          <w:lang w:val="vi-VN"/>
        </w:rPr>
        <w:t>.</w:t>
      </w:r>
    </w:p>
    <w:p w14:paraId="4A2D034D" w14:textId="77777777" w:rsidR="00074E71" w:rsidRPr="004003E9" w:rsidRDefault="00074E71" w:rsidP="002A0954">
      <w:pPr>
        <w:pStyle w:val="NormalWeb"/>
        <w:autoSpaceDE w:val="0"/>
        <w:autoSpaceDN w:val="0"/>
        <w:spacing w:before="120"/>
        <w:ind w:right="6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001A0C10" w:rsidRPr="004003E9">
        <w:rPr>
          <w:lang w:val="vi-VN"/>
        </w:rPr>
        <w:t>biểu</w:t>
      </w:r>
      <w:r w:rsidR="002A0954" w:rsidRPr="004003E9">
        <w:rPr>
          <w:lang w:val="vi-VN"/>
        </w:rPr>
        <w:t xml:space="preserve"> </w:t>
      </w:r>
      <w:r w:rsidRPr="004003E9">
        <w:rPr>
          <w:lang w:val="vi-VN"/>
        </w:rPr>
        <w:t>đồ,</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phê</w:t>
      </w:r>
      <w:r w:rsidR="002A0954" w:rsidRPr="004003E9">
        <w:rPr>
          <w:lang w:val="vi-VN"/>
        </w:rPr>
        <w:t xml:space="preserve"> </w:t>
      </w:r>
      <w:r w:rsidRPr="004003E9">
        <w:rPr>
          <w:lang w:val="vi-VN"/>
        </w:rPr>
        <w:t>duyệt</w:t>
      </w:r>
      <w:r w:rsidR="00614EC9" w:rsidRPr="004003E9">
        <w:rPr>
          <w:lang w:val="vi-VN"/>
        </w:rPr>
        <w:t>.</w:t>
      </w:r>
    </w:p>
    <w:p w14:paraId="3BE47558" w14:textId="77777777" w:rsidR="00074E71" w:rsidRPr="004003E9" w:rsidRDefault="00074E71" w:rsidP="002A0954">
      <w:pPr>
        <w:pStyle w:val="NormalWeb"/>
        <w:autoSpaceDE w:val="0"/>
        <w:autoSpaceDN w:val="0"/>
        <w:spacing w:before="120"/>
        <w:ind w:right="6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giúp</w:t>
      </w:r>
      <w:r w:rsidR="002A0954" w:rsidRPr="004003E9">
        <w:rPr>
          <w:lang w:val="vi-VN"/>
        </w:rPr>
        <w:t xml:space="preserve"> </w:t>
      </w:r>
      <w:r w:rsidRPr="004003E9">
        <w:rPr>
          <w:lang w:val="vi-VN"/>
        </w:rPr>
        <w:t>đỡ</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(đặc</w:t>
      </w:r>
      <w:r w:rsidR="002A0954" w:rsidRPr="004003E9">
        <w:rPr>
          <w:lang w:val="vi-VN"/>
        </w:rPr>
        <w:t xml:space="preserve"> </w:t>
      </w:r>
      <w:r w:rsidRPr="004003E9">
        <w:rPr>
          <w:lang w:val="vi-VN"/>
        </w:rPr>
        <w:t>biệt</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khuyết</w:t>
      </w:r>
      <w:r w:rsidR="002A0954" w:rsidRPr="004003E9">
        <w:rPr>
          <w:lang w:val="vi-VN"/>
        </w:rPr>
        <w:t xml:space="preserve"> </w:t>
      </w:r>
      <w:r w:rsidRPr="004003E9">
        <w:rPr>
          <w:lang w:val="vi-VN"/>
        </w:rPr>
        <w:t>tật,</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cao</w:t>
      </w:r>
      <w:r w:rsidR="002A0954" w:rsidRPr="004003E9">
        <w:rPr>
          <w:lang w:val="vi-VN"/>
        </w:rPr>
        <w:t xml:space="preserve"> </w:t>
      </w:r>
      <w:r w:rsidRPr="004003E9">
        <w:rPr>
          <w:lang w:val="vi-VN"/>
        </w:rPr>
        <w:t>tuổi,</w:t>
      </w:r>
      <w:r w:rsidR="002A0954" w:rsidRPr="004003E9">
        <w:rPr>
          <w:lang w:val="vi-VN"/>
        </w:rPr>
        <w:t xml:space="preserve"> </w:t>
      </w:r>
      <w:r w:rsidRPr="004003E9">
        <w:rPr>
          <w:lang w:val="vi-VN"/>
        </w:rPr>
        <w:t>phụ</w:t>
      </w:r>
      <w:r w:rsidR="002A0954" w:rsidRPr="004003E9">
        <w:rPr>
          <w:lang w:val="vi-VN"/>
        </w:rPr>
        <w:t xml:space="preserve"> </w:t>
      </w:r>
      <w:r w:rsidRPr="004003E9">
        <w:rPr>
          <w:lang w:val="vi-VN"/>
        </w:rPr>
        <w:t>nữ</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thai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trẻ</w:t>
      </w:r>
      <w:r w:rsidR="002A0954" w:rsidRPr="004003E9">
        <w:rPr>
          <w:lang w:val="vi-VN"/>
        </w:rPr>
        <w:t xml:space="preserve"> </w:t>
      </w:r>
      <w:r w:rsidRPr="004003E9">
        <w:rPr>
          <w:lang w:val="vi-VN"/>
        </w:rPr>
        <w:t>em)</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lên,</w:t>
      </w:r>
      <w:r w:rsidR="002A0954" w:rsidRPr="004003E9">
        <w:rPr>
          <w:lang w:val="vi-VN"/>
        </w:rPr>
        <w:t xml:space="preserve"> </w:t>
      </w:r>
      <w:r w:rsidRPr="004003E9">
        <w:rPr>
          <w:lang w:val="vi-VN"/>
        </w:rPr>
        <w:t>xuống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thái</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văn</w:t>
      </w:r>
      <w:r w:rsidR="002A0954" w:rsidRPr="004003E9">
        <w:rPr>
          <w:lang w:val="vi-VN"/>
        </w:rPr>
        <w:t xml:space="preserve"> </w:t>
      </w:r>
      <w:r w:rsidRPr="004003E9">
        <w:rPr>
          <w:lang w:val="vi-VN"/>
        </w:rPr>
        <w:t>minh,</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sự</w:t>
      </w:r>
      <w:r w:rsidR="00614EC9" w:rsidRPr="004003E9">
        <w:rPr>
          <w:lang w:val="vi-VN"/>
        </w:rPr>
        <w:t>.</w:t>
      </w:r>
    </w:p>
    <w:p w14:paraId="46768FAE" w14:textId="77777777" w:rsidR="00074E71" w:rsidRPr="004003E9" w:rsidRDefault="00074E71" w:rsidP="002A0954">
      <w:pPr>
        <w:pStyle w:val="NormalWeb"/>
        <w:autoSpaceDE w:val="0"/>
        <w:autoSpaceDN w:val="0"/>
        <w:spacing w:before="120"/>
        <w:ind w:right="6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gây</w:t>
      </w:r>
      <w:r w:rsidR="002A0954" w:rsidRPr="004003E9">
        <w:rPr>
          <w:lang w:val="vi-VN"/>
        </w:rPr>
        <w:t xml:space="preserve"> </w:t>
      </w:r>
      <w:r w:rsidRPr="004003E9">
        <w:rPr>
          <w:lang w:val="vi-VN"/>
        </w:rPr>
        <w:t>mất</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ninh,</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bệnh</w:t>
      </w:r>
      <w:r w:rsidR="002A0954" w:rsidRPr="004003E9">
        <w:rPr>
          <w:lang w:val="vi-VN"/>
        </w:rPr>
        <w:t xml:space="preserve"> </w:t>
      </w:r>
      <w:r w:rsidRPr="004003E9">
        <w:rPr>
          <w:lang w:val="vi-VN"/>
        </w:rPr>
        <w:t>nguy</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cấm,</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dễ</w:t>
      </w:r>
      <w:r w:rsidR="002A0954" w:rsidRPr="004003E9">
        <w:rPr>
          <w:lang w:val="vi-VN"/>
        </w:rPr>
        <w:t xml:space="preserve"> </w:t>
      </w:r>
      <w:r w:rsidRPr="004003E9">
        <w:rPr>
          <w:lang w:val="vi-VN"/>
        </w:rPr>
        <w:t>cháy,</w:t>
      </w:r>
      <w:r w:rsidR="002A0954" w:rsidRPr="004003E9">
        <w:rPr>
          <w:lang w:val="vi-VN"/>
        </w:rPr>
        <w:t xml:space="preserve"> </w:t>
      </w:r>
      <w:r w:rsidRPr="004003E9">
        <w:rPr>
          <w:lang w:val="vi-VN"/>
        </w:rPr>
        <w:t>nổ,</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vật</w:t>
      </w:r>
      <w:r w:rsidR="002A0954" w:rsidRPr="004003E9">
        <w:rPr>
          <w:lang w:val="vi-VN"/>
        </w:rPr>
        <w:t xml:space="preserve"> </w:t>
      </w:r>
      <w:r w:rsidRPr="004003E9">
        <w:rPr>
          <w:lang w:val="vi-VN"/>
        </w:rPr>
        <w:t>sống,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phẩm</w:t>
      </w:r>
      <w:r w:rsidR="002A0954" w:rsidRPr="004003E9">
        <w:rPr>
          <w:lang w:val="vi-VN"/>
        </w:rPr>
        <w:t xml:space="preserve"> </w:t>
      </w:r>
      <w:r w:rsidRPr="004003E9">
        <w:rPr>
          <w:lang w:val="vi-VN"/>
        </w:rPr>
        <w:t>bẩn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khối</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kích</w:t>
      </w:r>
      <w:r w:rsidR="002A0954" w:rsidRPr="004003E9">
        <w:rPr>
          <w:lang w:val="vi-VN"/>
        </w:rPr>
        <w:t xml:space="preserve"> </w:t>
      </w:r>
      <w:r w:rsidRPr="004003E9">
        <w:rPr>
          <w:lang w:val="vi-VN"/>
        </w:rPr>
        <w:t>thước</w:t>
      </w:r>
      <w:r w:rsidR="002A0954" w:rsidRPr="004003E9">
        <w:rPr>
          <w:lang w:val="vi-VN"/>
        </w:rPr>
        <w:t xml:space="preserve"> </w:t>
      </w:r>
      <w:r w:rsidRPr="004003E9">
        <w:rPr>
          <w:lang w:val="vi-VN"/>
        </w:rPr>
        <w:t>vượt</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68" w:name="tc_25"/>
      <w:r w:rsidR="00F673B0" w:rsidRPr="004003E9">
        <w:rPr>
          <w:lang w:val="vi-VN"/>
        </w:rPr>
        <w:t>khoản</w:t>
      </w:r>
      <w:r w:rsidR="002A0954" w:rsidRPr="004003E9">
        <w:rPr>
          <w:lang w:val="vi-VN"/>
        </w:rPr>
        <w:t xml:space="preserve"> </w:t>
      </w:r>
      <w:r w:rsidRPr="004003E9">
        <w:rPr>
          <w:lang w:val="vi-VN"/>
        </w:rPr>
        <w:t>1</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37</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168"/>
    </w:p>
    <w:p w14:paraId="4D72D077" w14:textId="77777777" w:rsidR="00074E71" w:rsidRPr="004003E9" w:rsidRDefault="00074E71" w:rsidP="002A0954">
      <w:pPr>
        <w:pStyle w:val="NormalWeb"/>
        <w:autoSpaceDE w:val="0"/>
        <w:autoSpaceDN w:val="0"/>
        <w:spacing w:before="120"/>
        <w:ind w:right="6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phát</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kiện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bắt</w:t>
      </w:r>
      <w:r w:rsidR="002A0954" w:rsidRPr="004003E9">
        <w:rPr>
          <w:lang w:val="vi-VN"/>
        </w:rPr>
        <w:t xml:space="preserve"> </w:t>
      </w:r>
      <w:r w:rsidRPr="004003E9">
        <w:rPr>
          <w:lang w:val="vi-VN"/>
        </w:rPr>
        <w:t>buộc</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nhưng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614EC9" w:rsidRPr="004003E9">
        <w:rPr>
          <w:lang w:val="vi-VN"/>
        </w:rPr>
        <w:t>.</w:t>
      </w:r>
    </w:p>
    <w:p w14:paraId="48B43F4B" w14:textId="77777777" w:rsidR="00074E71" w:rsidRPr="004003E9" w:rsidRDefault="00074E71" w:rsidP="002A0954">
      <w:pPr>
        <w:pStyle w:val="NormalWeb"/>
        <w:autoSpaceDE w:val="0"/>
        <w:autoSpaceDN w:val="0"/>
        <w:spacing w:before="120"/>
        <w:ind w:right="60"/>
        <w:rPr>
          <w:lang w:val="vi-VN"/>
        </w:rPr>
      </w:pPr>
      <w:r w:rsidRPr="004003E9">
        <w:rPr>
          <w:lang w:val="vi-VN"/>
        </w:rPr>
        <w:t>7</w:t>
      </w:r>
      <w:r w:rsidR="00614EC9" w:rsidRPr="004003E9">
        <w:rPr>
          <w:lang w:val="vi-VN"/>
        </w:rPr>
        <w:t>.</w:t>
      </w:r>
      <w:r w:rsidR="002A0954" w:rsidRPr="004003E9">
        <w:rPr>
          <w:lang w:val="vi-VN"/>
        </w:rPr>
        <w:t xml:space="preserve"> </w:t>
      </w:r>
      <w:r w:rsidRPr="004003E9">
        <w:rPr>
          <w:lang w:val="vi-VN"/>
        </w:rPr>
        <w:t>Giữ</w:t>
      </w:r>
      <w:r w:rsidR="002A0954" w:rsidRPr="004003E9">
        <w:rPr>
          <w:lang w:val="vi-VN"/>
        </w:rPr>
        <w:t xml:space="preserve"> </w:t>
      </w:r>
      <w:r w:rsidRPr="004003E9">
        <w:rPr>
          <w:lang w:val="vi-VN"/>
        </w:rPr>
        <w:t>gìn</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sinh</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sv-SE"/>
        </w:rPr>
        <w:t>không</w:t>
      </w:r>
      <w:r w:rsidR="002A0954" w:rsidRPr="004003E9">
        <w:rPr>
          <w:lang w:val="sv-SE"/>
        </w:rPr>
        <w:t xml:space="preserve"> </w:t>
      </w:r>
      <w:r w:rsidRPr="004003E9">
        <w:rPr>
          <w:lang w:val="sv-SE"/>
        </w:rPr>
        <w:t>được</w:t>
      </w:r>
      <w:r w:rsidR="002A0954" w:rsidRPr="004003E9">
        <w:rPr>
          <w:lang w:val="sv-SE"/>
        </w:rPr>
        <w:t xml:space="preserve"> </w:t>
      </w:r>
      <w:r w:rsidRPr="004003E9">
        <w:rPr>
          <w:lang w:val="sv-SE"/>
        </w:rPr>
        <w:t>sử</w:t>
      </w:r>
      <w:r w:rsidR="002A0954" w:rsidRPr="004003E9">
        <w:rPr>
          <w:lang w:val="sv-SE"/>
        </w:rPr>
        <w:t xml:space="preserve"> </w:t>
      </w:r>
      <w:r w:rsidRPr="004003E9">
        <w:rPr>
          <w:lang w:val="sv-SE"/>
        </w:rPr>
        <w:t>dụng</w:t>
      </w:r>
      <w:r w:rsidR="002A0954" w:rsidRPr="004003E9">
        <w:rPr>
          <w:lang w:val="sv-SE"/>
        </w:rPr>
        <w:t xml:space="preserve"> </w:t>
      </w:r>
      <w:r w:rsidRPr="004003E9">
        <w:rPr>
          <w:lang w:val="sv-SE"/>
        </w:rPr>
        <w:t>các</w:t>
      </w:r>
      <w:r w:rsidR="002A0954" w:rsidRPr="004003E9">
        <w:rPr>
          <w:lang w:val="sv-SE"/>
        </w:rPr>
        <w:t xml:space="preserve"> </w:t>
      </w:r>
      <w:r w:rsidRPr="004003E9">
        <w:rPr>
          <w:lang w:val="sv-SE"/>
        </w:rPr>
        <w:t>biện</w:t>
      </w:r>
      <w:r w:rsidR="002A0954" w:rsidRPr="004003E9">
        <w:rPr>
          <w:lang w:val="sv-SE"/>
        </w:rPr>
        <w:t xml:space="preserve"> </w:t>
      </w:r>
      <w:r w:rsidRPr="004003E9">
        <w:rPr>
          <w:lang w:val="sv-SE"/>
        </w:rPr>
        <w:t>pháp</w:t>
      </w:r>
      <w:r w:rsidR="002A0954" w:rsidRPr="004003E9">
        <w:rPr>
          <w:lang w:val="sv-SE"/>
        </w:rPr>
        <w:t xml:space="preserve"> </w:t>
      </w:r>
      <w:r w:rsidRPr="004003E9">
        <w:rPr>
          <w:lang w:val="sv-SE"/>
        </w:rPr>
        <w:t>kỹ</w:t>
      </w:r>
      <w:r w:rsidR="002A0954" w:rsidRPr="004003E9">
        <w:rPr>
          <w:lang w:val="sv-SE"/>
        </w:rPr>
        <w:t xml:space="preserve"> </w:t>
      </w:r>
      <w:r w:rsidRPr="004003E9">
        <w:rPr>
          <w:lang w:val="sv-SE"/>
        </w:rPr>
        <w:t>thuật,</w:t>
      </w:r>
      <w:r w:rsidR="002A0954" w:rsidRPr="004003E9">
        <w:rPr>
          <w:lang w:val="sv-SE"/>
        </w:rPr>
        <w:t xml:space="preserve"> </w:t>
      </w:r>
      <w:r w:rsidRPr="004003E9">
        <w:rPr>
          <w:lang w:val="sv-SE"/>
        </w:rPr>
        <w:t>trang</w:t>
      </w:r>
      <w:r w:rsidR="002A0954" w:rsidRPr="004003E9">
        <w:rPr>
          <w:lang w:val="sv-SE"/>
        </w:rPr>
        <w:t xml:space="preserve"> </w:t>
      </w:r>
      <w:r w:rsidRPr="004003E9">
        <w:rPr>
          <w:lang w:val="sv-SE"/>
        </w:rPr>
        <w:t>thiết</w:t>
      </w:r>
      <w:r w:rsidR="002A0954" w:rsidRPr="004003E9">
        <w:rPr>
          <w:lang w:val="sv-SE"/>
        </w:rPr>
        <w:t xml:space="preserve"> </w:t>
      </w:r>
      <w:r w:rsidRPr="004003E9">
        <w:rPr>
          <w:lang w:val="sv-SE"/>
        </w:rPr>
        <w:t>bị</w:t>
      </w:r>
      <w:r w:rsidR="002A0954" w:rsidRPr="004003E9">
        <w:rPr>
          <w:lang w:val="sv-SE"/>
        </w:rPr>
        <w:t xml:space="preserve"> </w:t>
      </w:r>
      <w:r w:rsidRPr="004003E9">
        <w:rPr>
          <w:lang w:val="sv-SE"/>
        </w:rPr>
        <w:t>ngoại</w:t>
      </w:r>
      <w:r w:rsidR="002A0954" w:rsidRPr="004003E9">
        <w:rPr>
          <w:lang w:val="sv-SE"/>
        </w:rPr>
        <w:t xml:space="preserve"> </w:t>
      </w:r>
      <w:r w:rsidRPr="004003E9">
        <w:rPr>
          <w:lang w:val="sv-SE"/>
        </w:rPr>
        <w:t>vi</w:t>
      </w:r>
      <w:r w:rsidRPr="004003E9">
        <w:rPr>
          <w:lang w:val="vi-VN"/>
        </w:rPr>
        <w:t>,</w:t>
      </w:r>
      <w:r w:rsidR="002A0954" w:rsidRPr="004003E9">
        <w:rPr>
          <w:lang w:val="vi-VN"/>
        </w:rPr>
        <w:t xml:space="preserve"> </w:t>
      </w:r>
      <w:r w:rsidRPr="004003E9">
        <w:rPr>
          <w:lang w:val="sv-SE"/>
        </w:rPr>
        <w:t>các</w:t>
      </w:r>
      <w:r w:rsidR="002A0954" w:rsidRPr="004003E9">
        <w:rPr>
          <w:lang w:val="sv-SE"/>
        </w:rPr>
        <w:t xml:space="preserve"> </w:t>
      </w:r>
      <w:r w:rsidRPr="004003E9">
        <w:rPr>
          <w:lang w:val="sv-SE"/>
        </w:rPr>
        <w:t>biện</w:t>
      </w:r>
      <w:r w:rsidR="002A0954" w:rsidRPr="004003E9">
        <w:rPr>
          <w:lang w:val="sv-SE"/>
        </w:rPr>
        <w:t xml:space="preserve"> </w:t>
      </w:r>
      <w:r w:rsidRPr="004003E9">
        <w:rPr>
          <w:lang w:val="sv-SE"/>
        </w:rPr>
        <w:t>pháp</w:t>
      </w:r>
      <w:r w:rsidR="002A0954" w:rsidRPr="004003E9">
        <w:rPr>
          <w:lang w:val="sv-SE"/>
        </w:rPr>
        <w:t xml:space="preserve"> </w:t>
      </w:r>
      <w:r w:rsidRPr="004003E9">
        <w:rPr>
          <w:lang w:val="sv-SE"/>
        </w:rPr>
        <w:t>khác</w:t>
      </w:r>
      <w:r w:rsidR="002A0954" w:rsidRPr="004003E9">
        <w:rPr>
          <w:lang w:val="sv-SE"/>
        </w:rPr>
        <w:t xml:space="preserve"> </w:t>
      </w:r>
      <w:r w:rsidRPr="004003E9">
        <w:rPr>
          <w:lang w:val="sv-SE"/>
        </w:rPr>
        <w:t>để</w:t>
      </w:r>
      <w:r w:rsidR="002A0954" w:rsidRPr="004003E9">
        <w:rPr>
          <w:lang w:val="sv-SE"/>
        </w:rPr>
        <w:t xml:space="preserve"> </w:t>
      </w:r>
      <w:r w:rsidRPr="004003E9">
        <w:rPr>
          <w:lang w:val="sv-SE"/>
        </w:rPr>
        <w:t>can</w:t>
      </w:r>
      <w:r w:rsidR="002A0954" w:rsidRPr="004003E9">
        <w:rPr>
          <w:lang w:val="sv-SE"/>
        </w:rPr>
        <w:t xml:space="preserve"> </w:t>
      </w:r>
      <w:r w:rsidRPr="004003E9">
        <w:rPr>
          <w:lang w:val="sv-SE"/>
        </w:rPr>
        <w:t>thiệp</w:t>
      </w:r>
      <w:r w:rsidR="002A0954" w:rsidRPr="004003E9">
        <w:rPr>
          <w:lang w:val="sv-SE"/>
        </w:rPr>
        <w:t xml:space="preserve"> </w:t>
      </w:r>
      <w:r w:rsidRPr="004003E9">
        <w:rPr>
          <w:lang w:val="sv-SE"/>
        </w:rPr>
        <w:t>vào</w:t>
      </w:r>
      <w:r w:rsidR="002A0954" w:rsidRPr="004003E9">
        <w:rPr>
          <w:lang w:val="sv-SE"/>
        </w:rPr>
        <w:t xml:space="preserve"> </w:t>
      </w:r>
      <w:r w:rsidRPr="004003E9">
        <w:rPr>
          <w:lang w:val="sv-SE"/>
        </w:rPr>
        <w:t>quá</w:t>
      </w:r>
      <w:r w:rsidR="002A0954" w:rsidRPr="004003E9">
        <w:rPr>
          <w:lang w:val="sv-SE"/>
        </w:rPr>
        <w:t xml:space="preserve"> </w:t>
      </w:r>
      <w:r w:rsidRPr="004003E9">
        <w:rPr>
          <w:lang w:val="sv-SE"/>
        </w:rPr>
        <w:t>trình</w:t>
      </w:r>
      <w:r w:rsidR="002A0954" w:rsidRPr="004003E9">
        <w:rPr>
          <w:lang w:val="sv-SE"/>
        </w:rPr>
        <w:t xml:space="preserve"> </w:t>
      </w:r>
      <w:r w:rsidRPr="004003E9">
        <w:rPr>
          <w:lang w:val="sv-SE"/>
        </w:rPr>
        <w:t>hoạt</w:t>
      </w:r>
      <w:r w:rsidR="002A0954" w:rsidRPr="004003E9">
        <w:rPr>
          <w:lang w:val="sv-SE"/>
        </w:rPr>
        <w:t xml:space="preserve"> </w:t>
      </w:r>
      <w:r w:rsidRPr="004003E9">
        <w:rPr>
          <w:lang w:val="sv-SE"/>
        </w:rPr>
        <w:t>động</w:t>
      </w:r>
      <w:r w:rsidRPr="004003E9">
        <w:rPr>
          <w:lang w:val="vi-VN"/>
        </w:rPr>
        <w:t>,</w:t>
      </w:r>
      <w:r w:rsidR="002A0954" w:rsidRPr="004003E9">
        <w:rPr>
          <w:lang w:val="vi-VN"/>
        </w:rPr>
        <w:t xml:space="preserve"> </w:t>
      </w:r>
      <w:r w:rsidRPr="004003E9">
        <w:rPr>
          <w:lang w:val="vi-VN"/>
        </w:rPr>
        <w:t>phá</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nhiễu)</w:t>
      </w:r>
      <w:r w:rsidR="002A0954" w:rsidRPr="004003E9">
        <w:rPr>
          <w:lang w:val="vi-VN"/>
        </w:rPr>
        <w:t xml:space="preserve"> </w:t>
      </w:r>
      <w:r w:rsidRPr="004003E9">
        <w:rPr>
          <w:lang w:val="vi-VN"/>
        </w:rPr>
        <w:t>sóng</w:t>
      </w:r>
      <w:r w:rsidR="002A0954" w:rsidRPr="004003E9">
        <w:rPr>
          <w:lang w:val="vi-VN"/>
        </w:rPr>
        <w:t xml:space="preserve"> </w:t>
      </w:r>
      <w:r w:rsidRPr="004003E9">
        <w:rPr>
          <w:lang w:val="vi-VN"/>
        </w:rPr>
        <w:t>GPS,</w:t>
      </w:r>
      <w:r w:rsidR="002A0954" w:rsidRPr="004003E9">
        <w:rPr>
          <w:lang w:val="vi-VN"/>
        </w:rPr>
        <w:t xml:space="preserve"> </w:t>
      </w:r>
      <w:r w:rsidRPr="004003E9">
        <w:rPr>
          <w:lang w:val="vi-VN"/>
        </w:rPr>
        <w:t>GSM</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sai</w:t>
      </w:r>
      <w:r w:rsidR="002A0954" w:rsidRPr="004003E9">
        <w:rPr>
          <w:lang w:val="vi-VN"/>
        </w:rPr>
        <w:t xml:space="preserve"> </w:t>
      </w:r>
      <w:r w:rsidRPr="004003E9">
        <w:rPr>
          <w:lang w:val="vi-VN"/>
        </w:rPr>
        <w:t>lệch</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sv-SE"/>
        </w:rPr>
        <w:t>của</w:t>
      </w:r>
      <w:r w:rsidR="002A0954" w:rsidRPr="004003E9">
        <w:rPr>
          <w:lang w:val="sv-SE"/>
        </w:rPr>
        <w:t xml:space="preserve"> </w:t>
      </w:r>
      <w:r w:rsidRPr="004003E9">
        <w:rPr>
          <w:lang w:val="sv-SE"/>
        </w:rPr>
        <w:t>thiết</w:t>
      </w:r>
      <w:r w:rsidR="002A0954" w:rsidRPr="004003E9">
        <w:rPr>
          <w:lang w:val="sv-SE"/>
        </w:rPr>
        <w:t xml:space="preserve"> </w:t>
      </w:r>
      <w:r w:rsidRPr="004003E9">
        <w:rPr>
          <w:lang w:val="sv-SE"/>
        </w:rPr>
        <w:t>bị</w:t>
      </w:r>
      <w:r w:rsidR="002A0954" w:rsidRPr="004003E9">
        <w:rPr>
          <w:lang w:val="sv-SE"/>
        </w:rPr>
        <w:t xml:space="preserve"> </w:t>
      </w:r>
      <w:r w:rsidRPr="004003E9">
        <w:rPr>
          <w:lang w:val="sv-SE"/>
        </w:rPr>
        <w:t>giám</w:t>
      </w:r>
      <w:r w:rsidR="002A0954" w:rsidRPr="004003E9">
        <w:rPr>
          <w:lang w:val="sv-SE"/>
        </w:rPr>
        <w:t xml:space="preserve"> </w:t>
      </w:r>
      <w:r w:rsidRPr="004003E9">
        <w:rPr>
          <w:lang w:val="sv-SE"/>
        </w:rPr>
        <w:t>sát</w:t>
      </w:r>
      <w:r w:rsidR="002A0954" w:rsidRPr="004003E9">
        <w:rPr>
          <w:lang w:val="sv-SE"/>
        </w:rPr>
        <w:t xml:space="preserve"> </w:t>
      </w:r>
      <w:r w:rsidRPr="004003E9">
        <w:rPr>
          <w:lang w:val="sv-SE"/>
        </w:rPr>
        <w:t>hành</w:t>
      </w:r>
      <w:r w:rsidR="002A0954" w:rsidRPr="004003E9">
        <w:rPr>
          <w:lang w:val="sv-SE"/>
        </w:rPr>
        <w:t xml:space="preserve"> </w:t>
      </w:r>
      <w:r w:rsidRPr="004003E9">
        <w:rPr>
          <w:lang w:val="sv-SE"/>
        </w:rPr>
        <w:t>trìn</w:t>
      </w:r>
      <w:r w:rsidRPr="004003E9">
        <w:rPr>
          <w:lang w:val="vi-VN"/>
        </w:rPr>
        <w:t>h,</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614EC9" w:rsidRPr="004003E9">
        <w:rPr>
          <w:lang w:val="vi-VN"/>
        </w:rPr>
        <w:t>.</w:t>
      </w:r>
    </w:p>
    <w:p w14:paraId="45ED06D3" w14:textId="77777777" w:rsidR="00074E71" w:rsidRPr="004003E9" w:rsidRDefault="00074E71" w:rsidP="002A0954">
      <w:pPr>
        <w:pStyle w:val="NormalWeb"/>
        <w:autoSpaceDE w:val="0"/>
        <w:autoSpaceDN w:val="0"/>
        <w:spacing w:before="120"/>
        <w:rPr>
          <w:lang w:val="vi-VN"/>
        </w:rPr>
      </w:pPr>
      <w:r w:rsidRPr="004003E9">
        <w:rPr>
          <w:lang w:val="vi-VN"/>
        </w:rPr>
        <w:t>8</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bookmarkStart w:id="169" w:name="tvpllink_ueltbkxnkm_5"/>
      <w:r w:rsidRPr="004003E9">
        <w:rPr>
          <w:lang w:val="vi-VN"/>
        </w:rPr>
        <w:t>10/2020/NĐ-CP</w:t>
      </w:r>
      <w:bookmarkEnd w:id="169"/>
      <w:r w:rsidR="002A0954" w:rsidRPr="004003E9">
        <w:rPr>
          <w:lang w:val="vi-VN"/>
        </w:rPr>
        <w:t xml:space="preserve"> </w:t>
      </w:r>
      <w:r w:rsidRPr="004003E9">
        <w:rPr>
          <w:lang w:val="vi-VN"/>
        </w:rPr>
        <w:t>và</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312B99AE" w14:textId="77777777" w:rsidR="00074E71" w:rsidRPr="004003E9" w:rsidRDefault="00F673B0" w:rsidP="002A0954">
      <w:pPr>
        <w:pStyle w:val="NormalWeb"/>
        <w:autoSpaceDE w:val="0"/>
        <w:autoSpaceDN w:val="0"/>
        <w:spacing w:before="120"/>
        <w:rPr>
          <w:lang w:val="vi-VN"/>
        </w:rPr>
      </w:pPr>
      <w:bookmarkStart w:id="170" w:name="dieu_37"/>
      <w:r w:rsidRPr="004003E9">
        <w:rPr>
          <w:b/>
          <w:bCs/>
          <w:lang w:val="vi-VN"/>
        </w:rPr>
        <w:t>Điều</w:t>
      </w:r>
      <w:r w:rsidR="002A0954" w:rsidRPr="004003E9">
        <w:rPr>
          <w:b/>
          <w:bCs/>
          <w:lang w:val="vi-VN"/>
        </w:rPr>
        <w:t xml:space="preserve"> </w:t>
      </w:r>
      <w:r w:rsidR="00074E71" w:rsidRPr="004003E9">
        <w:rPr>
          <w:b/>
          <w:bCs/>
          <w:lang w:val="vi-VN"/>
        </w:rPr>
        <w:t>37</w:t>
      </w:r>
      <w:r w:rsidR="00614EC9" w:rsidRPr="004003E9">
        <w:rPr>
          <w:b/>
          <w:bCs/>
          <w:lang w:val="vi-VN"/>
        </w:rPr>
        <w:t>.</w:t>
      </w:r>
      <w:r w:rsidR="002A0954" w:rsidRPr="004003E9">
        <w:rPr>
          <w:b/>
          <w:bCs/>
          <w:lang w:val="vi-VN"/>
        </w:rPr>
        <w:t xml:space="preserve"> </w:t>
      </w:r>
      <w:r w:rsidR="00074E71" w:rsidRPr="004003E9">
        <w:rPr>
          <w:b/>
          <w:bCs/>
          <w:lang w:val="vi-VN"/>
        </w:rPr>
        <w:t>Quyền</w:t>
      </w:r>
      <w:r w:rsidR="002A0954" w:rsidRPr="004003E9">
        <w:rPr>
          <w:b/>
          <w:bCs/>
          <w:lang w:val="vi-VN"/>
        </w:rPr>
        <w:t xml:space="preserve"> </w:t>
      </w:r>
      <w:r w:rsidR="00074E71" w:rsidRPr="004003E9">
        <w:rPr>
          <w:b/>
          <w:bCs/>
          <w:lang w:val="vi-VN"/>
        </w:rPr>
        <w:t>hạn,</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hành</w:t>
      </w:r>
      <w:r w:rsidR="002A0954" w:rsidRPr="004003E9">
        <w:rPr>
          <w:b/>
          <w:bCs/>
          <w:lang w:val="vi-VN"/>
        </w:rPr>
        <w:t xml:space="preserve"> </w:t>
      </w:r>
      <w:r w:rsidR="00074E71" w:rsidRPr="004003E9">
        <w:rPr>
          <w:b/>
          <w:bCs/>
          <w:lang w:val="vi-VN"/>
        </w:rPr>
        <w:t>khách</w:t>
      </w:r>
      <w:r w:rsidR="002A0954" w:rsidRPr="004003E9">
        <w:rPr>
          <w:b/>
          <w:bCs/>
          <w:lang w:val="vi-VN"/>
        </w:rPr>
        <w:t xml:space="preserve"> </w:t>
      </w:r>
      <w:r w:rsidR="00074E71" w:rsidRPr="004003E9">
        <w:rPr>
          <w:b/>
          <w:bCs/>
          <w:lang w:val="vi-VN"/>
        </w:rPr>
        <w:t>đi</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buýt</w:t>
      </w:r>
      <w:bookmarkEnd w:id="170"/>
    </w:p>
    <w:p w14:paraId="70B3778F"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mang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trọng</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10</w:t>
      </w:r>
      <w:r w:rsidR="002A0954" w:rsidRPr="004003E9">
        <w:rPr>
          <w:lang w:val="vi-VN"/>
        </w:rPr>
        <w:t xml:space="preserve"> </w:t>
      </w:r>
      <w:r w:rsidRPr="004003E9">
        <w:rPr>
          <w:lang w:val="vi-VN"/>
        </w:rPr>
        <w:t>kg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kích</w:t>
      </w:r>
      <w:r w:rsidR="002A0954" w:rsidRPr="004003E9">
        <w:rPr>
          <w:lang w:val="vi-VN"/>
        </w:rPr>
        <w:t xml:space="preserve"> </w:t>
      </w:r>
      <w:r w:rsidRPr="004003E9">
        <w:rPr>
          <w:lang w:val="vi-VN"/>
        </w:rPr>
        <w:t>thước</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30x40x60</w:t>
      </w:r>
      <w:r w:rsidR="002A0954" w:rsidRPr="004003E9">
        <w:rPr>
          <w:lang w:val="vi-VN"/>
        </w:rPr>
        <w:t xml:space="preserve"> </w:t>
      </w:r>
      <w:r w:rsidRPr="004003E9">
        <w:rPr>
          <w:lang w:val="vi-VN"/>
        </w:rPr>
        <w:t>cm</w:t>
      </w:r>
      <w:r w:rsidR="00614EC9" w:rsidRPr="004003E9">
        <w:rPr>
          <w:lang w:val="vi-VN"/>
        </w:rPr>
        <w:t>.</w:t>
      </w:r>
    </w:p>
    <w:p w14:paraId="2FFE9080"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Chấp</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614EC9" w:rsidRPr="004003E9">
        <w:rPr>
          <w:lang w:val="vi-VN"/>
        </w:rPr>
        <w:t>.</w:t>
      </w:r>
    </w:p>
    <w:p w14:paraId="53FA5989"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giữ</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suốt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614EC9" w:rsidRPr="004003E9">
        <w:rPr>
          <w:lang w:val="vi-VN"/>
        </w:rPr>
        <w:t>.</w:t>
      </w:r>
    </w:p>
    <w:p w14:paraId="4649D135"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khiếu</w:t>
      </w:r>
      <w:r w:rsidR="002A0954" w:rsidRPr="004003E9">
        <w:rPr>
          <w:lang w:val="vi-VN"/>
        </w:rPr>
        <w:t xml:space="preserve"> </w:t>
      </w:r>
      <w:r w:rsidRPr="004003E9">
        <w:rPr>
          <w:lang w:val="vi-VN"/>
        </w:rPr>
        <w:t>nại,</w:t>
      </w:r>
      <w:r w:rsidR="002A0954" w:rsidRPr="004003E9">
        <w:rPr>
          <w:lang w:val="vi-VN"/>
        </w:rPr>
        <w:t xml:space="preserve"> </w:t>
      </w:r>
      <w:r w:rsidRPr="004003E9">
        <w:rPr>
          <w:lang w:val="vi-VN"/>
        </w:rPr>
        <w:t>kiến</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phản</w:t>
      </w:r>
      <w:r w:rsidR="002A0954" w:rsidRPr="004003E9">
        <w:rPr>
          <w:lang w:val="vi-VN"/>
        </w:rPr>
        <w:t xml:space="preserve"> </w:t>
      </w:r>
      <w:r w:rsidRPr="004003E9">
        <w:rPr>
          <w:lang w:val="vi-VN"/>
        </w:rPr>
        <w:t>ánh</w:t>
      </w:r>
      <w:r w:rsidR="002A0954" w:rsidRPr="004003E9">
        <w:rPr>
          <w:lang w:val="vi-VN"/>
        </w:rPr>
        <w:t xml:space="preserve"> </w:t>
      </w:r>
      <w:r w:rsidRPr="004003E9">
        <w:rPr>
          <w:lang w:val="vi-VN"/>
        </w:rPr>
        <w:t>những</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bồi</w:t>
      </w:r>
      <w:r w:rsidR="002A0954" w:rsidRPr="004003E9">
        <w:rPr>
          <w:lang w:val="vi-VN"/>
        </w:rPr>
        <w:t xml:space="preserve"> </w:t>
      </w:r>
      <w:r w:rsidRPr="004003E9">
        <w:rPr>
          <w:lang w:val="vi-VN"/>
        </w:rPr>
        <w:t>thường</w:t>
      </w:r>
      <w:r w:rsidR="002A0954" w:rsidRPr="004003E9">
        <w:rPr>
          <w:lang w:val="vi-VN"/>
        </w:rPr>
        <w:t xml:space="preserve"> </w:t>
      </w:r>
      <w:r w:rsidRPr="004003E9">
        <w:rPr>
          <w:lang w:val="vi-VN"/>
        </w:rPr>
        <w:t>thiệt</w:t>
      </w:r>
      <w:r w:rsidR="002A0954" w:rsidRPr="004003E9">
        <w:rPr>
          <w:lang w:val="vi-VN"/>
        </w:rPr>
        <w:t xml:space="preserve"> </w:t>
      </w:r>
      <w:r w:rsidRPr="004003E9">
        <w:rPr>
          <w:lang w:val="vi-VN"/>
        </w:rPr>
        <w:t>hại</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614EC9" w:rsidRPr="004003E9">
        <w:rPr>
          <w:lang w:val="vi-VN"/>
        </w:rPr>
        <w:t>.</w:t>
      </w:r>
    </w:p>
    <w:p w14:paraId="18EBC270"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278EF08C" w14:textId="77777777" w:rsidR="00074E71" w:rsidRPr="004003E9" w:rsidRDefault="00F673B0" w:rsidP="002A0954">
      <w:pPr>
        <w:pStyle w:val="NormalWeb"/>
        <w:autoSpaceDE w:val="0"/>
        <w:autoSpaceDN w:val="0"/>
        <w:spacing w:before="120"/>
        <w:rPr>
          <w:lang w:val="vi-VN"/>
        </w:rPr>
      </w:pPr>
      <w:bookmarkStart w:id="171" w:name="muc_4"/>
      <w:r w:rsidRPr="004003E9">
        <w:rPr>
          <w:b/>
          <w:bCs/>
          <w:lang w:val="vi-VN"/>
        </w:rPr>
        <w:t>Mục</w:t>
      </w:r>
      <w:r w:rsidR="005C1D88" w:rsidRPr="004003E9">
        <w:rPr>
          <w:b/>
          <w:bCs/>
          <w:lang w:val="vi-VN"/>
        </w:rPr>
        <w:t xml:space="preserve"> 4</w:t>
      </w:r>
      <w:r w:rsidR="00614EC9" w:rsidRPr="004003E9">
        <w:rPr>
          <w:b/>
          <w:bCs/>
          <w:lang w:val="vi-VN"/>
        </w:rPr>
        <w:t>.</w:t>
      </w:r>
      <w:r w:rsidR="005C1D88" w:rsidRPr="004003E9">
        <w:rPr>
          <w:b/>
          <w:bCs/>
          <w:lang w:val="vi-VN"/>
        </w:rPr>
        <w:t xml:space="preserve"> KINH DOANH VẬN TẢI HÀNH KHÁCH BẰNG XE TAXI</w:t>
      </w:r>
      <w:bookmarkEnd w:id="171"/>
    </w:p>
    <w:p w14:paraId="31AEE4A1" w14:textId="77777777" w:rsidR="00074E71" w:rsidRPr="004003E9" w:rsidRDefault="00F673B0" w:rsidP="002A0954">
      <w:pPr>
        <w:pStyle w:val="NormalWeb"/>
        <w:autoSpaceDE w:val="0"/>
        <w:autoSpaceDN w:val="0"/>
        <w:spacing w:before="120"/>
        <w:rPr>
          <w:lang w:val="vi-VN"/>
        </w:rPr>
      </w:pPr>
      <w:bookmarkStart w:id="172" w:name="dieu_38"/>
      <w:r w:rsidRPr="004003E9">
        <w:rPr>
          <w:b/>
          <w:bCs/>
          <w:lang w:val="vi-VN"/>
        </w:rPr>
        <w:t>Điều</w:t>
      </w:r>
      <w:r w:rsidR="002A0954" w:rsidRPr="004003E9">
        <w:rPr>
          <w:b/>
          <w:bCs/>
          <w:lang w:val="vi-VN"/>
        </w:rPr>
        <w:t xml:space="preserve"> </w:t>
      </w:r>
      <w:r w:rsidR="00074E71" w:rsidRPr="004003E9">
        <w:rPr>
          <w:b/>
          <w:bCs/>
          <w:lang w:val="vi-VN"/>
        </w:rPr>
        <w:t>38</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đối</w:t>
      </w:r>
      <w:r w:rsidR="002A0954" w:rsidRPr="004003E9">
        <w:rPr>
          <w:b/>
          <w:bCs/>
          <w:lang w:val="vi-VN"/>
        </w:rPr>
        <w:t xml:space="preserve"> </w:t>
      </w:r>
      <w:r w:rsidR="00074E71" w:rsidRPr="004003E9">
        <w:rPr>
          <w:b/>
          <w:bCs/>
          <w:lang w:val="vi-VN"/>
        </w:rPr>
        <w:t>với</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taxi</w:t>
      </w:r>
      <w:bookmarkEnd w:id="172"/>
    </w:p>
    <w:p w14:paraId="1D85D00E"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taxi</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đáp</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73" w:name="dc_18"/>
      <w:r w:rsidR="00F673B0" w:rsidRPr="004003E9">
        <w:rPr>
          <w:lang w:val="vi-VN"/>
        </w:rPr>
        <w:t>khoản</w:t>
      </w:r>
      <w:r w:rsidR="002A0954" w:rsidRPr="004003E9">
        <w:rPr>
          <w:lang w:val="vi-VN"/>
        </w:rPr>
        <w:t xml:space="preserve"> </w:t>
      </w:r>
      <w:r w:rsidRPr="004003E9">
        <w:rPr>
          <w:lang w:val="vi-VN"/>
        </w:rPr>
        <w:t>1,</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6</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173"/>
      <w:r w:rsidR="00614EC9" w:rsidRPr="004003E9">
        <w:rPr>
          <w:lang w:val="vi-VN"/>
        </w:rPr>
        <w:t>.</w:t>
      </w:r>
    </w:p>
    <w:p w14:paraId="318B5B37" w14:textId="77777777" w:rsidR="00074E71" w:rsidRPr="004003E9" w:rsidRDefault="00D653B6" w:rsidP="002A0954">
      <w:pPr>
        <w:pStyle w:val="NormalWeb"/>
        <w:autoSpaceDE w:val="0"/>
        <w:autoSpaceDN w:val="0"/>
        <w:spacing w:before="120"/>
        <w:rPr>
          <w:lang w:val="vi-VN"/>
        </w:rPr>
      </w:pPr>
      <w:bookmarkStart w:id="174" w:name="khoan_2_38"/>
      <w:r w:rsidRPr="004003E9">
        <w:rPr>
          <w:lang w:val="vi-VN"/>
        </w:rPr>
        <w:t>2</w:t>
      </w:r>
      <w:r w:rsidR="00614EC9" w:rsidRPr="004003E9">
        <w:rPr>
          <w:lang w:val="vi-VN"/>
        </w:rPr>
        <w:t>.</w:t>
      </w:r>
      <w:r w:rsidRPr="004003E9">
        <w:rPr>
          <w:lang w:val="vi-VN"/>
        </w:rPr>
        <w:t xml:space="preserve"> Phải được niêm yết thông tin như sau:</w:t>
      </w:r>
      <w:bookmarkEnd w:id="174"/>
    </w:p>
    <w:p w14:paraId="4A371450"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cánh</w:t>
      </w:r>
      <w:r w:rsidR="002A0954" w:rsidRPr="004003E9">
        <w:rPr>
          <w:lang w:val="vi-VN"/>
        </w:rPr>
        <w:t xml:space="preserve"> </w:t>
      </w:r>
      <w:r w:rsidRPr="004003E9">
        <w:rPr>
          <w:lang w:val="vi-VN"/>
        </w:rPr>
        <w:t>cửa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thoại</w:t>
      </w:r>
      <w:r w:rsidR="002A0954" w:rsidRPr="004003E9">
        <w:rPr>
          <w:lang w:val="vi-VN"/>
        </w:rPr>
        <w:t xml:space="preserve"> </w:t>
      </w:r>
      <w:r w:rsidRPr="004003E9">
        <w:rPr>
          <w:lang w:val="vi-VN"/>
        </w:rPr>
        <w:t>và</w:t>
      </w:r>
      <w:r w:rsidR="002A0954" w:rsidRPr="004003E9">
        <w:rPr>
          <w:lang w:val="vi-VN"/>
        </w:rPr>
        <w:t xml:space="preserve"> </w:t>
      </w:r>
      <w:r w:rsidR="001A0C10" w:rsidRPr="004003E9">
        <w:rPr>
          <w:lang w:val="vi-VN"/>
        </w:rPr>
        <w:t>biểu</w:t>
      </w:r>
      <w:r w:rsidR="002A0954" w:rsidRPr="004003E9">
        <w:rPr>
          <w:lang w:val="vi-VN"/>
        </w:rPr>
        <w:t xml:space="preserve"> </w:t>
      </w:r>
      <w:r w:rsidRPr="004003E9">
        <w:rPr>
          <w:lang w:val="vi-VN"/>
        </w:rPr>
        <w:t>trưng</w:t>
      </w:r>
      <w:r w:rsidR="002A0954" w:rsidRPr="004003E9">
        <w:rPr>
          <w:lang w:val="vi-VN"/>
        </w:rPr>
        <w:t xml:space="preserve"> </w:t>
      </w:r>
      <w:r w:rsidRPr="004003E9">
        <w:rPr>
          <w:lang w:val="vi-VN"/>
        </w:rPr>
        <w:t>(logo)</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614EC9" w:rsidRPr="004003E9">
        <w:rPr>
          <w:lang w:val="vi-VN"/>
        </w:rPr>
        <w:t>.</w:t>
      </w:r>
      <w:r w:rsidR="002A0954" w:rsidRPr="004003E9">
        <w:rPr>
          <w:lang w:val="vi-VN"/>
        </w:rPr>
        <w:t xml:space="preserve"> </w:t>
      </w:r>
      <w:r w:rsidRPr="004003E9">
        <w:rPr>
          <w:lang w:val="vi-VN"/>
        </w:rPr>
        <w:t>Kích</w:t>
      </w:r>
      <w:r w:rsidR="002A0954" w:rsidRPr="004003E9">
        <w:rPr>
          <w:lang w:val="vi-VN"/>
        </w:rPr>
        <w:t xml:space="preserve"> </w:t>
      </w:r>
      <w:r w:rsidRPr="004003E9">
        <w:rPr>
          <w:lang w:val="vi-VN"/>
        </w:rPr>
        <w:t>thước</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chiều</w:t>
      </w:r>
      <w:r w:rsidR="002A0954" w:rsidRPr="004003E9">
        <w:rPr>
          <w:lang w:val="vi-VN"/>
        </w:rPr>
        <w:t xml:space="preserve"> </w:t>
      </w:r>
      <w:r w:rsidRPr="004003E9">
        <w:rPr>
          <w:lang w:val="vi-VN"/>
        </w:rPr>
        <w:t>dài</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20</w:t>
      </w:r>
      <w:r w:rsidR="002A0954" w:rsidRPr="004003E9">
        <w:rPr>
          <w:lang w:val="vi-VN"/>
        </w:rPr>
        <w:t xml:space="preserve"> </w:t>
      </w:r>
      <w:r w:rsidRPr="004003E9">
        <w:rPr>
          <w:lang w:val="vi-VN"/>
        </w:rPr>
        <w:t>cm,</w:t>
      </w:r>
      <w:r w:rsidR="002A0954" w:rsidRPr="004003E9">
        <w:rPr>
          <w:lang w:val="vi-VN"/>
        </w:rPr>
        <w:t xml:space="preserve"> </w:t>
      </w:r>
      <w:r w:rsidRPr="004003E9">
        <w:rPr>
          <w:lang w:val="vi-VN"/>
        </w:rPr>
        <w:t>chiều</w:t>
      </w:r>
      <w:r w:rsidR="002A0954" w:rsidRPr="004003E9">
        <w:rPr>
          <w:lang w:val="vi-VN"/>
        </w:rPr>
        <w:t xml:space="preserve"> </w:t>
      </w:r>
      <w:r w:rsidRPr="004003E9">
        <w:rPr>
          <w:lang w:val="vi-VN"/>
        </w:rPr>
        <w:t>rộng</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20</w:t>
      </w:r>
      <w:r w:rsidR="002A0954" w:rsidRPr="004003E9">
        <w:rPr>
          <w:lang w:val="vi-VN"/>
        </w:rPr>
        <w:t xml:space="preserve"> </w:t>
      </w:r>
      <w:r w:rsidRPr="004003E9">
        <w:rPr>
          <w:lang w:val="vi-VN"/>
        </w:rPr>
        <w:t>cm;</w:t>
      </w:r>
    </w:p>
    <w:p w14:paraId="3E1317E8"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xe:</w:t>
      </w:r>
      <w:r w:rsidR="002A0954" w:rsidRPr="004003E9">
        <w:rPr>
          <w:lang w:val="vi-VN"/>
        </w:rPr>
        <w:t xml:space="preserve"> </w:t>
      </w:r>
      <w:r w:rsidR="001A0C10" w:rsidRPr="004003E9">
        <w:rPr>
          <w:lang w:val="vi-VN"/>
        </w:rPr>
        <w:t>bảng</w:t>
      </w:r>
      <w:r w:rsidR="002A0954" w:rsidRPr="004003E9">
        <w:rPr>
          <w:lang w:val="vi-VN"/>
        </w:rPr>
        <w:t xml:space="preserve"> </w:t>
      </w:r>
      <w:r w:rsidRPr="004003E9">
        <w:rPr>
          <w:lang w:val="vi-VN"/>
        </w:rPr>
        <w:t>giá</w:t>
      </w:r>
      <w:r w:rsidR="002A0954" w:rsidRPr="004003E9">
        <w:rPr>
          <w:lang w:val="vi-VN"/>
        </w:rPr>
        <w:t xml:space="preserve"> </w:t>
      </w:r>
      <w:r w:rsidRPr="004003E9">
        <w:rPr>
          <w:lang w:val="vi-VN"/>
        </w:rPr>
        <w:t>cước</w:t>
      </w:r>
      <w:r w:rsidR="002A0954" w:rsidRPr="004003E9">
        <w:rPr>
          <w:lang w:val="vi-VN"/>
        </w:rPr>
        <w:t xml:space="preserve"> </w:t>
      </w:r>
      <w:r w:rsidRPr="004003E9">
        <w:rPr>
          <w:lang w:val="vi-VN"/>
        </w:rPr>
        <w:t>tính</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kilômét</w:t>
      </w:r>
      <w:r w:rsidR="002A0954" w:rsidRPr="004003E9">
        <w:rPr>
          <w:lang w:val="vi-VN"/>
        </w:rPr>
        <w:t xml:space="preserve"> </w:t>
      </w:r>
      <w:r w:rsidRPr="004003E9">
        <w:rPr>
          <w:lang w:val="vi-VN"/>
        </w:rPr>
        <w:t>(km),</w:t>
      </w:r>
      <w:r w:rsidR="002A0954" w:rsidRPr="004003E9">
        <w:rPr>
          <w:lang w:val="vi-VN"/>
        </w:rPr>
        <w:t xml:space="preserve"> </w:t>
      </w:r>
      <w:r w:rsidRPr="004003E9">
        <w:rPr>
          <w:lang w:val="vi-VN"/>
        </w:rPr>
        <w:t>giá</w:t>
      </w:r>
      <w:r w:rsidR="002A0954" w:rsidRPr="004003E9">
        <w:rPr>
          <w:lang w:val="vi-VN"/>
        </w:rPr>
        <w:t xml:space="preserve"> </w:t>
      </w:r>
      <w:r w:rsidRPr="004003E9">
        <w:rPr>
          <w:lang w:val="vi-VN"/>
        </w:rPr>
        <w:t>cước</w:t>
      </w:r>
      <w:r w:rsidR="002A0954" w:rsidRPr="004003E9">
        <w:rPr>
          <w:lang w:val="vi-VN"/>
        </w:rPr>
        <w:t xml:space="preserve"> </w:t>
      </w:r>
      <w:r w:rsidRPr="004003E9">
        <w:rPr>
          <w:lang w:val="vi-VN"/>
        </w:rPr>
        <w:t>tính</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chờ</w:t>
      </w:r>
      <w:r w:rsidR="002A0954" w:rsidRPr="004003E9">
        <w:rPr>
          <w:lang w:val="vi-VN"/>
        </w:rPr>
        <w:t xml:space="preserve"> </w:t>
      </w:r>
      <w:r w:rsidRPr="004003E9">
        <w:rPr>
          <w:lang w:val="vi-VN"/>
        </w:rPr>
        <w:t>đợi</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chi</w:t>
      </w:r>
      <w:r w:rsidR="002A0954" w:rsidRPr="004003E9">
        <w:rPr>
          <w:lang w:val="vi-VN"/>
        </w:rPr>
        <w:t xml:space="preserve"> </w:t>
      </w:r>
      <w:r w:rsidRPr="004003E9">
        <w:rPr>
          <w:lang w:val="vi-VN"/>
        </w:rPr>
        <w:t>phí</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mà</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trả</w:t>
      </w:r>
      <w:r w:rsidR="00614EC9" w:rsidRPr="004003E9">
        <w:rPr>
          <w:lang w:val="vi-VN"/>
        </w:rPr>
        <w:t>.</w:t>
      </w:r>
    </w:p>
    <w:p w14:paraId="7D88E6C2" w14:textId="77777777" w:rsidR="00074E71" w:rsidRPr="004003E9" w:rsidRDefault="00A258FC" w:rsidP="002A0954">
      <w:pPr>
        <w:pStyle w:val="NormalWeb"/>
        <w:autoSpaceDE w:val="0"/>
        <w:autoSpaceDN w:val="0"/>
        <w:spacing w:before="120"/>
        <w:rPr>
          <w:lang w:val="vi-VN"/>
        </w:rPr>
      </w:pPr>
      <w:bookmarkStart w:id="175" w:name="khoan_3_38"/>
      <w:r w:rsidRPr="004003E9">
        <w:rPr>
          <w:lang w:val="vi-VN"/>
        </w:rPr>
        <w:t>3</w:t>
      </w:r>
      <w:r w:rsidR="00614EC9" w:rsidRPr="004003E9">
        <w:rPr>
          <w:lang w:val="vi-VN"/>
        </w:rPr>
        <w:t>.</w:t>
      </w:r>
      <w:r w:rsidRPr="004003E9">
        <w:rPr>
          <w:lang w:val="vi-VN"/>
        </w:rPr>
        <w:t xml:space="preserve"> Trên xe có trang bị bình chữa cháy còn sử dụng được và còn hạn theo quy định</w:t>
      </w:r>
      <w:r w:rsidR="00614EC9" w:rsidRPr="004003E9">
        <w:rPr>
          <w:lang w:val="vi-VN"/>
        </w:rPr>
        <w:t>.</w:t>
      </w:r>
      <w:bookmarkEnd w:id="175"/>
    </w:p>
    <w:p w14:paraId="0809AB9F"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taxi</w:t>
      </w:r>
    </w:p>
    <w:p w14:paraId="7609B213"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TAXI”</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76" w:name="bieumau_pl_08"/>
      <w:r w:rsidR="001A0C10" w:rsidRPr="004003E9">
        <w:rPr>
          <w:lang w:val="vi-VN"/>
        </w:rPr>
        <w:t>Phụ lục</w:t>
      </w:r>
      <w:r w:rsidR="002A0954" w:rsidRPr="004003E9">
        <w:rPr>
          <w:lang w:val="vi-VN"/>
        </w:rPr>
        <w:t xml:space="preserve"> </w:t>
      </w:r>
      <w:r w:rsidRPr="004003E9">
        <w:rPr>
          <w:lang w:val="vi-VN"/>
        </w:rPr>
        <w:t>8</w:t>
      </w:r>
      <w:bookmarkEnd w:id="176"/>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Pr="004003E9">
        <w:rPr>
          <w:lang w:val="vi-VN"/>
        </w:rPr>
        <w:t>;</w:t>
      </w:r>
    </w:p>
    <w:p w14:paraId="6D016F65" w14:textId="77777777" w:rsidR="00074E71" w:rsidRPr="004003E9" w:rsidRDefault="004003E9" w:rsidP="002A0954">
      <w:pPr>
        <w:pStyle w:val="NormalWeb"/>
        <w:autoSpaceDE w:val="0"/>
        <w:autoSpaceDN w:val="0"/>
        <w:spacing w:before="120"/>
        <w:rPr>
          <w:lang w:val="vi-VN"/>
        </w:rPr>
      </w:pPr>
      <w:bookmarkStart w:id="177" w:name="diem_b_4_38"/>
      <w:r w:rsidRPr="004003E9">
        <w:rPr>
          <w:lang w:val="vi-VN"/>
        </w:rPr>
        <w:t>b) Phù hiệu xe taxi do Ủy ban nhân dân cấp tỉnh quy định riêng đối với các đơn vị thuộc địa phương quản lý hoặc theo mẫu quy định tại</w:t>
      </w:r>
      <w:bookmarkEnd w:id="177"/>
      <w:r w:rsidR="002A0954" w:rsidRPr="004003E9">
        <w:rPr>
          <w:lang w:val="vi-VN"/>
        </w:rPr>
        <w:t xml:space="preserve"> </w:t>
      </w:r>
      <w:bookmarkStart w:id="178" w:name="bieumau_pl_08_1"/>
      <w:r w:rsidR="001A0C10" w:rsidRPr="004003E9">
        <w:rPr>
          <w:lang w:val="vi-VN"/>
        </w:rPr>
        <w:t>Phụ lục</w:t>
      </w:r>
      <w:r w:rsidR="002A0954" w:rsidRPr="004003E9">
        <w:rPr>
          <w:lang w:val="vi-VN"/>
        </w:rPr>
        <w:t xml:space="preserve"> </w:t>
      </w:r>
      <w:r w:rsidR="00074E71" w:rsidRPr="004003E9">
        <w:rPr>
          <w:lang w:val="vi-VN"/>
        </w:rPr>
        <w:t>8</w:t>
      </w:r>
      <w:bookmarkEnd w:id="178"/>
      <w:r w:rsidR="002A0954" w:rsidRPr="004003E9">
        <w:rPr>
          <w:lang w:val="vi-VN"/>
        </w:rPr>
        <w:t xml:space="preserve"> </w:t>
      </w:r>
      <w:bookmarkStart w:id="179" w:name="diem_b_4_38_name"/>
      <w:r w:rsidRPr="004003E9">
        <w:rPr>
          <w:lang w:val="vi-VN"/>
        </w:rPr>
        <w:t>ban hành kèm theo Thông tư này.</w:t>
      </w:r>
      <w:bookmarkEnd w:id="179"/>
    </w:p>
    <w:p w14:paraId="6B1B767E" w14:textId="77777777" w:rsidR="00074E71" w:rsidRPr="004003E9" w:rsidRDefault="00074E71" w:rsidP="002A0954">
      <w:pPr>
        <w:pStyle w:val="NormalWeb"/>
        <w:autoSpaceDE w:val="0"/>
        <w:autoSpaceDN w:val="0"/>
        <w:spacing w:before="120"/>
        <w:rPr>
          <w:lang w:val="vi-VN"/>
        </w:rPr>
      </w:pP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riêng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code</w:t>
      </w:r>
      <w:r w:rsidR="002A0954" w:rsidRPr="004003E9">
        <w:rPr>
          <w:lang w:val="vi-VN"/>
        </w:rPr>
        <w:t xml:space="preserve"> </w:t>
      </w:r>
      <w:r w:rsidRPr="004003E9">
        <w:rPr>
          <w:lang w:val="vi-VN"/>
        </w:rPr>
        <w:t>QR</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kích</w:t>
      </w:r>
      <w:r w:rsidR="002A0954" w:rsidRPr="004003E9">
        <w:rPr>
          <w:lang w:val="vi-VN"/>
        </w:rPr>
        <w:t xml:space="preserve"> </w:t>
      </w:r>
      <w:r w:rsidRPr="004003E9">
        <w:rPr>
          <w:lang w:val="vi-VN"/>
        </w:rPr>
        <w:t>thước</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80" w:name="bieumau_pl_08_2"/>
      <w:r w:rsidR="001A0C10" w:rsidRPr="004003E9">
        <w:rPr>
          <w:lang w:val="vi-VN"/>
        </w:rPr>
        <w:t>Phụ lục</w:t>
      </w:r>
      <w:r w:rsidR="002A0954" w:rsidRPr="004003E9">
        <w:rPr>
          <w:lang w:val="vi-VN"/>
        </w:rPr>
        <w:t xml:space="preserve"> </w:t>
      </w:r>
      <w:r w:rsidRPr="004003E9">
        <w:rPr>
          <w:lang w:val="vi-VN"/>
        </w:rPr>
        <w:t>8</w:t>
      </w:r>
      <w:bookmarkEnd w:id="180"/>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00614EC9" w:rsidRPr="004003E9">
        <w:rPr>
          <w:lang w:val="vi-VN"/>
        </w:rPr>
        <w:t>.</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in</w:t>
      </w:r>
      <w:r w:rsidR="002A0954" w:rsidRPr="004003E9">
        <w:rPr>
          <w:lang w:val="vi-VN"/>
        </w:rPr>
        <w:t xml:space="preserve"> </w:t>
      </w:r>
      <w:r w:rsidRPr="004003E9">
        <w:rPr>
          <w:lang w:val="vi-VN"/>
        </w:rPr>
        <w:t>ấn,</w:t>
      </w:r>
      <w:r w:rsidR="002A0954" w:rsidRPr="004003E9">
        <w:rPr>
          <w:lang w:val="vi-VN"/>
        </w:rPr>
        <w:t xml:space="preserve"> </w:t>
      </w:r>
      <w:r w:rsidRPr="004003E9">
        <w:rPr>
          <w:lang w:val="vi-VN"/>
        </w:rPr>
        <w:t>phát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báo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riêng</w:t>
      </w:r>
      <w:r w:rsidR="002A0954" w:rsidRPr="004003E9">
        <w:rPr>
          <w:lang w:val="vi-VN"/>
        </w:rPr>
        <w:t xml:space="preserve"> </w:t>
      </w:r>
      <w:r w:rsidRPr="004003E9">
        <w:rPr>
          <w:lang w:val="vi-VN"/>
        </w:rPr>
        <w:t>về</w:t>
      </w:r>
      <w:r w:rsidR="002A0954" w:rsidRPr="004003E9">
        <w:rPr>
          <w:lang w:val="vi-VN"/>
        </w:rPr>
        <w:t xml:space="preserve"> </w:t>
      </w:r>
      <w:bookmarkStart w:id="181" w:name="cumtu_33"/>
      <w:r w:rsidR="0010660D" w:rsidRPr="004003E9">
        <w:rPr>
          <w:lang w:val="vi-VN"/>
        </w:rPr>
        <w:t>Tổng cục đường bộ việt nam</w:t>
      </w:r>
      <w:bookmarkEnd w:id="181"/>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p>
    <w:p w14:paraId="179DA2E8" w14:textId="77777777" w:rsidR="00074E71" w:rsidRPr="004003E9" w:rsidRDefault="00074E71" w:rsidP="002A0954">
      <w:pPr>
        <w:pStyle w:val="NormalWeb"/>
        <w:autoSpaceDE w:val="0"/>
        <w:autoSpaceDN w:val="0"/>
        <w:spacing w:before="120"/>
        <w:rPr>
          <w:lang w:val="vi-VN"/>
        </w:rPr>
      </w:pPr>
      <w:r w:rsidRPr="004003E9">
        <w:rPr>
          <w:lang w:val="vi-VN"/>
        </w:rPr>
        <w:t>c)</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dán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góc</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ngay</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dưới</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Tem</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mặt</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kính</w:t>
      </w:r>
      <w:r w:rsidR="002A0954" w:rsidRPr="004003E9">
        <w:rPr>
          <w:lang w:val="vi-VN"/>
        </w:rPr>
        <w:t xml:space="preserve"> </w:t>
      </w:r>
      <w:r w:rsidRPr="004003E9">
        <w:rPr>
          <w:lang w:val="vi-VN"/>
        </w:rPr>
        <w:t>chắn</w:t>
      </w:r>
      <w:r w:rsidR="002A0954" w:rsidRPr="004003E9">
        <w:rPr>
          <w:lang w:val="vi-VN"/>
        </w:rPr>
        <w:t xml:space="preserve"> </w:t>
      </w:r>
      <w:r w:rsidRPr="004003E9">
        <w:rPr>
          <w:lang w:val="vi-VN"/>
        </w:rPr>
        <w:t>gió</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614EC9" w:rsidRPr="004003E9">
        <w:rPr>
          <w:lang w:val="vi-VN"/>
        </w:rPr>
        <w:t>.</w:t>
      </w:r>
    </w:p>
    <w:p w14:paraId="157F5DC0"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Cụm</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TAXI”</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vật</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phản</w:t>
      </w:r>
      <w:r w:rsidR="002A0954" w:rsidRPr="004003E9">
        <w:rPr>
          <w:lang w:val="vi-VN"/>
        </w:rPr>
        <w:t xml:space="preserve"> </w:t>
      </w:r>
      <w:r w:rsidRPr="004003E9">
        <w:rPr>
          <w:lang w:val="vi-VN"/>
        </w:rPr>
        <w:t>quang</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(dán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kính</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kính</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82" w:name="bieumau_pl_09"/>
      <w:r w:rsidR="001A0C10" w:rsidRPr="004003E9">
        <w:rPr>
          <w:lang w:val="vi-VN"/>
        </w:rPr>
        <w:t>Phụ lục</w:t>
      </w:r>
      <w:r w:rsidR="002A0954" w:rsidRPr="004003E9">
        <w:rPr>
          <w:lang w:val="vi-VN"/>
        </w:rPr>
        <w:t xml:space="preserve"> </w:t>
      </w:r>
      <w:r w:rsidRPr="004003E9">
        <w:rPr>
          <w:lang w:val="vi-VN"/>
        </w:rPr>
        <w:t>9</w:t>
      </w:r>
      <w:bookmarkEnd w:id="182"/>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002A0954" w:rsidRPr="004003E9">
        <w:rPr>
          <w:lang w:val="vi-VN"/>
        </w:rPr>
        <w:t xml:space="preserve"> </w:t>
      </w:r>
      <w:r w:rsidRPr="004003E9">
        <w:rPr>
          <w:lang w:val="vi-VN"/>
        </w:rPr>
        <w:t>(trừ</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gắn</w:t>
      </w:r>
      <w:r w:rsidR="002A0954" w:rsidRPr="004003E9">
        <w:rPr>
          <w:lang w:val="vi-VN"/>
        </w:rPr>
        <w:t xml:space="preserve"> </w:t>
      </w:r>
      <w:r w:rsidRPr="004003E9">
        <w:rPr>
          <w:lang w:val="vi-VN"/>
        </w:rPr>
        <w:t>hộp</w:t>
      </w:r>
      <w:r w:rsidR="002A0954" w:rsidRPr="004003E9">
        <w:rPr>
          <w:lang w:val="vi-VN"/>
        </w:rPr>
        <w:t xml:space="preserve"> </w:t>
      </w:r>
      <w:r w:rsidRPr="004003E9">
        <w:rPr>
          <w:lang w:val="vi-VN"/>
        </w:rPr>
        <w:t>đèn)</w:t>
      </w:r>
      <w:r w:rsidR="00614EC9" w:rsidRPr="004003E9">
        <w:rPr>
          <w:lang w:val="vi-VN"/>
        </w:rPr>
        <w:t>.</w:t>
      </w:r>
    </w:p>
    <w:p w14:paraId="523C3C75"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001A0C10" w:rsidRPr="004003E9">
        <w:rPr>
          <w:lang w:val="vi-VN"/>
        </w:rPr>
        <w:t>Bảng</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thoát</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cài</w:t>
      </w:r>
      <w:r w:rsidR="002A0954" w:rsidRPr="004003E9">
        <w:rPr>
          <w:lang w:val="vi-VN"/>
        </w:rPr>
        <w:t xml:space="preserve"> </w:t>
      </w:r>
      <w:r w:rsidRPr="004003E9">
        <w:rPr>
          <w:lang w:val="vi-VN"/>
        </w:rPr>
        <w:t>dây</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2A0954" w:rsidRPr="004003E9">
        <w:rPr>
          <w:lang w:val="vi-VN"/>
        </w:rPr>
        <w:t xml:space="preserve"> </w:t>
      </w:r>
      <w:r w:rsidR="001A0C10" w:rsidRPr="004003E9">
        <w:rPr>
          <w:lang w:val="vi-VN"/>
        </w:rPr>
        <w:t>bảng</w:t>
      </w:r>
      <w:r w:rsidR="002A0954" w:rsidRPr="004003E9">
        <w:rPr>
          <w:lang w:val="vi-VN"/>
        </w:rPr>
        <w:t xml:space="preserve"> </w:t>
      </w:r>
      <w:r w:rsidRPr="004003E9">
        <w:rPr>
          <w:lang w:val="vi-VN"/>
        </w:rPr>
        <w:t>cấm</w:t>
      </w:r>
      <w:r w:rsidR="002A0954" w:rsidRPr="004003E9">
        <w:rPr>
          <w:lang w:val="vi-VN"/>
        </w:rPr>
        <w:t xml:space="preserve"> </w:t>
      </w:r>
      <w:r w:rsidRPr="004003E9">
        <w:rPr>
          <w:lang w:val="vi-VN"/>
        </w:rPr>
        <w:t>hút</w:t>
      </w:r>
      <w:r w:rsidR="002A0954" w:rsidRPr="004003E9">
        <w:rPr>
          <w:lang w:val="vi-VN"/>
        </w:rPr>
        <w:t xml:space="preserve"> </w:t>
      </w:r>
      <w:r w:rsidRPr="004003E9">
        <w:rPr>
          <w:lang w:val="vi-VN"/>
        </w:rPr>
        <w:t>thuốc</w:t>
      </w:r>
      <w:r w:rsidR="002A0954" w:rsidRPr="004003E9">
        <w:rPr>
          <w:lang w:val="vi-VN"/>
        </w:rPr>
        <w:t xml:space="preserve"> </w:t>
      </w:r>
      <w:r w:rsidRPr="004003E9">
        <w:rPr>
          <w:lang w:val="vi-VN"/>
        </w:rPr>
        <w:t>lá</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đóng,</w:t>
      </w:r>
      <w:r w:rsidR="002A0954" w:rsidRPr="004003E9">
        <w:rPr>
          <w:lang w:val="vi-VN"/>
        </w:rPr>
        <w:t xml:space="preserve"> </w:t>
      </w:r>
      <w:r w:rsidRPr="004003E9">
        <w:rPr>
          <w:lang w:val="vi-VN"/>
        </w:rPr>
        <w:t>mở</w:t>
      </w:r>
      <w:r w:rsidR="002A0954" w:rsidRPr="004003E9">
        <w:rPr>
          <w:lang w:val="vi-VN"/>
        </w:rPr>
        <w:t xml:space="preserve"> </w:t>
      </w:r>
      <w:r w:rsidRPr="004003E9">
        <w:rPr>
          <w:lang w:val="vi-VN"/>
        </w:rPr>
        <w:t>cửa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614EC9" w:rsidRPr="004003E9">
        <w:rPr>
          <w:lang w:val="vi-VN"/>
        </w:rPr>
        <w:t>.</w:t>
      </w:r>
    </w:p>
    <w:p w14:paraId="6BE826B3" w14:textId="77777777" w:rsidR="00074E71" w:rsidRPr="004003E9" w:rsidRDefault="00F673B0" w:rsidP="002A0954">
      <w:pPr>
        <w:pStyle w:val="NormalWeb"/>
        <w:autoSpaceDE w:val="0"/>
        <w:autoSpaceDN w:val="0"/>
        <w:spacing w:before="120"/>
        <w:rPr>
          <w:lang w:val="vi-VN"/>
        </w:rPr>
      </w:pPr>
      <w:bookmarkStart w:id="183" w:name="dieu_39"/>
      <w:r w:rsidRPr="004003E9">
        <w:rPr>
          <w:b/>
          <w:bCs/>
          <w:lang w:val="vi-VN"/>
        </w:rPr>
        <w:t>Điều</w:t>
      </w:r>
      <w:r w:rsidR="002A0954" w:rsidRPr="004003E9">
        <w:rPr>
          <w:b/>
          <w:bCs/>
          <w:lang w:val="vi-VN"/>
        </w:rPr>
        <w:t xml:space="preserve"> </w:t>
      </w:r>
      <w:r w:rsidR="00074E71" w:rsidRPr="004003E9">
        <w:rPr>
          <w:b/>
          <w:bCs/>
          <w:lang w:val="vi-VN"/>
        </w:rPr>
        <w:t>39</w:t>
      </w:r>
      <w:r w:rsidR="00614EC9" w:rsidRPr="004003E9">
        <w:rPr>
          <w:b/>
          <w:bCs/>
          <w:lang w:val="vi-VN"/>
        </w:rPr>
        <w:t>.</w:t>
      </w:r>
      <w:r w:rsidR="002A0954" w:rsidRPr="004003E9">
        <w:rPr>
          <w:b/>
          <w:bCs/>
          <w:lang w:val="vi-VN"/>
        </w:rPr>
        <w:t xml:space="preserve"> </w:t>
      </w:r>
      <w:r w:rsidRPr="004003E9">
        <w:rPr>
          <w:b/>
          <w:bCs/>
          <w:lang w:val="vi-VN"/>
        </w:rPr>
        <w:t>Điểm</w:t>
      </w:r>
      <w:r w:rsidR="002A0954" w:rsidRPr="004003E9">
        <w:rPr>
          <w:b/>
          <w:bCs/>
          <w:lang w:val="vi-VN"/>
        </w:rPr>
        <w:t xml:space="preserve"> </w:t>
      </w:r>
      <w:r w:rsidR="00074E71" w:rsidRPr="004003E9">
        <w:rPr>
          <w:b/>
          <w:bCs/>
          <w:lang w:val="vi-VN"/>
        </w:rPr>
        <w:t>dừng</w:t>
      </w:r>
      <w:r w:rsidR="002A0954" w:rsidRPr="004003E9">
        <w:rPr>
          <w:b/>
          <w:bCs/>
          <w:lang w:val="vi-VN"/>
        </w:rPr>
        <w:t xml:space="preserve"> </w:t>
      </w:r>
      <w:r w:rsidR="00074E71" w:rsidRPr="004003E9">
        <w:rPr>
          <w:b/>
          <w:bCs/>
          <w:lang w:val="vi-VN"/>
        </w:rPr>
        <w:t>đón,</w:t>
      </w:r>
      <w:r w:rsidR="002A0954" w:rsidRPr="004003E9">
        <w:rPr>
          <w:b/>
          <w:bCs/>
          <w:lang w:val="vi-VN"/>
        </w:rPr>
        <w:t xml:space="preserve"> </w:t>
      </w:r>
      <w:r w:rsidR="00074E71" w:rsidRPr="004003E9">
        <w:rPr>
          <w:b/>
          <w:bCs/>
          <w:lang w:val="vi-VN"/>
        </w:rPr>
        <w:t>trả</w:t>
      </w:r>
      <w:r w:rsidR="002A0954" w:rsidRPr="004003E9">
        <w:rPr>
          <w:b/>
          <w:bCs/>
          <w:lang w:val="vi-VN"/>
        </w:rPr>
        <w:t xml:space="preserve"> </w:t>
      </w:r>
      <w:r w:rsidR="00074E71" w:rsidRPr="004003E9">
        <w:rPr>
          <w:b/>
          <w:bCs/>
          <w:lang w:val="vi-VN"/>
        </w:rPr>
        <w:t>khách</w:t>
      </w:r>
      <w:r w:rsidR="002A0954" w:rsidRPr="004003E9">
        <w:rPr>
          <w:b/>
          <w:bCs/>
          <w:lang w:val="vi-VN"/>
        </w:rPr>
        <w:t xml:space="preserve"> </w:t>
      </w:r>
      <w:r w:rsidR="00074E71" w:rsidRPr="004003E9">
        <w:rPr>
          <w:b/>
          <w:bCs/>
          <w:lang w:val="vi-VN"/>
        </w:rPr>
        <w:t>công</w:t>
      </w:r>
      <w:r w:rsidR="002A0954" w:rsidRPr="004003E9">
        <w:rPr>
          <w:b/>
          <w:bCs/>
          <w:lang w:val="vi-VN"/>
        </w:rPr>
        <w:t xml:space="preserve"> </w:t>
      </w:r>
      <w:r w:rsidR="00074E71" w:rsidRPr="004003E9">
        <w:rPr>
          <w:b/>
          <w:bCs/>
          <w:lang w:val="vi-VN"/>
        </w:rPr>
        <w:t>cộng,</w:t>
      </w:r>
      <w:r w:rsidR="002A0954" w:rsidRPr="004003E9">
        <w:rPr>
          <w:b/>
          <w:bCs/>
          <w:lang w:val="vi-VN"/>
        </w:rPr>
        <w:t xml:space="preserve"> </w:t>
      </w:r>
      <w:r w:rsidRPr="004003E9">
        <w:rPr>
          <w:b/>
          <w:bCs/>
          <w:lang w:val="vi-VN"/>
        </w:rPr>
        <w:t>điểm</w:t>
      </w:r>
      <w:r w:rsidR="002A0954" w:rsidRPr="004003E9">
        <w:rPr>
          <w:b/>
          <w:bCs/>
          <w:lang w:val="vi-VN"/>
        </w:rPr>
        <w:t xml:space="preserve"> </w:t>
      </w:r>
      <w:r w:rsidR="00074E71" w:rsidRPr="004003E9">
        <w:rPr>
          <w:b/>
          <w:bCs/>
          <w:lang w:val="vi-VN"/>
        </w:rPr>
        <w:t>đỗ</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taxi</w:t>
      </w:r>
      <w:bookmarkEnd w:id="183"/>
    </w:p>
    <w:p w14:paraId="442184D5"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cộng</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taxi</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vạch</w:t>
      </w:r>
      <w:r w:rsidR="002A0954" w:rsidRPr="004003E9">
        <w:rPr>
          <w:lang w:val="vi-VN"/>
        </w:rPr>
        <w:t xml:space="preserve"> </w:t>
      </w:r>
      <w:r w:rsidRPr="004003E9">
        <w:rPr>
          <w:lang w:val="vi-VN"/>
        </w:rPr>
        <w:t>sơn</w:t>
      </w:r>
      <w:r w:rsidR="002A0954" w:rsidRPr="004003E9">
        <w:rPr>
          <w:lang w:val="vi-VN"/>
        </w:rPr>
        <w:t xml:space="preserve"> </w:t>
      </w:r>
      <w:r w:rsidRPr="004003E9">
        <w:rPr>
          <w:lang w:val="vi-VN"/>
        </w:rPr>
        <w:t>kẻ</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614EC9" w:rsidRPr="004003E9">
        <w:rPr>
          <w:lang w:val="vi-VN"/>
        </w:rPr>
        <w:t>.</w:t>
      </w:r>
    </w:p>
    <w:p w14:paraId="54F1B71E"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taxi</w:t>
      </w:r>
    </w:p>
    <w:p w14:paraId="580AEEA3"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taxi</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02</w:t>
      </w:r>
      <w:r w:rsidR="002A0954" w:rsidRPr="004003E9">
        <w:rPr>
          <w:lang w:val="vi-VN"/>
        </w:rPr>
        <w:t xml:space="preserve"> </w:t>
      </w:r>
      <w:r w:rsidRPr="004003E9">
        <w:rPr>
          <w:lang w:val="vi-VN"/>
        </w:rPr>
        <w:t>loại: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taxi</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taxi</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cộng</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p>
    <w:p w14:paraId="3671BCE8"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taxi:</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gây</w:t>
      </w:r>
      <w:r w:rsidR="002A0954" w:rsidRPr="004003E9">
        <w:rPr>
          <w:lang w:val="vi-VN"/>
        </w:rPr>
        <w:t xml:space="preserve"> </w:t>
      </w:r>
      <w:r w:rsidRPr="004003E9">
        <w:rPr>
          <w:lang w:val="vi-VN"/>
        </w:rPr>
        <w:t>ùn</w:t>
      </w:r>
      <w:r w:rsidR="002A0954" w:rsidRPr="004003E9">
        <w:rPr>
          <w:lang w:val="vi-VN"/>
        </w:rPr>
        <w:t xml:space="preserve"> </w:t>
      </w:r>
      <w:r w:rsidRPr="004003E9">
        <w:rPr>
          <w:lang w:val="vi-VN"/>
        </w:rPr>
        <w:t>tắc</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đáp</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phòng,</w:t>
      </w:r>
      <w:r w:rsidR="002A0954" w:rsidRPr="004003E9">
        <w:rPr>
          <w:lang w:val="vi-VN"/>
        </w:rPr>
        <w:t xml:space="preserve"> </w:t>
      </w:r>
      <w:r w:rsidRPr="004003E9">
        <w:rPr>
          <w:lang w:val="vi-VN"/>
        </w:rPr>
        <w:t>chống</w:t>
      </w:r>
      <w:r w:rsidR="002A0954" w:rsidRPr="004003E9">
        <w:rPr>
          <w:lang w:val="vi-VN"/>
        </w:rPr>
        <w:t xml:space="preserve"> </w:t>
      </w:r>
      <w:r w:rsidRPr="004003E9">
        <w:rPr>
          <w:lang w:val="vi-VN"/>
        </w:rPr>
        <w:t>cháy</w:t>
      </w:r>
      <w:r w:rsidR="002A0954" w:rsidRPr="004003E9">
        <w:rPr>
          <w:lang w:val="vi-VN"/>
        </w:rPr>
        <w:t xml:space="preserve"> </w:t>
      </w:r>
      <w:r w:rsidRPr="004003E9">
        <w:rPr>
          <w:lang w:val="vi-VN"/>
        </w:rPr>
        <w:t>nổ</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sinh</w:t>
      </w:r>
      <w:r w:rsidR="002A0954" w:rsidRPr="004003E9">
        <w:rPr>
          <w:lang w:val="vi-VN"/>
        </w:rPr>
        <w:t xml:space="preserve"> </w:t>
      </w:r>
      <w:r w:rsidRPr="004003E9">
        <w:rPr>
          <w:lang w:val="vi-VN"/>
        </w:rPr>
        <w:t>môi</w:t>
      </w:r>
      <w:r w:rsidR="002A0954" w:rsidRPr="004003E9">
        <w:rPr>
          <w:lang w:val="vi-VN"/>
        </w:rPr>
        <w:t xml:space="preserve"> </w:t>
      </w:r>
      <w:r w:rsidRPr="004003E9">
        <w:rPr>
          <w:lang w:val="vi-VN"/>
        </w:rPr>
        <w:t>trường</w:t>
      </w:r>
      <w:r w:rsidR="00614EC9" w:rsidRPr="004003E9">
        <w:rPr>
          <w:lang w:val="vi-VN"/>
        </w:rPr>
        <w:t>.</w:t>
      </w:r>
    </w:p>
    <w:p w14:paraId="4468D404" w14:textId="77777777" w:rsidR="00074E71" w:rsidRPr="004003E9" w:rsidRDefault="00F673B0" w:rsidP="002A0954">
      <w:pPr>
        <w:pStyle w:val="NormalWeb"/>
        <w:autoSpaceDE w:val="0"/>
        <w:autoSpaceDN w:val="0"/>
        <w:spacing w:before="120"/>
        <w:rPr>
          <w:lang w:val="vi-VN"/>
        </w:rPr>
      </w:pPr>
      <w:bookmarkStart w:id="184" w:name="dieu_40"/>
      <w:r w:rsidRPr="004003E9">
        <w:rPr>
          <w:b/>
          <w:bCs/>
          <w:lang w:val="vi-VN"/>
        </w:rPr>
        <w:t>Điều</w:t>
      </w:r>
      <w:r w:rsidR="002A0954" w:rsidRPr="004003E9">
        <w:rPr>
          <w:b/>
          <w:bCs/>
          <w:lang w:val="vi-VN"/>
        </w:rPr>
        <w:t xml:space="preserve"> </w:t>
      </w:r>
      <w:r w:rsidR="00074E71" w:rsidRPr="004003E9">
        <w:rPr>
          <w:b/>
          <w:bCs/>
          <w:lang w:val="vi-VN"/>
        </w:rPr>
        <w:t>40</w:t>
      </w:r>
      <w:r w:rsidR="00614EC9" w:rsidRPr="004003E9">
        <w:rPr>
          <w:b/>
          <w:bCs/>
          <w:lang w:val="vi-VN"/>
        </w:rPr>
        <w:t>.</w:t>
      </w:r>
      <w:r w:rsidR="002A0954" w:rsidRPr="004003E9">
        <w:rPr>
          <w:b/>
          <w:bCs/>
          <w:lang w:val="vi-VN"/>
        </w:rPr>
        <w:t xml:space="preserve"> </w:t>
      </w:r>
      <w:r w:rsidR="00074E71" w:rsidRPr="004003E9">
        <w:rPr>
          <w:b/>
          <w:bCs/>
          <w:lang w:val="vi-VN"/>
        </w:rPr>
        <w:t>Quyền</w:t>
      </w:r>
      <w:r w:rsidR="002A0954" w:rsidRPr="004003E9">
        <w:rPr>
          <w:b/>
          <w:bCs/>
          <w:lang w:val="vi-VN"/>
        </w:rPr>
        <w:t xml:space="preserve"> </w:t>
      </w:r>
      <w:r w:rsidR="00074E71" w:rsidRPr="004003E9">
        <w:rPr>
          <w:b/>
          <w:bCs/>
          <w:lang w:val="vi-VN"/>
        </w:rPr>
        <w:t>hạn</w:t>
      </w:r>
      <w:r w:rsidR="002A0954" w:rsidRPr="004003E9">
        <w:rPr>
          <w:b/>
          <w:bCs/>
          <w:lang w:val="vi-VN"/>
        </w:rPr>
        <w:t xml:space="preserve"> </w:t>
      </w:r>
      <w:r w:rsidR="00074E71" w:rsidRPr="004003E9">
        <w:rPr>
          <w:b/>
          <w:bCs/>
          <w:lang w:val="vi-VN"/>
        </w:rPr>
        <w:t>và</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doanh</w:t>
      </w:r>
      <w:r w:rsidR="002A0954" w:rsidRPr="004003E9">
        <w:rPr>
          <w:b/>
          <w:bCs/>
          <w:lang w:val="vi-VN"/>
        </w:rPr>
        <w:t xml:space="preserve"> </w:t>
      </w:r>
      <w:r w:rsidR="00074E71" w:rsidRPr="004003E9">
        <w:rPr>
          <w:b/>
          <w:bCs/>
          <w:lang w:val="vi-VN"/>
        </w:rPr>
        <w:t>nghiệp,</w:t>
      </w:r>
      <w:r w:rsidR="002A0954" w:rsidRPr="004003E9">
        <w:rPr>
          <w:b/>
          <w:bCs/>
          <w:lang w:val="vi-VN"/>
        </w:rPr>
        <w:t xml:space="preserve"> </w:t>
      </w:r>
      <w:r w:rsidR="00074E71" w:rsidRPr="004003E9">
        <w:rPr>
          <w:b/>
          <w:bCs/>
          <w:lang w:val="vi-VN"/>
        </w:rPr>
        <w:t>hợp</w:t>
      </w:r>
      <w:r w:rsidR="002A0954" w:rsidRPr="004003E9">
        <w:rPr>
          <w:b/>
          <w:bCs/>
          <w:lang w:val="vi-VN"/>
        </w:rPr>
        <w:t xml:space="preserve"> </w:t>
      </w:r>
      <w:r w:rsidR="00074E71" w:rsidRPr="004003E9">
        <w:rPr>
          <w:b/>
          <w:bCs/>
          <w:lang w:val="vi-VN"/>
        </w:rPr>
        <w:t>tác</w:t>
      </w:r>
      <w:r w:rsidR="002A0954" w:rsidRPr="004003E9">
        <w:rPr>
          <w:b/>
          <w:bCs/>
          <w:lang w:val="vi-VN"/>
        </w:rPr>
        <w:t xml:space="preserve"> </w:t>
      </w:r>
      <w:r w:rsidR="00074E71" w:rsidRPr="004003E9">
        <w:rPr>
          <w:b/>
          <w:bCs/>
          <w:lang w:val="vi-VN"/>
        </w:rPr>
        <w:t>xã</w:t>
      </w:r>
      <w:r w:rsidR="002A0954" w:rsidRPr="004003E9">
        <w:rPr>
          <w:b/>
          <w:bCs/>
          <w:lang w:val="vi-VN"/>
        </w:rPr>
        <w:t xml:space="preserve"> </w:t>
      </w:r>
      <w:r w:rsidR="00074E71" w:rsidRPr="004003E9">
        <w:rPr>
          <w:b/>
          <w:bCs/>
          <w:lang w:val="vi-VN"/>
        </w:rPr>
        <w:t>kinh</w:t>
      </w:r>
      <w:r w:rsidR="002A0954" w:rsidRPr="004003E9">
        <w:rPr>
          <w:b/>
          <w:bCs/>
          <w:lang w:val="vi-VN"/>
        </w:rPr>
        <w:t xml:space="preserve"> </w:t>
      </w:r>
      <w:r w:rsidR="00074E71" w:rsidRPr="004003E9">
        <w:rPr>
          <w:b/>
          <w:bCs/>
          <w:lang w:val="vi-VN"/>
        </w:rPr>
        <w:t>doanh</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hành</w:t>
      </w:r>
      <w:r w:rsidR="002A0954" w:rsidRPr="004003E9">
        <w:rPr>
          <w:b/>
          <w:bCs/>
          <w:lang w:val="vi-VN"/>
        </w:rPr>
        <w:t xml:space="preserve"> </w:t>
      </w:r>
      <w:r w:rsidR="00074E71" w:rsidRPr="004003E9">
        <w:rPr>
          <w:b/>
          <w:bCs/>
          <w:lang w:val="vi-VN"/>
        </w:rPr>
        <w:t>khách</w:t>
      </w:r>
      <w:r w:rsidR="002A0954" w:rsidRPr="004003E9">
        <w:rPr>
          <w:b/>
          <w:bCs/>
          <w:lang w:val="vi-VN"/>
        </w:rPr>
        <w:t xml:space="preserve"> </w:t>
      </w:r>
      <w:r w:rsidR="00074E71" w:rsidRPr="004003E9">
        <w:rPr>
          <w:b/>
          <w:bCs/>
          <w:lang w:val="vi-VN"/>
        </w:rPr>
        <w:t>bằng</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taxi</w:t>
      </w:r>
      <w:bookmarkEnd w:id="184"/>
    </w:p>
    <w:p w14:paraId="049A7F17"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85" w:name="tc_26"/>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5</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185"/>
      <w:r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phận</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kiện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86" w:name="tc_27"/>
      <w:r w:rsidR="00F673B0" w:rsidRPr="004003E9">
        <w:rPr>
          <w:lang w:val="vi-VN"/>
        </w:rPr>
        <w:t>Điều</w:t>
      </w:r>
      <w:r w:rsidR="002A0954" w:rsidRPr="004003E9">
        <w:rPr>
          <w:lang w:val="vi-VN"/>
        </w:rPr>
        <w:t xml:space="preserve"> </w:t>
      </w:r>
      <w:r w:rsidRPr="004003E9">
        <w:rPr>
          <w:lang w:val="vi-VN"/>
        </w:rPr>
        <w:t>7</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186"/>
      <w:r w:rsidR="00614EC9" w:rsidRPr="004003E9">
        <w:rPr>
          <w:lang w:val="vi-VN"/>
        </w:rPr>
        <w:t>.</w:t>
      </w:r>
    </w:p>
    <w:p w14:paraId="360A3C78"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87" w:name="tc_28"/>
      <w:r w:rsidR="00F673B0" w:rsidRPr="004003E9">
        <w:rPr>
          <w:lang w:val="vi-VN"/>
        </w:rPr>
        <w:t>Điều</w:t>
      </w:r>
      <w:r w:rsidR="002A0954" w:rsidRPr="004003E9">
        <w:rPr>
          <w:lang w:val="vi-VN"/>
        </w:rPr>
        <w:t xml:space="preserve"> </w:t>
      </w:r>
      <w:r w:rsidRPr="004003E9">
        <w:rPr>
          <w:lang w:val="vi-VN"/>
        </w:rPr>
        <w:t>14,</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15</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16</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187"/>
    </w:p>
    <w:p w14:paraId="41BE9A64"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rõ</w:t>
      </w:r>
      <w:r w:rsidR="002A0954" w:rsidRPr="004003E9">
        <w:rPr>
          <w:lang w:val="vi-VN"/>
        </w:rPr>
        <w:t xml:space="preserve"> </w:t>
      </w:r>
      <w:r w:rsidRPr="004003E9">
        <w:rPr>
          <w:lang w:val="vi-VN"/>
        </w:rPr>
        <w:t>họ</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thể</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614EC9" w:rsidRPr="004003E9">
        <w:rPr>
          <w:lang w:val="vi-VN"/>
        </w:rPr>
        <w:t>.</w:t>
      </w:r>
    </w:p>
    <w:p w14:paraId="4835BD27"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tử</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88" w:name="tc_29"/>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38</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188"/>
    </w:p>
    <w:p w14:paraId="50A65E4E"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89" w:name="tvpllink_byhyaroicn_5"/>
      <w:r w:rsidRPr="004003E9">
        <w:rPr>
          <w:lang w:val="vi-VN"/>
        </w:rPr>
        <w:t>Luật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bookmarkEnd w:id="189"/>
      <w:r w:rsidRPr="004003E9">
        <w:rPr>
          <w:lang w:val="vi-VN"/>
        </w:rPr>
        <w:t>,</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bookmarkStart w:id="190" w:name="tvpllink_ueltbkxnkm_6"/>
      <w:r w:rsidRPr="004003E9">
        <w:rPr>
          <w:lang w:val="vi-VN"/>
        </w:rPr>
        <w:t>10/2020/NĐ-CP</w:t>
      </w:r>
      <w:bookmarkEnd w:id="190"/>
      <w:r w:rsidR="002A0954" w:rsidRPr="004003E9">
        <w:rPr>
          <w:lang w:val="vi-VN"/>
        </w:rPr>
        <w:t xml:space="preserve"> </w:t>
      </w:r>
      <w:r w:rsidRPr="004003E9">
        <w:rPr>
          <w:lang w:val="vi-VN"/>
        </w:rPr>
        <w:t>và</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197CA7B6" w14:textId="77777777" w:rsidR="00074E71" w:rsidRPr="004003E9" w:rsidRDefault="00F673B0" w:rsidP="002A0954">
      <w:pPr>
        <w:pStyle w:val="NormalWeb"/>
        <w:autoSpaceDE w:val="0"/>
        <w:autoSpaceDN w:val="0"/>
        <w:spacing w:before="120"/>
        <w:rPr>
          <w:lang w:val="vi-VN"/>
        </w:rPr>
      </w:pPr>
      <w:bookmarkStart w:id="191" w:name="dieu_41"/>
      <w:r w:rsidRPr="004003E9">
        <w:rPr>
          <w:b/>
          <w:bCs/>
          <w:lang w:val="vi-VN"/>
        </w:rPr>
        <w:t>Điều</w:t>
      </w:r>
      <w:r w:rsidR="002A0954" w:rsidRPr="004003E9">
        <w:rPr>
          <w:b/>
          <w:bCs/>
          <w:lang w:val="vi-VN"/>
        </w:rPr>
        <w:t xml:space="preserve"> </w:t>
      </w:r>
      <w:r w:rsidR="00074E71" w:rsidRPr="004003E9">
        <w:rPr>
          <w:b/>
          <w:bCs/>
          <w:lang w:val="vi-VN"/>
        </w:rPr>
        <w:t>41</w:t>
      </w:r>
      <w:r w:rsidR="00614EC9" w:rsidRPr="004003E9">
        <w:rPr>
          <w:b/>
          <w:bCs/>
          <w:lang w:val="vi-VN"/>
        </w:rPr>
        <w:t>.</w:t>
      </w:r>
      <w:r w:rsidR="002A0954" w:rsidRPr="004003E9">
        <w:rPr>
          <w:b/>
          <w:bCs/>
          <w:lang w:val="vi-VN"/>
        </w:rPr>
        <w:t xml:space="preserve"> </w:t>
      </w:r>
      <w:r w:rsidR="00074E71" w:rsidRPr="004003E9">
        <w:rPr>
          <w:b/>
          <w:bCs/>
          <w:lang w:val="vi-VN"/>
        </w:rPr>
        <w:t>Quyền</w:t>
      </w:r>
      <w:r w:rsidR="002A0954" w:rsidRPr="004003E9">
        <w:rPr>
          <w:b/>
          <w:bCs/>
          <w:lang w:val="vi-VN"/>
        </w:rPr>
        <w:t xml:space="preserve"> </w:t>
      </w:r>
      <w:r w:rsidR="00074E71" w:rsidRPr="004003E9">
        <w:rPr>
          <w:b/>
          <w:bCs/>
          <w:lang w:val="vi-VN"/>
        </w:rPr>
        <w:t>hạn,</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người</w:t>
      </w:r>
      <w:r w:rsidR="002A0954" w:rsidRPr="004003E9">
        <w:rPr>
          <w:b/>
          <w:bCs/>
          <w:lang w:val="vi-VN"/>
        </w:rPr>
        <w:t xml:space="preserve"> </w:t>
      </w:r>
      <w:r w:rsidR="00074E71" w:rsidRPr="004003E9">
        <w:rPr>
          <w:b/>
          <w:bCs/>
          <w:lang w:val="vi-VN"/>
        </w:rPr>
        <w:t>lái</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taxi</w:t>
      </w:r>
      <w:bookmarkEnd w:id="191"/>
    </w:p>
    <w:p w14:paraId="5E3AAEA2"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92" w:name="tc_30"/>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192"/>
    </w:p>
    <w:p w14:paraId="0C4A5B90"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Đeo</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mặc</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614EC9" w:rsidRPr="004003E9">
        <w:rPr>
          <w:lang w:val="vi-VN"/>
        </w:rPr>
        <w:t>.</w:t>
      </w:r>
    </w:p>
    <w:p w14:paraId="1BA76D92"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Thu</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cước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hồ</w:t>
      </w:r>
      <w:r w:rsidR="002A0954" w:rsidRPr="004003E9">
        <w:rPr>
          <w:lang w:val="vi-VN"/>
        </w:rPr>
        <w:t xml:space="preserve"> </w:t>
      </w:r>
      <w:r w:rsidRPr="004003E9">
        <w:rPr>
          <w:lang w:val="vi-VN"/>
        </w:rPr>
        <w:t>tính</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in</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hoặc</w:t>
      </w:r>
      <w:r w:rsidR="002A0954" w:rsidRPr="004003E9">
        <w:rPr>
          <w:lang w:val="vi-VN"/>
        </w:rPr>
        <w:t xml:space="preserve"> </w:t>
      </w:r>
      <w:r w:rsidR="001A0C10" w:rsidRPr="004003E9">
        <w:rPr>
          <w:lang w:val="vi-VN"/>
        </w:rPr>
        <w:t>phiếu</w:t>
      </w:r>
      <w:r w:rsidR="002A0954" w:rsidRPr="004003E9">
        <w:rPr>
          <w:lang w:val="vi-VN"/>
        </w:rPr>
        <w:t xml:space="preserve"> </w:t>
      </w:r>
      <w:r w:rsidRPr="004003E9">
        <w:rPr>
          <w:lang w:val="vi-VN"/>
        </w:rPr>
        <w:t>thu</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tử)</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toán</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tiền</w:t>
      </w:r>
      <w:r w:rsidR="00614EC9" w:rsidRPr="004003E9">
        <w:rPr>
          <w:lang w:val="vi-VN"/>
        </w:rPr>
        <w:t>.</w:t>
      </w:r>
    </w:p>
    <w:p w14:paraId="01232DBE"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Giữ</w:t>
      </w:r>
      <w:r w:rsidR="002A0954" w:rsidRPr="004003E9">
        <w:rPr>
          <w:lang w:val="vi-VN"/>
        </w:rPr>
        <w:t xml:space="preserve"> </w:t>
      </w:r>
      <w:r w:rsidRPr="004003E9">
        <w:rPr>
          <w:lang w:val="vi-VN"/>
        </w:rPr>
        <w:t>gìn</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sinh</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sv-SE"/>
        </w:rPr>
        <w:t>không</w:t>
      </w:r>
      <w:r w:rsidR="002A0954" w:rsidRPr="004003E9">
        <w:rPr>
          <w:lang w:val="sv-SE"/>
        </w:rPr>
        <w:t xml:space="preserve"> </w:t>
      </w:r>
      <w:r w:rsidRPr="004003E9">
        <w:rPr>
          <w:lang w:val="sv-SE"/>
        </w:rPr>
        <w:t>được</w:t>
      </w:r>
      <w:r w:rsidR="002A0954" w:rsidRPr="004003E9">
        <w:rPr>
          <w:lang w:val="sv-SE"/>
        </w:rPr>
        <w:t xml:space="preserve"> </w:t>
      </w:r>
      <w:r w:rsidRPr="004003E9">
        <w:rPr>
          <w:lang w:val="sv-SE"/>
        </w:rPr>
        <w:t>sử</w:t>
      </w:r>
      <w:r w:rsidR="002A0954" w:rsidRPr="004003E9">
        <w:rPr>
          <w:lang w:val="sv-SE"/>
        </w:rPr>
        <w:t xml:space="preserve"> </w:t>
      </w:r>
      <w:r w:rsidRPr="004003E9">
        <w:rPr>
          <w:lang w:val="sv-SE"/>
        </w:rPr>
        <w:t>dụng</w:t>
      </w:r>
      <w:r w:rsidR="002A0954" w:rsidRPr="004003E9">
        <w:rPr>
          <w:lang w:val="sv-SE"/>
        </w:rPr>
        <w:t xml:space="preserve"> </w:t>
      </w:r>
      <w:r w:rsidRPr="004003E9">
        <w:rPr>
          <w:lang w:val="sv-SE"/>
        </w:rPr>
        <w:t>các</w:t>
      </w:r>
      <w:r w:rsidR="002A0954" w:rsidRPr="004003E9">
        <w:rPr>
          <w:lang w:val="sv-SE"/>
        </w:rPr>
        <w:t xml:space="preserve"> </w:t>
      </w:r>
      <w:r w:rsidRPr="004003E9">
        <w:rPr>
          <w:lang w:val="sv-SE"/>
        </w:rPr>
        <w:t>biện</w:t>
      </w:r>
      <w:r w:rsidR="002A0954" w:rsidRPr="004003E9">
        <w:rPr>
          <w:lang w:val="sv-SE"/>
        </w:rPr>
        <w:t xml:space="preserve"> </w:t>
      </w:r>
      <w:r w:rsidRPr="004003E9">
        <w:rPr>
          <w:lang w:val="sv-SE"/>
        </w:rPr>
        <w:t>pháp</w:t>
      </w:r>
      <w:r w:rsidR="002A0954" w:rsidRPr="004003E9">
        <w:rPr>
          <w:lang w:val="sv-SE"/>
        </w:rPr>
        <w:t xml:space="preserve"> </w:t>
      </w:r>
      <w:r w:rsidRPr="004003E9">
        <w:rPr>
          <w:lang w:val="sv-SE"/>
        </w:rPr>
        <w:t>kỹ</w:t>
      </w:r>
      <w:r w:rsidR="002A0954" w:rsidRPr="004003E9">
        <w:rPr>
          <w:lang w:val="sv-SE"/>
        </w:rPr>
        <w:t xml:space="preserve"> </w:t>
      </w:r>
      <w:r w:rsidRPr="004003E9">
        <w:rPr>
          <w:lang w:val="sv-SE"/>
        </w:rPr>
        <w:t>thuật,</w:t>
      </w:r>
      <w:r w:rsidR="002A0954" w:rsidRPr="004003E9">
        <w:rPr>
          <w:lang w:val="sv-SE"/>
        </w:rPr>
        <w:t xml:space="preserve"> </w:t>
      </w:r>
      <w:r w:rsidRPr="004003E9">
        <w:rPr>
          <w:lang w:val="sv-SE"/>
        </w:rPr>
        <w:t>trang</w:t>
      </w:r>
      <w:r w:rsidR="002A0954" w:rsidRPr="004003E9">
        <w:rPr>
          <w:lang w:val="sv-SE"/>
        </w:rPr>
        <w:t xml:space="preserve"> </w:t>
      </w:r>
      <w:r w:rsidRPr="004003E9">
        <w:rPr>
          <w:lang w:val="sv-SE"/>
        </w:rPr>
        <w:t>thiết</w:t>
      </w:r>
      <w:r w:rsidR="002A0954" w:rsidRPr="004003E9">
        <w:rPr>
          <w:lang w:val="sv-SE"/>
        </w:rPr>
        <w:t xml:space="preserve"> </w:t>
      </w:r>
      <w:r w:rsidRPr="004003E9">
        <w:rPr>
          <w:lang w:val="sv-SE"/>
        </w:rPr>
        <w:t>bị</w:t>
      </w:r>
      <w:r w:rsidR="002A0954" w:rsidRPr="004003E9">
        <w:rPr>
          <w:lang w:val="sv-SE"/>
        </w:rPr>
        <w:t xml:space="preserve"> </w:t>
      </w:r>
      <w:r w:rsidRPr="004003E9">
        <w:rPr>
          <w:lang w:val="sv-SE"/>
        </w:rPr>
        <w:t>ngoại</w:t>
      </w:r>
      <w:r w:rsidR="002A0954" w:rsidRPr="004003E9">
        <w:rPr>
          <w:lang w:val="sv-SE"/>
        </w:rPr>
        <w:t xml:space="preserve"> </w:t>
      </w:r>
      <w:r w:rsidRPr="004003E9">
        <w:rPr>
          <w:lang w:val="sv-SE"/>
        </w:rPr>
        <w:t>vi</w:t>
      </w:r>
      <w:r w:rsidRPr="004003E9">
        <w:rPr>
          <w:lang w:val="vi-VN"/>
        </w:rPr>
        <w:t>,</w:t>
      </w:r>
      <w:r w:rsidR="002A0954" w:rsidRPr="004003E9">
        <w:rPr>
          <w:lang w:val="sv-SE"/>
        </w:rPr>
        <w:t xml:space="preserve"> </w:t>
      </w:r>
      <w:r w:rsidRPr="004003E9">
        <w:rPr>
          <w:lang w:val="sv-SE"/>
        </w:rPr>
        <w:t>các</w:t>
      </w:r>
      <w:r w:rsidR="002A0954" w:rsidRPr="004003E9">
        <w:rPr>
          <w:lang w:val="sv-SE"/>
        </w:rPr>
        <w:t xml:space="preserve"> </w:t>
      </w:r>
      <w:r w:rsidRPr="004003E9">
        <w:rPr>
          <w:lang w:val="sv-SE"/>
        </w:rPr>
        <w:t>biện</w:t>
      </w:r>
      <w:r w:rsidR="002A0954" w:rsidRPr="004003E9">
        <w:rPr>
          <w:lang w:val="sv-SE"/>
        </w:rPr>
        <w:t xml:space="preserve"> </w:t>
      </w:r>
      <w:r w:rsidRPr="004003E9">
        <w:rPr>
          <w:lang w:val="sv-SE"/>
        </w:rPr>
        <w:t>pháp</w:t>
      </w:r>
      <w:r w:rsidR="002A0954" w:rsidRPr="004003E9">
        <w:rPr>
          <w:lang w:val="sv-SE"/>
        </w:rPr>
        <w:t xml:space="preserve"> </w:t>
      </w:r>
      <w:r w:rsidRPr="004003E9">
        <w:rPr>
          <w:lang w:val="sv-SE"/>
        </w:rPr>
        <w:t>khác</w:t>
      </w:r>
      <w:r w:rsidR="002A0954" w:rsidRPr="004003E9">
        <w:rPr>
          <w:lang w:val="sv-SE"/>
        </w:rPr>
        <w:t xml:space="preserve"> </w:t>
      </w:r>
      <w:r w:rsidRPr="004003E9">
        <w:rPr>
          <w:lang w:val="sv-SE"/>
        </w:rPr>
        <w:t>để</w:t>
      </w:r>
      <w:r w:rsidR="002A0954" w:rsidRPr="004003E9">
        <w:rPr>
          <w:lang w:val="sv-SE"/>
        </w:rPr>
        <w:t xml:space="preserve"> </w:t>
      </w:r>
      <w:r w:rsidRPr="004003E9">
        <w:rPr>
          <w:lang w:val="sv-SE"/>
        </w:rPr>
        <w:t>can</w:t>
      </w:r>
      <w:r w:rsidR="002A0954" w:rsidRPr="004003E9">
        <w:rPr>
          <w:lang w:val="sv-SE"/>
        </w:rPr>
        <w:t xml:space="preserve"> </w:t>
      </w:r>
      <w:r w:rsidRPr="004003E9">
        <w:rPr>
          <w:lang w:val="sv-SE"/>
        </w:rPr>
        <w:t>thiệp</w:t>
      </w:r>
      <w:r w:rsidR="002A0954" w:rsidRPr="004003E9">
        <w:rPr>
          <w:lang w:val="sv-SE"/>
        </w:rPr>
        <w:t xml:space="preserve"> </w:t>
      </w:r>
      <w:r w:rsidRPr="004003E9">
        <w:rPr>
          <w:lang w:val="sv-SE"/>
        </w:rPr>
        <w:t>vào</w:t>
      </w:r>
      <w:r w:rsidR="002A0954" w:rsidRPr="004003E9">
        <w:rPr>
          <w:lang w:val="sv-SE"/>
        </w:rPr>
        <w:t xml:space="preserve"> </w:t>
      </w:r>
      <w:r w:rsidRPr="004003E9">
        <w:rPr>
          <w:lang w:val="sv-SE"/>
        </w:rPr>
        <w:t>quá</w:t>
      </w:r>
      <w:r w:rsidR="002A0954" w:rsidRPr="004003E9">
        <w:rPr>
          <w:lang w:val="sv-SE"/>
        </w:rPr>
        <w:t xml:space="preserve"> </w:t>
      </w:r>
      <w:r w:rsidRPr="004003E9">
        <w:rPr>
          <w:lang w:val="sv-SE"/>
        </w:rPr>
        <w:t>trình</w:t>
      </w:r>
      <w:r w:rsidR="002A0954" w:rsidRPr="004003E9">
        <w:rPr>
          <w:lang w:val="sv-SE"/>
        </w:rPr>
        <w:t xml:space="preserve"> </w:t>
      </w:r>
      <w:r w:rsidRPr="004003E9">
        <w:rPr>
          <w:lang w:val="sv-SE"/>
        </w:rPr>
        <w:t>hoạt</w:t>
      </w:r>
      <w:r w:rsidR="002A0954" w:rsidRPr="004003E9">
        <w:rPr>
          <w:lang w:val="sv-SE"/>
        </w:rPr>
        <w:t xml:space="preserve"> </w:t>
      </w:r>
      <w:r w:rsidRPr="004003E9">
        <w:rPr>
          <w:lang w:val="sv-SE"/>
        </w:rPr>
        <w:t>động</w:t>
      </w:r>
      <w:r w:rsidRPr="004003E9">
        <w:rPr>
          <w:lang w:val="vi-VN"/>
        </w:rPr>
        <w:t>,</w:t>
      </w:r>
      <w:r w:rsidR="002A0954" w:rsidRPr="004003E9">
        <w:rPr>
          <w:lang w:val="vi-VN"/>
        </w:rPr>
        <w:t xml:space="preserve"> </w:t>
      </w:r>
      <w:r w:rsidRPr="004003E9">
        <w:rPr>
          <w:lang w:val="vi-VN"/>
        </w:rPr>
        <w:t>phá</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nhiễu)</w:t>
      </w:r>
      <w:r w:rsidR="002A0954" w:rsidRPr="004003E9">
        <w:rPr>
          <w:lang w:val="vi-VN"/>
        </w:rPr>
        <w:t xml:space="preserve"> </w:t>
      </w:r>
      <w:r w:rsidRPr="004003E9">
        <w:rPr>
          <w:lang w:val="vi-VN"/>
        </w:rPr>
        <w:t>sóng</w:t>
      </w:r>
      <w:r w:rsidR="002A0954" w:rsidRPr="004003E9">
        <w:rPr>
          <w:lang w:val="vi-VN"/>
        </w:rPr>
        <w:t xml:space="preserve"> </w:t>
      </w:r>
      <w:r w:rsidRPr="004003E9">
        <w:rPr>
          <w:lang w:val="vi-VN"/>
        </w:rPr>
        <w:t>GPS,</w:t>
      </w:r>
      <w:r w:rsidR="002A0954" w:rsidRPr="004003E9">
        <w:rPr>
          <w:lang w:val="vi-VN"/>
        </w:rPr>
        <w:t xml:space="preserve"> </w:t>
      </w:r>
      <w:r w:rsidRPr="004003E9">
        <w:rPr>
          <w:lang w:val="vi-VN"/>
        </w:rPr>
        <w:t>GSM</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sai</w:t>
      </w:r>
      <w:r w:rsidR="002A0954" w:rsidRPr="004003E9">
        <w:rPr>
          <w:lang w:val="vi-VN"/>
        </w:rPr>
        <w:t xml:space="preserve"> </w:t>
      </w:r>
      <w:r w:rsidRPr="004003E9">
        <w:rPr>
          <w:lang w:val="vi-VN"/>
        </w:rPr>
        <w:t>lệch</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sv-SE"/>
        </w:rPr>
        <w:t xml:space="preserve"> </w:t>
      </w:r>
      <w:r w:rsidRPr="004003E9">
        <w:rPr>
          <w:lang w:val="sv-SE"/>
        </w:rPr>
        <w:t>của</w:t>
      </w:r>
      <w:r w:rsidR="002A0954" w:rsidRPr="004003E9">
        <w:rPr>
          <w:lang w:val="sv-SE"/>
        </w:rPr>
        <w:t xml:space="preserve"> </w:t>
      </w:r>
      <w:r w:rsidRPr="004003E9">
        <w:rPr>
          <w:lang w:val="sv-SE"/>
        </w:rPr>
        <w:t>thiết</w:t>
      </w:r>
      <w:r w:rsidR="002A0954" w:rsidRPr="004003E9">
        <w:rPr>
          <w:lang w:val="sv-SE"/>
        </w:rPr>
        <w:t xml:space="preserve"> </w:t>
      </w:r>
      <w:r w:rsidRPr="004003E9">
        <w:rPr>
          <w:lang w:val="sv-SE"/>
        </w:rPr>
        <w:t>bị</w:t>
      </w:r>
      <w:r w:rsidR="002A0954" w:rsidRPr="004003E9">
        <w:rPr>
          <w:lang w:val="sv-SE"/>
        </w:rPr>
        <w:t xml:space="preserve"> </w:t>
      </w:r>
      <w:r w:rsidRPr="004003E9">
        <w:rPr>
          <w:lang w:val="sv-SE"/>
        </w:rPr>
        <w:t>giám</w:t>
      </w:r>
      <w:r w:rsidR="002A0954" w:rsidRPr="004003E9">
        <w:rPr>
          <w:lang w:val="sv-SE"/>
        </w:rPr>
        <w:t xml:space="preserve"> </w:t>
      </w:r>
      <w:r w:rsidRPr="004003E9">
        <w:rPr>
          <w:lang w:val="sv-SE"/>
        </w:rPr>
        <w:t>sát</w:t>
      </w:r>
      <w:r w:rsidR="002A0954" w:rsidRPr="004003E9">
        <w:rPr>
          <w:lang w:val="sv-SE"/>
        </w:rPr>
        <w:t xml:space="preserve"> </w:t>
      </w:r>
      <w:r w:rsidRPr="004003E9">
        <w:rPr>
          <w:lang w:val="sv-SE"/>
        </w:rPr>
        <w:t>hành</w:t>
      </w:r>
      <w:r w:rsidR="002A0954" w:rsidRPr="004003E9">
        <w:rPr>
          <w:lang w:val="sv-SE"/>
        </w:rPr>
        <w:t xml:space="preserve"> </w:t>
      </w:r>
      <w:r w:rsidRPr="004003E9">
        <w:rPr>
          <w:lang w:val="sv-SE"/>
        </w:rPr>
        <w:t>trình</w:t>
      </w:r>
      <w:r w:rsidR="002A0954" w:rsidRPr="004003E9">
        <w:rPr>
          <w:lang w:val="sv-SE"/>
        </w:rPr>
        <w:t xml:space="preserve"> </w:t>
      </w:r>
      <w:r w:rsidRPr="004003E9">
        <w:rPr>
          <w:lang w:val="sv-SE"/>
        </w:rPr>
        <w:t>của</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ô</w:t>
      </w:r>
      <w:r w:rsidR="002A0954" w:rsidRPr="004003E9">
        <w:rPr>
          <w:lang w:val="sv-SE"/>
        </w:rPr>
        <w:t xml:space="preserve"> </w:t>
      </w:r>
      <w:r w:rsidRPr="004003E9">
        <w:rPr>
          <w:lang w:val="sv-SE"/>
        </w:rPr>
        <w:t>tô</w:t>
      </w:r>
      <w:r w:rsidR="00614EC9" w:rsidRPr="004003E9">
        <w:rPr>
          <w:lang w:val="vi-VN"/>
        </w:rPr>
        <w:t>.</w:t>
      </w:r>
    </w:p>
    <w:p w14:paraId="3D9E923D"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giúp</w:t>
      </w:r>
      <w:r w:rsidR="002A0954" w:rsidRPr="004003E9">
        <w:rPr>
          <w:lang w:val="vi-VN"/>
        </w:rPr>
        <w:t xml:space="preserve"> </w:t>
      </w:r>
      <w:r w:rsidRPr="004003E9">
        <w:rPr>
          <w:lang w:val="vi-VN"/>
        </w:rPr>
        <w:t>đỡ</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(đặc</w:t>
      </w:r>
      <w:r w:rsidR="002A0954" w:rsidRPr="004003E9">
        <w:rPr>
          <w:lang w:val="vi-VN"/>
        </w:rPr>
        <w:t xml:space="preserve"> </w:t>
      </w:r>
      <w:r w:rsidRPr="004003E9">
        <w:rPr>
          <w:lang w:val="vi-VN"/>
        </w:rPr>
        <w:t>biệt</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khuyết</w:t>
      </w:r>
      <w:r w:rsidR="002A0954" w:rsidRPr="004003E9">
        <w:rPr>
          <w:lang w:val="vi-VN"/>
        </w:rPr>
        <w:t xml:space="preserve"> </w:t>
      </w:r>
      <w:r w:rsidRPr="004003E9">
        <w:rPr>
          <w:lang w:val="vi-VN"/>
        </w:rPr>
        <w:t>tật,</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cao</w:t>
      </w:r>
      <w:r w:rsidR="002A0954" w:rsidRPr="004003E9">
        <w:rPr>
          <w:lang w:val="vi-VN"/>
        </w:rPr>
        <w:t xml:space="preserve"> </w:t>
      </w:r>
      <w:r w:rsidRPr="004003E9">
        <w:rPr>
          <w:lang w:val="vi-VN"/>
        </w:rPr>
        <w:t>tuổi,</w:t>
      </w:r>
      <w:r w:rsidR="002A0954" w:rsidRPr="004003E9">
        <w:rPr>
          <w:lang w:val="vi-VN"/>
        </w:rPr>
        <w:t xml:space="preserve"> </w:t>
      </w:r>
      <w:r w:rsidRPr="004003E9">
        <w:rPr>
          <w:lang w:val="vi-VN"/>
        </w:rPr>
        <w:t>phụ</w:t>
      </w:r>
      <w:r w:rsidR="002A0954" w:rsidRPr="004003E9">
        <w:rPr>
          <w:lang w:val="vi-VN"/>
        </w:rPr>
        <w:t xml:space="preserve"> </w:t>
      </w:r>
      <w:r w:rsidRPr="004003E9">
        <w:rPr>
          <w:lang w:val="vi-VN"/>
        </w:rPr>
        <w:t>nữ</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thai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trẻ</w:t>
      </w:r>
      <w:r w:rsidR="002A0954" w:rsidRPr="004003E9">
        <w:rPr>
          <w:lang w:val="vi-VN"/>
        </w:rPr>
        <w:t xml:space="preserve"> </w:t>
      </w:r>
      <w:r w:rsidRPr="004003E9">
        <w:rPr>
          <w:lang w:val="vi-VN"/>
        </w:rPr>
        <w:t>em)</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lên,</w:t>
      </w:r>
      <w:r w:rsidR="002A0954" w:rsidRPr="004003E9">
        <w:rPr>
          <w:lang w:val="vi-VN"/>
        </w:rPr>
        <w:t xml:space="preserve"> </w:t>
      </w:r>
      <w:r w:rsidRPr="004003E9">
        <w:rPr>
          <w:lang w:val="vi-VN"/>
        </w:rPr>
        <w:t>xuống</w:t>
      </w:r>
      <w:r w:rsidR="002A0954" w:rsidRPr="004003E9">
        <w:rPr>
          <w:lang w:val="vi-VN"/>
        </w:rPr>
        <w:t xml:space="preserve"> </w:t>
      </w:r>
      <w:r w:rsidRPr="004003E9">
        <w:rPr>
          <w:lang w:val="vi-VN"/>
        </w:rPr>
        <w:t>xe</w:t>
      </w:r>
      <w:r w:rsidR="00614EC9" w:rsidRPr="004003E9">
        <w:rPr>
          <w:lang w:val="vi-VN"/>
        </w:rPr>
        <w:t>.</w:t>
      </w:r>
    </w:p>
    <w:p w14:paraId="075CFB31"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gây</w:t>
      </w:r>
      <w:r w:rsidR="002A0954" w:rsidRPr="004003E9">
        <w:rPr>
          <w:lang w:val="vi-VN"/>
        </w:rPr>
        <w:t xml:space="preserve"> </w:t>
      </w:r>
      <w:r w:rsidRPr="004003E9">
        <w:rPr>
          <w:lang w:val="vi-VN"/>
        </w:rPr>
        <w:t>mất</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ninh,</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đang</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bệnh</w:t>
      </w:r>
      <w:r w:rsidR="002A0954" w:rsidRPr="004003E9">
        <w:rPr>
          <w:lang w:val="vi-VN"/>
        </w:rPr>
        <w:t xml:space="preserve"> </w:t>
      </w:r>
      <w:r w:rsidRPr="004003E9">
        <w:rPr>
          <w:lang w:val="vi-VN"/>
        </w:rPr>
        <w:t>nguy</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cấm,</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dễ</w:t>
      </w:r>
      <w:r w:rsidR="002A0954" w:rsidRPr="004003E9">
        <w:rPr>
          <w:lang w:val="vi-VN"/>
        </w:rPr>
        <w:t xml:space="preserve"> </w:t>
      </w:r>
      <w:r w:rsidRPr="004003E9">
        <w:rPr>
          <w:lang w:val="vi-VN"/>
        </w:rPr>
        <w:t>cháy,</w:t>
      </w:r>
      <w:r w:rsidR="002A0954" w:rsidRPr="004003E9">
        <w:rPr>
          <w:lang w:val="vi-VN"/>
        </w:rPr>
        <w:t xml:space="preserve"> </w:t>
      </w:r>
      <w:r w:rsidRPr="004003E9">
        <w:rPr>
          <w:lang w:val="vi-VN"/>
        </w:rPr>
        <w:t>nổ,</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vật</w:t>
      </w:r>
      <w:r w:rsidR="002A0954" w:rsidRPr="004003E9">
        <w:rPr>
          <w:lang w:val="vi-VN"/>
        </w:rPr>
        <w:t xml:space="preserve"> </w:t>
      </w:r>
      <w:r w:rsidRPr="004003E9">
        <w:rPr>
          <w:lang w:val="vi-VN"/>
        </w:rPr>
        <w:t>sống,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nguồn</w:t>
      </w:r>
      <w:r w:rsidR="002A0954" w:rsidRPr="004003E9">
        <w:rPr>
          <w:lang w:val="vi-VN"/>
        </w:rPr>
        <w:t xml:space="preserve"> </w:t>
      </w:r>
      <w:r w:rsidRPr="004003E9">
        <w:rPr>
          <w:lang w:val="vi-VN"/>
        </w:rPr>
        <w:t>gốc,</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xứ,</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phẩm</w:t>
      </w:r>
      <w:r w:rsidR="002A0954" w:rsidRPr="004003E9">
        <w:rPr>
          <w:lang w:val="vi-VN"/>
        </w:rPr>
        <w:t xml:space="preserve"> </w:t>
      </w:r>
      <w:r w:rsidRPr="004003E9">
        <w:rPr>
          <w:lang w:val="vi-VN"/>
        </w:rPr>
        <w:t>bẩn</w:t>
      </w:r>
      <w:r w:rsidR="00614EC9" w:rsidRPr="004003E9">
        <w:rPr>
          <w:lang w:val="vi-VN"/>
        </w:rPr>
        <w:t>.</w:t>
      </w:r>
    </w:p>
    <w:p w14:paraId="151D3B41" w14:textId="77777777" w:rsidR="00074E71" w:rsidRPr="004003E9" w:rsidRDefault="00074E71" w:rsidP="002A0954">
      <w:pPr>
        <w:pStyle w:val="NormalWeb"/>
        <w:autoSpaceDE w:val="0"/>
        <w:autoSpaceDN w:val="0"/>
        <w:spacing w:before="120"/>
        <w:rPr>
          <w:lang w:val="vi-VN"/>
        </w:rPr>
      </w:pPr>
      <w:r w:rsidRPr="004003E9">
        <w:rPr>
          <w:lang w:val="vi-VN"/>
        </w:rPr>
        <w:t>7</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phát</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kiện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nhưng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614EC9" w:rsidRPr="004003E9">
        <w:rPr>
          <w:lang w:val="vi-VN"/>
        </w:rPr>
        <w:t>.</w:t>
      </w:r>
    </w:p>
    <w:p w14:paraId="1D76E5C9" w14:textId="77777777" w:rsidR="00074E71" w:rsidRPr="004003E9" w:rsidRDefault="00074E71" w:rsidP="002A0954">
      <w:pPr>
        <w:pStyle w:val="NormalWeb"/>
        <w:autoSpaceDE w:val="0"/>
        <w:autoSpaceDN w:val="0"/>
        <w:spacing w:before="120"/>
        <w:rPr>
          <w:lang w:val="vi-VN"/>
        </w:rPr>
      </w:pPr>
      <w:r w:rsidRPr="004003E9">
        <w:rPr>
          <w:lang w:val="vi-VN"/>
        </w:rPr>
        <w:t>8</w:t>
      </w:r>
      <w:r w:rsidR="00614EC9" w:rsidRPr="004003E9">
        <w:rPr>
          <w:lang w:val="sv-SE"/>
        </w:rPr>
        <w:t>.</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00F673B0" w:rsidRPr="004003E9">
        <w:rPr>
          <w:lang w:val="sv-SE"/>
        </w:rPr>
        <w:t>điều</w:t>
      </w:r>
      <w:r w:rsidR="002A0954" w:rsidRPr="004003E9">
        <w:rPr>
          <w:lang w:val="sv-SE"/>
        </w:rPr>
        <w:t xml:space="preserve"> </w:t>
      </w:r>
      <w:r w:rsidRPr="004003E9">
        <w:rPr>
          <w:lang w:val="sv-SE"/>
        </w:rPr>
        <w:t>khiển</w:t>
      </w:r>
      <w:r w:rsidR="002A0954" w:rsidRPr="004003E9">
        <w:rPr>
          <w:lang w:val="sv-SE"/>
        </w:rPr>
        <w:t xml:space="preserve"> </w:t>
      </w:r>
      <w:r w:rsidRPr="004003E9">
        <w:rPr>
          <w:lang w:val="sv-SE"/>
        </w:rPr>
        <w:t>phương</w:t>
      </w:r>
      <w:r w:rsidR="002A0954" w:rsidRPr="004003E9">
        <w:rPr>
          <w:lang w:val="sv-SE"/>
        </w:rPr>
        <w:t xml:space="preserve"> </w:t>
      </w:r>
      <w:r w:rsidRPr="004003E9">
        <w:rPr>
          <w:lang w:val="sv-SE"/>
        </w:rPr>
        <w:t>tiện</w:t>
      </w:r>
      <w:r w:rsidR="002A0954" w:rsidRPr="004003E9">
        <w:rPr>
          <w:lang w:val="sv-SE"/>
        </w:rPr>
        <w:t xml:space="preserve"> </w:t>
      </w:r>
      <w:r w:rsidRPr="004003E9">
        <w:rPr>
          <w:lang w:val="sv-SE"/>
        </w:rPr>
        <w:t>tính</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sv-SE"/>
        </w:rPr>
        <w:t>trong</w:t>
      </w:r>
      <w:r w:rsidR="002A0954" w:rsidRPr="004003E9">
        <w:rPr>
          <w:lang w:val="sv-SE"/>
        </w:rPr>
        <w:t xml:space="preserve"> </w:t>
      </w:r>
      <w:r w:rsidRPr="004003E9">
        <w:rPr>
          <w:lang w:val="sv-SE"/>
        </w:rPr>
        <w:t>quá</w:t>
      </w:r>
      <w:r w:rsidR="002A0954" w:rsidRPr="004003E9">
        <w:rPr>
          <w:lang w:val="sv-SE"/>
        </w:rPr>
        <w:t xml:space="preserve"> </w:t>
      </w:r>
      <w:r w:rsidRPr="004003E9">
        <w:rPr>
          <w:lang w:val="sv-SE"/>
        </w:rPr>
        <w:t>trình</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chuyển</w:t>
      </w:r>
      <w:r w:rsidR="002A0954" w:rsidRPr="004003E9">
        <w:rPr>
          <w:lang w:val="sv-SE"/>
        </w:rPr>
        <w:t xml:space="preserve"> </w:t>
      </w:r>
      <w:r w:rsidRPr="004003E9">
        <w:rPr>
          <w:lang w:val="sv-SE"/>
        </w:rPr>
        <w:t>hành</w:t>
      </w:r>
      <w:r w:rsidR="002A0954" w:rsidRPr="004003E9">
        <w:rPr>
          <w:lang w:val="sv-SE"/>
        </w:rPr>
        <w:t xml:space="preserve"> </w:t>
      </w:r>
      <w:r w:rsidRPr="004003E9">
        <w:rPr>
          <w:lang w:val="sv-SE"/>
        </w:rPr>
        <w:t>khách</w:t>
      </w:r>
      <w:r w:rsidR="002A0954" w:rsidRPr="004003E9">
        <w:rPr>
          <w:lang w:val="vi-VN"/>
        </w:rPr>
        <w:t xml:space="preserve"> </w:t>
      </w:r>
      <w:r w:rsidRPr="004003E9">
        <w:rPr>
          <w:lang w:val="vi-VN"/>
        </w:rPr>
        <w:t>phải</w:t>
      </w:r>
      <w:r w:rsidR="002A0954" w:rsidRPr="004003E9">
        <w:rPr>
          <w:lang w:val="sv-SE"/>
        </w:rPr>
        <w:t xml:space="preserve"> </w:t>
      </w:r>
      <w:r w:rsidRPr="004003E9">
        <w:rPr>
          <w:lang w:val="sv-SE"/>
        </w:rPr>
        <w:t>có</w:t>
      </w:r>
      <w:r w:rsidR="002A0954" w:rsidRPr="004003E9">
        <w:rPr>
          <w:lang w:val="sv-SE"/>
        </w:rPr>
        <w:t xml:space="preserve"> </w:t>
      </w:r>
      <w:r w:rsidRPr="004003E9">
        <w:rPr>
          <w:lang w:val="sv-SE"/>
        </w:rPr>
        <w:t>thiết</w:t>
      </w:r>
      <w:r w:rsidR="002A0954" w:rsidRPr="004003E9">
        <w:rPr>
          <w:lang w:val="sv-SE"/>
        </w:rPr>
        <w:t xml:space="preserve"> </w:t>
      </w:r>
      <w:r w:rsidRPr="004003E9">
        <w:rPr>
          <w:lang w:val="sv-SE"/>
        </w:rPr>
        <w:t>bị</w:t>
      </w:r>
      <w:r w:rsidR="002A0954" w:rsidRPr="004003E9">
        <w:rPr>
          <w:lang w:val="sv-SE"/>
        </w:rPr>
        <w:t xml:space="preserve"> </w:t>
      </w:r>
      <w:r w:rsidRPr="004003E9">
        <w:rPr>
          <w:lang w:val="sv-SE"/>
        </w:rPr>
        <w:t>truy</w:t>
      </w:r>
      <w:r w:rsidR="002A0954" w:rsidRPr="004003E9">
        <w:rPr>
          <w:lang w:val="sv-SE"/>
        </w:rPr>
        <w:t xml:space="preserve"> </w:t>
      </w:r>
      <w:r w:rsidRPr="004003E9">
        <w:rPr>
          <w:lang w:val="sv-SE"/>
        </w:rPr>
        <w:t>cập</w:t>
      </w:r>
      <w:r w:rsidR="002A0954" w:rsidRPr="004003E9">
        <w:rPr>
          <w:lang w:val="sv-SE"/>
        </w:rPr>
        <w:t xml:space="preserve"> </w:t>
      </w:r>
      <w:r w:rsidRPr="004003E9">
        <w:rPr>
          <w:lang w:val="sv-SE"/>
        </w:rPr>
        <w:t>được</w:t>
      </w:r>
      <w:r w:rsidR="002A0954" w:rsidRPr="004003E9">
        <w:rPr>
          <w:lang w:val="sv-SE"/>
        </w:rPr>
        <w:t xml:space="preserve"> </w:t>
      </w:r>
      <w:r w:rsidRPr="004003E9">
        <w:rPr>
          <w:lang w:val="sv-SE"/>
        </w:rPr>
        <w:t>giao</w:t>
      </w:r>
      <w:r w:rsidR="002A0954" w:rsidRPr="004003E9">
        <w:rPr>
          <w:lang w:val="sv-SE"/>
        </w:rPr>
        <w:t xml:space="preserve"> </w:t>
      </w:r>
      <w:r w:rsidRPr="004003E9">
        <w:rPr>
          <w:lang w:val="sv-SE"/>
        </w:rPr>
        <w:t>diện</w:t>
      </w:r>
      <w:r w:rsidR="002A0954" w:rsidRPr="004003E9">
        <w:rPr>
          <w:lang w:val="sv-SE"/>
        </w:rPr>
        <w:t xml:space="preserve"> </w:t>
      </w:r>
      <w:r w:rsidRPr="004003E9">
        <w:rPr>
          <w:lang w:val="sv-SE"/>
        </w:rPr>
        <w:t>thể</w:t>
      </w:r>
      <w:r w:rsidR="002A0954" w:rsidRPr="004003E9">
        <w:rPr>
          <w:lang w:val="sv-SE"/>
        </w:rPr>
        <w:t xml:space="preserve"> </w:t>
      </w:r>
      <w:r w:rsidRPr="004003E9">
        <w:rPr>
          <w:lang w:val="sv-SE"/>
        </w:rPr>
        <w:t>hiện</w:t>
      </w:r>
      <w:r w:rsidR="002A0954" w:rsidRPr="004003E9">
        <w:rPr>
          <w:lang w:val="sv-SE"/>
        </w:rPr>
        <w:t xml:space="preserve"> </w:t>
      </w:r>
      <w:r w:rsidRPr="004003E9">
        <w:rPr>
          <w:lang w:val="sv-SE"/>
        </w:rPr>
        <w:t>các</w:t>
      </w:r>
      <w:r w:rsidR="002A0954" w:rsidRPr="004003E9">
        <w:rPr>
          <w:lang w:val="sv-SE"/>
        </w:rPr>
        <w:t xml:space="preserve"> </w:t>
      </w:r>
      <w:r w:rsidRPr="004003E9">
        <w:rPr>
          <w:lang w:val="sv-SE"/>
        </w:rPr>
        <w:t>nội</w:t>
      </w:r>
      <w:r w:rsidR="002A0954" w:rsidRPr="004003E9">
        <w:rPr>
          <w:lang w:val="sv-SE"/>
        </w:rPr>
        <w:t xml:space="preserve"> </w:t>
      </w:r>
      <w:r w:rsidRPr="004003E9">
        <w:rPr>
          <w:lang w:val="sv-SE"/>
        </w:rPr>
        <w:t>dung</w:t>
      </w:r>
      <w:r w:rsidR="002A0954" w:rsidRPr="004003E9">
        <w:rPr>
          <w:lang w:val="sv-SE"/>
        </w:rPr>
        <w:t xml:space="preserve"> </w:t>
      </w:r>
      <w:r w:rsidRPr="004003E9">
        <w:rPr>
          <w:lang w:val="sv-SE"/>
        </w:rPr>
        <w:t>tối</w:t>
      </w:r>
      <w:r w:rsidR="002A0954" w:rsidRPr="004003E9">
        <w:rPr>
          <w:lang w:val="sv-SE"/>
        </w:rPr>
        <w:t xml:space="preserve"> </w:t>
      </w:r>
      <w:r w:rsidRPr="004003E9">
        <w:rPr>
          <w:lang w:val="sv-SE"/>
        </w:rPr>
        <w:t>thiểu</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93" w:name="dc_19"/>
      <w:r w:rsidR="00F673B0" w:rsidRPr="004003E9">
        <w:rPr>
          <w:lang w:val="vi-VN"/>
        </w:rPr>
        <w:t>điểm</w:t>
      </w:r>
      <w:r w:rsidR="002A0954" w:rsidRPr="004003E9">
        <w:rPr>
          <w:lang w:val="vi-VN"/>
        </w:rPr>
        <w:t xml:space="preserve"> </w:t>
      </w:r>
      <w:r w:rsidRPr="004003E9">
        <w:rPr>
          <w:lang w:val="vi-VN"/>
        </w:rPr>
        <w:t>c</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6</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193"/>
      <w:r w:rsidR="002A0954" w:rsidRPr="004003E9">
        <w:rPr>
          <w:lang w:val="vi-VN"/>
        </w:rPr>
        <w:t xml:space="preserve"> </w:t>
      </w:r>
      <w:r w:rsidRPr="004003E9">
        <w:rPr>
          <w:lang w:val="vi-VN"/>
        </w:rPr>
        <w:t>và</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lực</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năng</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614EC9" w:rsidRPr="004003E9">
        <w:rPr>
          <w:lang w:val="vi-VN"/>
        </w:rPr>
        <w:t>.</w:t>
      </w:r>
    </w:p>
    <w:p w14:paraId="755A1A32" w14:textId="77777777" w:rsidR="00074E71" w:rsidRPr="004003E9" w:rsidRDefault="00074E71" w:rsidP="002A0954">
      <w:pPr>
        <w:pStyle w:val="NormalWeb"/>
        <w:autoSpaceDE w:val="0"/>
        <w:autoSpaceDN w:val="0"/>
        <w:spacing w:before="120"/>
        <w:rPr>
          <w:lang w:val="vi-VN"/>
        </w:rPr>
      </w:pPr>
      <w:r w:rsidRPr="004003E9">
        <w:rPr>
          <w:lang w:val="vi-VN"/>
        </w:rPr>
        <w:t>9</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94" w:name="tvpllink_byhyaroicn_6"/>
      <w:r w:rsidRPr="004003E9">
        <w:rPr>
          <w:lang w:val="vi-VN"/>
        </w:rPr>
        <w:t>Luật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bookmarkEnd w:id="194"/>
      <w:r w:rsidRPr="004003E9">
        <w:rPr>
          <w:lang w:val="vi-VN"/>
        </w:rPr>
        <w:t>,</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bookmarkStart w:id="195" w:name="tvpllink_ueltbkxnkm_7"/>
      <w:r w:rsidRPr="004003E9">
        <w:rPr>
          <w:lang w:val="vi-VN"/>
        </w:rPr>
        <w:t>10/2020/NĐ-CP</w:t>
      </w:r>
      <w:bookmarkEnd w:id="195"/>
      <w:r w:rsidR="002A0954" w:rsidRPr="004003E9">
        <w:rPr>
          <w:lang w:val="vi-VN"/>
        </w:rPr>
        <w:t xml:space="preserve"> </w:t>
      </w:r>
      <w:r w:rsidRPr="004003E9">
        <w:rPr>
          <w:lang w:val="vi-VN"/>
        </w:rPr>
        <w:t>và</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1CABE9A0" w14:textId="77777777" w:rsidR="00074E71" w:rsidRPr="004003E9" w:rsidRDefault="00F673B0" w:rsidP="002A0954">
      <w:pPr>
        <w:pStyle w:val="NormalWeb"/>
        <w:autoSpaceDE w:val="0"/>
        <w:autoSpaceDN w:val="0"/>
        <w:spacing w:before="120"/>
        <w:rPr>
          <w:lang w:val="vi-VN"/>
        </w:rPr>
      </w:pPr>
      <w:bookmarkStart w:id="196" w:name="dieu_42"/>
      <w:r w:rsidRPr="004003E9">
        <w:rPr>
          <w:b/>
          <w:bCs/>
          <w:lang w:val="vi-VN"/>
        </w:rPr>
        <w:t>Điều</w:t>
      </w:r>
      <w:r w:rsidR="002A0954" w:rsidRPr="004003E9">
        <w:rPr>
          <w:b/>
          <w:bCs/>
          <w:lang w:val="vi-VN"/>
        </w:rPr>
        <w:t xml:space="preserve"> </w:t>
      </w:r>
      <w:r w:rsidR="00074E71" w:rsidRPr="004003E9">
        <w:rPr>
          <w:b/>
          <w:bCs/>
          <w:lang w:val="vi-VN"/>
        </w:rPr>
        <w:t>42</w:t>
      </w:r>
      <w:r w:rsidR="00614EC9" w:rsidRPr="004003E9">
        <w:rPr>
          <w:b/>
          <w:bCs/>
          <w:lang w:val="vi-VN"/>
        </w:rPr>
        <w:t>.</w:t>
      </w:r>
      <w:r w:rsidR="002A0954" w:rsidRPr="004003E9">
        <w:rPr>
          <w:b/>
          <w:bCs/>
          <w:lang w:val="vi-VN"/>
        </w:rPr>
        <w:t xml:space="preserve"> </w:t>
      </w:r>
      <w:r w:rsidR="00074E71" w:rsidRPr="004003E9">
        <w:rPr>
          <w:b/>
          <w:bCs/>
          <w:lang w:val="vi-VN"/>
        </w:rPr>
        <w:t>Quyền</w:t>
      </w:r>
      <w:r w:rsidR="002A0954" w:rsidRPr="004003E9">
        <w:rPr>
          <w:b/>
          <w:bCs/>
          <w:lang w:val="vi-VN"/>
        </w:rPr>
        <w:t xml:space="preserve"> </w:t>
      </w:r>
      <w:r w:rsidR="00074E71" w:rsidRPr="004003E9">
        <w:rPr>
          <w:b/>
          <w:bCs/>
          <w:lang w:val="vi-VN"/>
        </w:rPr>
        <w:t>hạn,</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hành</w:t>
      </w:r>
      <w:r w:rsidR="002A0954" w:rsidRPr="004003E9">
        <w:rPr>
          <w:b/>
          <w:bCs/>
          <w:lang w:val="vi-VN"/>
        </w:rPr>
        <w:t xml:space="preserve"> </w:t>
      </w:r>
      <w:r w:rsidR="00074E71" w:rsidRPr="004003E9">
        <w:rPr>
          <w:b/>
          <w:bCs/>
          <w:lang w:val="vi-VN"/>
        </w:rPr>
        <w:t>khách</w:t>
      </w:r>
      <w:r w:rsidR="002A0954" w:rsidRPr="004003E9">
        <w:rPr>
          <w:b/>
          <w:bCs/>
          <w:lang w:val="vi-VN"/>
        </w:rPr>
        <w:t xml:space="preserve"> </w:t>
      </w:r>
      <w:r w:rsidR="00074E71" w:rsidRPr="004003E9">
        <w:rPr>
          <w:b/>
          <w:bCs/>
          <w:lang w:val="vi-VN"/>
        </w:rPr>
        <w:t>đi</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taxi</w:t>
      </w:r>
      <w:bookmarkEnd w:id="196"/>
    </w:p>
    <w:p w14:paraId="0A2E638A"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614EC9" w:rsidRPr="004003E9">
        <w:rPr>
          <w:lang w:val="vi-VN"/>
        </w:rPr>
        <w:t>.</w:t>
      </w:r>
    </w:p>
    <w:p w14:paraId="30AD5264"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cước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hồ</w:t>
      </w:r>
      <w:r w:rsidR="002A0954" w:rsidRPr="004003E9">
        <w:rPr>
          <w:lang w:val="vi-VN"/>
        </w:rPr>
        <w:t xml:space="preserve"> </w:t>
      </w:r>
      <w:r w:rsidRPr="004003E9">
        <w:rPr>
          <w:lang w:val="vi-VN"/>
        </w:rPr>
        <w:t>tính</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tính</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hoặc</w:t>
      </w:r>
      <w:r w:rsidR="002A0954" w:rsidRPr="004003E9">
        <w:rPr>
          <w:lang w:val="vi-VN"/>
        </w:rPr>
        <w:t xml:space="preserve"> </w:t>
      </w:r>
      <w:r w:rsidR="001A0C10" w:rsidRPr="004003E9">
        <w:rPr>
          <w:lang w:val="vi-VN"/>
        </w:rPr>
        <w:t>phiếu</w:t>
      </w:r>
      <w:r w:rsidR="002A0954" w:rsidRPr="004003E9">
        <w:rPr>
          <w:lang w:val="vi-VN"/>
        </w:rPr>
        <w:t xml:space="preserve"> </w:t>
      </w:r>
      <w:r w:rsidRPr="004003E9">
        <w:rPr>
          <w:lang w:val="vi-VN"/>
        </w:rPr>
        <w:t>thu</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toán</w:t>
      </w:r>
      <w:r w:rsidR="00614EC9" w:rsidRPr="004003E9">
        <w:rPr>
          <w:lang w:val="vi-VN"/>
        </w:rPr>
        <w:t>.</w:t>
      </w:r>
    </w:p>
    <w:p w14:paraId="043E9515"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Chấp</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614EC9" w:rsidRPr="004003E9">
        <w:rPr>
          <w:lang w:val="vi-VN"/>
        </w:rPr>
        <w:t>.</w:t>
      </w:r>
    </w:p>
    <w:p w14:paraId="6FE9F66E"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khiếu</w:t>
      </w:r>
      <w:r w:rsidR="002A0954" w:rsidRPr="004003E9">
        <w:rPr>
          <w:lang w:val="vi-VN"/>
        </w:rPr>
        <w:t xml:space="preserve"> </w:t>
      </w:r>
      <w:r w:rsidRPr="004003E9">
        <w:rPr>
          <w:lang w:val="vi-VN"/>
        </w:rPr>
        <w:t>nại,</w:t>
      </w:r>
      <w:r w:rsidR="002A0954" w:rsidRPr="004003E9">
        <w:rPr>
          <w:lang w:val="vi-VN"/>
        </w:rPr>
        <w:t xml:space="preserve"> </w:t>
      </w:r>
      <w:r w:rsidRPr="004003E9">
        <w:rPr>
          <w:lang w:val="vi-VN"/>
        </w:rPr>
        <w:t>kiến</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phản</w:t>
      </w:r>
      <w:r w:rsidR="002A0954" w:rsidRPr="004003E9">
        <w:rPr>
          <w:lang w:val="vi-VN"/>
        </w:rPr>
        <w:t xml:space="preserve"> </w:t>
      </w:r>
      <w:r w:rsidRPr="004003E9">
        <w:rPr>
          <w:lang w:val="vi-VN"/>
        </w:rPr>
        <w:t>ánh</w:t>
      </w:r>
      <w:r w:rsidR="002A0954" w:rsidRPr="004003E9">
        <w:rPr>
          <w:lang w:val="vi-VN"/>
        </w:rPr>
        <w:t xml:space="preserve"> </w:t>
      </w:r>
      <w:r w:rsidRPr="004003E9">
        <w:rPr>
          <w:lang w:val="vi-VN"/>
        </w:rPr>
        <w:t>những</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bồi</w:t>
      </w:r>
      <w:r w:rsidR="002A0954" w:rsidRPr="004003E9">
        <w:rPr>
          <w:lang w:val="vi-VN"/>
        </w:rPr>
        <w:t xml:space="preserve"> </w:t>
      </w:r>
      <w:r w:rsidRPr="004003E9">
        <w:rPr>
          <w:lang w:val="vi-VN"/>
        </w:rPr>
        <w:t>thường</w:t>
      </w:r>
      <w:r w:rsidR="002A0954" w:rsidRPr="004003E9">
        <w:rPr>
          <w:lang w:val="vi-VN"/>
        </w:rPr>
        <w:t xml:space="preserve"> </w:t>
      </w:r>
      <w:r w:rsidRPr="004003E9">
        <w:rPr>
          <w:lang w:val="vi-VN"/>
        </w:rPr>
        <w:t>thiệt</w:t>
      </w:r>
      <w:r w:rsidR="002A0954" w:rsidRPr="004003E9">
        <w:rPr>
          <w:lang w:val="vi-VN"/>
        </w:rPr>
        <w:t xml:space="preserve"> </w:t>
      </w:r>
      <w:r w:rsidRPr="004003E9">
        <w:rPr>
          <w:lang w:val="vi-VN"/>
        </w:rPr>
        <w:t>hại</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614EC9" w:rsidRPr="004003E9">
        <w:rPr>
          <w:lang w:val="vi-VN"/>
        </w:rPr>
        <w:t>.</w:t>
      </w:r>
    </w:p>
    <w:p w14:paraId="7D9FD5D0"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77DA9681" w14:textId="77777777" w:rsidR="00074E71" w:rsidRPr="004003E9" w:rsidRDefault="00F673B0" w:rsidP="002A0954">
      <w:pPr>
        <w:pStyle w:val="NormalWeb"/>
        <w:autoSpaceDE w:val="0"/>
        <w:autoSpaceDN w:val="0"/>
        <w:spacing w:before="120"/>
        <w:rPr>
          <w:lang w:val="vi-VN"/>
        </w:rPr>
      </w:pPr>
      <w:bookmarkStart w:id="197" w:name="muc_5"/>
      <w:r w:rsidRPr="004003E9">
        <w:rPr>
          <w:b/>
          <w:bCs/>
          <w:lang w:val="vi-VN"/>
        </w:rPr>
        <w:t>Mục</w:t>
      </w:r>
      <w:r w:rsidR="005C1D88" w:rsidRPr="004003E9">
        <w:rPr>
          <w:b/>
          <w:bCs/>
          <w:lang w:val="vi-VN"/>
        </w:rPr>
        <w:t xml:space="preserve"> 5</w:t>
      </w:r>
      <w:r w:rsidR="00614EC9" w:rsidRPr="004003E9">
        <w:rPr>
          <w:b/>
          <w:bCs/>
          <w:lang w:val="vi-VN"/>
        </w:rPr>
        <w:t>.</w:t>
      </w:r>
      <w:r w:rsidR="005C1D88" w:rsidRPr="004003E9">
        <w:rPr>
          <w:b/>
          <w:bCs/>
          <w:lang w:val="vi-VN"/>
        </w:rPr>
        <w:t xml:space="preserve"> KINH DOANH VẬN TẢI HÀNH KHÁCH THEO HỢP ĐỒNG, VẬN TẢI KHÁCH DU LỊCH BẰNG XE Ô TÔ</w:t>
      </w:r>
      <w:bookmarkEnd w:id="197"/>
    </w:p>
    <w:p w14:paraId="17CCBC24" w14:textId="77777777" w:rsidR="00074E71" w:rsidRPr="004003E9" w:rsidRDefault="00F673B0" w:rsidP="002A0954">
      <w:pPr>
        <w:pStyle w:val="NormalWeb"/>
        <w:autoSpaceDE w:val="0"/>
        <w:autoSpaceDN w:val="0"/>
        <w:spacing w:before="120"/>
        <w:rPr>
          <w:lang w:val="vi-VN"/>
        </w:rPr>
      </w:pPr>
      <w:bookmarkStart w:id="198" w:name="dieu_43"/>
      <w:r w:rsidRPr="004003E9">
        <w:rPr>
          <w:b/>
          <w:bCs/>
          <w:lang w:val="vi-VN"/>
        </w:rPr>
        <w:t>Điều</w:t>
      </w:r>
      <w:r w:rsidR="002A0954" w:rsidRPr="004003E9">
        <w:rPr>
          <w:b/>
          <w:bCs/>
          <w:lang w:val="vi-VN"/>
        </w:rPr>
        <w:t xml:space="preserve"> </w:t>
      </w:r>
      <w:r w:rsidR="00074E71" w:rsidRPr="004003E9">
        <w:rPr>
          <w:b/>
          <w:bCs/>
          <w:lang w:val="vi-VN"/>
        </w:rPr>
        <w:t>43</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đối</w:t>
      </w:r>
      <w:r w:rsidR="002A0954" w:rsidRPr="004003E9">
        <w:rPr>
          <w:b/>
          <w:bCs/>
          <w:lang w:val="vi-VN"/>
        </w:rPr>
        <w:t xml:space="preserve"> </w:t>
      </w:r>
      <w:r w:rsidR="00074E71" w:rsidRPr="004003E9">
        <w:rPr>
          <w:b/>
          <w:bCs/>
          <w:lang w:val="vi-VN"/>
        </w:rPr>
        <w:t>với</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ô</w:t>
      </w:r>
      <w:r w:rsidR="002A0954" w:rsidRPr="004003E9">
        <w:rPr>
          <w:b/>
          <w:bCs/>
          <w:lang w:val="vi-VN"/>
        </w:rPr>
        <w:t xml:space="preserve"> </w:t>
      </w:r>
      <w:r w:rsidR="00074E71" w:rsidRPr="004003E9">
        <w:rPr>
          <w:b/>
          <w:bCs/>
          <w:lang w:val="vi-VN"/>
        </w:rPr>
        <w:t>tô</w:t>
      </w:r>
      <w:r w:rsidR="002A0954" w:rsidRPr="004003E9">
        <w:rPr>
          <w:b/>
          <w:bCs/>
          <w:lang w:val="vi-VN"/>
        </w:rPr>
        <w:t xml:space="preserve"> </w:t>
      </w:r>
      <w:r w:rsidR="00074E71" w:rsidRPr="004003E9">
        <w:rPr>
          <w:b/>
          <w:bCs/>
          <w:lang w:val="vi-VN"/>
        </w:rPr>
        <w:t>kinh</w:t>
      </w:r>
      <w:r w:rsidR="002A0954" w:rsidRPr="004003E9">
        <w:rPr>
          <w:b/>
          <w:bCs/>
          <w:lang w:val="vi-VN"/>
        </w:rPr>
        <w:t xml:space="preserve"> </w:t>
      </w:r>
      <w:r w:rsidR="00074E71" w:rsidRPr="004003E9">
        <w:rPr>
          <w:b/>
          <w:bCs/>
          <w:lang w:val="vi-VN"/>
        </w:rPr>
        <w:t>danh</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hành</w:t>
      </w:r>
      <w:r w:rsidR="002A0954" w:rsidRPr="004003E9">
        <w:rPr>
          <w:b/>
          <w:bCs/>
          <w:lang w:val="vi-VN"/>
        </w:rPr>
        <w:t xml:space="preserve"> </w:t>
      </w:r>
      <w:r w:rsidR="00074E71" w:rsidRPr="004003E9">
        <w:rPr>
          <w:b/>
          <w:bCs/>
          <w:lang w:val="vi-VN"/>
        </w:rPr>
        <w:t>khách</w:t>
      </w:r>
      <w:r w:rsidR="002A0954" w:rsidRPr="004003E9">
        <w:rPr>
          <w:b/>
          <w:bCs/>
          <w:lang w:val="vi-VN"/>
        </w:rPr>
        <w:t xml:space="preserve"> </w:t>
      </w:r>
      <w:r w:rsidR="00074E71" w:rsidRPr="004003E9">
        <w:rPr>
          <w:b/>
          <w:bCs/>
          <w:lang w:val="vi-VN"/>
        </w:rPr>
        <w:t>theo</w:t>
      </w:r>
      <w:r w:rsidR="002A0954" w:rsidRPr="004003E9">
        <w:rPr>
          <w:b/>
          <w:bCs/>
          <w:lang w:val="vi-VN"/>
        </w:rPr>
        <w:t xml:space="preserve"> </w:t>
      </w:r>
      <w:r w:rsidR="00074E71" w:rsidRPr="004003E9">
        <w:rPr>
          <w:b/>
          <w:bCs/>
          <w:lang w:val="vi-VN"/>
        </w:rPr>
        <w:t>hợp</w:t>
      </w:r>
      <w:r w:rsidR="002A0954" w:rsidRPr="004003E9">
        <w:rPr>
          <w:b/>
          <w:bCs/>
          <w:lang w:val="vi-VN"/>
        </w:rPr>
        <w:t xml:space="preserve"> </w:t>
      </w:r>
      <w:r w:rsidR="00074E71" w:rsidRPr="004003E9">
        <w:rPr>
          <w:b/>
          <w:bCs/>
          <w:lang w:val="vi-VN"/>
        </w:rPr>
        <w:t>đồng,</w:t>
      </w:r>
      <w:r w:rsidR="002A0954" w:rsidRPr="004003E9">
        <w:rPr>
          <w:b/>
          <w:bCs/>
          <w:lang w:val="vi-VN"/>
        </w:rPr>
        <w:t xml:space="preserve"> </w:t>
      </w:r>
      <w:r w:rsidR="00074E71" w:rsidRPr="004003E9">
        <w:rPr>
          <w:b/>
          <w:bCs/>
          <w:lang w:val="vi-VN"/>
        </w:rPr>
        <w:t>du</w:t>
      </w:r>
      <w:r w:rsidR="002A0954" w:rsidRPr="004003E9">
        <w:rPr>
          <w:b/>
          <w:bCs/>
          <w:lang w:val="vi-VN"/>
        </w:rPr>
        <w:t xml:space="preserve"> </w:t>
      </w:r>
      <w:r w:rsidR="00074E71" w:rsidRPr="004003E9">
        <w:rPr>
          <w:b/>
          <w:bCs/>
          <w:lang w:val="vi-VN"/>
        </w:rPr>
        <w:t>lịch;</w:t>
      </w:r>
      <w:r w:rsidR="002A0954" w:rsidRPr="004003E9">
        <w:rPr>
          <w:b/>
          <w:bCs/>
          <w:lang w:val="vi-VN"/>
        </w:rPr>
        <w:t xml:space="preserve"> </w:t>
      </w:r>
      <w:r w:rsidR="00074E71" w:rsidRPr="004003E9">
        <w:rPr>
          <w:b/>
          <w:bCs/>
          <w:lang w:val="vi-VN"/>
        </w:rPr>
        <w:t>việc</w:t>
      </w:r>
      <w:r w:rsidR="002A0954" w:rsidRPr="004003E9">
        <w:rPr>
          <w:b/>
          <w:bCs/>
          <w:lang w:val="vi-VN"/>
        </w:rPr>
        <w:t xml:space="preserve"> </w:t>
      </w:r>
      <w:r w:rsidR="00074E71" w:rsidRPr="004003E9">
        <w:rPr>
          <w:b/>
          <w:bCs/>
          <w:lang w:val="vi-VN"/>
        </w:rPr>
        <w:t>xác</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Pr="004003E9">
        <w:rPr>
          <w:b/>
          <w:bCs/>
          <w:lang w:val="vi-VN"/>
        </w:rPr>
        <w:t>điểm</w:t>
      </w:r>
      <w:r w:rsidR="002A0954" w:rsidRPr="004003E9">
        <w:rPr>
          <w:b/>
          <w:bCs/>
          <w:lang w:val="vi-VN"/>
        </w:rPr>
        <w:t xml:space="preserve"> </w:t>
      </w:r>
      <w:r w:rsidR="00074E71" w:rsidRPr="004003E9">
        <w:rPr>
          <w:b/>
          <w:bCs/>
          <w:lang w:val="vi-VN"/>
        </w:rPr>
        <w:t>đầu</w:t>
      </w:r>
      <w:r w:rsidR="002A0954" w:rsidRPr="004003E9">
        <w:rPr>
          <w:b/>
          <w:bCs/>
          <w:lang w:val="vi-VN"/>
        </w:rPr>
        <w:t xml:space="preserve"> </w:t>
      </w:r>
      <w:r w:rsidR="00074E71" w:rsidRPr="004003E9">
        <w:rPr>
          <w:b/>
          <w:bCs/>
          <w:lang w:val="vi-VN"/>
        </w:rPr>
        <w:t>trùng</w:t>
      </w:r>
      <w:r w:rsidR="002A0954" w:rsidRPr="004003E9">
        <w:rPr>
          <w:b/>
          <w:bCs/>
          <w:lang w:val="vi-VN"/>
        </w:rPr>
        <w:t xml:space="preserve"> </w:t>
      </w:r>
      <w:r w:rsidR="00074E71" w:rsidRPr="004003E9">
        <w:rPr>
          <w:b/>
          <w:bCs/>
          <w:lang w:val="vi-VN"/>
        </w:rPr>
        <w:t>lặp,</w:t>
      </w:r>
      <w:r w:rsidR="002A0954" w:rsidRPr="004003E9">
        <w:rPr>
          <w:b/>
          <w:bCs/>
          <w:lang w:val="vi-VN"/>
        </w:rPr>
        <w:t xml:space="preserve"> </w:t>
      </w:r>
      <w:r w:rsidRPr="004003E9">
        <w:rPr>
          <w:b/>
          <w:bCs/>
          <w:lang w:val="vi-VN"/>
        </w:rPr>
        <w:t>điểm</w:t>
      </w:r>
      <w:r w:rsidR="002A0954" w:rsidRPr="004003E9">
        <w:rPr>
          <w:b/>
          <w:bCs/>
          <w:lang w:val="vi-VN"/>
        </w:rPr>
        <w:t xml:space="preserve"> </w:t>
      </w:r>
      <w:r w:rsidR="00074E71" w:rsidRPr="004003E9">
        <w:rPr>
          <w:b/>
          <w:bCs/>
          <w:lang w:val="vi-VN"/>
        </w:rPr>
        <w:t>cuối</w:t>
      </w:r>
      <w:r w:rsidR="002A0954" w:rsidRPr="004003E9">
        <w:rPr>
          <w:b/>
          <w:bCs/>
          <w:lang w:val="vi-VN"/>
        </w:rPr>
        <w:t xml:space="preserve"> </w:t>
      </w:r>
      <w:r w:rsidR="00074E71" w:rsidRPr="004003E9">
        <w:rPr>
          <w:b/>
          <w:bCs/>
          <w:lang w:val="vi-VN"/>
        </w:rPr>
        <w:t>trùng</w:t>
      </w:r>
      <w:r w:rsidR="002A0954" w:rsidRPr="004003E9">
        <w:rPr>
          <w:b/>
          <w:bCs/>
          <w:lang w:val="vi-VN"/>
        </w:rPr>
        <w:t xml:space="preserve"> </w:t>
      </w:r>
      <w:r w:rsidR="00074E71" w:rsidRPr="004003E9">
        <w:rPr>
          <w:b/>
          <w:bCs/>
          <w:lang w:val="vi-VN"/>
        </w:rPr>
        <w:t>lặp</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ô</w:t>
      </w:r>
      <w:r w:rsidR="002A0954" w:rsidRPr="004003E9">
        <w:rPr>
          <w:b/>
          <w:bCs/>
          <w:lang w:val="vi-VN"/>
        </w:rPr>
        <w:t xml:space="preserve"> </w:t>
      </w:r>
      <w:r w:rsidR="00074E71" w:rsidRPr="004003E9">
        <w:rPr>
          <w:b/>
          <w:bCs/>
          <w:lang w:val="vi-VN"/>
        </w:rPr>
        <w:t>tô</w:t>
      </w:r>
      <w:bookmarkEnd w:id="198"/>
    </w:p>
    <w:p w14:paraId="245A6C80"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đáp</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199" w:name="dc_20"/>
      <w:r w:rsidR="00F673B0" w:rsidRPr="004003E9">
        <w:rPr>
          <w:lang w:val="vi-VN"/>
        </w:rPr>
        <w:t>khoản</w:t>
      </w:r>
      <w:r w:rsidR="002A0954" w:rsidRPr="004003E9">
        <w:rPr>
          <w:lang w:val="vi-VN"/>
        </w:rPr>
        <w:t xml:space="preserve"> </w:t>
      </w:r>
      <w:r w:rsidRPr="004003E9">
        <w:rPr>
          <w:lang w:val="vi-VN"/>
        </w:rPr>
        <w:t>1</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7</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199"/>
      <w:r w:rsidR="00614EC9" w:rsidRPr="004003E9">
        <w:rPr>
          <w:lang w:val="vi-VN"/>
        </w:rPr>
        <w:t>.</w:t>
      </w:r>
    </w:p>
    <w:p w14:paraId="3C011F8D"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du</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đáp</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00" w:name="dc_21"/>
      <w:r w:rsidR="00F673B0" w:rsidRPr="004003E9">
        <w:rPr>
          <w:lang w:val="vi-VN"/>
        </w:rPr>
        <w:t>khoản</w:t>
      </w:r>
      <w:r w:rsidR="002A0954" w:rsidRPr="004003E9">
        <w:rPr>
          <w:lang w:val="vi-VN"/>
        </w:rPr>
        <w:t xml:space="preserve"> </w:t>
      </w:r>
      <w:r w:rsidRPr="004003E9">
        <w:rPr>
          <w:lang w:val="vi-VN"/>
        </w:rPr>
        <w:t>1</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8</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200"/>
      <w:r w:rsidR="00614EC9" w:rsidRPr="004003E9">
        <w:rPr>
          <w:lang w:val="vi-VN"/>
        </w:rPr>
        <w:t>.</w:t>
      </w:r>
    </w:p>
    <w:p w14:paraId="12242EC8"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thoại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p>
    <w:p w14:paraId="112357DF"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Kích</w:t>
      </w:r>
      <w:r w:rsidR="002A0954" w:rsidRPr="004003E9">
        <w:rPr>
          <w:lang w:val="vi-VN"/>
        </w:rPr>
        <w:t xml:space="preserve"> </w:t>
      </w:r>
      <w:r w:rsidRPr="004003E9">
        <w:rPr>
          <w:lang w:val="vi-VN"/>
        </w:rPr>
        <w:t>thước</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chiều</w:t>
      </w:r>
      <w:r w:rsidR="002A0954" w:rsidRPr="004003E9">
        <w:rPr>
          <w:lang w:val="vi-VN"/>
        </w:rPr>
        <w:t xml:space="preserve"> </w:t>
      </w:r>
      <w:r w:rsidRPr="004003E9">
        <w:rPr>
          <w:lang w:val="vi-VN"/>
        </w:rPr>
        <w:t>dài</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20</w:t>
      </w:r>
      <w:r w:rsidR="002A0954" w:rsidRPr="004003E9">
        <w:rPr>
          <w:lang w:val="vi-VN"/>
        </w:rPr>
        <w:t xml:space="preserve"> </w:t>
      </w:r>
      <w:r w:rsidRPr="004003E9">
        <w:rPr>
          <w:lang w:val="vi-VN"/>
        </w:rPr>
        <w:t>cm,</w:t>
      </w:r>
      <w:r w:rsidR="002A0954" w:rsidRPr="004003E9">
        <w:rPr>
          <w:lang w:val="vi-VN"/>
        </w:rPr>
        <w:t xml:space="preserve"> </w:t>
      </w:r>
      <w:r w:rsidRPr="004003E9">
        <w:rPr>
          <w:lang w:val="vi-VN"/>
        </w:rPr>
        <w:t>chiều</w:t>
      </w:r>
      <w:r w:rsidR="002A0954" w:rsidRPr="004003E9">
        <w:rPr>
          <w:lang w:val="vi-VN"/>
        </w:rPr>
        <w:t xml:space="preserve"> </w:t>
      </w:r>
      <w:r w:rsidRPr="004003E9">
        <w:rPr>
          <w:lang w:val="vi-VN"/>
        </w:rPr>
        <w:t>rộng</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20</w:t>
      </w:r>
      <w:r w:rsidR="002A0954" w:rsidRPr="004003E9">
        <w:rPr>
          <w:lang w:val="vi-VN"/>
        </w:rPr>
        <w:t xml:space="preserve"> </w:t>
      </w:r>
      <w:r w:rsidRPr="004003E9">
        <w:rPr>
          <w:lang w:val="vi-VN"/>
        </w:rPr>
        <w:t>cm;</w:t>
      </w:r>
    </w:p>
    <w:p w14:paraId="13EEB5BE"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mặt</w:t>
      </w:r>
      <w:r w:rsidR="002A0954" w:rsidRPr="004003E9">
        <w:rPr>
          <w:lang w:val="vi-VN"/>
        </w:rPr>
        <w:t xml:space="preserve"> </w:t>
      </w:r>
      <w:r w:rsidRPr="004003E9">
        <w:rPr>
          <w:lang w:val="vi-VN"/>
        </w:rPr>
        <w:t>ngoài</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thân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cánh</w:t>
      </w:r>
      <w:r w:rsidR="002A0954" w:rsidRPr="004003E9">
        <w:rPr>
          <w:lang w:val="vi-VN"/>
        </w:rPr>
        <w:t xml:space="preserve"> </w:t>
      </w:r>
      <w:r w:rsidRPr="004003E9">
        <w:rPr>
          <w:lang w:val="vi-VN"/>
        </w:rPr>
        <w:t>cửa</w:t>
      </w:r>
      <w:r w:rsidR="002A0954" w:rsidRPr="004003E9">
        <w:rPr>
          <w:lang w:val="vi-VN"/>
        </w:rPr>
        <w:t xml:space="preserve"> </w:t>
      </w:r>
      <w:r w:rsidRPr="004003E9">
        <w:rPr>
          <w:lang w:val="vi-VN"/>
        </w:rPr>
        <w:t>xe</w:t>
      </w:r>
      <w:r w:rsidR="00614EC9" w:rsidRPr="004003E9">
        <w:rPr>
          <w:lang w:val="vi-VN"/>
        </w:rPr>
        <w:t>.</w:t>
      </w:r>
    </w:p>
    <w:p w14:paraId="47BF088C"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Cụm</w:t>
      </w:r>
      <w:r w:rsidR="002A0954" w:rsidRPr="004003E9">
        <w:rPr>
          <w:lang w:val="vi-VN"/>
        </w:rPr>
        <w:t xml:space="preserve"> </w:t>
      </w:r>
      <w:r w:rsidRPr="004003E9">
        <w:rPr>
          <w:lang w:val="vi-VN"/>
        </w:rPr>
        <w:t>từ</w:t>
      </w:r>
      <w:r w:rsidR="002A0954" w:rsidRPr="004003E9">
        <w:rPr>
          <w:lang w:val="vi-VN"/>
        </w:rPr>
        <w:t xml:space="preserve"> </w:t>
      </w:r>
      <w:r w:rsidRPr="004003E9">
        <w:rPr>
          <w:lang w:val="sv-SE"/>
        </w:rPr>
        <w:t>“XE</w:t>
      </w:r>
      <w:r w:rsidR="002A0954" w:rsidRPr="004003E9">
        <w:rPr>
          <w:lang w:val="sv-SE"/>
        </w:rPr>
        <w:t xml:space="preserve"> </w:t>
      </w:r>
      <w:r w:rsidRPr="004003E9">
        <w:rPr>
          <w:lang w:val="sv-SE"/>
        </w:rPr>
        <w:t>HỢP</w:t>
      </w:r>
      <w:r w:rsidR="002A0954" w:rsidRPr="004003E9">
        <w:rPr>
          <w:lang w:val="sv-SE"/>
        </w:rPr>
        <w:t xml:space="preserve"> </w:t>
      </w:r>
      <w:r w:rsidRPr="004003E9">
        <w:rPr>
          <w:lang w:val="sv-SE"/>
        </w:rPr>
        <w:t>ĐỒNG”</w:t>
      </w:r>
      <w:r w:rsidR="002A0954" w:rsidRPr="004003E9">
        <w:rPr>
          <w:lang w:val="sv-SE"/>
        </w:rPr>
        <w:t xml:space="preserve"> </w:t>
      </w:r>
      <w:r w:rsidRPr="004003E9">
        <w:rPr>
          <w:lang w:val="vi-VN"/>
        </w:rPr>
        <w:t>làm</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vật</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phản</w:t>
      </w:r>
      <w:r w:rsidR="002A0954" w:rsidRPr="004003E9">
        <w:rPr>
          <w:lang w:val="vi-VN"/>
        </w:rPr>
        <w:t xml:space="preserve"> </w:t>
      </w:r>
      <w:r w:rsidRPr="004003E9">
        <w:rPr>
          <w:lang w:val="vi-VN"/>
        </w:rPr>
        <w:t>quang</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(dán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kính</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kính</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01" w:name="bieumau_pl_10"/>
      <w:r w:rsidR="001A0C10" w:rsidRPr="004003E9">
        <w:rPr>
          <w:lang w:val="vi-VN"/>
        </w:rPr>
        <w:t>Phụ lục</w:t>
      </w:r>
      <w:r w:rsidR="002A0954" w:rsidRPr="004003E9">
        <w:rPr>
          <w:lang w:val="vi-VN"/>
        </w:rPr>
        <w:t xml:space="preserve"> </w:t>
      </w:r>
      <w:r w:rsidRPr="004003E9">
        <w:rPr>
          <w:lang w:val="vi-VN"/>
        </w:rPr>
        <w:t>10</w:t>
      </w:r>
      <w:bookmarkEnd w:id="201"/>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00614EC9" w:rsidRPr="004003E9">
        <w:rPr>
          <w:lang w:val="vi-VN"/>
        </w:rPr>
        <w:t>.</w:t>
      </w:r>
    </w:p>
    <w:p w14:paraId="06B7CA7D"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Cụm</w:t>
      </w:r>
      <w:r w:rsidR="002A0954" w:rsidRPr="004003E9">
        <w:rPr>
          <w:lang w:val="vi-VN"/>
        </w:rPr>
        <w:t xml:space="preserve"> </w:t>
      </w:r>
      <w:r w:rsidRPr="004003E9">
        <w:rPr>
          <w:lang w:val="vi-VN"/>
        </w:rPr>
        <w:t>từ</w:t>
      </w:r>
      <w:r w:rsidR="002A0954" w:rsidRPr="004003E9">
        <w:rPr>
          <w:lang w:val="vi-VN"/>
        </w:rPr>
        <w:t xml:space="preserve"> </w:t>
      </w:r>
      <w:r w:rsidRPr="004003E9">
        <w:rPr>
          <w:lang w:val="sv-SE"/>
        </w:rPr>
        <w:t>“XE</w:t>
      </w:r>
      <w:r w:rsidR="002A0954" w:rsidRPr="004003E9">
        <w:rPr>
          <w:lang w:val="sv-SE"/>
        </w:rPr>
        <w:t xml:space="preserve"> </w:t>
      </w:r>
      <w:r w:rsidRPr="004003E9">
        <w:rPr>
          <w:lang w:val="sv-SE"/>
        </w:rPr>
        <w:t>DU</w:t>
      </w:r>
      <w:r w:rsidR="002A0954" w:rsidRPr="004003E9">
        <w:rPr>
          <w:lang w:val="sv-SE"/>
        </w:rPr>
        <w:t xml:space="preserve"> </w:t>
      </w:r>
      <w:r w:rsidRPr="004003E9">
        <w:rPr>
          <w:lang w:val="sv-SE"/>
        </w:rPr>
        <w:t>LỊCH”</w:t>
      </w:r>
      <w:r w:rsidR="002A0954" w:rsidRPr="004003E9">
        <w:rPr>
          <w:lang w:val="sv-SE"/>
        </w:rPr>
        <w:t xml:space="preserve"> </w:t>
      </w:r>
      <w:r w:rsidRPr="004003E9">
        <w:rPr>
          <w:lang w:val="vi-VN"/>
        </w:rPr>
        <w:t>làm</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vật</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phản</w:t>
      </w:r>
      <w:r w:rsidR="002A0954" w:rsidRPr="004003E9">
        <w:rPr>
          <w:lang w:val="vi-VN"/>
        </w:rPr>
        <w:t xml:space="preserve"> </w:t>
      </w:r>
      <w:r w:rsidRPr="004003E9">
        <w:rPr>
          <w:lang w:val="vi-VN"/>
        </w:rPr>
        <w:t>quang</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(dán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kính</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kính</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du</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02" w:name="bieumau_pl_11"/>
      <w:r w:rsidR="001A0C10" w:rsidRPr="004003E9">
        <w:rPr>
          <w:lang w:val="vi-VN"/>
        </w:rPr>
        <w:t>Phụ lục</w:t>
      </w:r>
      <w:r w:rsidR="002A0954" w:rsidRPr="004003E9">
        <w:rPr>
          <w:lang w:val="vi-VN"/>
        </w:rPr>
        <w:t xml:space="preserve"> </w:t>
      </w:r>
      <w:r w:rsidRPr="004003E9">
        <w:rPr>
          <w:lang w:val="vi-VN"/>
        </w:rPr>
        <w:t>11</w:t>
      </w:r>
      <w:bookmarkEnd w:id="202"/>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00614EC9" w:rsidRPr="004003E9">
        <w:rPr>
          <w:lang w:val="vi-VN"/>
        </w:rPr>
        <w:t>.</w:t>
      </w:r>
    </w:p>
    <w:p w14:paraId="53DFD8E7"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chất</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cách</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ghế</w:t>
      </w:r>
      <w:r w:rsidR="002A0954" w:rsidRPr="004003E9">
        <w:rPr>
          <w:lang w:val="vi-VN"/>
        </w:rPr>
        <w:t xml:space="preserve"> </w:t>
      </w:r>
      <w:r w:rsidRPr="004003E9">
        <w:rPr>
          <w:lang w:val="vi-VN"/>
        </w:rPr>
        <w:t>ngồi</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kế</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614EC9" w:rsidRPr="004003E9">
        <w:rPr>
          <w:lang w:val="vi-VN"/>
        </w:rPr>
        <w:t>.</w:t>
      </w:r>
    </w:p>
    <w:p w14:paraId="4D90F84C" w14:textId="77777777" w:rsidR="00074E71" w:rsidRPr="004003E9" w:rsidRDefault="00A258FC" w:rsidP="002A0954">
      <w:pPr>
        <w:pStyle w:val="NormalWeb"/>
        <w:autoSpaceDE w:val="0"/>
        <w:autoSpaceDN w:val="0"/>
        <w:spacing w:before="120"/>
        <w:rPr>
          <w:lang w:val="vi-VN"/>
        </w:rPr>
      </w:pPr>
      <w:bookmarkStart w:id="203" w:name="khoan_7_43"/>
      <w:r w:rsidRPr="004003E9">
        <w:rPr>
          <w:lang w:val="vi-VN"/>
        </w:rPr>
        <w:t>7</w:t>
      </w:r>
      <w:r w:rsidR="00614EC9" w:rsidRPr="004003E9">
        <w:rPr>
          <w:lang w:val="vi-VN"/>
        </w:rPr>
        <w:t>.</w:t>
      </w:r>
      <w:r w:rsidRPr="004003E9">
        <w:rPr>
          <w:lang w:val="vi-VN"/>
        </w:rPr>
        <w:t xml:space="preserve"> Trên xe có trang bị dụng cụ thoát hiểm, bình chữa cháy còn sử dụng được và còn hạn theo quy định</w:t>
      </w:r>
      <w:r w:rsidR="00614EC9" w:rsidRPr="004003E9">
        <w:rPr>
          <w:lang w:val="vi-VN"/>
        </w:rPr>
        <w:t>.</w:t>
      </w:r>
      <w:bookmarkEnd w:id="203"/>
    </w:p>
    <w:p w14:paraId="4D926868" w14:textId="77777777" w:rsidR="00074E71" w:rsidRPr="004003E9" w:rsidRDefault="00074E71" w:rsidP="002A0954">
      <w:pPr>
        <w:pStyle w:val="NormalWeb"/>
        <w:autoSpaceDE w:val="0"/>
        <w:autoSpaceDN w:val="0"/>
        <w:spacing w:before="120"/>
        <w:rPr>
          <w:lang w:val="vi-VN"/>
        </w:rPr>
      </w:pPr>
      <w:r w:rsidRPr="004003E9">
        <w:rPr>
          <w:lang w:val="vi-VN"/>
        </w:rPr>
        <w:t>8</w:t>
      </w:r>
      <w:r w:rsidR="00614EC9" w:rsidRPr="004003E9">
        <w:rPr>
          <w:lang w:val="vi-VN"/>
        </w:rPr>
        <w: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04" w:name="bieumau_pl_12"/>
      <w:r w:rsidR="001A0C10" w:rsidRPr="004003E9">
        <w:rPr>
          <w:lang w:val="vi-VN"/>
        </w:rPr>
        <w:t>Phụ lục</w:t>
      </w:r>
      <w:r w:rsidR="002A0954" w:rsidRPr="004003E9">
        <w:rPr>
          <w:lang w:val="vi-VN"/>
        </w:rPr>
        <w:t xml:space="preserve"> </w:t>
      </w:r>
      <w:r w:rsidRPr="004003E9">
        <w:rPr>
          <w:lang w:val="vi-VN"/>
        </w:rPr>
        <w:t>12</w:t>
      </w:r>
      <w:bookmarkEnd w:id="204"/>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00614EC9" w:rsidRPr="004003E9">
        <w:rPr>
          <w:lang w:val="vi-VN"/>
        </w:rPr>
        <w:t>.</w:t>
      </w:r>
    </w:p>
    <w:p w14:paraId="04BC2DBC" w14:textId="77777777" w:rsidR="00074E71" w:rsidRPr="004003E9" w:rsidRDefault="00074E71" w:rsidP="002A0954">
      <w:pPr>
        <w:pStyle w:val="NormalWeb"/>
        <w:autoSpaceDE w:val="0"/>
        <w:autoSpaceDN w:val="0"/>
        <w:spacing w:before="120"/>
        <w:rPr>
          <w:lang w:val="vi-VN"/>
        </w:rPr>
      </w:pPr>
      <w:r w:rsidRPr="004003E9">
        <w:rPr>
          <w:lang w:val="vi-VN"/>
        </w:rPr>
        <w:t>9</w:t>
      </w:r>
      <w:r w:rsidR="00614EC9" w:rsidRPr="004003E9">
        <w:rPr>
          <w:lang w:val="vi-VN"/>
        </w:rPr>
        <w: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du</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DU</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614EC9" w:rsidRPr="004003E9">
        <w:rPr>
          <w:lang w:val="vi-VN"/>
        </w:rPr>
        <w:t>.</w:t>
      </w:r>
    </w:p>
    <w:p w14:paraId="42333181" w14:textId="77777777" w:rsidR="00074E71" w:rsidRPr="004003E9" w:rsidRDefault="00074E71" w:rsidP="002A0954">
      <w:pPr>
        <w:pStyle w:val="NormalWeb"/>
        <w:autoSpaceDE w:val="0"/>
        <w:autoSpaceDN w:val="0"/>
        <w:spacing w:before="120"/>
        <w:rPr>
          <w:lang w:val="vi-VN"/>
        </w:rPr>
      </w:pPr>
      <w:r w:rsidRPr="004003E9">
        <w:rPr>
          <w:lang w:val="vi-VN"/>
        </w:rPr>
        <w:t>10</w:t>
      </w:r>
      <w:r w:rsidR="00614EC9" w:rsidRPr="004003E9">
        <w:rPr>
          <w:lang w:val="vi-VN"/>
        </w:rPr>
        <w:t>.</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dán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góc</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ngay</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dưới</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Tem</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mặt</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kính</w:t>
      </w:r>
      <w:r w:rsidR="002A0954" w:rsidRPr="004003E9">
        <w:rPr>
          <w:lang w:val="vi-VN"/>
        </w:rPr>
        <w:t xml:space="preserve"> </w:t>
      </w:r>
      <w:r w:rsidRPr="004003E9">
        <w:rPr>
          <w:lang w:val="vi-VN"/>
        </w:rPr>
        <w:t>chắn</w:t>
      </w:r>
      <w:r w:rsidR="002A0954" w:rsidRPr="004003E9">
        <w:rPr>
          <w:lang w:val="vi-VN"/>
        </w:rPr>
        <w:t xml:space="preserve"> </w:t>
      </w:r>
      <w:r w:rsidRPr="004003E9">
        <w:rPr>
          <w:lang w:val="vi-VN"/>
        </w:rPr>
        <w:t>gió</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614EC9" w:rsidRPr="004003E9">
        <w:rPr>
          <w:lang w:val="vi-VN"/>
        </w:rPr>
        <w:t>.</w:t>
      </w:r>
    </w:p>
    <w:p w14:paraId="40FF0225" w14:textId="77777777" w:rsidR="00074E71" w:rsidRPr="004003E9" w:rsidRDefault="00074E71" w:rsidP="002A0954">
      <w:pPr>
        <w:pStyle w:val="NormalWeb"/>
        <w:autoSpaceDE w:val="0"/>
        <w:autoSpaceDN w:val="0"/>
        <w:spacing w:before="120"/>
        <w:rPr>
          <w:lang w:val="vi-VN"/>
        </w:rPr>
      </w:pPr>
      <w:r w:rsidRPr="004003E9">
        <w:rPr>
          <w:lang w:val="vi-VN"/>
        </w:rPr>
        <w:t>11</w:t>
      </w:r>
      <w:r w:rsidR="00614EC9" w:rsidRPr="004003E9">
        <w:rPr>
          <w:lang w:val="vi-VN"/>
        </w:rPr>
        <w:t>.</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ghế</w:t>
      </w:r>
      <w:r w:rsidR="002A0954" w:rsidRPr="004003E9">
        <w:rPr>
          <w:lang w:val="vi-VN"/>
        </w:rPr>
        <w:t xml:space="preserve"> </w:t>
      </w:r>
      <w:r w:rsidRPr="004003E9">
        <w:rPr>
          <w:lang w:val="vi-VN"/>
        </w:rPr>
        <w:t>ngồi</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cạnh</w:t>
      </w:r>
      <w:r w:rsidR="002A0954" w:rsidRPr="004003E9">
        <w:rPr>
          <w:lang w:val="vi-VN"/>
        </w:rPr>
        <w:t xml:space="preserve"> </w:t>
      </w:r>
      <w:r w:rsidRPr="004003E9">
        <w:rPr>
          <w:lang w:val="vi-VN"/>
        </w:rPr>
        <w:t>giường</w:t>
      </w:r>
      <w:r w:rsidR="002A0954" w:rsidRPr="004003E9">
        <w:rPr>
          <w:lang w:val="vi-VN"/>
        </w:rPr>
        <w:t xml:space="preserve"> </w:t>
      </w:r>
      <w:r w:rsidRPr="004003E9">
        <w:rPr>
          <w:lang w:val="vi-VN"/>
        </w:rPr>
        <w:t>nằm</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001A0C10" w:rsidRPr="004003E9">
        <w:rPr>
          <w:lang w:val="vi-VN"/>
        </w:rPr>
        <w:t>Bảng</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thoát</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tiếng</w:t>
      </w:r>
      <w:r w:rsidR="002A0954" w:rsidRPr="004003E9">
        <w:rPr>
          <w:lang w:val="vi-VN"/>
        </w:rPr>
        <w:t xml:space="preserve"> </w:t>
      </w:r>
      <w:r w:rsidRPr="004003E9">
        <w:rPr>
          <w:lang w:val="vi-VN"/>
        </w:rPr>
        <w:t>Việt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tiếng</w:t>
      </w:r>
      <w:r w:rsidR="002A0954" w:rsidRPr="004003E9">
        <w:rPr>
          <w:lang w:val="vi-VN"/>
        </w:rPr>
        <w:t xml:space="preserve"> </w:t>
      </w:r>
      <w:r w:rsidRPr="004003E9">
        <w:rPr>
          <w:lang w:val="vi-VN"/>
        </w:rPr>
        <w:t>Anh),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cài</w:t>
      </w:r>
      <w:r w:rsidR="002A0954" w:rsidRPr="004003E9">
        <w:rPr>
          <w:lang w:val="vi-VN"/>
        </w:rPr>
        <w:t xml:space="preserve"> </w:t>
      </w:r>
      <w:r w:rsidRPr="004003E9">
        <w:rPr>
          <w:lang w:val="vi-VN"/>
        </w:rPr>
        <w:t>dây</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sắp</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lý;</w:t>
      </w:r>
      <w:r w:rsidR="002A0954" w:rsidRPr="004003E9">
        <w:rPr>
          <w:lang w:val="vi-VN"/>
        </w:rPr>
        <w:t xml:space="preserve"> </w:t>
      </w:r>
      <w:r w:rsidR="001A0C10" w:rsidRPr="004003E9">
        <w:rPr>
          <w:lang w:val="vi-VN"/>
        </w:rPr>
        <w:t>bảng</w:t>
      </w:r>
      <w:r w:rsidR="002A0954" w:rsidRPr="004003E9">
        <w:rPr>
          <w:lang w:val="vi-VN"/>
        </w:rPr>
        <w:t xml:space="preserve"> </w:t>
      </w:r>
      <w:r w:rsidRPr="004003E9">
        <w:rPr>
          <w:lang w:val="vi-VN"/>
        </w:rPr>
        <w:t>cấm</w:t>
      </w:r>
      <w:r w:rsidR="002A0954" w:rsidRPr="004003E9">
        <w:rPr>
          <w:lang w:val="vi-VN"/>
        </w:rPr>
        <w:t xml:space="preserve"> </w:t>
      </w:r>
      <w:r w:rsidRPr="004003E9">
        <w:rPr>
          <w:lang w:val="vi-VN"/>
        </w:rPr>
        <w:t>hút</w:t>
      </w:r>
      <w:r w:rsidR="002A0954" w:rsidRPr="004003E9">
        <w:rPr>
          <w:lang w:val="vi-VN"/>
        </w:rPr>
        <w:t xml:space="preserve"> </w:t>
      </w:r>
      <w:r w:rsidRPr="004003E9">
        <w:rPr>
          <w:lang w:val="vi-VN"/>
        </w:rPr>
        <w:t>thuốc</w:t>
      </w:r>
      <w:r w:rsidR="002A0954" w:rsidRPr="004003E9">
        <w:rPr>
          <w:lang w:val="vi-VN"/>
        </w:rPr>
        <w:t xml:space="preserve"> </w:t>
      </w:r>
      <w:r w:rsidRPr="004003E9">
        <w:rPr>
          <w:lang w:val="vi-VN"/>
        </w:rPr>
        <w:t>lá</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cách</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bình</w:t>
      </w:r>
      <w:r w:rsidR="002A0954" w:rsidRPr="004003E9">
        <w:rPr>
          <w:lang w:val="vi-VN"/>
        </w:rPr>
        <w:t xml:space="preserve"> </w:t>
      </w:r>
      <w:r w:rsidRPr="004003E9">
        <w:rPr>
          <w:lang w:val="vi-VN"/>
        </w:rPr>
        <w:t>cứu</w:t>
      </w:r>
      <w:r w:rsidR="002A0954" w:rsidRPr="004003E9">
        <w:rPr>
          <w:lang w:val="vi-VN"/>
        </w:rPr>
        <w:t xml:space="preserve"> </w:t>
      </w:r>
      <w:r w:rsidRPr="004003E9">
        <w:rPr>
          <w:lang w:val="vi-VN"/>
        </w:rPr>
        <w:t>hỏa,</w:t>
      </w:r>
      <w:r w:rsidR="002A0954" w:rsidRPr="004003E9">
        <w:rPr>
          <w:lang w:val="vi-VN"/>
        </w:rPr>
        <w:t xml:space="preserve"> </w:t>
      </w:r>
      <w:r w:rsidRPr="004003E9">
        <w:rPr>
          <w:lang w:val="vi-VN"/>
        </w:rPr>
        <w:t>búa</w:t>
      </w:r>
      <w:r w:rsidR="002A0954" w:rsidRPr="004003E9">
        <w:rPr>
          <w:lang w:val="vi-VN"/>
        </w:rPr>
        <w:t xml:space="preserve"> </w:t>
      </w:r>
      <w:r w:rsidRPr="004003E9">
        <w:rPr>
          <w:lang w:val="vi-VN"/>
        </w:rPr>
        <w:t>thoát</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thoát</w:t>
      </w:r>
      <w:r w:rsidR="002A0954" w:rsidRPr="004003E9">
        <w:rPr>
          <w:lang w:val="vi-VN"/>
        </w:rPr>
        <w:t xml:space="preserve"> </w:t>
      </w:r>
      <w:r w:rsidRPr="004003E9">
        <w:rPr>
          <w:lang w:val="vi-VN"/>
        </w:rPr>
        <w:t>hiểm</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xảy</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cố</w:t>
      </w:r>
      <w:r w:rsidR="00614EC9" w:rsidRPr="004003E9">
        <w:rPr>
          <w:lang w:val="vi-VN"/>
        </w:rPr>
        <w:t>.</w:t>
      </w:r>
    </w:p>
    <w:p w14:paraId="12022EF2" w14:textId="77777777" w:rsidR="00074E71" w:rsidRPr="004003E9" w:rsidRDefault="00074E71" w:rsidP="002A0954">
      <w:pPr>
        <w:pStyle w:val="NormalWeb"/>
        <w:autoSpaceDE w:val="0"/>
        <w:autoSpaceDN w:val="0"/>
        <w:spacing w:before="120"/>
        <w:rPr>
          <w:lang w:val="vi-VN"/>
        </w:rPr>
      </w:pPr>
      <w:r w:rsidRPr="004003E9">
        <w:rPr>
          <w:lang w:val="vi-VN"/>
        </w:rPr>
        <w:t>12</w:t>
      </w:r>
      <w:r w:rsidR="00614EC9" w:rsidRPr="004003E9">
        <w:rPr>
          <w:lang w:val="vi-VN"/>
        </w:rPr>
        <w:t>.</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tiên</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cuối</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cuối</w:t>
      </w:r>
      <w:r w:rsidR="002A0954" w:rsidRPr="004003E9">
        <w:rPr>
          <w:lang w:val="vi-VN"/>
        </w:rPr>
        <w:t xml:space="preserve"> </w:t>
      </w:r>
      <w:r w:rsidRPr="004003E9">
        <w:rPr>
          <w:lang w:val="vi-VN"/>
        </w:rPr>
        <w:t>cùng</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trùng</w:t>
      </w:r>
      <w:r w:rsidR="002A0954" w:rsidRPr="004003E9">
        <w:rPr>
          <w:lang w:val="vi-VN"/>
        </w:rPr>
        <w:t xml:space="preserve"> </w:t>
      </w:r>
      <w:r w:rsidRPr="004003E9">
        <w:rPr>
          <w:lang w:val="vi-VN"/>
        </w:rPr>
        <w:t>lặp</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du</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nằm</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mặt</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chỉ</w:t>
      </w:r>
      <w:r w:rsidR="002A0954" w:rsidRPr="004003E9">
        <w:rPr>
          <w:lang w:val="vi-VN"/>
        </w:rPr>
        <w:t xml:space="preserve"> </w:t>
      </w:r>
      <w:r w:rsidRPr="004003E9">
        <w:rPr>
          <w:lang w:val="vi-VN"/>
        </w:rPr>
        <w:t>gắn</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ngõ</w:t>
      </w:r>
      <w:r w:rsidR="002A0954" w:rsidRPr="004003E9">
        <w:rPr>
          <w:lang w:val="vi-VN"/>
        </w:rPr>
        <w:t xml:space="preserve"> </w:t>
      </w:r>
      <w:r w:rsidRPr="004003E9">
        <w:rPr>
          <w:lang w:val="vi-VN"/>
        </w:rPr>
        <w:t>(hẻm)</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đô</w:t>
      </w:r>
      <w:r w:rsidR="002A0954" w:rsidRPr="004003E9">
        <w:rPr>
          <w:lang w:val="vi-VN"/>
        </w:rPr>
        <w:t xml:space="preserve"> </w:t>
      </w:r>
      <w:r w:rsidRPr="004003E9">
        <w:rPr>
          <w:lang w:val="vi-VN"/>
        </w:rPr>
        <w:t>thị</w:t>
      </w:r>
      <w:r w:rsidR="00614EC9" w:rsidRPr="004003E9">
        <w:rPr>
          <w:lang w:val="vi-VN"/>
        </w:rPr>
        <w:t>.</w:t>
      </w:r>
    </w:p>
    <w:p w14:paraId="78CFA3CC" w14:textId="77777777" w:rsidR="00074E71" w:rsidRPr="004003E9" w:rsidRDefault="00F673B0" w:rsidP="002A0954">
      <w:pPr>
        <w:pStyle w:val="NormalWeb"/>
        <w:autoSpaceDE w:val="0"/>
        <w:autoSpaceDN w:val="0"/>
        <w:spacing w:before="120"/>
        <w:rPr>
          <w:lang w:val="vi-VN"/>
        </w:rPr>
      </w:pPr>
      <w:bookmarkStart w:id="205" w:name="dieu_44"/>
      <w:r w:rsidRPr="004003E9">
        <w:rPr>
          <w:b/>
          <w:bCs/>
          <w:lang w:val="vi-VN"/>
        </w:rPr>
        <w:t>Điều</w:t>
      </w:r>
      <w:r w:rsidR="002A0954" w:rsidRPr="004003E9">
        <w:rPr>
          <w:b/>
          <w:bCs/>
          <w:lang w:val="vi-VN"/>
        </w:rPr>
        <w:t xml:space="preserve"> </w:t>
      </w:r>
      <w:r w:rsidR="00074E71" w:rsidRPr="004003E9">
        <w:rPr>
          <w:b/>
          <w:bCs/>
          <w:lang w:val="vi-VN"/>
        </w:rPr>
        <w:t>44</w:t>
      </w:r>
      <w:r w:rsidR="00614EC9" w:rsidRPr="004003E9">
        <w:rPr>
          <w:b/>
          <w:bCs/>
          <w:lang w:val="vi-VN"/>
        </w:rPr>
        <w:t>.</w:t>
      </w:r>
      <w:r w:rsidR="002A0954" w:rsidRPr="004003E9">
        <w:rPr>
          <w:b/>
          <w:bCs/>
          <w:lang w:val="vi-VN"/>
        </w:rPr>
        <w:t xml:space="preserve"> </w:t>
      </w:r>
      <w:r w:rsidR="00074E71" w:rsidRPr="004003E9">
        <w:rPr>
          <w:b/>
          <w:bCs/>
          <w:lang w:val="vi-VN"/>
        </w:rPr>
        <w:t>Quyền</w:t>
      </w:r>
      <w:r w:rsidR="002A0954" w:rsidRPr="004003E9">
        <w:rPr>
          <w:b/>
          <w:bCs/>
          <w:lang w:val="vi-VN"/>
        </w:rPr>
        <w:t xml:space="preserve"> </w:t>
      </w:r>
      <w:r w:rsidR="00074E71" w:rsidRPr="004003E9">
        <w:rPr>
          <w:b/>
          <w:bCs/>
          <w:lang w:val="vi-VN"/>
        </w:rPr>
        <w:t>hạn</w:t>
      </w:r>
      <w:r w:rsidR="002A0954" w:rsidRPr="004003E9">
        <w:rPr>
          <w:b/>
          <w:bCs/>
          <w:lang w:val="vi-VN"/>
        </w:rPr>
        <w:t xml:space="preserve"> </w:t>
      </w:r>
      <w:r w:rsidR="00074E71" w:rsidRPr="004003E9">
        <w:rPr>
          <w:b/>
          <w:bCs/>
          <w:lang w:val="vi-VN"/>
        </w:rPr>
        <w:t>và</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đơn</w:t>
      </w:r>
      <w:r w:rsidR="002A0954" w:rsidRPr="004003E9">
        <w:rPr>
          <w:b/>
          <w:bCs/>
          <w:lang w:val="vi-VN"/>
        </w:rPr>
        <w:t xml:space="preserve"> </w:t>
      </w:r>
      <w:r w:rsidR="00074E71" w:rsidRPr="004003E9">
        <w:rPr>
          <w:b/>
          <w:bCs/>
          <w:lang w:val="vi-VN"/>
        </w:rPr>
        <w:t>vị</w:t>
      </w:r>
      <w:r w:rsidR="002A0954" w:rsidRPr="004003E9">
        <w:rPr>
          <w:b/>
          <w:bCs/>
          <w:lang w:val="vi-VN"/>
        </w:rPr>
        <w:t xml:space="preserve"> </w:t>
      </w:r>
      <w:r w:rsidR="00074E71" w:rsidRPr="004003E9">
        <w:rPr>
          <w:b/>
          <w:bCs/>
          <w:lang w:val="vi-VN"/>
        </w:rPr>
        <w:t>kinh</w:t>
      </w:r>
      <w:r w:rsidR="002A0954" w:rsidRPr="004003E9">
        <w:rPr>
          <w:b/>
          <w:bCs/>
          <w:lang w:val="vi-VN"/>
        </w:rPr>
        <w:t xml:space="preserve"> </w:t>
      </w:r>
      <w:r w:rsidR="00074E71" w:rsidRPr="004003E9">
        <w:rPr>
          <w:b/>
          <w:bCs/>
          <w:lang w:val="vi-VN"/>
        </w:rPr>
        <w:t>doanh</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hành</w:t>
      </w:r>
      <w:r w:rsidR="002A0954" w:rsidRPr="004003E9">
        <w:rPr>
          <w:b/>
          <w:bCs/>
          <w:lang w:val="vi-VN"/>
        </w:rPr>
        <w:t xml:space="preserve"> </w:t>
      </w:r>
      <w:r w:rsidR="00074E71" w:rsidRPr="004003E9">
        <w:rPr>
          <w:b/>
          <w:bCs/>
          <w:lang w:val="vi-VN"/>
        </w:rPr>
        <w:t>khách</w:t>
      </w:r>
      <w:r w:rsidR="002A0954" w:rsidRPr="004003E9">
        <w:rPr>
          <w:b/>
          <w:bCs/>
          <w:lang w:val="vi-VN"/>
        </w:rPr>
        <w:t xml:space="preserve"> </w:t>
      </w:r>
      <w:r w:rsidR="00074E71" w:rsidRPr="004003E9">
        <w:rPr>
          <w:b/>
          <w:bCs/>
          <w:lang w:val="vi-VN"/>
        </w:rPr>
        <w:t>theo</w:t>
      </w:r>
      <w:r w:rsidR="002A0954" w:rsidRPr="004003E9">
        <w:rPr>
          <w:b/>
          <w:bCs/>
          <w:lang w:val="vi-VN"/>
        </w:rPr>
        <w:t xml:space="preserve"> </w:t>
      </w:r>
      <w:r w:rsidR="00074E71" w:rsidRPr="004003E9">
        <w:rPr>
          <w:b/>
          <w:bCs/>
          <w:lang w:val="vi-VN"/>
        </w:rPr>
        <w:t>hợp</w:t>
      </w:r>
      <w:r w:rsidR="002A0954" w:rsidRPr="004003E9">
        <w:rPr>
          <w:b/>
          <w:bCs/>
          <w:lang w:val="vi-VN"/>
        </w:rPr>
        <w:t xml:space="preserve"> </w:t>
      </w:r>
      <w:r w:rsidR="00074E71" w:rsidRPr="004003E9">
        <w:rPr>
          <w:b/>
          <w:bCs/>
          <w:lang w:val="vi-VN"/>
        </w:rPr>
        <w:t>đồng,</w:t>
      </w:r>
      <w:r w:rsidR="002A0954" w:rsidRPr="004003E9">
        <w:rPr>
          <w:b/>
          <w:bCs/>
          <w:lang w:val="vi-VN"/>
        </w:rPr>
        <w:t xml:space="preserve"> </w:t>
      </w:r>
      <w:r w:rsidR="00074E71" w:rsidRPr="004003E9">
        <w:rPr>
          <w:b/>
          <w:bCs/>
          <w:lang w:val="vi-VN"/>
        </w:rPr>
        <w:t>du</w:t>
      </w:r>
      <w:r w:rsidR="002A0954" w:rsidRPr="004003E9">
        <w:rPr>
          <w:b/>
          <w:bCs/>
          <w:lang w:val="vi-VN"/>
        </w:rPr>
        <w:t xml:space="preserve"> </w:t>
      </w:r>
      <w:r w:rsidR="00074E71" w:rsidRPr="004003E9">
        <w:rPr>
          <w:b/>
          <w:bCs/>
          <w:lang w:val="vi-VN"/>
        </w:rPr>
        <w:t>lịch</w:t>
      </w:r>
      <w:bookmarkEnd w:id="205"/>
    </w:p>
    <w:p w14:paraId="50CBB78E"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06" w:name="tc_31"/>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5</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206"/>
      <w:r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07" w:name="tc_33"/>
      <w:r w:rsidR="00F673B0" w:rsidRPr="004003E9">
        <w:rPr>
          <w:lang w:val="vi-VN"/>
        </w:rPr>
        <w:t>Điều</w:t>
      </w:r>
      <w:r w:rsidR="002A0954" w:rsidRPr="004003E9">
        <w:rPr>
          <w:lang w:val="vi-VN"/>
        </w:rPr>
        <w:t xml:space="preserve"> </w:t>
      </w:r>
      <w:r w:rsidRPr="004003E9">
        <w:rPr>
          <w:lang w:val="vi-VN"/>
        </w:rPr>
        <w:t>14,</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15,</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16</w:t>
      </w:r>
      <w:bookmarkEnd w:id="207"/>
      <w:r w:rsidR="002A0954" w:rsidRPr="004003E9">
        <w:rPr>
          <w:lang w:val="vi-VN"/>
        </w:rPr>
        <w:t xml:space="preserve"> </w:t>
      </w:r>
      <w:r w:rsidRPr="004003E9">
        <w:rPr>
          <w:lang w:val="vi-VN"/>
        </w:rPr>
        <w:t>và</w:t>
      </w:r>
      <w:r w:rsidR="002A0954" w:rsidRPr="004003E9">
        <w:rPr>
          <w:lang w:val="vi-VN"/>
        </w:rPr>
        <w:t xml:space="preserve"> </w:t>
      </w:r>
      <w:bookmarkStart w:id="208" w:name="tc_34"/>
      <w:r w:rsidR="00F673B0" w:rsidRPr="004003E9">
        <w:rPr>
          <w:lang w:val="vi-VN"/>
        </w:rPr>
        <w:t>Điều</w:t>
      </w:r>
      <w:r w:rsidR="002A0954" w:rsidRPr="004003E9">
        <w:rPr>
          <w:lang w:val="vi-VN"/>
        </w:rPr>
        <w:t xml:space="preserve"> </w:t>
      </w:r>
      <w:r w:rsidRPr="004003E9">
        <w:rPr>
          <w:lang w:val="vi-VN"/>
        </w:rPr>
        <w:t>54</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208"/>
    </w:p>
    <w:p w14:paraId="324D9289"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sức</w:t>
      </w:r>
      <w:r w:rsidR="002A0954" w:rsidRPr="004003E9">
        <w:rPr>
          <w:lang w:val="vi-VN"/>
        </w:rPr>
        <w:t xml:space="preserve"> </w:t>
      </w:r>
      <w:r w:rsidRPr="004003E9">
        <w:rPr>
          <w:lang w:val="vi-VN"/>
        </w:rPr>
        <w:t>chứa</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09</w:t>
      </w:r>
      <w:r w:rsidR="002A0954" w:rsidRPr="004003E9">
        <w:rPr>
          <w:lang w:val="vi-VN"/>
        </w:rPr>
        <w:t xml:space="preserve"> </w:t>
      </w:r>
      <w:r w:rsidRPr="004003E9">
        <w:rPr>
          <w:lang w:val="vi-VN"/>
        </w:rPr>
        <w:t>chỗ</w:t>
      </w:r>
      <w:r w:rsidR="002A0954" w:rsidRPr="004003E9">
        <w:rPr>
          <w:lang w:val="vi-VN"/>
        </w:rPr>
        <w:t xml:space="preserve"> </w:t>
      </w:r>
      <w:r w:rsidRPr="004003E9">
        <w:rPr>
          <w:lang w:val="vi-VN"/>
        </w:rPr>
        <w:t>(kể</w:t>
      </w:r>
      <w:r w:rsidR="002A0954" w:rsidRPr="004003E9">
        <w:rPr>
          <w:lang w:val="vi-VN"/>
        </w:rPr>
        <w:t xml:space="preserve"> </w:t>
      </w:r>
      <w:r w:rsidRPr="004003E9">
        <w:rPr>
          <w:lang w:val="vi-VN"/>
        </w:rPr>
        <w:t>cả</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trở</w:t>
      </w:r>
      <w:r w:rsidR="002A0954" w:rsidRPr="004003E9">
        <w:rPr>
          <w:lang w:val="vi-VN"/>
        </w:rPr>
        <w:t xml:space="preserve"> </w:t>
      </w:r>
      <w:r w:rsidRPr="004003E9">
        <w:rPr>
          <w:lang w:val="vi-VN"/>
        </w:rPr>
        <w:t>lên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09" w:name="tc_35"/>
      <w:r w:rsidR="00F673B0" w:rsidRPr="004003E9">
        <w:rPr>
          <w:lang w:val="vi-VN"/>
        </w:rPr>
        <w:t>Điều</w:t>
      </w:r>
      <w:r w:rsidR="002A0954" w:rsidRPr="004003E9">
        <w:rPr>
          <w:lang w:val="vi-VN"/>
        </w:rPr>
        <w:t xml:space="preserve"> </w:t>
      </w:r>
      <w:r w:rsidRPr="004003E9">
        <w:rPr>
          <w:lang w:val="vi-VN"/>
        </w:rPr>
        <w:t>8,</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9</w:t>
      </w:r>
      <w:bookmarkEnd w:id="209"/>
      <w:r w:rsidR="002A0954" w:rsidRPr="004003E9">
        <w:rPr>
          <w:lang w:val="vi-VN"/>
        </w:rPr>
        <w:t xml:space="preserve"> </w:t>
      </w:r>
      <w:r w:rsidRPr="004003E9">
        <w:rPr>
          <w:lang w:val="vi-VN"/>
        </w:rPr>
        <w:t>và</w:t>
      </w:r>
      <w:r w:rsidR="002A0954" w:rsidRPr="004003E9">
        <w:rPr>
          <w:lang w:val="vi-VN"/>
        </w:rPr>
        <w:t xml:space="preserve"> </w:t>
      </w:r>
      <w:bookmarkStart w:id="210" w:name="tc_36"/>
      <w:r w:rsidR="00F673B0" w:rsidRPr="004003E9">
        <w:rPr>
          <w:lang w:val="vi-VN"/>
        </w:rPr>
        <w:t>Điều</w:t>
      </w:r>
      <w:r w:rsidR="002A0954" w:rsidRPr="004003E9">
        <w:rPr>
          <w:lang w:val="vi-VN"/>
        </w:rPr>
        <w:t xml:space="preserve"> </w:t>
      </w:r>
      <w:r w:rsidRPr="004003E9">
        <w:rPr>
          <w:lang w:val="vi-VN"/>
        </w:rPr>
        <w:t>13</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210"/>
    </w:p>
    <w:p w14:paraId="64FB6457"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11" w:name="dc_22"/>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5</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6</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7</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211"/>
      <w:r w:rsidR="00614EC9" w:rsidRPr="004003E9">
        <w:rPr>
          <w:lang w:val="vi-VN"/>
        </w:rPr>
        <w:t>.</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du</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12" w:name="dc_23"/>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5</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8</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212"/>
      <w:r w:rsidR="00614EC9" w:rsidRPr="004003E9">
        <w:rPr>
          <w:lang w:val="vi-VN"/>
        </w:rPr>
        <w:t>.</w:t>
      </w:r>
    </w:p>
    <w:p w14:paraId="1B453DE4"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rõ</w:t>
      </w:r>
      <w:r w:rsidR="002A0954" w:rsidRPr="004003E9">
        <w:rPr>
          <w:lang w:val="vi-VN"/>
        </w:rPr>
        <w:t xml:space="preserve"> </w:t>
      </w:r>
      <w:r w:rsidRPr="004003E9">
        <w:rPr>
          <w:lang w:val="vi-VN"/>
        </w:rPr>
        <w:t>họ</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thể</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614EC9" w:rsidRPr="004003E9">
        <w:rPr>
          <w:lang w:val="vi-VN"/>
        </w:rPr>
        <w:t>.</w:t>
      </w:r>
    </w:p>
    <w:p w14:paraId="4A6416F7"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tử</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13" w:name="tc_37"/>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43</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213"/>
    </w:p>
    <w:p w14:paraId="7CD1D1FA"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18715244" w14:textId="77777777" w:rsidR="00074E71" w:rsidRPr="004003E9" w:rsidRDefault="00F673B0" w:rsidP="002A0954">
      <w:pPr>
        <w:pStyle w:val="NormalWeb"/>
        <w:autoSpaceDE w:val="0"/>
        <w:autoSpaceDN w:val="0"/>
        <w:spacing w:before="120"/>
        <w:rPr>
          <w:lang w:val="vi-VN"/>
        </w:rPr>
      </w:pPr>
      <w:bookmarkStart w:id="214" w:name="dieu_45"/>
      <w:r w:rsidRPr="004003E9">
        <w:rPr>
          <w:b/>
          <w:bCs/>
          <w:lang w:val="vi-VN"/>
        </w:rPr>
        <w:t>Điều</w:t>
      </w:r>
      <w:r w:rsidR="002A0954" w:rsidRPr="004003E9">
        <w:rPr>
          <w:b/>
          <w:bCs/>
          <w:lang w:val="vi-VN"/>
        </w:rPr>
        <w:t xml:space="preserve"> </w:t>
      </w:r>
      <w:r w:rsidR="00074E71" w:rsidRPr="004003E9">
        <w:rPr>
          <w:b/>
          <w:bCs/>
          <w:lang w:val="vi-VN"/>
        </w:rPr>
        <w:t>45</w:t>
      </w:r>
      <w:r w:rsidR="00614EC9" w:rsidRPr="004003E9">
        <w:rPr>
          <w:b/>
          <w:bCs/>
          <w:lang w:val="vi-VN"/>
        </w:rPr>
        <w:t>.</w:t>
      </w:r>
      <w:r w:rsidR="002A0954" w:rsidRPr="004003E9">
        <w:rPr>
          <w:b/>
          <w:bCs/>
          <w:lang w:val="vi-VN"/>
        </w:rPr>
        <w:t xml:space="preserve"> </w:t>
      </w:r>
      <w:r w:rsidR="00074E71" w:rsidRPr="004003E9">
        <w:rPr>
          <w:b/>
          <w:bCs/>
          <w:lang w:val="vi-VN"/>
        </w:rPr>
        <w:t>Quyền</w:t>
      </w:r>
      <w:r w:rsidR="002A0954" w:rsidRPr="004003E9">
        <w:rPr>
          <w:b/>
          <w:bCs/>
          <w:lang w:val="vi-VN"/>
        </w:rPr>
        <w:t xml:space="preserve"> </w:t>
      </w:r>
      <w:r w:rsidR="00074E71" w:rsidRPr="004003E9">
        <w:rPr>
          <w:b/>
          <w:bCs/>
          <w:lang w:val="vi-VN"/>
        </w:rPr>
        <w:t>hạn</w:t>
      </w:r>
      <w:r w:rsidR="002A0954" w:rsidRPr="004003E9">
        <w:rPr>
          <w:b/>
          <w:bCs/>
          <w:lang w:val="vi-VN"/>
        </w:rPr>
        <w:t xml:space="preserve"> </w:t>
      </w:r>
      <w:r w:rsidR="00074E71" w:rsidRPr="004003E9">
        <w:rPr>
          <w:b/>
          <w:bCs/>
          <w:lang w:val="vi-VN"/>
        </w:rPr>
        <w:t>và</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người</w:t>
      </w:r>
      <w:r w:rsidR="002A0954" w:rsidRPr="004003E9">
        <w:rPr>
          <w:b/>
          <w:bCs/>
          <w:lang w:val="vi-VN"/>
        </w:rPr>
        <w:t xml:space="preserve"> </w:t>
      </w:r>
      <w:r w:rsidR="00074E71" w:rsidRPr="004003E9">
        <w:rPr>
          <w:b/>
          <w:bCs/>
          <w:lang w:val="vi-VN"/>
        </w:rPr>
        <w:t>lái</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kinh</w:t>
      </w:r>
      <w:r w:rsidR="002A0954" w:rsidRPr="004003E9">
        <w:rPr>
          <w:b/>
          <w:bCs/>
          <w:lang w:val="vi-VN"/>
        </w:rPr>
        <w:t xml:space="preserve"> </w:t>
      </w:r>
      <w:r w:rsidR="00074E71" w:rsidRPr="004003E9">
        <w:rPr>
          <w:b/>
          <w:bCs/>
          <w:lang w:val="vi-VN"/>
        </w:rPr>
        <w:t>doanh</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hành</w:t>
      </w:r>
      <w:r w:rsidR="002A0954" w:rsidRPr="004003E9">
        <w:rPr>
          <w:b/>
          <w:bCs/>
          <w:lang w:val="vi-VN"/>
        </w:rPr>
        <w:t xml:space="preserve"> </w:t>
      </w:r>
      <w:r w:rsidR="00074E71" w:rsidRPr="004003E9">
        <w:rPr>
          <w:b/>
          <w:bCs/>
          <w:lang w:val="vi-VN"/>
        </w:rPr>
        <w:t>khách</w:t>
      </w:r>
      <w:r w:rsidR="002A0954" w:rsidRPr="004003E9">
        <w:rPr>
          <w:b/>
          <w:bCs/>
          <w:lang w:val="vi-VN"/>
        </w:rPr>
        <w:t xml:space="preserve"> </w:t>
      </w:r>
      <w:r w:rsidR="00074E71" w:rsidRPr="004003E9">
        <w:rPr>
          <w:b/>
          <w:bCs/>
          <w:lang w:val="vi-VN"/>
        </w:rPr>
        <w:t>theo</w:t>
      </w:r>
      <w:r w:rsidR="002A0954" w:rsidRPr="004003E9">
        <w:rPr>
          <w:b/>
          <w:bCs/>
          <w:lang w:val="vi-VN"/>
        </w:rPr>
        <w:t xml:space="preserve"> </w:t>
      </w:r>
      <w:r w:rsidR="00074E71" w:rsidRPr="004003E9">
        <w:rPr>
          <w:b/>
          <w:bCs/>
          <w:lang w:val="vi-VN"/>
        </w:rPr>
        <w:t>hợp</w:t>
      </w:r>
      <w:r w:rsidR="002A0954" w:rsidRPr="004003E9">
        <w:rPr>
          <w:b/>
          <w:bCs/>
          <w:lang w:val="vi-VN"/>
        </w:rPr>
        <w:t xml:space="preserve"> </w:t>
      </w:r>
      <w:r w:rsidR="00074E71" w:rsidRPr="004003E9">
        <w:rPr>
          <w:b/>
          <w:bCs/>
          <w:lang w:val="vi-VN"/>
        </w:rPr>
        <w:t>đồng,</w:t>
      </w:r>
      <w:r w:rsidR="002A0954" w:rsidRPr="004003E9">
        <w:rPr>
          <w:b/>
          <w:bCs/>
          <w:lang w:val="vi-VN"/>
        </w:rPr>
        <w:t xml:space="preserve"> </w:t>
      </w:r>
      <w:r w:rsidR="00074E71" w:rsidRPr="004003E9">
        <w:rPr>
          <w:b/>
          <w:bCs/>
          <w:lang w:val="vi-VN"/>
        </w:rPr>
        <w:t>du</w:t>
      </w:r>
      <w:r w:rsidR="002A0954" w:rsidRPr="004003E9">
        <w:rPr>
          <w:b/>
          <w:bCs/>
          <w:lang w:val="vi-VN"/>
        </w:rPr>
        <w:t xml:space="preserve"> </w:t>
      </w:r>
      <w:r w:rsidR="00074E71" w:rsidRPr="004003E9">
        <w:rPr>
          <w:b/>
          <w:bCs/>
          <w:lang w:val="vi-VN"/>
        </w:rPr>
        <w:t>lịch</w:t>
      </w:r>
      <w:bookmarkEnd w:id="214"/>
    </w:p>
    <w:p w14:paraId="4E6DCAA7"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15" w:name="tc_38"/>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215"/>
    </w:p>
    <w:p w14:paraId="65043B3D"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614EC9" w:rsidRPr="004003E9">
        <w:rPr>
          <w:lang w:val="vi-VN"/>
        </w:rPr>
        <w:t>.</w:t>
      </w:r>
      <w:r w:rsidR="002A0954" w:rsidRPr="004003E9">
        <w:rPr>
          <w:lang w:val="vi-VN"/>
        </w:rPr>
        <w:t xml:space="preserve"> </w:t>
      </w:r>
      <w:r w:rsidRPr="004003E9">
        <w:rPr>
          <w:lang w:val="vi-VN"/>
        </w:rPr>
        <w:t>Đeo</w:t>
      </w:r>
      <w:r w:rsidR="002A0954" w:rsidRPr="004003E9">
        <w:rPr>
          <w:lang w:val="vi-VN"/>
        </w:rPr>
        <w:t xml:space="preserve"> </w:t>
      </w:r>
      <w:r w:rsidRPr="004003E9">
        <w:rPr>
          <w:lang w:val="vi-VN"/>
        </w:rPr>
        <w:t>thẻ</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mặc</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614EC9" w:rsidRPr="004003E9">
        <w:rPr>
          <w:lang w:val="vi-VN"/>
        </w:rPr>
        <w:t>.</w:t>
      </w:r>
    </w:p>
    <w:p w14:paraId="6E617371"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16" w:name="dc_24"/>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4,</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6</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7</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7</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216"/>
      <w:r w:rsidR="00614EC9" w:rsidRPr="004003E9">
        <w:rPr>
          <w:lang w:val="vi-VN"/>
        </w:rPr>
        <w:t>.</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du</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17" w:name="dc_25"/>
      <w:r w:rsidR="00F673B0" w:rsidRPr="004003E9">
        <w:rPr>
          <w:lang w:val="vi-VN"/>
        </w:rPr>
        <w:t>khoản</w:t>
      </w:r>
      <w:r w:rsidR="002A0954" w:rsidRPr="004003E9">
        <w:rPr>
          <w:lang w:val="vi-VN"/>
        </w:rPr>
        <w:t xml:space="preserve"> </w:t>
      </w:r>
      <w:r w:rsidRPr="004003E9">
        <w:rPr>
          <w:lang w:val="vi-VN"/>
        </w:rPr>
        <w:t>3,</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4</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7</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8</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217"/>
      <w:r w:rsidR="00614EC9" w:rsidRPr="004003E9">
        <w:rPr>
          <w:lang w:val="vi-VN"/>
        </w:rPr>
        <w:t>.</w:t>
      </w:r>
    </w:p>
    <w:p w14:paraId="2B969F8D"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sv-SE"/>
        </w:rPr>
        <w:t>.</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00F673B0" w:rsidRPr="004003E9">
        <w:rPr>
          <w:lang w:val="sv-SE"/>
        </w:rPr>
        <w:t>điều</w:t>
      </w:r>
      <w:r w:rsidR="002A0954" w:rsidRPr="004003E9">
        <w:rPr>
          <w:lang w:val="sv-SE"/>
        </w:rPr>
        <w:t xml:space="preserve"> </w:t>
      </w:r>
      <w:r w:rsidRPr="004003E9">
        <w:rPr>
          <w:lang w:val="sv-SE"/>
        </w:rPr>
        <w:t>khiển</w:t>
      </w:r>
      <w:r w:rsidR="002A0954" w:rsidRPr="004003E9">
        <w:rPr>
          <w:lang w:val="sv-SE"/>
        </w:rPr>
        <w:t xml:space="preserve"> </w:t>
      </w:r>
      <w:r w:rsidRPr="004003E9">
        <w:rPr>
          <w:lang w:val="sv-SE"/>
        </w:rPr>
        <w:t>phương</w:t>
      </w:r>
      <w:r w:rsidR="002A0954" w:rsidRPr="004003E9">
        <w:rPr>
          <w:lang w:val="sv-SE"/>
        </w:rPr>
        <w:t xml:space="preserve"> </w:t>
      </w:r>
      <w:r w:rsidRPr="004003E9">
        <w:rPr>
          <w:lang w:val="sv-SE"/>
        </w:rPr>
        <w:t>tiện</w:t>
      </w:r>
      <w:r w:rsidR="002A0954" w:rsidRPr="004003E9">
        <w:rPr>
          <w:lang w:val="sv-SE"/>
        </w:rPr>
        <w:t xml:space="preserve"> </w:t>
      </w:r>
      <w:r w:rsidRPr="004003E9">
        <w:rPr>
          <w:lang w:val="sv-SE"/>
        </w:rPr>
        <w:t>có</w:t>
      </w:r>
      <w:r w:rsidR="002A0954" w:rsidRPr="004003E9">
        <w:rPr>
          <w:lang w:val="sv-SE"/>
        </w:rPr>
        <w:t xml:space="preserve"> </w:t>
      </w:r>
      <w:r w:rsidRPr="004003E9">
        <w:rPr>
          <w:lang w:val="sv-SE"/>
        </w:rPr>
        <w:t>sử</w:t>
      </w:r>
      <w:r w:rsidR="002A0954" w:rsidRPr="004003E9">
        <w:rPr>
          <w:lang w:val="sv-SE"/>
        </w:rPr>
        <w:t xml:space="preserve"> </w:t>
      </w:r>
      <w:r w:rsidRPr="004003E9">
        <w:rPr>
          <w:lang w:val="sv-SE"/>
        </w:rPr>
        <w:t>dụng</w:t>
      </w:r>
      <w:r w:rsidR="002A0954" w:rsidRPr="004003E9">
        <w:rPr>
          <w:lang w:val="sv-SE"/>
        </w:rPr>
        <w:t xml:space="preserve"> </w:t>
      </w:r>
      <w:r w:rsidRPr="004003E9">
        <w:rPr>
          <w:lang w:val="sv-SE"/>
        </w:rPr>
        <w:t>phần</w:t>
      </w:r>
      <w:r w:rsidR="002A0954" w:rsidRPr="004003E9">
        <w:rPr>
          <w:lang w:val="sv-SE"/>
        </w:rPr>
        <w:t xml:space="preserve"> </w:t>
      </w:r>
      <w:r w:rsidRPr="004003E9">
        <w:rPr>
          <w:lang w:val="sv-SE"/>
        </w:rPr>
        <w:t>mềm</w:t>
      </w:r>
      <w:r w:rsidR="002A0954" w:rsidRPr="004003E9">
        <w:rPr>
          <w:lang w:val="sv-SE"/>
        </w:rPr>
        <w:t xml:space="preserve"> </w:t>
      </w:r>
      <w:r w:rsidRPr="004003E9">
        <w:rPr>
          <w:lang w:val="sv-SE"/>
        </w:rPr>
        <w:t>ứng</w:t>
      </w:r>
      <w:r w:rsidR="002A0954" w:rsidRPr="004003E9">
        <w:rPr>
          <w:lang w:val="sv-SE"/>
        </w:rPr>
        <w:t xml:space="preserve"> </w:t>
      </w:r>
      <w:r w:rsidRPr="004003E9">
        <w:rPr>
          <w:lang w:val="sv-SE"/>
        </w:rPr>
        <w:t>dụng</w:t>
      </w:r>
      <w:r w:rsidR="002A0954" w:rsidRPr="004003E9">
        <w:rPr>
          <w:lang w:val="sv-SE"/>
        </w:rPr>
        <w:t xml:space="preserve"> </w:t>
      </w:r>
      <w:r w:rsidRPr="004003E9">
        <w:rPr>
          <w:lang w:val="sv-SE"/>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sv-SE"/>
        </w:rPr>
        <w:t>trong</w:t>
      </w:r>
      <w:r w:rsidR="002A0954" w:rsidRPr="004003E9">
        <w:rPr>
          <w:lang w:val="sv-SE"/>
        </w:rPr>
        <w:t xml:space="preserve"> </w:t>
      </w:r>
      <w:r w:rsidRPr="004003E9">
        <w:rPr>
          <w:lang w:val="sv-SE"/>
        </w:rPr>
        <w:t>quá</w:t>
      </w:r>
      <w:r w:rsidR="002A0954" w:rsidRPr="004003E9">
        <w:rPr>
          <w:lang w:val="sv-SE"/>
        </w:rPr>
        <w:t xml:space="preserve"> </w:t>
      </w:r>
      <w:r w:rsidRPr="004003E9">
        <w:rPr>
          <w:lang w:val="sv-SE"/>
        </w:rPr>
        <w:t>trình</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chuyển</w:t>
      </w:r>
      <w:r w:rsidR="002A0954" w:rsidRPr="004003E9">
        <w:rPr>
          <w:lang w:val="sv-SE"/>
        </w:rPr>
        <w:t xml:space="preserve"> </w:t>
      </w:r>
      <w:r w:rsidRPr="004003E9">
        <w:rPr>
          <w:lang w:val="sv-SE"/>
        </w:rPr>
        <w:t>hành</w:t>
      </w:r>
      <w:r w:rsidR="002A0954" w:rsidRPr="004003E9">
        <w:rPr>
          <w:lang w:val="sv-SE"/>
        </w:rPr>
        <w:t xml:space="preserve"> </w:t>
      </w:r>
      <w:r w:rsidRPr="004003E9">
        <w:rPr>
          <w:lang w:val="sv-SE"/>
        </w:rPr>
        <w:t>khách</w:t>
      </w:r>
      <w:r w:rsidR="002A0954" w:rsidRPr="004003E9">
        <w:rPr>
          <w:lang w:val="sv-SE"/>
        </w:rPr>
        <w:t xml:space="preserve"> </w:t>
      </w:r>
      <w:r w:rsidRPr="004003E9">
        <w:rPr>
          <w:lang w:val="sv-SE"/>
        </w:rPr>
        <w:t>phải</w:t>
      </w:r>
      <w:r w:rsidR="002A0954" w:rsidRPr="004003E9">
        <w:rPr>
          <w:lang w:val="sv-SE"/>
        </w:rPr>
        <w:t xml:space="preserve"> </w:t>
      </w:r>
      <w:r w:rsidRPr="004003E9">
        <w:rPr>
          <w:lang w:val="sv-SE"/>
        </w:rPr>
        <w:t>có</w:t>
      </w:r>
      <w:r w:rsidR="002A0954" w:rsidRPr="004003E9">
        <w:rPr>
          <w:lang w:val="sv-SE"/>
        </w:rPr>
        <w:t xml:space="preserve"> </w:t>
      </w:r>
      <w:r w:rsidRPr="004003E9">
        <w:rPr>
          <w:lang w:val="sv-SE"/>
        </w:rPr>
        <w:t>thiết</w:t>
      </w:r>
      <w:r w:rsidR="002A0954" w:rsidRPr="004003E9">
        <w:rPr>
          <w:lang w:val="sv-SE"/>
        </w:rPr>
        <w:t xml:space="preserve"> </w:t>
      </w:r>
      <w:r w:rsidRPr="004003E9">
        <w:rPr>
          <w:lang w:val="sv-SE"/>
        </w:rPr>
        <w:t>bị</w:t>
      </w:r>
      <w:r w:rsidR="002A0954" w:rsidRPr="004003E9">
        <w:rPr>
          <w:lang w:val="sv-SE"/>
        </w:rPr>
        <w:t xml:space="preserve"> </w:t>
      </w:r>
      <w:r w:rsidRPr="004003E9">
        <w:rPr>
          <w:lang w:val="sv-SE"/>
        </w:rPr>
        <w:t>truy</w:t>
      </w:r>
      <w:r w:rsidR="002A0954" w:rsidRPr="004003E9">
        <w:rPr>
          <w:lang w:val="sv-SE"/>
        </w:rPr>
        <w:t xml:space="preserve"> </w:t>
      </w:r>
      <w:r w:rsidRPr="004003E9">
        <w:rPr>
          <w:lang w:val="sv-SE"/>
        </w:rPr>
        <w:t>cập</w:t>
      </w:r>
      <w:r w:rsidR="002A0954" w:rsidRPr="004003E9">
        <w:rPr>
          <w:lang w:val="sv-SE"/>
        </w:rPr>
        <w:t xml:space="preserve"> </w:t>
      </w:r>
      <w:r w:rsidRPr="004003E9">
        <w:rPr>
          <w:lang w:val="sv-SE"/>
        </w:rPr>
        <w:t>được</w:t>
      </w:r>
      <w:r w:rsidR="002A0954" w:rsidRPr="004003E9">
        <w:rPr>
          <w:lang w:val="sv-SE"/>
        </w:rPr>
        <w:t xml:space="preserve"> </w:t>
      </w:r>
      <w:r w:rsidRPr="004003E9">
        <w:rPr>
          <w:lang w:val="sv-SE"/>
        </w:rPr>
        <w:t>giao</w:t>
      </w:r>
      <w:r w:rsidR="002A0954" w:rsidRPr="004003E9">
        <w:rPr>
          <w:lang w:val="sv-SE"/>
        </w:rPr>
        <w:t xml:space="preserve"> </w:t>
      </w:r>
      <w:r w:rsidRPr="004003E9">
        <w:rPr>
          <w:lang w:val="sv-SE"/>
        </w:rPr>
        <w:t>diện</w:t>
      </w:r>
      <w:r w:rsidR="002A0954" w:rsidRPr="004003E9">
        <w:rPr>
          <w:lang w:val="sv-SE"/>
        </w:rPr>
        <w:t xml:space="preserve"> </w:t>
      </w:r>
      <w:r w:rsidRPr="004003E9">
        <w:rPr>
          <w:lang w:val="sv-SE"/>
        </w:rPr>
        <w:t>thể</w:t>
      </w:r>
      <w:r w:rsidR="002A0954" w:rsidRPr="004003E9">
        <w:rPr>
          <w:lang w:val="sv-SE"/>
        </w:rPr>
        <w:t xml:space="preserve"> </w:t>
      </w:r>
      <w:r w:rsidRPr="004003E9">
        <w:rPr>
          <w:lang w:val="sv-SE"/>
        </w:rPr>
        <w:t>hiện</w:t>
      </w:r>
      <w:r w:rsidR="002A0954" w:rsidRPr="004003E9">
        <w:rPr>
          <w:lang w:val="sv-SE"/>
        </w:rPr>
        <w:t xml:space="preserve"> </w:t>
      </w:r>
      <w:r w:rsidRPr="004003E9">
        <w:rPr>
          <w:lang w:val="sv-SE"/>
        </w:rPr>
        <w:t>hợp</w:t>
      </w:r>
      <w:r w:rsidR="002A0954" w:rsidRPr="004003E9">
        <w:rPr>
          <w:lang w:val="sv-SE"/>
        </w:rPr>
        <w:t xml:space="preserve"> </w:t>
      </w:r>
      <w:r w:rsidRPr="004003E9">
        <w:rPr>
          <w:lang w:val="sv-SE"/>
        </w:rPr>
        <w:t>đồng</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tải</w:t>
      </w:r>
      <w:r w:rsidR="002A0954" w:rsidRPr="004003E9">
        <w:rPr>
          <w:lang w:val="sv-SE"/>
        </w:rPr>
        <w:t xml:space="preserve"> </w:t>
      </w:r>
      <w:r w:rsidRPr="004003E9">
        <w:rPr>
          <w:lang w:val="sv-SE"/>
        </w:rPr>
        <w:t>điện</w:t>
      </w:r>
      <w:r w:rsidR="002A0954" w:rsidRPr="004003E9">
        <w:rPr>
          <w:lang w:val="sv-SE"/>
        </w:rPr>
        <w:t xml:space="preserve"> </w:t>
      </w:r>
      <w:r w:rsidRPr="004003E9">
        <w:rPr>
          <w:lang w:val="sv-SE"/>
        </w:rPr>
        <w:t>tử</w:t>
      </w:r>
      <w:r w:rsidRPr="004003E9">
        <w:rPr>
          <w:lang w:val="vi-VN"/>
        </w:rPr>
        <w:t>,</w:t>
      </w:r>
      <w:r w:rsidR="002A0954" w:rsidRPr="004003E9">
        <w:rPr>
          <w:lang w:val="vi-VN"/>
        </w:rPr>
        <w:t xml:space="preserve"> </w:t>
      </w:r>
      <w:r w:rsidRPr="004003E9">
        <w:rPr>
          <w:lang w:val="vi-VN"/>
        </w:rPr>
        <w:t>danh</w:t>
      </w:r>
      <w:r w:rsidR="002A0954" w:rsidRPr="004003E9">
        <w:rPr>
          <w:lang w:val="vi-VN"/>
        </w:rPr>
        <w:t xml:space="preserve"> </w:t>
      </w:r>
      <w:r w:rsidRPr="004003E9">
        <w:rPr>
          <w:lang w:val="vi-VN"/>
        </w:rPr>
        <w:t>sách</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18" w:name="bieumau_pl_13"/>
      <w:r w:rsidR="001A0C10" w:rsidRPr="004003E9">
        <w:rPr>
          <w:lang w:val="vi-VN"/>
        </w:rPr>
        <w:t>Phụ lục</w:t>
      </w:r>
      <w:r w:rsidR="002A0954" w:rsidRPr="004003E9">
        <w:rPr>
          <w:lang w:val="vi-VN"/>
        </w:rPr>
        <w:t xml:space="preserve"> </w:t>
      </w:r>
      <w:r w:rsidRPr="004003E9">
        <w:rPr>
          <w:lang w:val="vi-VN"/>
        </w:rPr>
        <w:t>13</w:t>
      </w:r>
      <w:bookmarkEnd w:id="218"/>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00614EC9" w:rsidRPr="004003E9">
        <w:rPr>
          <w:lang w:val="sv-SE"/>
        </w:rPr>
        <w:t>.</w:t>
      </w:r>
    </w:p>
    <w:p w14:paraId="4C73B478"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Giữ</w:t>
      </w:r>
      <w:r w:rsidR="002A0954" w:rsidRPr="004003E9">
        <w:rPr>
          <w:lang w:val="vi-VN"/>
        </w:rPr>
        <w:t xml:space="preserve"> </w:t>
      </w:r>
      <w:r w:rsidRPr="004003E9">
        <w:rPr>
          <w:lang w:val="vi-VN"/>
        </w:rPr>
        <w:t>gìn</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sinh</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sv-SE"/>
        </w:rPr>
        <w:t>không</w:t>
      </w:r>
      <w:r w:rsidR="002A0954" w:rsidRPr="004003E9">
        <w:rPr>
          <w:lang w:val="sv-SE"/>
        </w:rPr>
        <w:t xml:space="preserve"> </w:t>
      </w:r>
      <w:r w:rsidRPr="004003E9">
        <w:rPr>
          <w:lang w:val="sv-SE"/>
        </w:rPr>
        <w:t>được</w:t>
      </w:r>
      <w:r w:rsidR="002A0954" w:rsidRPr="004003E9">
        <w:rPr>
          <w:lang w:val="sv-SE"/>
        </w:rPr>
        <w:t xml:space="preserve"> </w:t>
      </w:r>
      <w:r w:rsidRPr="004003E9">
        <w:rPr>
          <w:lang w:val="sv-SE"/>
        </w:rPr>
        <w:t>sử</w:t>
      </w:r>
      <w:r w:rsidR="002A0954" w:rsidRPr="004003E9">
        <w:rPr>
          <w:lang w:val="sv-SE"/>
        </w:rPr>
        <w:t xml:space="preserve"> </w:t>
      </w:r>
      <w:r w:rsidRPr="004003E9">
        <w:rPr>
          <w:lang w:val="sv-SE"/>
        </w:rPr>
        <w:t>dụng</w:t>
      </w:r>
      <w:r w:rsidR="002A0954" w:rsidRPr="004003E9">
        <w:rPr>
          <w:lang w:val="sv-SE"/>
        </w:rPr>
        <w:t xml:space="preserve"> </w:t>
      </w:r>
      <w:r w:rsidRPr="004003E9">
        <w:rPr>
          <w:lang w:val="sv-SE"/>
        </w:rPr>
        <w:t>các</w:t>
      </w:r>
      <w:r w:rsidR="002A0954" w:rsidRPr="004003E9">
        <w:rPr>
          <w:lang w:val="sv-SE"/>
        </w:rPr>
        <w:t xml:space="preserve"> </w:t>
      </w:r>
      <w:r w:rsidRPr="004003E9">
        <w:rPr>
          <w:lang w:val="sv-SE"/>
        </w:rPr>
        <w:t>biện</w:t>
      </w:r>
      <w:r w:rsidR="002A0954" w:rsidRPr="004003E9">
        <w:rPr>
          <w:lang w:val="sv-SE"/>
        </w:rPr>
        <w:t xml:space="preserve"> </w:t>
      </w:r>
      <w:r w:rsidRPr="004003E9">
        <w:rPr>
          <w:lang w:val="sv-SE"/>
        </w:rPr>
        <w:t>pháp</w:t>
      </w:r>
      <w:r w:rsidR="002A0954" w:rsidRPr="004003E9">
        <w:rPr>
          <w:lang w:val="sv-SE"/>
        </w:rPr>
        <w:t xml:space="preserve"> </w:t>
      </w:r>
      <w:r w:rsidRPr="004003E9">
        <w:rPr>
          <w:lang w:val="sv-SE"/>
        </w:rPr>
        <w:t>kỹ</w:t>
      </w:r>
      <w:r w:rsidR="002A0954" w:rsidRPr="004003E9">
        <w:rPr>
          <w:lang w:val="sv-SE"/>
        </w:rPr>
        <w:t xml:space="preserve"> </w:t>
      </w:r>
      <w:r w:rsidRPr="004003E9">
        <w:rPr>
          <w:lang w:val="sv-SE"/>
        </w:rPr>
        <w:t>thuật,</w:t>
      </w:r>
      <w:r w:rsidR="002A0954" w:rsidRPr="004003E9">
        <w:rPr>
          <w:lang w:val="sv-SE"/>
        </w:rPr>
        <w:t xml:space="preserve"> </w:t>
      </w:r>
      <w:r w:rsidRPr="004003E9">
        <w:rPr>
          <w:lang w:val="sv-SE"/>
        </w:rPr>
        <w:t>trang</w:t>
      </w:r>
      <w:r w:rsidR="002A0954" w:rsidRPr="004003E9">
        <w:rPr>
          <w:lang w:val="sv-SE"/>
        </w:rPr>
        <w:t xml:space="preserve"> </w:t>
      </w:r>
      <w:r w:rsidRPr="004003E9">
        <w:rPr>
          <w:lang w:val="sv-SE"/>
        </w:rPr>
        <w:t>thiết</w:t>
      </w:r>
      <w:r w:rsidR="002A0954" w:rsidRPr="004003E9">
        <w:rPr>
          <w:lang w:val="sv-SE"/>
        </w:rPr>
        <w:t xml:space="preserve"> </w:t>
      </w:r>
      <w:r w:rsidRPr="004003E9">
        <w:rPr>
          <w:lang w:val="sv-SE"/>
        </w:rPr>
        <w:t>bị</w:t>
      </w:r>
      <w:r w:rsidR="002A0954" w:rsidRPr="004003E9">
        <w:rPr>
          <w:lang w:val="sv-SE"/>
        </w:rPr>
        <w:t xml:space="preserve"> </w:t>
      </w:r>
      <w:r w:rsidRPr="004003E9">
        <w:rPr>
          <w:lang w:val="sv-SE"/>
        </w:rPr>
        <w:t>ngoại</w:t>
      </w:r>
      <w:r w:rsidR="002A0954" w:rsidRPr="004003E9">
        <w:rPr>
          <w:lang w:val="sv-SE"/>
        </w:rPr>
        <w:t xml:space="preserve"> </w:t>
      </w:r>
      <w:r w:rsidRPr="004003E9">
        <w:rPr>
          <w:lang w:val="sv-SE"/>
        </w:rPr>
        <w:t>vi</w:t>
      </w:r>
      <w:r w:rsidRPr="004003E9">
        <w:rPr>
          <w:lang w:val="vi-VN"/>
        </w:rPr>
        <w:t>,</w:t>
      </w:r>
      <w:r w:rsidR="002A0954" w:rsidRPr="004003E9">
        <w:rPr>
          <w:lang w:val="sv-SE"/>
        </w:rPr>
        <w:t xml:space="preserve"> </w:t>
      </w:r>
      <w:r w:rsidRPr="004003E9">
        <w:rPr>
          <w:lang w:val="sv-SE"/>
        </w:rPr>
        <w:t>các</w:t>
      </w:r>
      <w:r w:rsidR="002A0954" w:rsidRPr="004003E9">
        <w:rPr>
          <w:lang w:val="sv-SE"/>
        </w:rPr>
        <w:t xml:space="preserve"> </w:t>
      </w:r>
      <w:r w:rsidRPr="004003E9">
        <w:rPr>
          <w:lang w:val="sv-SE"/>
        </w:rPr>
        <w:t>biện</w:t>
      </w:r>
      <w:r w:rsidR="002A0954" w:rsidRPr="004003E9">
        <w:rPr>
          <w:lang w:val="sv-SE"/>
        </w:rPr>
        <w:t xml:space="preserve"> </w:t>
      </w:r>
      <w:r w:rsidRPr="004003E9">
        <w:rPr>
          <w:lang w:val="sv-SE"/>
        </w:rPr>
        <w:t>pháp</w:t>
      </w:r>
      <w:r w:rsidR="002A0954" w:rsidRPr="004003E9">
        <w:rPr>
          <w:lang w:val="sv-SE"/>
        </w:rPr>
        <w:t xml:space="preserve"> </w:t>
      </w:r>
      <w:r w:rsidRPr="004003E9">
        <w:rPr>
          <w:lang w:val="sv-SE"/>
        </w:rPr>
        <w:t>khác</w:t>
      </w:r>
      <w:r w:rsidR="002A0954" w:rsidRPr="004003E9">
        <w:rPr>
          <w:lang w:val="sv-SE"/>
        </w:rPr>
        <w:t xml:space="preserve"> </w:t>
      </w:r>
      <w:r w:rsidRPr="004003E9">
        <w:rPr>
          <w:lang w:val="sv-SE"/>
        </w:rPr>
        <w:t>để</w:t>
      </w:r>
      <w:r w:rsidR="002A0954" w:rsidRPr="004003E9">
        <w:rPr>
          <w:lang w:val="sv-SE"/>
        </w:rPr>
        <w:t xml:space="preserve"> </w:t>
      </w:r>
      <w:r w:rsidRPr="004003E9">
        <w:rPr>
          <w:lang w:val="sv-SE"/>
        </w:rPr>
        <w:t>can</w:t>
      </w:r>
      <w:r w:rsidR="002A0954" w:rsidRPr="004003E9">
        <w:rPr>
          <w:lang w:val="sv-SE"/>
        </w:rPr>
        <w:t xml:space="preserve"> </w:t>
      </w:r>
      <w:r w:rsidRPr="004003E9">
        <w:rPr>
          <w:lang w:val="sv-SE"/>
        </w:rPr>
        <w:t>thiệp</w:t>
      </w:r>
      <w:r w:rsidR="002A0954" w:rsidRPr="004003E9">
        <w:rPr>
          <w:lang w:val="sv-SE"/>
        </w:rPr>
        <w:t xml:space="preserve"> </w:t>
      </w:r>
      <w:r w:rsidRPr="004003E9">
        <w:rPr>
          <w:lang w:val="sv-SE"/>
        </w:rPr>
        <w:t>vào</w:t>
      </w:r>
      <w:r w:rsidR="002A0954" w:rsidRPr="004003E9">
        <w:rPr>
          <w:lang w:val="sv-SE"/>
        </w:rPr>
        <w:t xml:space="preserve"> </w:t>
      </w:r>
      <w:r w:rsidRPr="004003E9">
        <w:rPr>
          <w:lang w:val="sv-SE"/>
        </w:rPr>
        <w:t>quá</w:t>
      </w:r>
      <w:r w:rsidR="002A0954" w:rsidRPr="004003E9">
        <w:rPr>
          <w:lang w:val="sv-SE"/>
        </w:rPr>
        <w:t xml:space="preserve"> </w:t>
      </w:r>
      <w:r w:rsidRPr="004003E9">
        <w:rPr>
          <w:lang w:val="sv-SE"/>
        </w:rPr>
        <w:t>trình</w:t>
      </w:r>
      <w:r w:rsidR="002A0954" w:rsidRPr="004003E9">
        <w:rPr>
          <w:lang w:val="sv-SE"/>
        </w:rPr>
        <w:t xml:space="preserve"> </w:t>
      </w:r>
      <w:r w:rsidRPr="004003E9">
        <w:rPr>
          <w:lang w:val="sv-SE"/>
        </w:rPr>
        <w:t>hoạt</w:t>
      </w:r>
      <w:r w:rsidR="002A0954" w:rsidRPr="004003E9">
        <w:rPr>
          <w:lang w:val="sv-SE"/>
        </w:rPr>
        <w:t xml:space="preserve"> </w:t>
      </w:r>
      <w:r w:rsidRPr="004003E9">
        <w:rPr>
          <w:lang w:val="sv-SE"/>
        </w:rPr>
        <w:t>động</w:t>
      </w:r>
      <w:r w:rsidRPr="004003E9">
        <w:rPr>
          <w:lang w:val="vi-VN"/>
        </w:rPr>
        <w:t>,</w:t>
      </w:r>
      <w:r w:rsidR="002A0954" w:rsidRPr="004003E9">
        <w:rPr>
          <w:lang w:val="vi-VN"/>
        </w:rPr>
        <w:t xml:space="preserve"> </w:t>
      </w:r>
      <w:r w:rsidRPr="004003E9">
        <w:rPr>
          <w:lang w:val="vi-VN"/>
        </w:rPr>
        <w:t>phá</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nhiễu)</w:t>
      </w:r>
      <w:r w:rsidR="002A0954" w:rsidRPr="004003E9">
        <w:rPr>
          <w:lang w:val="vi-VN"/>
        </w:rPr>
        <w:t xml:space="preserve"> </w:t>
      </w:r>
      <w:r w:rsidRPr="004003E9">
        <w:rPr>
          <w:lang w:val="vi-VN"/>
        </w:rPr>
        <w:t>sóng</w:t>
      </w:r>
      <w:r w:rsidR="002A0954" w:rsidRPr="004003E9">
        <w:rPr>
          <w:lang w:val="vi-VN"/>
        </w:rPr>
        <w:t xml:space="preserve"> </w:t>
      </w:r>
      <w:r w:rsidRPr="004003E9">
        <w:rPr>
          <w:lang w:val="vi-VN"/>
        </w:rPr>
        <w:t>GPS,</w:t>
      </w:r>
      <w:r w:rsidR="002A0954" w:rsidRPr="004003E9">
        <w:rPr>
          <w:lang w:val="vi-VN"/>
        </w:rPr>
        <w:t xml:space="preserve"> </w:t>
      </w:r>
      <w:r w:rsidRPr="004003E9">
        <w:rPr>
          <w:lang w:val="vi-VN"/>
        </w:rPr>
        <w:t>GSM</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sai</w:t>
      </w:r>
      <w:r w:rsidR="002A0954" w:rsidRPr="004003E9">
        <w:rPr>
          <w:lang w:val="vi-VN"/>
        </w:rPr>
        <w:t xml:space="preserve"> </w:t>
      </w:r>
      <w:r w:rsidRPr="004003E9">
        <w:rPr>
          <w:lang w:val="vi-VN"/>
        </w:rPr>
        <w:t>lệch</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sv-SE"/>
        </w:rPr>
        <w:t xml:space="preserve"> </w:t>
      </w:r>
      <w:r w:rsidRPr="004003E9">
        <w:rPr>
          <w:lang w:val="sv-SE"/>
        </w:rPr>
        <w:t>của</w:t>
      </w:r>
      <w:r w:rsidR="002A0954" w:rsidRPr="004003E9">
        <w:rPr>
          <w:lang w:val="sv-SE"/>
        </w:rPr>
        <w:t xml:space="preserve"> </w:t>
      </w:r>
      <w:r w:rsidRPr="004003E9">
        <w:rPr>
          <w:lang w:val="sv-SE"/>
        </w:rPr>
        <w:t>thiết</w:t>
      </w:r>
      <w:r w:rsidR="002A0954" w:rsidRPr="004003E9">
        <w:rPr>
          <w:lang w:val="sv-SE"/>
        </w:rPr>
        <w:t xml:space="preserve"> </w:t>
      </w:r>
      <w:r w:rsidRPr="004003E9">
        <w:rPr>
          <w:lang w:val="sv-SE"/>
        </w:rPr>
        <w:t>bị</w:t>
      </w:r>
      <w:r w:rsidR="002A0954" w:rsidRPr="004003E9">
        <w:rPr>
          <w:lang w:val="sv-SE"/>
        </w:rPr>
        <w:t xml:space="preserve"> </w:t>
      </w:r>
      <w:r w:rsidRPr="004003E9">
        <w:rPr>
          <w:lang w:val="sv-SE"/>
        </w:rPr>
        <w:t>giám</w:t>
      </w:r>
      <w:r w:rsidR="002A0954" w:rsidRPr="004003E9">
        <w:rPr>
          <w:lang w:val="sv-SE"/>
        </w:rPr>
        <w:t xml:space="preserve"> </w:t>
      </w:r>
      <w:r w:rsidRPr="004003E9">
        <w:rPr>
          <w:lang w:val="sv-SE"/>
        </w:rPr>
        <w:t>sát</w:t>
      </w:r>
      <w:r w:rsidR="002A0954" w:rsidRPr="004003E9">
        <w:rPr>
          <w:lang w:val="sv-SE"/>
        </w:rPr>
        <w:t xml:space="preserve"> </w:t>
      </w:r>
      <w:r w:rsidRPr="004003E9">
        <w:rPr>
          <w:lang w:val="sv-SE"/>
        </w:rPr>
        <w:t>hành</w:t>
      </w:r>
      <w:r w:rsidR="002A0954" w:rsidRPr="004003E9">
        <w:rPr>
          <w:lang w:val="sv-SE"/>
        </w:rPr>
        <w:t xml:space="preserve"> </w:t>
      </w:r>
      <w:r w:rsidRPr="004003E9">
        <w:rPr>
          <w:lang w:val="sv-SE"/>
        </w:rPr>
        <w:t>trình</w:t>
      </w:r>
      <w:r w:rsidRPr="004003E9">
        <w:rPr>
          <w:lang w:val="vi-VN"/>
        </w:rPr>
        <w:t>,</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tượng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lắp)</w:t>
      </w:r>
      <w:r w:rsidR="00614EC9" w:rsidRPr="004003E9">
        <w:rPr>
          <w:lang w:val="vi-VN"/>
        </w:rPr>
        <w:t>.</w:t>
      </w:r>
    </w:p>
    <w:p w14:paraId="0DDF4E0B"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gây</w:t>
      </w:r>
      <w:r w:rsidR="002A0954" w:rsidRPr="004003E9">
        <w:rPr>
          <w:lang w:val="vi-VN"/>
        </w:rPr>
        <w:t xml:space="preserve"> </w:t>
      </w:r>
      <w:r w:rsidRPr="004003E9">
        <w:rPr>
          <w:lang w:val="vi-VN"/>
        </w:rPr>
        <w:t>mất</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ninh,</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cấm,</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dễ</w:t>
      </w:r>
      <w:r w:rsidR="002A0954" w:rsidRPr="004003E9">
        <w:rPr>
          <w:lang w:val="vi-VN"/>
        </w:rPr>
        <w:t xml:space="preserve"> </w:t>
      </w:r>
      <w:r w:rsidRPr="004003E9">
        <w:rPr>
          <w:lang w:val="vi-VN"/>
        </w:rPr>
        <w:t>cháy,</w:t>
      </w:r>
      <w:r w:rsidR="002A0954" w:rsidRPr="004003E9">
        <w:rPr>
          <w:lang w:val="vi-VN"/>
        </w:rPr>
        <w:t xml:space="preserve"> </w:t>
      </w:r>
      <w:r w:rsidRPr="004003E9">
        <w:rPr>
          <w:lang w:val="vi-VN"/>
        </w:rPr>
        <w:t>nổ,</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vật</w:t>
      </w:r>
      <w:r w:rsidR="002A0954" w:rsidRPr="004003E9">
        <w:rPr>
          <w:lang w:val="vi-VN"/>
        </w:rPr>
        <w:t xml:space="preserve"> </w:t>
      </w:r>
      <w:r w:rsidRPr="004003E9">
        <w:rPr>
          <w:lang w:val="vi-VN"/>
        </w:rPr>
        <w:t>sống</w:t>
      </w:r>
      <w:r w:rsidR="00614EC9" w:rsidRPr="004003E9">
        <w:rPr>
          <w:lang w:val="vi-VN"/>
        </w:rPr>
        <w:t>.</w:t>
      </w:r>
    </w:p>
    <w:p w14:paraId="4AC1A56E" w14:textId="77777777" w:rsidR="00074E71" w:rsidRPr="004003E9" w:rsidRDefault="00074E71" w:rsidP="002A0954">
      <w:pPr>
        <w:pStyle w:val="NormalWeb"/>
        <w:autoSpaceDE w:val="0"/>
        <w:autoSpaceDN w:val="0"/>
        <w:spacing w:before="120"/>
        <w:rPr>
          <w:lang w:val="vi-VN"/>
        </w:rPr>
      </w:pPr>
      <w:r w:rsidRPr="004003E9">
        <w:rPr>
          <w:lang w:val="vi-VN"/>
        </w:rPr>
        <w:t>7</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phát</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kiện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tượng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nhưng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614EC9" w:rsidRPr="004003E9">
        <w:rPr>
          <w:lang w:val="vi-VN"/>
        </w:rPr>
        <w:t>.</w:t>
      </w:r>
    </w:p>
    <w:p w14:paraId="01F457F6" w14:textId="77777777" w:rsidR="00074E71" w:rsidRPr="004003E9" w:rsidRDefault="00074E71" w:rsidP="002A0954">
      <w:pPr>
        <w:pStyle w:val="NormalWeb"/>
        <w:autoSpaceDE w:val="0"/>
        <w:autoSpaceDN w:val="0"/>
        <w:spacing w:before="120"/>
        <w:rPr>
          <w:lang w:val="vi-VN"/>
        </w:rPr>
      </w:pPr>
      <w:r w:rsidRPr="004003E9">
        <w:rPr>
          <w:lang w:val="vi-VN"/>
        </w:rPr>
        <w:t>8</w:t>
      </w:r>
      <w:r w:rsidR="00614EC9" w:rsidRPr="004003E9">
        <w:rPr>
          <w:lang w:val="vi-VN"/>
        </w:rPr>
        <w:t>.</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vượt</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khối</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trong</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chứng</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môi</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dàn</w:t>
      </w:r>
      <w:r w:rsidR="002A0954" w:rsidRPr="004003E9">
        <w:rPr>
          <w:lang w:val="vi-VN"/>
        </w:rPr>
        <w:t xml:space="preserve"> </w:t>
      </w:r>
      <w:r w:rsidRPr="004003E9">
        <w:rPr>
          <w:lang w:val="vi-VN"/>
        </w:rPr>
        <w:t>đều</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khoang</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xê</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cấm,</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dễ</w:t>
      </w:r>
      <w:r w:rsidR="002A0954" w:rsidRPr="004003E9">
        <w:rPr>
          <w:lang w:val="vi-VN"/>
        </w:rPr>
        <w:t xml:space="preserve"> </w:t>
      </w:r>
      <w:r w:rsidRPr="004003E9">
        <w:rPr>
          <w:lang w:val="vi-VN"/>
        </w:rPr>
        <w:t>cháy,</w:t>
      </w:r>
      <w:r w:rsidR="002A0954" w:rsidRPr="004003E9">
        <w:rPr>
          <w:lang w:val="vi-VN"/>
        </w:rPr>
        <w:t xml:space="preserve"> </w:t>
      </w:r>
      <w:r w:rsidRPr="004003E9">
        <w:rPr>
          <w:lang w:val="vi-VN"/>
        </w:rPr>
        <w:t>nổ,</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vật</w:t>
      </w:r>
      <w:r w:rsidR="002A0954" w:rsidRPr="004003E9">
        <w:rPr>
          <w:lang w:val="vi-VN"/>
        </w:rPr>
        <w:t xml:space="preserve"> </w:t>
      </w:r>
      <w:r w:rsidRPr="004003E9">
        <w:rPr>
          <w:lang w:val="vi-VN"/>
        </w:rPr>
        <w:t>sống,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phẩm</w:t>
      </w:r>
      <w:r w:rsidR="002A0954" w:rsidRPr="004003E9">
        <w:rPr>
          <w:lang w:val="vi-VN"/>
        </w:rPr>
        <w:t xml:space="preserve"> </w:t>
      </w:r>
      <w:r w:rsidRPr="004003E9">
        <w:rPr>
          <w:lang w:val="vi-VN"/>
        </w:rPr>
        <w:t>bẩn</w:t>
      </w:r>
      <w:r w:rsidR="00614EC9" w:rsidRPr="004003E9">
        <w:rPr>
          <w:lang w:val="vi-VN"/>
        </w:rPr>
        <w:t>.</w:t>
      </w:r>
    </w:p>
    <w:p w14:paraId="15DF3A88" w14:textId="77777777" w:rsidR="00074E71" w:rsidRPr="004003E9" w:rsidRDefault="00074E71" w:rsidP="002A0954">
      <w:pPr>
        <w:pStyle w:val="NormalWeb"/>
        <w:autoSpaceDE w:val="0"/>
        <w:autoSpaceDN w:val="0"/>
        <w:spacing w:before="120"/>
        <w:rPr>
          <w:lang w:val="vi-VN"/>
        </w:rPr>
      </w:pPr>
      <w:r w:rsidRPr="004003E9">
        <w:rPr>
          <w:lang w:val="vi-VN"/>
        </w:rPr>
        <w:t>9</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19" w:name="tvpllink_byhyaroicn_7"/>
      <w:r w:rsidRPr="004003E9">
        <w:rPr>
          <w:lang w:val="vi-VN"/>
        </w:rPr>
        <w:t>Luật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bookmarkEnd w:id="219"/>
      <w:r w:rsidRPr="004003E9">
        <w:rPr>
          <w:lang w:val="vi-VN"/>
        </w:rPr>
        <w:t>,</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bookmarkStart w:id="220" w:name="tvpllink_ueltbkxnkm_8"/>
      <w:r w:rsidRPr="004003E9">
        <w:rPr>
          <w:lang w:val="vi-VN"/>
        </w:rPr>
        <w:t>10/2020/NĐ-CP</w:t>
      </w:r>
      <w:bookmarkEnd w:id="220"/>
      <w:r w:rsidR="002A0954" w:rsidRPr="004003E9">
        <w:rPr>
          <w:lang w:val="vi-VN"/>
        </w:rPr>
        <w:t xml:space="preserve"> </w:t>
      </w:r>
      <w:r w:rsidRPr="004003E9">
        <w:rPr>
          <w:lang w:val="vi-VN"/>
        </w:rPr>
        <w:t>và</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2FD535CC" w14:textId="77777777" w:rsidR="00074E71" w:rsidRPr="004003E9" w:rsidRDefault="00F673B0" w:rsidP="002A0954">
      <w:pPr>
        <w:pStyle w:val="NormalWeb"/>
        <w:autoSpaceDE w:val="0"/>
        <w:autoSpaceDN w:val="0"/>
        <w:spacing w:before="120"/>
        <w:rPr>
          <w:lang w:val="vi-VN"/>
        </w:rPr>
      </w:pPr>
      <w:bookmarkStart w:id="221" w:name="chuong_5"/>
      <w:r w:rsidRPr="004003E9">
        <w:rPr>
          <w:b/>
          <w:bCs/>
          <w:lang w:val="vi-VN"/>
        </w:rPr>
        <w:t>Chương</w:t>
      </w:r>
      <w:r w:rsidR="002A0954" w:rsidRPr="004003E9">
        <w:rPr>
          <w:b/>
          <w:bCs/>
          <w:lang w:val="vi-VN"/>
        </w:rPr>
        <w:t xml:space="preserve"> </w:t>
      </w:r>
      <w:r w:rsidR="00074E71" w:rsidRPr="004003E9">
        <w:rPr>
          <w:b/>
          <w:bCs/>
          <w:lang w:val="vi-VN"/>
        </w:rPr>
        <w:t>V</w:t>
      </w:r>
      <w:bookmarkEnd w:id="221"/>
    </w:p>
    <w:p w14:paraId="217D9B0B" w14:textId="77777777" w:rsidR="00074E71" w:rsidRPr="004003E9" w:rsidRDefault="00736B9E" w:rsidP="002A0954">
      <w:pPr>
        <w:pStyle w:val="NormalWeb"/>
        <w:autoSpaceDE w:val="0"/>
        <w:autoSpaceDN w:val="0"/>
        <w:spacing w:before="120"/>
        <w:jc w:val="center"/>
        <w:rPr>
          <w:b/>
          <w:sz w:val="24"/>
          <w:lang w:val="vi-VN"/>
        </w:rPr>
      </w:pPr>
      <w:bookmarkStart w:id="222" w:name="chuong_5_name"/>
      <w:r w:rsidRPr="004003E9">
        <w:rPr>
          <w:b/>
          <w:bCs/>
          <w:sz w:val="24"/>
          <w:lang w:val="vi-VN"/>
        </w:rPr>
        <w:t>KINH</w:t>
      </w:r>
      <w:r w:rsidR="002A0954" w:rsidRPr="004003E9">
        <w:rPr>
          <w:b/>
          <w:bCs/>
          <w:sz w:val="24"/>
          <w:lang w:val="vi-VN"/>
        </w:rPr>
        <w:t xml:space="preserve"> </w:t>
      </w:r>
      <w:r w:rsidRPr="004003E9">
        <w:rPr>
          <w:b/>
          <w:bCs/>
          <w:sz w:val="24"/>
          <w:lang w:val="vi-VN"/>
        </w:rPr>
        <w:t>DOANH</w:t>
      </w:r>
      <w:r w:rsidR="002A0954" w:rsidRPr="004003E9">
        <w:rPr>
          <w:b/>
          <w:bCs/>
          <w:sz w:val="24"/>
          <w:lang w:val="vi-VN"/>
        </w:rPr>
        <w:t xml:space="preserve"> </w:t>
      </w:r>
      <w:r w:rsidRPr="004003E9">
        <w:rPr>
          <w:b/>
          <w:bCs/>
          <w:sz w:val="24"/>
          <w:lang w:val="vi-VN"/>
        </w:rPr>
        <w:t>VẬN</w:t>
      </w:r>
      <w:r w:rsidR="002A0954" w:rsidRPr="004003E9">
        <w:rPr>
          <w:b/>
          <w:bCs/>
          <w:sz w:val="24"/>
          <w:lang w:val="vi-VN"/>
        </w:rPr>
        <w:t xml:space="preserve"> </w:t>
      </w:r>
      <w:r w:rsidRPr="004003E9">
        <w:rPr>
          <w:b/>
          <w:bCs/>
          <w:sz w:val="24"/>
          <w:lang w:val="vi-VN"/>
        </w:rPr>
        <w:t>TẢI</w:t>
      </w:r>
      <w:r w:rsidR="002A0954" w:rsidRPr="004003E9">
        <w:rPr>
          <w:b/>
          <w:bCs/>
          <w:sz w:val="24"/>
          <w:lang w:val="vi-VN"/>
        </w:rPr>
        <w:t xml:space="preserve"> </w:t>
      </w:r>
      <w:r w:rsidRPr="004003E9">
        <w:rPr>
          <w:b/>
          <w:bCs/>
          <w:sz w:val="24"/>
          <w:lang w:val="vi-VN"/>
        </w:rPr>
        <w:t>HÀNG</w:t>
      </w:r>
      <w:r w:rsidR="002A0954" w:rsidRPr="004003E9">
        <w:rPr>
          <w:b/>
          <w:bCs/>
          <w:sz w:val="24"/>
          <w:lang w:val="vi-VN"/>
        </w:rPr>
        <w:t xml:space="preserve"> </w:t>
      </w:r>
      <w:r w:rsidRPr="004003E9">
        <w:rPr>
          <w:b/>
          <w:bCs/>
          <w:sz w:val="24"/>
          <w:lang w:val="vi-VN"/>
        </w:rPr>
        <w:t>HOÁ</w:t>
      </w:r>
      <w:r w:rsidR="002A0954" w:rsidRPr="004003E9">
        <w:rPr>
          <w:b/>
          <w:bCs/>
          <w:sz w:val="24"/>
          <w:lang w:val="vi-VN"/>
        </w:rPr>
        <w:t xml:space="preserve"> </w:t>
      </w:r>
      <w:r w:rsidRPr="004003E9">
        <w:rPr>
          <w:b/>
          <w:bCs/>
          <w:sz w:val="24"/>
          <w:lang w:val="vi-VN"/>
        </w:rPr>
        <w:t>BẰNG</w:t>
      </w:r>
      <w:r w:rsidR="002A0954" w:rsidRPr="004003E9">
        <w:rPr>
          <w:b/>
          <w:bCs/>
          <w:sz w:val="24"/>
          <w:lang w:val="vi-VN"/>
        </w:rPr>
        <w:t xml:space="preserve"> </w:t>
      </w:r>
      <w:r w:rsidRPr="004003E9">
        <w:rPr>
          <w:b/>
          <w:bCs/>
          <w:sz w:val="24"/>
          <w:lang w:val="vi-VN"/>
        </w:rPr>
        <w:t>XE</w:t>
      </w:r>
      <w:r w:rsidR="002A0954" w:rsidRPr="004003E9">
        <w:rPr>
          <w:b/>
          <w:bCs/>
          <w:sz w:val="24"/>
          <w:lang w:val="vi-VN"/>
        </w:rPr>
        <w:t xml:space="preserve"> </w:t>
      </w:r>
      <w:r w:rsidRPr="004003E9">
        <w:rPr>
          <w:b/>
          <w:bCs/>
          <w:sz w:val="24"/>
          <w:lang w:val="vi-VN"/>
        </w:rPr>
        <w:t>Ô</w:t>
      </w:r>
      <w:r w:rsidR="002A0954" w:rsidRPr="004003E9">
        <w:rPr>
          <w:b/>
          <w:bCs/>
          <w:sz w:val="24"/>
          <w:lang w:val="vi-VN"/>
        </w:rPr>
        <w:t xml:space="preserve"> </w:t>
      </w:r>
      <w:r w:rsidRPr="004003E9">
        <w:rPr>
          <w:b/>
          <w:bCs/>
          <w:sz w:val="24"/>
          <w:lang w:val="vi-VN"/>
        </w:rPr>
        <w:t>TÔ</w:t>
      </w:r>
      <w:bookmarkEnd w:id="222"/>
    </w:p>
    <w:p w14:paraId="6AB1B6DB" w14:textId="77777777" w:rsidR="00074E71" w:rsidRPr="004003E9" w:rsidRDefault="00F673B0" w:rsidP="002A0954">
      <w:pPr>
        <w:pStyle w:val="NormalWeb"/>
        <w:autoSpaceDE w:val="0"/>
        <w:autoSpaceDN w:val="0"/>
        <w:spacing w:before="120"/>
        <w:rPr>
          <w:lang w:val="vi-VN"/>
        </w:rPr>
      </w:pPr>
      <w:bookmarkStart w:id="223" w:name="dieu_46"/>
      <w:r w:rsidRPr="004003E9">
        <w:rPr>
          <w:b/>
          <w:bCs/>
          <w:lang w:val="vi-VN"/>
        </w:rPr>
        <w:t>Điều</w:t>
      </w:r>
      <w:r w:rsidR="002A0954" w:rsidRPr="004003E9">
        <w:rPr>
          <w:b/>
          <w:bCs/>
          <w:lang w:val="vi-VN"/>
        </w:rPr>
        <w:t xml:space="preserve"> </w:t>
      </w:r>
      <w:r w:rsidR="00074E71" w:rsidRPr="004003E9">
        <w:rPr>
          <w:b/>
          <w:bCs/>
          <w:lang w:val="vi-VN"/>
        </w:rPr>
        <w:t>46</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ô</w:t>
      </w:r>
      <w:r w:rsidR="002A0954" w:rsidRPr="004003E9">
        <w:rPr>
          <w:b/>
          <w:bCs/>
          <w:lang w:val="vi-VN"/>
        </w:rPr>
        <w:t xml:space="preserve"> </w:t>
      </w:r>
      <w:r w:rsidR="00074E71" w:rsidRPr="004003E9">
        <w:rPr>
          <w:b/>
          <w:bCs/>
          <w:lang w:val="vi-VN"/>
        </w:rPr>
        <w:t>tô</w:t>
      </w:r>
      <w:r w:rsidR="002A0954" w:rsidRPr="004003E9">
        <w:rPr>
          <w:b/>
          <w:bCs/>
          <w:lang w:val="vi-VN"/>
        </w:rPr>
        <w:t xml:space="preserve"> </w:t>
      </w:r>
      <w:r w:rsidR="00074E71" w:rsidRPr="004003E9">
        <w:rPr>
          <w:b/>
          <w:bCs/>
          <w:lang w:val="vi-VN"/>
        </w:rPr>
        <w:t>kinh</w:t>
      </w:r>
      <w:r w:rsidR="002A0954" w:rsidRPr="004003E9">
        <w:rPr>
          <w:b/>
          <w:bCs/>
          <w:lang w:val="vi-VN"/>
        </w:rPr>
        <w:t xml:space="preserve"> </w:t>
      </w:r>
      <w:r w:rsidR="00074E71" w:rsidRPr="004003E9">
        <w:rPr>
          <w:b/>
          <w:bCs/>
          <w:lang w:val="vi-VN"/>
        </w:rPr>
        <w:t>doanh</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hàng</w:t>
      </w:r>
      <w:r w:rsidR="002A0954" w:rsidRPr="004003E9">
        <w:rPr>
          <w:b/>
          <w:bCs/>
          <w:lang w:val="vi-VN"/>
        </w:rPr>
        <w:t xml:space="preserve"> </w:t>
      </w:r>
      <w:r w:rsidR="00074E71" w:rsidRPr="004003E9">
        <w:rPr>
          <w:b/>
          <w:bCs/>
          <w:lang w:val="vi-VN"/>
        </w:rPr>
        <w:t>hoá</w:t>
      </w:r>
      <w:bookmarkEnd w:id="223"/>
    </w:p>
    <w:p w14:paraId="3EC0E2CC"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đáp</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24" w:name="dc_26"/>
      <w:r w:rsidR="00F673B0" w:rsidRPr="004003E9">
        <w:rPr>
          <w:lang w:val="vi-VN"/>
        </w:rPr>
        <w:t>khoản</w:t>
      </w:r>
      <w:r w:rsidR="002A0954" w:rsidRPr="004003E9">
        <w:rPr>
          <w:lang w:val="vi-VN"/>
        </w:rPr>
        <w:t xml:space="preserve"> </w:t>
      </w:r>
      <w:r w:rsidRPr="004003E9">
        <w:rPr>
          <w:lang w:val="vi-VN"/>
        </w:rPr>
        <w:t>6</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9</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14</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224"/>
      <w:r w:rsidR="00614EC9" w:rsidRPr="004003E9">
        <w:rPr>
          <w:lang w:val="vi-VN"/>
        </w:rPr>
        <w:t>.</w:t>
      </w:r>
    </w:p>
    <w:p w14:paraId="08C993E4"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n</w:t>
      </w:r>
      <w:r w:rsidRPr="004003E9">
        <w:rPr>
          <w:lang w:val="sv-SE"/>
        </w:rPr>
        <w:t>iêm</w:t>
      </w:r>
      <w:r w:rsidR="002A0954" w:rsidRPr="004003E9">
        <w:rPr>
          <w:lang w:val="sv-SE"/>
        </w:rPr>
        <w:t xml:space="preserve"> </w:t>
      </w:r>
      <w:r w:rsidRPr="004003E9">
        <w:rPr>
          <w:lang w:val="sv-SE"/>
        </w:rPr>
        <w:t>yết</w:t>
      </w:r>
      <w:r w:rsidR="002A0954" w:rsidRPr="004003E9">
        <w:rPr>
          <w:lang w:val="sv-SE"/>
        </w:rPr>
        <w:t xml:space="preserve"> </w:t>
      </w:r>
      <w:r w:rsidRPr="004003E9">
        <w:rPr>
          <w:lang w:val="sv-SE"/>
        </w:rPr>
        <w:t>các</w:t>
      </w:r>
      <w:r w:rsidR="002A0954" w:rsidRPr="004003E9">
        <w:rPr>
          <w:lang w:val="sv-SE"/>
        </w:rPr>
        <w:t xml:space="preserve"> </w:t>
      </w:r>
      <w:r w:rsidRPr="004003E9">
        <w:rPr>
          <w:lang w:val="sv-SE"/>
        </w:rPr>
        <w:t>thông</w:t>
      </w:r>
      <w:r w:rsidR="002A0954" w:rsidRPr="004003E9">
        <w:rPr>
          <w:lang w:val="sv-SE"/>
        </w:rPr>
        <w:t xml:space="preserve"> </w:t>
      </w:r>
      <w:r w:rsidRPr="004003E9">
        <w:rPr>
          <w:lang w:val="sv-SE"/>
        </w:rPr>
        <w:t>tin</w:t>
      </w:r>
      <w:r w:rsidR="002A0954" w:rsidRPr="004003E9">
        <w:rPr>
          <w:lang w:val="sv-SE"/>
        </w:rPr>
        <w:t xml:space="preserve"> </w:t>
      </w:r>
      <w:r w:rsidRPr="004003E9">
        <w:rPr>
          <w:lang w:val="sv-SE"/>
        </w:rPr>
        <w:t>theo</w:t>
      </w:r>
      <w:r w:rsidR="002A0954" w:rsidRPr="004003E9">
        <w:rPr>
          <w:lang w:val="sv-SE"/>
        </w:rPr>
        <w:t xml:space="preserve"> </w:t>
      </w:r>
      <w:r w:rsidRPr="004003E9">
        <w:rPr>
          <w:lang w:val="sv-SE"/>
        </w:rPr>
        <w:t>quy</w:t>
      </w:r>
      <w:r w:rsidR="002A0954" w:rsidRPr="004003E9">
        <w:rPr>
          <w:lang w:val="sv-SE"/>
        </w:rPr>
        <w:t xml:space="preserve"> </w:t>
      </w:r>
      <w:r w:rsidRPr="004003E9">
        <w:rPr>
          <w:lang w:val="sv-SE"/>
        </w:rPr>
        <w:t>định</w:t>
      </w:r>
      <w:r w:rsidR="002A0954" w:rsidRPr="004003E9">
        <w:rPr>
          <w:lang w:val="sv-SE"/>
        </w:rPr>
        <w:t xml:space="preserve"> </w:t>
      </w:r>
      <w:r w:rsidR="00C749EF" w:rsidRPr="004003E9">
        <w:rPr>
          <w:lang w:val="sv-SE"/>
        </w:rPr>
        <w:t xml:space="preserve">tại </w:t>
      </w:r>
      <w:bookmarkStart w:id="225" w:name="bieumau_pl_14"/>
      <w:r w:rsidR="00C749EF" w:rsidRPr="004003E9">
        <w:rPr>
          <w:lang w:val="sv-SE"/>
        </w:rPr>
        <w:t>Phụ lục 14</w:t>
      </w:r>
      <w:bookmarkEnd w:id="225"/>
      <w:r w:rsidR="00C749EF" w:rsidRPr="004003E9">
        <w:rPr>
          <w:lang w:val="sv-SE"/>
        </w:rPr>
        <w:t xml:space="preserve"> ban hành kèm</w:t>
      </w:r>
      <w:r w:rsidR="002A0954" w:rsidRPr="004003E9">
        <w:rPr>
          <w:lang w:val="vi-VN"/>
        </w:rPr>
        <w:t xml:space="preserve"> </w:t>
      </w:r>
      <w:r w:rsidRPr="004003E9">
        <w:rPr>
          <w:lang w:val="vi-VN"/>
        </w:rPr>
        <w:t>theo</w:t>
      </w:r>
      <w:r w:rsidR="002A0954" w:rsidRPr="004003E9">
        <w:rPr>
          <w:lang w:val="sv-SE"/>
        </w:rPr>
        <w:t xml:space="preserve"> </w:t>
      </w:r>
      <w:r w:rsidR="00F673B0" w:rsidRPr="004003E9">
        <w:rPr>
          <w:lang w:val="sv-SE"/>
        </w:rPr>
        <w:t>Thông tư này</w:t>
      </w:r>
      <w:r w:rsidR="00614EC9" w:rsidRPr="004003E9">
        <w:rPr>
          <w:lang w:val="vi-VN"/>
        </w:rPr>
        <w:t>.</w:t>
      </w:r>
    </w:p>
    <w:p w14:paraId="383B34E5"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sv-SE"/>
        </w:rPr>
        <w:t>.</w:t>
      </w:r>
      <w:r w:rsidR="002A0954" w:rsidRPr="004003E9">
        <w:rPr>
          <w:lang w:val="sv-SE"/>
        </w:rPr>
        <w:t xml:space="preserve"> </w:t>
      </w:r>
      <w:r w:rsidRPr="004003E9">
        <w:rPr>
          <w:lang w:val="sv-SE"/>
        </w:rPr>
        <w:t>Vị</w:t>
      </w:r>
      <w:r w:rsidR="002A0954" w:rsidRPr="004003E9">
        <w:rPr>
          <w:lang w:val="sv-SE"/>
        </w:rPr>
        <w:t xml:space="preserve"> </w:t>
      </w:r>
      <w:r w:rsidRPr="004003E9">
        <w:rPr>
          <w:lang w:val="sv-SE"/>
        </w:rPr>
        <w:t>trí</w:t>
      </w:r>
      <w:r w:rsidR="002A0954" w:rsidRPr="004003E9">
        <w:rPr>
          <w:lang w:val="sv-SE"/>
        </w:rPr>
        <w:t xml:space="preserve"> </w:t>
      </w:r>
      <w:r w:rsidRPr="004003E9">
        <w:rPr>
          <w:lang w:val="sv-SE"/>
        </w:rPr>
        <w:t>niêm</w:t>
      </w:r>
      <w:r w:rsidR="002A0954" w:rsidRPr="004003E9">
        <w:rPr>
          <w:lang w:val="sv-SE"/>
        </w:rPr>
        <w:t xml:space="preserve"> </w:t>
      </w:r>
      <w:r w:rsidRPr="004003E9">
        <w:rPr>
          <w:lang w:val="sv-SE"/>
        </w:rPr>
        <w:t>yết</w:t>
      </w:r>
      <w:r w:rsidR="002A0954" w:rsidRPr="004003E9">
        <w:rPr>
          <w:lang w:val="sv-SE"/>
        </w:rPr>
        <w:t xml:space="preserve"> </w:t>
      </w:r>
      <w:r w:rsidRPr="004003E9">
        <w:rPr>
          <w:lang w:val="sv-SE"/>
        </w:rPr>
        <w:t>thông</w:t>
      </w:r>
      <w:r w:rsidR="002A0954" w:rsidRPr="004003E9">
        <w:rPr>
          <w:lang w:val="sv-SE"/>
        </w:rPr>
        <w:t xml:space="preserve"> </w:t>
      </w:r>
      <w:r w:rsidRPr="004003E9">
        <w:rPr>
          <w:lang w:val="sv-SE"/>
        </w:rPr>
        <w:t>tin</w:t>
      </w:r>
    </w:p>
    <w:p w14:paraId="52690F54" w14:textId="77777777" w:rsidR="00074E71" w:rsidRPr="004003E9" w:rsidRDefault="00074E71" w:rsidP="002A0954">
      <w:pPr>
        <w:pStyle w:val="NormalWeb"/>
        <w:autoSpaceDE w:val="0"/>
        <w:autoSpaceDN w:val="0"/>
        <w:spacing w:before="120"/>
        <w:rPr>
          <w:lang w:val="vi-VN"/>
        </w:rPr>
      </w:pPr>
      <w:r w:rsidRPr="004003E9">
        <w:rPr>
          <w:lang w:val="sv-SE"/>
        </w:rPr>
        <w:t>a)</w:t>
      </w:r>
      <w:r w:rsidR="002A0954" w:rsidRPr="004003E9">
        <w:rPr>
          <w:lang w:val="sv-SE"/>
        </w:rPr>
        <w:t xml:space="preserve"> </w:t>
      </w:r>
      <w:r w:rsidRPr="004003E9">
        <w:rPr>
          <w:lang w:val="sv-SE"/>
        </w:rPr>
        <w:t>Đối</w:t>
      </w:r>
      <w:r w:rsidR="002A0954" w:rsidRPr="004003E9">
        <w:rPr>
          <w:lang w:val="sv-SE"/>
        </w:rPr>
        <w:t xml:space="preserve"> </w:t>
      </w:r>
      <w:r w:rsidRPr="004003E9">
        <w:rPr>
          <w:lang w:val="sv-SE"/>
        </w:rPr>
        <w:t>với</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ô</w:t>
      </w:r>
      <w:r w:rsidR="002A0954" w:rsidRPr="004003E9">
        <w:rPr>
          <w:lang w:val="sv-SE"/>
        </w:rPr>
        <w:t xml:space="preserve"> </w:t>
      </w:r>
      <w:r w:rsidRPr="004003E9">
        <w:rPr>
          <w:lang w:val="sv-SE"/>
        </w:rPr>
        <w:t>tô</w:t>
      </w:r>
      <w:r w:rsidR="002A0954" w:rsidRPr="004003E9">
        <w:rPr>
          <w:lang w:val="sv-SE"/>
        </w:rPr>
        <w:t xml:space="preserve"> </w:t>
      </w:r>
      <w:r w:rsidRPr="004003E9">
        <w:rPr>
          <w:lang w:val="sv-SE"/>
        </w:rPr>
        <w:t>tải,</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đầu</w:t>
      </w:r>
      <w:r w:rsidR="002A0954" w:rsidRPr="004003E9">
        <w:rPr>
          <w:lang w:val="sv-SE"/>
        </w:rPr>
        <w:t xml:space="preserve"> </w:t>
      </w:r>
      <w:r w:rsidRPr="004003E9">
        <w:rPr>
          <w:lang w:val="sv-SE"/>
        </w:rPr>
        <w:t>kéo:</w:t>
      </w:r>
      <w:r w:rsidR="002A0954" w:rsidRPr="004003E9">
        <w:rPr>
          <w:lang w:val="sv-SE"/>
        </w:rPr>
        <w:t xml:space="preserve"> </w:t>
      </w:r>
      <w:r w:rsidRPr="004003E9">
        <w:rPr>
          <w:lang w:val="sv-SE"/>
        </w:rPr>
        <w:t>niêm</w:t>
      </w:r>
      <w:r w:rsidR="002A0954" w:rsidRPr="004003E9">
        <w:rPr>
          <w:lang w:val="sv-SE"/>
        </w:rPr>
        <w:t xml:space="preserve"> </w:t>
      </w:r>
      <w:r w:rsidRPr="004003E9">
        <w:rPr>
          <w:lang w:val="sv-SE"/>
        </w:rPr>
        <w:t>yết</w:t>
      </w:r>
      <w:r w:rsidR="002A0954" w:rsidRPr="004003E9">
        <w:rPr>
          <w:lang w:val="sv-SE"/>
        </w:rPr>
        <w:t xml:space="preserve"> </w:t>
      </w:r>
      <w:r w:rsidRPr="004003E9">
        <w:rPr>
          <w:lang w:val="sv-SE"/>
        </w:rPr>
        <w:t>ở</w:t>
      </w:r>
      <w:r w:rsidR="002A0954" w:rsidRPr="004003E9">
        <w:rPr>
          <w:lang w:val="sv-SE"/>
        </w:rPr>
        <w:t xml:space="preserve"> </w:t>
      </w:r>
      <w:r w:rsidRPr="004003E9">
        <w:rPr>
          <w:lang w:val="sv-SE"/>
        </w:rPr>
        <w:t>mặt</w:t>
      </w:r>
      <w:r w:rsidR="002A0954" w:rsidRPr="004003E9">
        <w:rPr>
          <w:lang w:val="sv-SE"/>
        </w:rPr>
        <w:t xml:space="preserve"> </w:t>
      </w:r>
      <w:r w:rsidRPr="004003E9">
        <w:rPr>
          <w:lang w:val="sv-SE"/>
        </w:rPr>
        <w:t>ngoài</w:t>
      </w:r>
      <w:r w:rsidR="002A0954" w:rsidRPr="004003E9">
        <w:rPr>
          <w:lang w:val="sv-SE"/>
        </w:rPr>
        <w:t xml:space="preserve"> </w:t>
      </w:r>
      <w:r w:rsidRPr="004003E9">
        <w:rPr>
          <w:lang w:val="sv-SE"/>
        </w:rPr>
        <w:t>hai</w:t>
      </w:r>
      <w:r w:rsidR="002A0954" w:rsidRPr="004003E9">
        <w:rPr>
          <w:lang w:val="sv-SE"/>
        </w:rPr>
        <w:t xml:space="preserve"> </w:t>
      </w:r>
      <w:r w:rsidRPr="004003E9">
        <w:rPr>
          <w:lang w:val="sv-SE"/>
        </w:rPr>
        <w:t>bên</w:t>
      </w:r>
      <w:r w:rsidR="002A0954" w:rsidRPr="004003E9">
        <w:rPr>
          <w:lang w:val="sv-SE"/>
        </w:rPr>
        <w:t xml:space="preserve"> </w:t>
      </w:r>
      <w:r w:rsidRPr="004003E9">
        <w:rPr>
          <w:lang w:val="sv-SE"/>
        </w:rPr>
        <w:t>cánh</w:t>
      </w:r>
      <w:r w:rsidR="002A0954" w:rsidRPr="004003E9">
        <w:rPr>
          <w:lang w:val="sv-SE"/>
        </w:rPr>
        <w:t xml:space="preserve"> </w:t>
      </w:r>
      <w:r w:rsidRPr="004003E9">
        <w:rPr>
          <w:lang w:val="sv-SE"/>
        </w:rPr>
        <w:t>cửa</w:t>
      </w:r>
      <w:r w:rsidR="002A0954" w:rsidRPr="004003E9">
        <w:rPr>
          <w:lang w:val="sv-SE"/>
        </w:rPr>
        <w:t xml:space="preserve"> </w:t>
      </w:r>
      <w:r w:rsidRPr="004003E9">
        <w:rPr>
          <w:lang w:val="sv-SE"/>
        </w:rPr>
        <w:t>buồng</w:t>
      </w:r>
      <w:r w:rsidR="002A0954" w:rsidRPr="004003E9">
        <w:rPr>
          <w:lang w:val="sv-SE"/>
        </w:rPr>
        <w:t xml:space="preserve"> </w:t>
      </w:r>
      <w:r w:rsidRPr="004003E9">
        <w:rPr>
          <w:lang w:val="sv-SE"/>
        </w:rPr>
        <w:t>lái;</w:t>
      </w:r>
    </w:p>
    <w:p w14:paraId="237DF710" w14:textId="77777777" w:rsidR="00074E71" w:rsidRPr="004003E9" w:rsidRDefault="00074E71" w:rsidP="002A0954">
      <w:pPr>
        <w:pStyle w:val="NormalWeb"/>
        <w:autoSpaceDE w:val="0"/>
        <w:autoSpaceDN w:val="0"/>
        <w:spacing w:before="120"/>
        <w:rPr>
          <w:lang w:val="vi-VN"/>
        </w:rPr>
      </w:pPr>
      <w:r w:rsidRPr="004003E9">
        <w:rPr>
          <w:lang w:val="sv-SE"/>
        </w:rPr>
        <w:t>b)</w:t>
      </w:r>
      <w:r w:rsidR="002A0954" w:rsidRPr="004003E9">
        <w:rPr>
          <w:lang w:val="sv-SE"/>
        </w:rPr>
        <w:t xml:space="preserve"> </w:t>
      </w:r>
      <w:r w:rsidRPr="004003E9">
        <w:rPr>
          <w:lang w:val="sv-SE"/>
        </w:rPr>
        <w:t>Đối</w:t>
      </w:r>
      <w:r w:rsidR="002A0954" w:rsidRPr="004003E9">
        <w:rPr>
          <w:lang w:val="sv-SE"/>
        </w:rPr>
        <w:t xml:space="preserve"> </w:t>
      </w:r>
      <w:r w:rsidRPr="004003E9">
        <w:rPr>
          <w:lang w:val="sv-SE"/>
        </w:rPr>
        <w:t>với</w:t>
      </w:r>
      <w:r w:rsidR="002A0954" w:rsidRPr="004003E9">
        <w:rPr>
          <w:lang w:val="sv-SE"/>
        </w:rPr>
        <w:t xml:space="preserve"> </w:t>
      </w:r>
      <w:r w:rsidRPr="004003E9">
        <w:rPr>
          <w:lang w:val="sv-SE"/>
        </w:rPr>
        <w:t>rơ</w:t>
      </w:r>
      <w:r w:rsidR="002A0954" w:rsidRPr="004003E9">
        <w:rPr>
          <w:lang w:val="sv-SE"/>
        </w:rPr>
        <w:t xml:space="preserve"> </w:t>
      </w:r>
      <w:r w:rsidRPr="004003E9">
        <w:rPr>
          <w:lang w:val="sv-SE"/>
        </w:rPr>
        <w:t>moóc,</w:t>
      </w:r>
      <w:r w:rsidR="002A0954" w:rsidRPr="004003E9">
        <w:rPr>
          <w:lang w:val="sv-SE"/>
        </w:rPr>
        <w:t xml:space="preserve"> </w:t>
      </w:r>
      <w:r w:rsidRPr="004003E9">
        <w:rPr>
          <w:lang w:val="sv-SE"/>
        </w:rPr>
        <w:t>sơ</w:t>
      </w:r>
      <w:r w:rsidR="002A0954" w:rsidRPr="004003E9">
        <w:rPr>
          <w:lang w:val="sv-SE"/>
        </w:rPr>
        <w:t xml:space="preserve"> </w:t>
      </w:r>
      <w:r w:rsidRPr="004003E9">
        <w:rPr>
          <w:lang w:val="sv-SE"/>
        </w:rPr>
        <w:t>mi</w:t>
      </w:r>
      <w:r w:rsidR="002A0954" w:rsidRPr="004003E9">
        <w:rPr>
          <w:lang w:val="sv-SE"/>
        </w:rPr>
        <w:t xml:space="preserve"> </w:t>
      </w:r>
      <w:r w:rsidRPr="004003E9">
        <w:rPr>
          <w:lang w:val="sv-SE"/>
        </w:rPr>
        <w:t>rơ</w:t>
      </w:r>
      <w:r w:rsidR="002A0954" w:rsidRPr="004003E9">
        <w:rPr>
          <w:lang w:val="sv-SE"/>
        </w:rPr>
        <w:t xml:space="preserve"> </w:t>
      </w:r>
      <w:r w:rsidRPr="004003E9">
        <w:rPr>
          <w:lang w:val="sv-SE"/>
        </w:rPr>
        <w:t>moóc</w:t>
      </w:r>
      <w:r w:rsidR="002A0954" w:rsidRPr="004003E9">
        <w:rPr>
          <w:lang w:val="sv-SE"/>
        </w:rPr>
        <w:t xml:space="preserve"> </w:t>
      </w:r>
      <w:r w:rsidRPr="004003E9">
        <w:rPr>
          <w:lang w:val="sv-SE"/>
        </w:rPr>
        <w:t>có</w:t>
      </w:r>
      <w:r w:rsidR="002A0954" w:rsidRPr="004003E9">
        <w:rPr>
          <w:lang w:val="sv-SE"/>
        </w:rPr>
        <w:t xml:space="preserve"> </w:t>
      </w:r>
      <w:r w:rsidRPr="004003E9">
        <w:rPr>
          <w:lang w:val="sv-SE"/>
        </w:rPr>
        <w:t>thùng</w:t>
      </w:r>
      <w:r w:rsidR="002A0954" w:rsidRPr="004003E9">
        <w:rPr>
          <w:lang w:val="sv-SE"/>
        </w:rPr>
        <w:t xml:space="preserve"> </w:t>
      </w:r>
      <w:r w:rsidRPr="004003E9">
        <w:rPr>
          <w:lang w:val="sv-SE"/>
        </w:rPr>
        <w:t>chở</w:t>
      </w:r>
      <w:r w:rsidR="002A0954" w:rsidRPr="004003E9">
        <w:rPr>
          <w:lang w:val="sv-SE"/>
        </w:rPr>
        <w:t xml:space="preserve"> </w:t>
      </w:r>
      <w:r w:rsidRPr="004003E9">
        <w:rPr>
          <w:lang w:val="sv-SE"/>
        </w:rPr>
        <w:t>hàng:</w:t>
      </w:r>
      <w:r w:rsidR="002A0954" w:rsidRPr="004003E9">
        <w:rPr>
          <w:lang w:val="sv-SE"/>
        </w:rPr>
        <w:t xml:space="preserve"> </w:t>
      </w:r>
      <w:r w:rsidRPr="004003E9">
        <w:rPr>
          <w:lang w:val="sv-SE"/>
        </w:rPr>
        <w:t>niêm</w:t>
      </w:r>
      <w:r w:rsidR="002A0954" w:rsidRPr="004003E9">
        <w:rPr>
          <w:lang w:val="sv-SE"/>
        </w:rPr>
        <w:t xml:space="preserve"> </w:t>
      </w:r>
      <w:r w:rsidRPr="004003E9">
        <w:rPr>
          <w:lang w:val="sv-SE"/>
        </w:rPr>
        <w:t>yết</w:t>
      </w:r>
      <w:r w:rsidR="002A0954" w:rsidRPr="004003E9">
        <w:rPr>
          <w:lang w:val="sv-SE"/>
        </w:rPr>
        <w:t xml:space="preserve"> </w:t>
      </w:r>
      <w:r w:rsidRPr="004003E9">
        <w:rPr>
          <w:lang w:val="sv-SE"/>
        </w:rPr>
        <w:t>ở</w:t>
      </w:r>
      <w:r w:rsidR="002A0954" w:rsidRPr="004003E9">
        <w:rPr>
          <w:lang w:val="sv-SE"/>
        </w:rPr>
        <w:t xml:space="preserve"> </w:t>
      </w:r>
      <w:r w:rsidRPr="004003E9">
        <w:rPr>
          <w:lang w:val="sv-SE"/>
        </w:rPr>
        <w:t>mặt</w:t>
      </w:r>
      <w:r w:rsidR="002A0954" w:rsidRPr="004003E9">
        <w:rPr>
          <w:lang w:val="sv-SE"/>
        </w:rPr>
        <w:t xml:space="preserve"> </w:t>
      </w:r>
      <w:r w:rsidRPr="004003E9">
        <w:rPr>
          <w:lang w:val="sv-SE"/>
        </w:rPr>
        <w:t>ngoài</w:t>
      </w:r>
      <w:r w:rsidR="002A0954" w:rsidRPr="004003E9">
        <w:rPr>
          <w:lang w:val="sv-SE"/>
        </w:rPr>
        <w:t xml:space="preserve"> </w:t>
      </w:r>
      <w:r w:rsidRPr="004003E9">
        <w:rPr>
          <w:lang w:val="sv-SE"/>
        </w:rPr>
        <w:t>hai</w:t>
      </w:r>
      <w:r w:rsidR="002A0954" w:rsidRPr="004003E9">
        <w:rPr>
          <w:lang w:val="sv-SE"/>
        </w:rPr>
        <w:t xml:space="preserve"> </w:t>
      </w:r>
      <w:r w:rsidRPr="004003E9">
        <w:rPr>
          <w:lang w:val="sv-SE"/>
        </w:rPr>
        <w:t>bên</w:t>
      </w:r>
      <w:r w:rsidR="002A0954" w:rsidRPr="004003E9">
        <w:rPr>
          <w:lang w:val="sv-SE"/>
        </w:rPr>
        <w:t xml:space="preserve"> </w:t>
      </w:r>
      <w:r w:rsidRPr="004003E9">
        <w:rPr>
          <w:lang w:val="sv-SE"/>
        </w:rPr>
        <w:t>thùng</w:t>
      </w:r>
      <w:r w:rsidR="002A0954" w:rsidRPr="004003E9">
        <w:rPr>
          <w:lang w:val="sv-SE"/>
        </w:rPr>
        <w:t xml:space="preserve"> </w:t>
      </w:r>
      <w:r w:rsidRPr="004003E9">
        <w:rPr>
          <w:lang w:val="sv-SE"/>
        </w:rPr>
        <w:t>xe;</w:t>
      </w:r>
    </w:p>
    <w:p w14:paraId="327BE9B8" w14:textId="77777777" w:rsidR="00074E71" w:rsidRPr="004003E9" w:rsidRDefault="00074E71" w:rsidP="002A0954">
      <w:pPr>
        <w:pStyle w:val="NormalWeb"/>
        <w:autoSpaceDE w:val="0"/>
        <w:autoSpaceDN w:val="0"/>
        <w:spacing w:before="120"/>
        <w:rPr>
          <w:lang w:val="vi-VN"/>
        </w:rPr>
      </w:pPr>
      <w:r w:rsidRPr="004003E9">
        <w:rPr>
          <w:lang w:val="sv-SE"/>
        </w:rPr>
        <w:t>c)</w:t>
      </w:r>
      <w:r w:rsidR="002A0954" w:rsidRPr="004003E9">
        <w:rPr>
          <w:lang w:val="sv-SE"/>
        </w:rPr>
        <w:t xml:space="preserve"> </w:t>
      </w:r>
      <w:r w:rsidRPr="004003E9">
        <w:rPr>
          <w:lang w:val="sv-SE"/>
        </w:rPr>
        <w:t>Đối</w:t>
      </w:r>
      <w:r w:rsidR="002A0954" w:rsidRPr="004003E9">
        <w:rPr>
          <w:lang w:val="sv-SE"/>
        </w:rPr>
        <w:t xml:space="preserve"> </w:t>
      </w:r>
      <w:r w:rsidRPr="004003E9">
        <w:rPr>
          <w:lang w:val="sv-SE"/>
        </w:rPr>
        <w:t>với</w:t>
      </w:r>
      <w:r w:rsidR="002A0954" w:rsidRPr="004003E9">
        <w:rPr>
          <w:lang w:val="sv-SE"/>
        </w:rPr>
        <w:t xml:space="preserve"> </w:t>
      </w:r>
      <w:r w:rsidRPr="004003E9">
        <w:rPr>
          <w:lang w:val="sv-SE"/>
        </w:rPr>
        <w:t>rơ</w:t>
      </w:r>
      <w:r w:rsidR="002A0954" w:rsidRPr="004003E9">
        <w:rPr>
          <w:lang w:val="sv-SE"/>
        </w:rPr>
        <w:t xml:space="preserve"> </w:t>
      </w:r>
      <w:r w:rsidRPr="004003E9">
        <w:rPr>
          <w:lang w:val="sv-SE"/>
        </w:rPr>
        <w:t>moóc,</w:t>
      </w:r>
      <w:r w:rsidR="002A0954" w:rsidRPr="004003E9">
        <w:rPr>
          <w:lang w:val="sv-SE"/>
        </w:rPr>
        <w:t xml:space="preserve"> </w:t>
      </w:r>
      <w:r w:rsidRPr="004003E9">
        <w:rPr>
          <w:lang w:val="sv-SE"/>
        </w:rPr>
        <w:t>sơ</w:t>
      </w:r>
      <w:r w:rsidR="002A0954" w:rsidRPr="004003E9">
        <w:rPr>
          <w:lang w:val="sv-SE"/>
        </w:rPr>
        <w:t xml:space="preserve"> </w:t>
      </w:r>
      <w:r w:rsidRPr="004003E9">
        <w:rPr>
          <w:lang w:val="sv-SE"/>
        </w:rPr>
        <w:t>mi</w:t>
      </w:r>
      <w:r w:rsidR="002A0954" w:rsidRPr="004003E9">
        <w:rPr>
          <w:lang w:val="sv-SE"/>
        </w:rPr>
        <w:t xml:space="preserve"> </w:t>
      </w:r>
      <w:r w:rsidRPr="004003E9">
        <w:rPr>
          <w:lang w:val="sv-SE"/>
        </w:rPr>
        <w:t>rơ</w:t>
      </w:r>
      <w:r w:rsidR="002A0954" w:rsidRPr="004003E9">
        <w:rPr>
          <w:lang w:val="sv-SE"/>
        </w:rPr>
        <w:t xml:space="preserve"> </w:t>
      </w:r>
      <w:r w:rsidRPr="004003E9">
        <w:rPr>
          <w:lang w:val="sv-SE"/>
        </w:rPr>
        <w:t>moóc</w:t>
      </w:r>
      <w:r w:rsidR="002A0954" w:rsidRPr="004003E9">
        <w:rPr>
          <w:lang w:val="sv-SE"/>
        </w:rPr>
        <w:t xml:space="preserve"> </w:t>
      </w:r>
      <w:r w:rsidRPr="004003E9">
        <w:rPr>
          <w:lang w:val="sv-SE"/>
        </w:rPr>
        <w:t>không</w:t>
      </w:r>
      <w:r w:rsidR="002A0954" w:rsidRPr="004003E9">
        <w:rPr>
          <w:lang w:val="sv-SE"/>
        </w:rPr>
        <w:t xml:space="preserve"> </w:t>
      </w:r>
      <w:r w:rsidRPr="004003E9">
        <w:rPr>
          <w:lang w:val="sv-SE"/>
        </w:rPr>
        <w:t>có</w:t>
      </w:r>
      <w:r w:rsidR="002A0954" w:rsidRPr="004003E9">
        <w:rPr>
          <w:lang w:val="sv-SE"/>
        </w:rPr>
        <w:t xml:space="preserve"> </w:t>
      </w:r>
      <w:r w:rsidRPr="004003E9">
        <w:rPr>
          <w:lang w:val="sv-SE"/>
        </w:rPr>
        <w:t>thùng</w:t>
      </w:r>
      <w:r w:rsidR="002A0954" w:rsidRPr="004003E9">
        <w:rPr>
          <w:lang w:val="sv-SE"/>
        </w:rPr>
        <w:t xml:space="preserve"> </w:t>
      </w:r>
      <w:r w:rsidRPr="004003E9">
        <w:rPr>
          <w:lang w:val="sv-SE"/>
        </w:rPr>
        <w:t>chở</w:t>
      </w:r>
      <w:r w:rsidR="002A0954" w:rsidRPr="004003E9">
        <w:rPr>
          <w:lang w:val="sv-SE"/>
        </w:rPr>
        <w:t xml:space="preserve"> </w:t>
      </w:r>
      <w:r w:rsidRPr="004003E9">
        <w:rPr>
          <w:lang w:val="sv-SE"/>
        </w:rPr>
        <w:t>hàng:</w:t>
      </w:r>
      <w:r w:rsidR="002A0954" w:rsidRPr="004003E9">
        <w:rPr>
          <w:lang w:val="sv-SE"/>
        </w:rPr>
        <w:t xml:space="preserve"> </w:t>
      </w:r>
      <w:r w:rsidRPr="004003E9">
        <w:rPr>
          <w:lang w:val="sv-SE"/>
        </w:rPr>
        <w:t>niêm</w:t>
      </w:r>
      <w:r w:rsidR="002A0954" w:rsidRPr="004003E9">
        <w:rPr>
          <w:lang w:val="sv-SE"/>
        </w:rPr>
        <w:t xml:space="preserve"> </w:t>
      </w:r>
      <w:r w:rsidRPr="004003E9">
        <w:rPr>
          <w:lang w:val="sv-SE"/>
        </w:rPr>
        <w:t>yết</w:t>
      </w:r>
      <w:r w:rsidR="002A0954" w:rsidRPr="004003E9">
        <w:rPr>
          <w:lang w:val="sv-SE"/>
        </w:rPr>
        <w:t xml:space="preserve"> </w:t>
      </w:r>
      <w:r w:rsidRPr="004003E9">
        <w:rPr>
          <w:lang w:val="sv-SE"/>
        </w:rPr>
        <w:t>thông</w:t>
      </w:r>
      <w:r w:rsidR="002A0954" w:rsidRPr="004003E9">
        <w:rPr>
          <w:lang w:val="sv-SE"/>
        </w:rPr>
        <w:t xml:space="preserve"> </w:t>
      </w:r>
      <w:r w:rsidRPr="004003E9">
        <w:rPr>
          <w:lang w:val="sv-SE"/>
        </w:rPr>
        <w:t>tin</w:t>
      </w:r>
      <w:r w:rsidR="002A0954" w:rsidRPr="004003E9">
        <w:rPr>
          <w:lang w:val="sv-SE"/>
        </w:rPr>
        <w:t xml:space="preserve"> </w:t>
      </w:r>
      <w:r w:rsidRPr="004003E9">
        <w:rPr>
          <w:lang w:val="sv-SE"/>
        </w:rPr>
        <w:t>trên</w:t>
      </w:r>
      <w:r w:rsidR="002A0954" w:rsidRPr="004003E9">
        <w:rPr>
          <w:lang w:val="sv-SE"/>
        </w:rPr>
        <w:t xml:space="preserve"> </w:t>
      </w:r>
      <w:r w:rsidR="001A0C10" w:rsidRPr="004003E9">
        <w:rPr>
          <w:lang w:val="sv-SE"/>
        </w:rPr>
        <w:t>bảng</w:t>
      </w:r>
      <w:r w:rsidR="002A0954" w:rsidRPr="004003E9">
        <w:rPr>
          <w:lang w:val="sv-SE"/>
        </w:rPr>
        <w:t xml:space="preserve"> </w:t>
      </w:r>
      <w:r w:rsidRPr="004003E9">
        <w:rPr>
          <w:lang w:val="sv-SE"/>
        </w:rPr>
        <w:t>bằng</w:t>
      </w:r>
      <w:r w:rsidR="002A0954" w:rsidRPr="004003E9">
        <w:rPr>
          <w:lang w:val="sv-SE"/>
        </w:rPr>
        <w:t xml:space="preserve"> </w:t>
      </w:r>
      <w:r w:rsidRPr="004003E9">
        <w:rPr>
          <w:lang w:val="sv-SE"/>
        </w:rPr>
        <w:t>kim</w:t>
      </w:r>
      <w:r w:rsidR="002A0954" w:rsidRPr="004003E9">
        <w:rPr>
          <w:lang w:val="sv-SE"/>
        </w:rPr>
        <w:t xml:space="preserve"> </w:t>
      </w:r>
      <w:r w:rsidRPr="004003E9">
        <w:rPr>
          <w:lang w:val="sv-SE"/>
        </w:rPr>
        <w:t>loại</w:t>
      </w:r>
      <w:r w:rsidR="002A0954" w:rsidRPr="004003E9">
        <w:rPr>
          <w:lang w:val="sv-SE"/>
        </w:rPr>
        <w:t xml:space="preserve"> </w:t>
      </w:r>
      <w:r w:rsidRPr="004003E9">
        <w:rPr>
          <w:lang w:val="sv-SE"/>
        </w:rPr>
        <w:t>được</w:t>
      </w:r>
      <w:r w:rsidR="002A0954" w:rsidRPr="004003E9">
        <w:rPr>
          <w:lang w:val="sv-SE"/>
        </w:rPr>
        <w:t xml:space="preserve"> </w:t>
      </w:r>
      <w:r w:rsidRPr="004003E9">
        <w:rPr>
          <w:lang w:val="sv-SE"/>
        </w:rPr>
        <w:t>gắn</w:t>
      </w:r>
      <w:r w:rsidR="002A0954" w:rsidRPr="004003E9">
        <w:rPr>
          <w:lang w:val="sv-SE"/>
        </w:rPr>
        <w:t xml:space="preserve"> </w:t>
      </w:r>
      <w:r w:rsidRPr="004003E9">
        <w:rPr>
          <w:lang w:val="sv-SE"/>
        </w:rPr>
        <w:t>với</w:t>
      </w:r>
      <w:r w:rsidR="002A0954" w:rsidRPr="004003E9">
        <w:rPr>
          <w:lang w:val="sv-SE"/>
        </w:rPr>
        <w:t xml:space="preserve"> </w:t>
      </w:r>
      <w:r w:rsidRPr="004003E9">
        <w:rPr>
          <w:lang w:val="sv-SE"/>
        </w:rPr>
        <w:t>khung</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tại</w:t>
      </w:r>
      <w:r w:rsidR="002A0954" w:rsidRPr="004003E9">
        <w:rPr>
          <w:lang w:val="sv-SE"/>
        </w:rPr>
        <w:t xml:space="preserve"> </w:t>
      </w:r>
      <w:r w:rsidRPr="004003E9">
        <w:rPr>
          <w:lang w:val="sv-SE"/>
        </w:rPr>
        <w:t>vị</w:t>
      </w:r>
      <w:r w:rsidR="002A0954" w:rsidRPr="004003E9">
        <w:rPr>
          <w:lang w:val="sv-SE"/>
        </w:rPr>
        <w:t xml:space="preserve"> </w:t>
      </w:r>
      <w:r w:rsidRPr="004003E9">
        <w:rPr>
          <w:lang w:val="sv-SE"/>
        </w:rPr>
        <w:t>trí</w:t>
      </w:r>
      <w:r w:rsidR="002A0954" w:rsidRPr="004003E9">
        <w:rPr>
          <w:lang w:val="sv-SE"/>
        </w:rPr>
        <w:t xml:space="preserve"> </w:t>
      </w:r>
      <w:r w:rsidRPr="004003E9">
        <w:rPr>
          <w:lang w:val="sv-SE"/>
        </w:rPr>
        <w:t>dễ</w:t>
      </w:r>
      <w:r w:rsidR="002A0954" w:rsidRPr="004003E9">
        <w:rPr>
          <w:lang w:val="sv-SE"/>
        </w:rPr>
        <w:t xml:space="preserve"> </w:t>
      </w:r>
      <w:r w:rsidRPr="004003E9">
        <w:rPr>
          <w:lang w:val="sv-SE"/>
        </w:rPr>
        <w:t>quan</w:t>
      </w:r>
      <w:r w:rsidR="002A0954" w:rsidRPr="004003E9">
        <w:rPr>
          <w:lang w:val="sv-SE"/>
        </w:rPr>
        <w:t xml:space="preserve"> </w:t>
      </w:r>
      <w:r w:rsidRPr="004003E9">
        <w:rPr>
          <w:lang w:val="sv-SE"/>
        </w:rPr>
        <w:t>sát</w:t>
      </w:r>
      <w:r w:rsidR="002A0954" w:rsidRPr="004003E9">
        <w:rPr>
          <w:lang w:val="sv-SE"/>
        </w:rPr>
        <w:t xml:space="preserve"> </w:t>
      </w:r>
      <w:r w:rsidRPr="004003E9">
        <w:rPr>
          <w:lang w:val="sv-SE"/>
        </w:rPr>
        <w:t>bên</w:t>
      </w:r>
      <w:r w:rsidR="002A0954" w:rsidRPr="004003E9">
        <w:rPr>
          <w:lang w:val="sv-SE"/>
        </w:rPr>
        <w:t xml:space="preserve"> </w:t>
      </w:r>
      <w:r w:rsidRPr="004003E9">
        <w:rPr>
          <w:lang w:val="sv-SE"/>
        </w:rPr>
        <w:t>cạnh</w:t>
      </w:r>
      <w:r w:rsidR="002A0954" w:rsidRPr="004003E9">
        <w:rPr>
          <w:lang w:val="sv-SE"/>
        </w:rPr>
        <w:t xml:space="preserve"> </w:t>
      </w:r>
      <w:r w:rsidRPr="004003E9">
        <w:rPr>
          <w:lang w:val="sv-SE"/>
        </w:rPr>
        <w:t>hoặc</w:t>
      </w:r>
      <w:r w:rsidR="002A0954" w:rsidRPr="004003E9">
        <w:rPr>
          <w:lang w:val="sv-SE"/>
        </w:rPr>
        <w:t xml:space="preserve"> </w:t>
      </w:r>
      <w:r w:rsidRPr="004003E9">
        <w:rPr>
          <w:lang w:val="sv-SE"/>
        </w:rPr>
        <w:t>phía</w:t>
      </w:r>
      <w:r w:rsidR="002A0954" w:rsidRPr="004003E9">
        <w:rPr>
          <w:lang w:val="sv-SE"/>
        </w:rPr>
        <w:t xml:space="preserve"> </w:t>
      </w:r>
      <w:r w:rsidRPr="004003E9">
        <w:rPr>
          <w:lang w:val="sv-SE"/>
        </w:rPr>
        <w:t>sau</w:t>
      </w:r>
      <w:r w:rsidR="00614EC9" w:rsidRPr="004003E9">
        <w:rPr>
          <w:lang w:val="sv-SE"/>
        </w:rPr>
        <w:t>.</w:t>
      </w:r>
    </w:p>
    <w:p w14:paraId="56C20791"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sv-SE"/>
        </w:rPr>
        <w:t>.</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ô</w:t>
      </w:r>
      <w:r w:rsidR="002A0954" w:rsidRPr="004003E9">
        <w:rPr>
          <w:lang w:val="sv-SE"/>
        </w:rPr>
        <w:t xml:space="preserve"> </w:t>
      </w:r>
      <w:r w:rsidRPr="004003E9">
        <w:rPr>
          <w:lang w:val="sv-SE"/>
        </w:rPr>
        <w:t>tô</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tải</w:t>
      </w:r>
      <w:r w:rsidR="002A0954" w:rsidRPr="004003E9">
        <w:rPr>
          <w:lang w:val="sv-SE"/>
        </w:rPr>
        <w:t xml:space="preserve"> </w:t>
      </w:r>
      <w:r w:rsidRPr="004003E9">
        <w:rPr>
          <w:lang w:val="sv-SE"/>
        </w:rPr>
        <w:t>hàng</w:t>
      </w:r>
      <w:r w:rsidR="002A0954" w:rsidRPr="004003E9">
        <w:rPr>
          <w:lang w:val="sv-SE"/>
        </w:rPr>
        <w:t xml:space="preserve"> </w:t>
      </w:r>
      <w:r w:rsidRPr="004003E9">
        <w:rPr>
          <w:lang w:val="sv-SE"/>
        </w:rPr>
        <w:t>hóa</w:t>
      </w:r>
      <w:r w:rsidR="002A0954" w:rsidRPr="004003E9">
        <w:rPr>
          <w:lang w:val="sv-SE"/>
        </w:rPr>
        <w:t xml:space="preserve"> </w:t>
      </w:r>
      <w:r w:rsidRPr="004003E9">
        <w:rPr>
          <w:lang w:val="sv-SE"/>
        </w:rPr>
        <w:t>phải</w:t>
      </w:r>
      <w:r w:rsidR="002A0954" w:rsidRPr="004003E9">
        <w:rPr>
          <w:lang w:val="sv-SE"/>
        </w:rPr>
        <w:t xml:space="preserve"> </w:t>
      </w:r>
      <w:r w:rsidRPr="004003E9">
        <w:rPr>
          <w:lang w:val="sv-SE"/>
        </w:rPr>
        <w:t>có</w:t>
      </w:r>
      <w:r w:rsidR="002A0954" w:rsidRPr="004003E9">
        <w:rPr>
          <w:lang w:val="sv-SE"/>
        </w:rPr>
        <w:t xml:space="preserve"> </w:t>
      </w:r>
      <w:r w:rsidRPr="004003E9">
        <w:rPr>
          <w:lang w:val="sv-SE"/>
        </w:rPr>
        <w:t>kích</w:t>
      </w:r>
      <w:r w:rsidR="002A0954" w:rsidRPr="004003E9">
        <w:rPr>
          <w:lang w:val="sv-SE"/>
        </w:rPr>
        <w:t xml:space="preserve"> </w:t>
      </w:r>
      <w:r w:rsidRPr="004003E9">
        <w:rPr>
          <w:lang w:val="sv-SE"/>
        </w:rPr>
        <w:t>thước</w:t>
      </w:r>
      <w:r w:rsidR="002A0954" w:rsidRPr="004003E9">
        <w:rPr>
          <w:lang w:val="sv-SE"/>
        </w:rPr>
        <w:t xml:space="preserve"> </w:t>
      </w:r>
      <w:r w:rsidRPr="004003E9">
        <w:rPr>
          <w:lang w:val="sv-SE"/>
        </w:rPr>
        <w:t>thùng</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đúng</w:t>
      </w:r>
      <w:r w:rsidR="002A0954" w:rsidRPr="004003E9">
        <w:rPr>
          <w:lang w:val="sv-SE"/>
        </w:rPr>
        <w:t xml:space="preserve"> </w:t>
      </w:r>
      <w:r w:rsidRPr="004003E9">
        <w:rPr>
          <w:lang w:val="sv-SE"/>
        </w:rPr>
        <w:t>theo</w:t>
      </w:r>
      <w:r w:rsidR="002A0954" w:rsidRPr="004003E9">
        <w:rPr>
          <w:lang w:val="sv-SE"/>
        </w:rPr>
        <w:t xml:space="preserve"> </w:t>
      </w:r>
      <w:r w:rsidR="001A0C10" w:rsidRPr="004003E9">
        <w:rPr>
          <w:lang w:val="sv-SE"/>
        </w:rPr>
        <w:t>Giấy</w:t>
      </w:r>
      <w:r w:rsidR="002A0954" w:rsidRPr="004003E9">
        <w:rPr>
          <w:lang w:val="sv-SE"/>
        </w:rPr>
        <w:t xml:space="preserve"> </w:t>
      </w:r>
      <w:r w:rsidRPr="004003E9">
        <w:rPr>
          <w:lang w:val="sv-SE"/>
        </w:rPr>
        <w:t>chứng</w:t>
      </w:r>
      <w:r w:rsidR="002A0954" w:rsidRPr="004003E9">
        <w:rPr>
          <w:lang w:val="sv-SE"/>
        </w:rPr>
        <w:t xml:space="preserve"> </w:t>
      </w:r>
      <w:r w:rsidRPr="004003E9">
        <w:rPr>
          <w:lang w:val="sv-SE"/>
        </w:rPr>
        <w:t>nhận</w:t>
      </w:r>
      <w:r w:rsidR="002A0954" w:rsidRPr="004003E9">
        <w:rPr>
          <w:lang w:val="sv-SE"/>
        </w:rPr>
        <w:t xml:space="preserve"> </w:t>
      </w:r>
      <w:r w:rsidRPr="004003E9">
        <w:rPr>
          <w:lang w:val="sv-SE"/>
        </w:rPr>
        <w:t>an</w:t>
      </w:r>
      <w:r w:rsidR="002A0954" w:rsidRPr="004003E9">
        <w:rPr>
          <w:lang w:val="sv-SE"/>
        </w:rPr>
        <w:t xml:space="preserve"> </w:t>
      </w:r>
      <w:r w:rsidRPr="004003E9">
        <w:rPr>
          <w:lang w:val="sv-SE"/>
        </w:rPr>
        <w:t>toàn</w:t>
      </w:r>
      <w:r w:rsidR="002A0954" w:rsidRPr="004003E9">
        <w:rPr>
          <w:lang w:val="sv-SE"/>
        </w:rPr>
        <w:t xml:space="preserve"> </w:t>
      </w:r>
      <w:r w:rsidRPr="004003E9">
        <w:rPr>
          <w:lang w:val="sv-SE"/>
        </w:rPr>
        <w:t>kỹ</w:t>
      </w:r>
      <w:r w:rsidR="002A0954" w:rsidRPr="004003E9">
        <w:rPr>
          <w:lang w:val="sv-SE"/>
        </w:rPr>
        <w:t xml:space="preserve"> </w:t>
      </w:r>
      <w:r w:rsidRPr="004003E9">
        <w:rPr>
          <w:lang w:val="sv-SE"/>
        </w:rPr>
        <w:t>thuật</w:t>
      </w:r>
      <w:r w:rsidR="002A0954" w:rsidRPr="004003E9">
        <w:rPr>
          <w:lang w:val="sv-SE"/>
        </w:rPr>
        <w:t xml:space="preserve"> </w:t>
      </w:r>
      <w:r w:rsidRPr="004003E9">
        <w:rPr>
          <w:lang w:val="sv-SE"/>
        </w:rPr>
        <w:t>và</w:t>
      </w:r>
      <w:r w:rsidR="002A0954" w:rsidRPr="004003E9">
        <w:rPr>
          <w:lang w:val="sv-SE"/>
        </w:rPr>
        <w:t xml:space="preserve"> </w:t>
      </w:r>
      <w:r w:rsidRPr="004003E9">
        <w:rPr>
          <w:lang w:val="sv-SE"/>
        </w:rPr>
        <w:t>bảo</w:t>
      </w:r>
      <w:r w:rsidR="002A0954" w:rsidRPr="004003E9">
        <w:rPr>
          <w:lang w:val="sv-SE"/>
        </w:rPr>
        <w:t xml:space="preserve"> </w:t>
      </w:r>
      <w:r w:rsidRPr="004003E9">
        <w:rPr>
          <w:lang w:val="sv-SE"/>
        </w:rPr>
        <w:t>vệ</w:t>
      </w:r>
      <w:r w:rsidR="002A0954" w:rsidRPr="004003E9">
        <w:rPr>
          <w:lang w:val="sv-SE"/>
        </w:rPr>
        <w:t xml:space="preserve"> </w:t>
      </w:r>
      <w:r w:rsidRPr="004003E9">
        <w:rPr>
          <w:lang w:val="sv-SE"/>
        </w:rPr>
        <w:t>môi</w:t>
      </w:r>
      <w:r w:rsidR="002A0954" w:rsidRPr="004003E9">
        <w:rPr>
          <w:lang w:val="sv-SE"/>
        </w:rPr>
        <w:t xml:space="preserve"> </w:t>
      </w:r>
      <w:r w:rsidRPr="004003E9">
        <w:rPr>
          <w:lang w:val="sv-SE"/>
        </w:rPr>
        <w:t>trường</w:t>
      </w:r>
      <w:r w:rsidR="00614EC9" w:rsidRPr="004003E9">
        <w:rPr>
          <w:lang w:val="sv-SE"/>
        </w:rPr>
        <w:t>.</w:t>
      </w:r>
    </w:p>
    <w:p w14:paraId="6CA929B4" w14:textId="77777777" w:rsidR="00074E71" w:rsidRPr="004003E9" w:rsidRDefault="00A258FC" w:rsidP="002A0954">
      <w:pPr>
        <w:pStyle w:val="NormalWeb"/>
        <w:autoSpaceDE w:val="0"/>
        <w:autoSpaceDN w:val="0"/>
        <w:spacing w:before="120"/>
        <w:rPr>
          <w:lang w:val="vi-VN"/>
        </w:rPr>
      </w:pPr>
      <w:bookmarkStart w:id="226" w:name="khoan_5_46"/>
      <w:r w:rsidRPr="004003E9">
        <w:rPr>
          <w:lang w:val="vi-VN"/>
        </w:rPr>
        <w:t>5</w:t>
      </w:r>
      <w:r w:rsidR="00614EC9" w:rsidRPr="004003E9">
        <w:rPr>
          <w:lang w:val="vi-VN"/>
        </w:rPr>
        <w:t>.</w:t>
      </w:r>
      <w:r w:rsidRPr="004003E9">
        <w:rPr>
          <w:lang w:val="vi-VN"/>
        </w:rPr>
        <w:t xml:space="preserve"> Trên xe có trang bị bình chữa cháy còn sử dụng được và còn hạn sử dụng theo quy định, dụng cụ thoát hiểm</w:t>
      </w:r>
      <w:r w:rsidR="00614EC9" w:rsidRPr="004003E9">
        <w:rPr>
          <w:lang w:val="vi-VN"/>
        </w:rPr>
        <w:t>.</w:t>
      </w:r>
      <w:bookmarkEnd w:id="226"/>
    </w:p>
    <w:p w14:paraId="30B1CB0A"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CÔNG-TEN-NƠ”</w:t>
      </w:r>
      <w:r w:rsidR="002A0954" w:rsidRPr="004003E9">
        <w:rPr>
          <w:lang w:val="vi-VN"/>
        </w:rPr>
        <w:t xml:space="preserve"> </w:t>
      </w:r>
      <w:r w:rsidRPr="004003E9">
        <w:rPr>
          <w:lang w:val="vi-VN"/>
        </w:rPr>
        <w:t>gắn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công-ten-nơ</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27" w:name="bieumau_pl_15"/>
      <w:r w:rsidR="001A0C10" w:rsidRPr="004003E9">
        <w:rPr>
          <w:lang w:val="vi-VN"/>
        </w:rPr>
        <w:t>Phụ lục</w:t>
      </w:r>
      <w:r w:rsidR="002A0954" w:rsidRPr="004003E9">
        <w:rPr>
          <w:lang w:val="vi-VN"/>
        </w:rPr>
        <w:t xml:space="preserve"> </w:t>
      </w:r>
      <w:r w:rsidRPr="004003E9">
        <w:rPr>
          <w:lang w:val="vi-VN"/>
        </w:rPr>
        <w:t>15</w:t>
      </w:r>
      <w:bookmarkEnd w:id="227"/>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Pr="004003E9">
        <w:rPr>
          <w:lang w:val="vi-VN"/>
        </w:rPr>
        <w:t>;</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gắn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28" w:name="bieumau_pl_16"/>
      <w:r w:rsidR="001A0C10" w:rsidRPr="004003E9">
        <w:rPr>
          <w:lang w:val="vi-VN"/>
        </w:rPr>
        <w:t>Phụ lục</w:t>
      </w:r>
      <w:r w:rsidR="002A0954" w:rsidRPr="004003E9">
        <w:rPr>
          <w:lang w:val="vi-VN"/>
        </w:rPr>
        <w:t xml:space="preserve"> </w:t>
      </w:r>
      <w:r w:rsidRPr="004003E9">
        <w:rPr>
          <w:lang w:val="vi-VN"/>
        </w:rPr>
        <w:t>16</w:t>
      </w:r>
      <w:bookmarkEnd w:id="228"/>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Pr="004003E9">
        <w:rPr>
          <w:lang w:val="vi-VN"/>
        </w:rPr>
        <w:t>;</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KÉO”</w:t>
      </w:r>
      <w:r w:rsidR="002A0954" w:rsidRPr="004003E9">
        <w:rPr>
          <w:lang w:val="vi-VN"/>
        </w:rPr>
        <w:t xml:space="preserve"> </w:t>
      </w:r>
      <w:r w:rsidRPr="004003E9">
        <w:rPr>
          <w:lang w:val="vi-VN"/>
        </w:rPr>
        <w:t>gắn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kéo</w:t>
      </w:r>
      <w:r w:rsidR="002A0954" w:rsidRPr="004003E9">
        <w:rPr>
          <w:lang w:val="vi-VN"/>
        </w:rPr>
        <w:t xml:space="preserve"> </w:t>
      </w:r>
      <w:r w:rsidRPr="004003E9">
        <w:rPr>
          <w:lang w:val="vi-VN"/>
        </w:rPr>
        <w:t>kéo</w:t>
      </w:r>
      <w:r w:rsidR="002A0954" w:rsidRPr="004003E9">
        <w:rPr>
          <w:lang w:val="vi-VN"/>
        </w:rPr>
        <w:t xml:space="preserve"> </w:t>
      </w:r>
      <w:r w:rsidRPr="004003E9">
        <w:rPr>
          <w:lang w:val="vi-VN"/>
        </w:rPr>
        <w:t>rơ</w:t>
      </w:r>
      <w:r w:rsidR="002A0954" w:rsidRPr="004003E9">
        <w:rPr>
          <w:lang w:val="vi-VN"/>
        </w:rPr>
        <w:t xml:space="preserve"> </w:t>
      </w:r>
      <w:r w:rsidRPr="004003E9">
        <w:rPr>
          <w:lang w:val="vi-VN"/>
        </w:rPr>
        <w:t>moóc,</w:t>
      </w:r>
      <w:r w:rsidR="002A0954" w:rsidRPr="004003E9">
        <w:rPr>
          <w:lang w:val="vi-VN"/>
        </w:rPr>
        <w:t xml:space="preserve"> </w:t>
      </w:r>
      <w:r w:rsidRPr="004003E9">
        <w:rPr>
          <w:lang w:val="vi-VN"/>
        </w:rPr>
        <w:t>sơ</w:t>
      </w:r>
      <w:r w:rsidR="002A0954" w:rsidRPr="004003E9">
        <w:rPr>
          <w:lang w:val="vi-VN"/>
        </w:rPr>
        <w:t xml:space="preserve"> </w:t>
      </w:r>
      <w:r w:rsidRPr="004003E9">
        <w:rPr>
          <w:lang w:val="vi-VN"/>
        </w:rPr>
        <w:t>mi</w:t>
      </w:r>
      <w:r w:rsidR="002A0954" w:rsidRPr="004003E9">
        <w:rPr>
          <w:lang w:val="vi-VN"/>
        </w:rPr>
        <w:t xml:space="preserve"> </w:t>
      </w:r>
      <w:r w:rsidRPr="004003E9">
        <w:rPr>
          <w:lang w:val="vi-VN"/>
        </w:rPr>
        <w:t>rơ</w:t>
      </w:r>
      <w:r w:rsidR="002A0954" w:rsidRPr="004003E9">
        <w:rPr>
          <w:lang w:val="vi-VN"/>
        </w:rPr>
        <w:t xml:space="preserve"> </w:t>
      </w:r>
      <w:r w:rsidRPr="004003E9">
        <w:rPr>
          <w:lang w:val="vi-VN"/>
        </w:rPr>
        <w:t>moóc</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29" w:name="bieumau_pl_17"/>
      <w:r w:rsidR="001A0C10" w:rsidRPr="004003E9">
        <w:rPr>
          <w:lang w:val="vi-VN"/>
        </w:rPr>
        <w:t>Phụ lục</w:t>
      </w:r>
      <w:r w:rsidR="002A0954" w:rsidRPr="004003E9">
        <w:rPr>
          <w:lang w:val="vi-VN"/>
        </w:rPr>
        <w:t xml:space="preserve"> </w:t>
      </w:r>
      <w:r w:rsidRPr="004003E9">
        <w:rPr>
          <w:lang w:val="vi-VN"/>
        </w:rPr>
        <w:t>17</w:t>
      </w:r>
      <w:bookmarkEnd w:id="229"/>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00614EC9" w:rsidRPr="004003E9">
        <w:rPr>
          <w:lang w:val="vi-VN"/>
        </w:rPr>
        <w:t>.</w:t>
      </w:r>
    </w:p>
    <w:p w14:paraId="2FC700CC" w14:textId="77777777" w:rsidR="00074E71" w:rsidRPr="004003E9" w:rsidRDefault="00074E71" w:rsidP="002A0954">
      <w:pPr>
        <w:pStyle w:val="NormalWeb"/>
        <w:autoSpaceDE w:val="0"/>
        <w:autoSpaceDN w:val="0"/>
        <w:spacing w:before="120"/>
        <w:rPr>
          <w:lang w:val="vi-VN"/>
        </w:rPr>
      </w:pPr>
      <w:r w:rsidRPr="004003E9">
        <w:rPr>
          <w:lang w:val="vi-VN"/>
        </w:rPr>
        <w:t>7</w:t>
      </w:r>
      <w:r w:rsidR="00614EC9" w:rsidRPr="004003E9">
        <w:rPr>
          <w:lang w:val="vi-VN"/>
        </w:rPr>
        <w:t>.</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dán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góc</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bên</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ngay</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dưới</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Tem</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mặt</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kính</w:t>
      </w:r>
      <w:r w:rsidR="002A0954" w:rsidRPr="004003E9">
        <w:rPr>
          <w:lang w:val="vi-VN"/>
        </w:rPr>
        <w:t xml:space="preserve"> </w:t>
      </w:r>
      <w:r w:rsidRPr="004003E9">
        <w:rPr>
          <w:lang w:val="vi-VN"/>
        </w:rPr>
        <w:t>chắn</w:t>
      </w:r>
      <w:r w:rsidR="002A0954" w:rsidRPr="004003E9">
        <w:rPr>
          <w:lang w:val="vi-VN"/>
        </w:rPr>
        <w:t xml:space="preserve"> </w:t>
      </w:r>
      <w:r w:rsidRPr="004003E9">
        <w:rPr>
          <w:lang w:val="vi-VN"/>
        </w:rPr>
        <w:t>gió</w:t>
      </w:r>
      <w:r w:rsidR="002A0954" w:rsidRPr="004003E9">
        <w:rPr>
          <w:lang w:val="vi-VN"/>
        </w:rPr>
        <w:t xml:space="preserve"> </w:t>
      </w:r>
      <w:r w:rsidRPr="004003E9">
        <w:rPr>
          <w:lang w:val="vi-VN"/>
        </w:rPr>
        <w:t>phía</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614EC9" w:rsidRPr="004003E9">
        <w:rPr>
          <w:lang w:val="vi-VN"/>
        </w:rPr>
        <w:t>.</w:t>
      </w:r>
    </w:p>
    <w:p w14:paraId="00765480" w14:textId="77777777" w:rsidR="00074E71" w:rsidRPr="004003E9" w:rsidRDefault="00F673B0" w:rsidP="002A0954">
      <w:pPr>
        <w:pStyle w:val="NormalWeb"/>
        <w:autoSpaceDE w:val="0"/>
        <w:autoSpaceDN w:val="0"/>
        <w:spacing w:before="120"/>
        <w:rPr>
          <w:lang w:val="vi-VN"/>
        </w:rPr>
      </w:pPr>
      <w:bookmarkStart w:id="230" w:name="dieu_47"/>
      <w:r w:rsidRPr="004003E9">
        <w:rPr>
          <w:b/>
          <w:bCs/>
          <w:lang w:val="vi-VN"/>
        </w:rPr>
        <w:t>Điều</w:t>
      </w:r>
      <w:r w:rsidR="002A0954" w:rsidRPr="004003E9">
        <w:rPr>
          <w:b/>
          <w:bCs/>
          <w:lang w:val="vi-VN"/>
        </w:rPr>
        <w:t xml:space="preserve"> </w:t>
      </w:r>
      <w:r w:rsidR="00074E71" w:rsidRPr="004003E9">
        <w:rPr>
          <w:b/>
          <w:bCs/>
          <w:lang w:val="vi-VN"/>
        </w:rPr>
        <w:t>47</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1A0C10" w:rsidRPr="004003E9">
        <w:rPr>
          <w:b/>
          <w:bCs/>
          <w:lang w:val="vi-VN"/>
        </w:rPr>
        <w:t>Giấy</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w:t>
      </w:r>
      <w:r w:rsidR="001A0C10" w:rsidRPr="004003E9">
        <w:rPr>
          <w:b/>
          <w:bCs/>
          <w:lang w:val="vi-VN"/>
        </w:rPr>
        <w:t>Giấy</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chuyển)</w:t>
      </w:r>
      <w:bookmarkEnd w:id="230"/>
    </w:p>
    <w:p w14:paraId="5694636D"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phát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31" w:name="dc_27"/>
      <w:r w:rsidR="00F673B0" w:rsidRPr="004003E9">
        <w:rPr>
          <w:lang w:val="vi-VN"/>
        </w:rPr>
        <w:t>khoản</w:t>
      </w:r>
      <w:r w:rsidR="002A0954" w:rsidRPr="004003E9">
        <w:rPr>
          <w:lang w:val="vi-VN"/>
        </w:rPr>
        <w:t xml:space="preserve"> </w:t>
      </w:r>
      <w:r w:rsidRPr="004003E9">
        <w:rPr>
          <w:lang w:val="vi-VN"/>
        </w:rPr>
        <w:t>11</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9</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231"/>
      <w:r w:rsidR="00614EC9" w:rsidRPr="004003E9">
        <w:rPr>
          <w:lang w:val="vi-VN"/>
        </w:rPr>
        <w:t>.</w:t>
      </w:r>
    </w:p>
    <w:p w14:paraId="15B73DE5"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đóng</w:t>
      </w:r>
      <w:r w:rsidR="002A0954" w:rsidRPr="004003E9">
        <w:rPr>
          <w:lang w:val="vi-VN"/>
        </w:rPr>
        <w:t xml:space="preserve"> </w:t>
      </w:r>
      <w:r w:rsidRPr="004003E9">
        <w:rPr>
          <w:lang w:val="vi-VN"/>
        </w:rPr>
        <w:t>dấu</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mang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hộ</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thì</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hộ</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rõ</w:t>
      </w:r>
      <w:r w:rsidR="002A0954" w:rsidRPr="004003E9">
        <w:rPr>
          <w:lang w:val="vi-VN"/>
        </w:rPr>
        <w:t xml:space="preserve"> </w:t>
      </w:r>
      <w:r w:rsidRPr="004003E9">
        <w:rPr>
          <w:lang w:val="vi-VN"/>
        </w:rPr>
        <w:t>họ</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vào</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614EC9" w:rsidRPr="004003E9">
        <w:rPr>
          <w:lang w:val="vi-VN"/>
        </w:rPr>
        <w:t>.</w:t>
      </w:r>
    </w:p>
    <w:p w14:paraId="31CE2B58"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lên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thì</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hàng</w:t>
      </w:r>
      <w:r w:rsidR="002A0954" w:rsidRPr="004003E9">
        <w:rPr>
          <w:lang w:val="vi-VN"/>
        </w:rPr>
        <w:t xml:space="preserve"> </w:t>
      </w:r>
      <w:r w:rsidR="009914F4" w:rsidRPr="004003E9">
        <w:rPr>
          <w:lang w:val="vi-VN"/>
        </w:rPr>
        <w:t>ủy</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đại</w:t>
      </w:r>
      <w:r w:rsidR="002A0954" w:rsidRPr="004003E9">
        <w:rPr>
          <w:lang w:val="vi-VN"/>
        </w:rPr>
        <w:t xml:space="preserve"> </w:t>
      </w:r>
      <w:r w:rsidRPr="004003E9">
        <w:rPr>
          <w:lang w:val="vi-VN"/>
        </w:rPr>
        <w:t>diện</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cá</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cá</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lên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vào</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614EC9" w:rsidRPr="004003E9">
        <w:rPr>
          <w:lang w:val="vi-VN"/>
        </w:rPr>
        <w:t>.</w:t>
      </w:r>
    </w:p>
    <w:p w14:paraId="4D61AECD" w14:textId="77777777" w:rsidR="00074E71" w:rsidRPr="004003E9" w:rsidRDefault="00F673B0" w:rsidP="002A0954">
      <w:pPr>
        <w:pStyle w:val="NormalWeb"/>
        <w:autoSpaceDE w:val="0"/>
        <w:autoSpaceDN w:val="0"/>
        <w:spacing w:before="120"/>
        <w:rPr>
          <w:lang w:val="vi-VN"/>
        </w:rPr>
      </w:pPr>
      <w:bookmarkStart w:id="232" w:name="dieu_48"/>
      <w:r w:rsidRPr="004003E9">
        <w:rPr>
          <w:b/>
          <w:bCs/>
          <w:lang w:val="vi-VN"/>
        </w:rPr>
        <w:t>Điều</w:t>
      </w:r>
      <w:r w:rsidR="002A0954" w:rsidRPr="004003E9">
        <w:rPr>
          <w:b/>
          <w:bCs/>
          <w:lang w:val="vi-VN"/>
        </w:rPr>
        <w:t xml:space="preserve"> </w:t>
      </w:r>
      <w:r w:rsidR="00074E71" w:rsidRPr="004003E9">
        <w:rPr>
          <w:b/>
          <w:bCs/>
          <w:lang w:val="vi-VN"/>
        </w:rPr>
        <w:t>48</w:t>
      </w:r>
      <w:r w:rsidR="00614EC9" w:rsidRPr="004003E9">
        <w:rPr>
          <w:b/>
          <w:bCs/>
          <w:lang w:val="vi-VN"/>
        </w:rPr>
        <w:t>.</w:t>
      </w:r>
      <w:r w:rsidR="002A0954" w:rsidRPr="004003E9">
        <w:rPr>
          <w:b/>
          <w:bCs/>
          <w:lang w:val="vi-VN"/>
        </w:rPr>
        <w:t xml:space="preserve"> </w:t>
      </w:r>
      <w:r w:rsidR="00074E71" w:rsidRPr="004003E9">
        <w:rPr>
          <w:b/>
          <w:bCs/>
          <w:lang w:val="vi-VN"/>
        </w:rPr>
        <w:t>Quyền</w:t>
      </w:r>
      <w:r w:rsidR="002A0954" w:rsidRPr="004003E9">
        <w:rPr>
          <w:b/>
          <w:bCs/>
          <w:lang w:val="vi-VN"/>
        </w:rPr>
        <w:t xml:space="preserve"> </w:t>
      </w:r>
      <w:r w:rsidR="00074E71" w:rsidRPr="004003E9">
        <w:rPr>
          <w:b/>
          <w:bCs/>
          <w:lang w:val="vi-VN"/>
        </w:rPr>
        <w:t>hạn</w:t>
      </w:r>
      <w:r w:rsidR="002A0954" w:rsidRPr="004003E9">
        <w:rPr>
          <w:b/>
          <w:bCs/>
          <w:lang w:val="vi-VN"/>
        </w:rPr>
        <w:t xml:space="preserve"> </w:t>
      </w:r>
      <w:r w:rsidR="00074E71" w:rsidRPr="004003E9">
        <w:rPr>
          <w:b/>
          <w:bCs/>
          <w:lang w:val="vi-VN"/>
        </w:rPr>
        <w:t>và</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đơn</w:t>
      </w:r>
      <w:r w:rsidR="002A0954" w:rsidRPr="004003E9">
        <w:rPr>
          <w:b/>
          <w:bCs/>
          <w:lang w:val="vi-VN"/>
        </w:rPr>
        <w:t xml:space="preserve"> </w:t>
      </w:r>
      <w:r w:rsidR="00074E71" w:rsidRPr="004003E9">
        <w:rPr>
          <w:b/>
          <w:bCs/>
          <w:lang w:val="vi-VN"/>
        </w:rPr>
        <w:t>vị</w:t>
      </w:r>
      <w:r w:rsidR="002A0954" w:rsidRPr="004003E9">
        <w:rPr>
          <w:b/>
          <w:bCs/>
          <w:lang w:val="vi-VN"/>
        </w:rPr>
        <w:t xml:space="preserve"> </w:t>
      </w:r>
      <w:r w:rsidR="00074E71" w:rsidRPr="004003E9">
        <w:rPr>
          <w:b/>
          <w:bCs/>
          <w:lang w:val="vi-VN"/>
        </w:rPr>
        <w:t>kinh</w:t>
      </w:r>
      <w:r w:rsidR="002A0954" w:rsidRPr="004003E9">
        <w:rPr>
          <w:b/>
          <w:bCs/>
          <w:lang w:val="vi-VN"/>
        </w:rPr>
        <w:t xml:space="preserve"> </w:t>
      </w:r>
      <w:r w:rsidR="00074E71" w:rsidRPr="004003E9">
        <w:rPr>
          <w:b/>
          <w:bCs/>
          <w:lang w:val="vi-VN"/>
        </w:rPr>
        <w:t>doanh</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hàng</w:t>
      </w:r>
      <w:r w:rsidR="002A0954" w:rsidRPr="004003E9">
        <w:rPr>
          <w:b/>
          <w:bCs/>
          <w:lang w:val="vi-VN"/>
        </w:rPr>
        <w:t xml:space="preserve"> </w:t>
      </w:r>
      <w:r w:rsidR="00074E71" w:rsidRPr="004003E9">
        <w:rPr>
          <w:b/>
          <w:bCs/>
          <w:lang w:val="vi-VN"/>
        </w:rPr>
        <w:t>hóa</w:t>
      </w:r>
      <w:bookmarkEnd w:id="232"/>
    </w:p>
    <w:p w14:paraId="377BD487" w14:textId="77777777" w:rsidR="00074E71" w:rsidRPr="004003E9" w:rsidRDefault="00D653B6" w:rsidP="002A0954">
      <w:pPr>
        <w:pStyle w:val="NormalWeb"/>
        <w:autoSpaceDE w:val="0"/>
        <w:autoSpaceDN w:val="0"/>
        <w:spacing w:before="120"/>
        <w:rPr>
          <w:lang w:val="vi-VN"/>
        </w:rPr>
      </w:pPr>
      <w:bookmarkStart w:id="233" w:name="khoan_1_48"/>
      <w:r w:rsidRPr="004003E9">
        <w:rPr>
          <w:lang w:val="vi-VN"/>
        </w:rPr>
        <w:t>1</w:t>
      </w:r>
      <w:r w:rsidR="00614EC9" w:rsidRPr="004003E9">
        <w:rPr>
          <w:lang w:val="vi-VN"/>
        </w:rPr>
        <w:t>.</w:t>
      </w:r>
      <w:r w:rsidRPr="004003E9">
        <w:rPr>
          <w:lang w:val="vi-VN"/>
        </w:rPr>
        <w:t xml:space="preserve"> Thực hiện các quy định tại</w:t>
      </w:r>
      <w:bookmarkEnd w:id="233"/>
      <w:r w:rsidRPr="004003E9">
        <w:rPr>
          <w:lang w:val="vi-VN"/>
        </w:rPr>
        <w:t xml:space="preserve"> </w:t>
      </w:r>
      <w:bookmarkStart w:id="234" w:name="tc_39"/>
      <w:r w:rsidR="00F673B0" w:rsidRPr="004003E9">
        <w:rPr>
          <w:lang w:val="vi-VN"/>
        </w:rPr>
        <w:t>khoản</w:t>
      </w:r>
      <w:r w:rsidRPr="004003E9">
        <w:rPr>
          <w:lang w:val="vi-VN"/>
        </w:rPr>
        <w:t xml:space="preserve"> 1, </w:t>
      </w:r>
      <w:r w:rsidR="00F673B0" w:rsidRPr="004003E9">
        <w:rPr>
          <w:lang w:val="vi-VN"/>
        </w:rPr>
        <w:t>khoản</w:t>
      </w:r>
      <w:r w:rsidRPr="004003E9">
        <w:rPr>
          <w:lang w:val="vi-VN"/>
        </w:rPr>
        <w:t xml:space="preserve"> 2, </w:t>
      </w:r>
      <w:r w:rsidR="00F673B0" w:rsidRPr="004003E9">
        <w:rPr>
          <w:lang w:val="vi-VN"/>
        </w:rPr>
        <w:t>khoản</w:t>
      </w:r>
      <w:r w:rsidRPr="004003E9">
        <w:rPr>
          <w:lang w:val="vi-VN"/>
        </w:rPr>
        <w:t xml:space="preserve"> 3 và </w:t>
      </w:r>
      <w:r w:rsidR="00F673B0" w:rsidRPr="004003E9">
        <w:rPr>
          <w:lang w:val="vi-VN"/>
        </w:rPr>
        <w:t>khoản</w:t>
      </w:r>
      <w:r w:rsidRPr="004003E9">
        <w:rPr>
          <w:lang w:val="vi-VN"/>
        </w:rPr>
        <w:t xml:space="preserve"> 7 </w:t>
      </w:r>
      <w:r w:rsidR="00F673B0" w:rsidRPr="004003E9">
        <w:rPr>
          <w:lang w:val="vi-VN"/>
        </w:rPr>
        <w:t>Điều</w:t>
      </w:r>
      <w:r w:rsidRPr="004003E9">
        <w:rPr>
          <w:lang w:val="vi-VN"/>
        </w:rPr>
        <w:t xml:space="preserve"> 14</w:t>
      </w:r>
      <w:bookmarkEnd w:id="234"/>
      <w:r w:rsidRPr="004003E9">
        <w:rPr>
          <w:lang w:val="vi-VN"/>
        </w:rPr>
        <w:t xml:space="preserve">, </w:t>
      </w:r>
      <w:bookmarkStart w:id="235" w:name="tc_40"/>
      <w:r w:rsidR="00F673B0" w:rsidRPr="004003E9">
        <w:rPr>
          <w:lang w:val="vi-VN"/>
        </w:rPr>
        <w:t>Điều</w:t>
      </w:r>
      <w:r w:rsidRPr="004003E9">
        <w:rPr>
          <w:lang w:val="vi-VN"/>
        </w:rPr>
        <w:t xml:space="preserve"> 15</w:t>
      </w:r>
      <w:bookmarkEnd w:id="235"/>
      <w:r w:rsidRPr="004003E9">
        <w:rPr>
          <w:lang w:val="vi-VN"/>
        </w:rPr>
        <w:t xml:space="preserve"> và </w:t>
      </w:r>
      <w:bookmarkStart w:id="236" w:name="tc_41"/>
      <w:r w:rsidR="00F673B0" w:rsidRPr="004003E9">
        <w:rPr>
          <w:lang w:val="vi-VN"/>
        </w:rPr>
        <w:t>Điều</w:t>
      </w:r>
      <w:r w:rsidRPr="004003E9">
        <w:rPr>
          <w:lang w:val="vi-VN"/>
        </w:rPr>
        <w:t xml:space="preserve"> 54 của </w:t>
      </w:r>
      <w:r w:rsidR="00F673B0" w:rsidRPr="004003E9">
        <w:rPr>
          <w:lang w:val="vi-VN"/>
        </w:rPr>
        <w:t>Thông tư này</w:t>
      </w:r>
      <w:r w:rsidR="00614EC9" w:rsidRPr="004003E9">
        <w:rPr>
          <w:lang w:val="vi-VN"/>
        </w:rPr>
        <w:t>.</w:t>
      </w:r>
      <w:bookmarkEnd w:id="236"/>
    </w:p>
    <w:p w14:paraId="249501A8"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37" w:name="tc_42"/>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5</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237"/>
      <w:r w:rsidR="00614EC9" w:rsidRPr="004003E9">
        <w:rPr>
          <w:lang w:val="vi-VN"/>
        </w:rPr>
        <w:t>.</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công-ten-nơ</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phận</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kiện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38" w:name="tc_43"/>
      <w:r w:rsidR="00F673B0" w:rsidRPr="004003E9">
        <w:rPr>
          <w:lang w:val="vi-VN"/>
        </w:rPr>
        <w:t>Điều</w:t>
      </w:r>
      <w:r w:rsidR="002A0954" w:rsidRPr="004003E9">
        <w:rPr>
          <w:lang w:val="vi-VN"/>
        </w:rPr>
        <w:t xml:space="preserve"> </w:t>
      </w:r>
      <w:r w:rsidRPr="004003E9">
        <w:rPr>
          <w:lang w:val="vi-VN"/>
        </w:rPr>
        <w:t>7</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238"/>
      <w:r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39" w:name="tc_44"/>
      <w:r w:rsidR="00F673B0" w:rsidRPr="004003E9">
        <w:rPr>
          <w:lang w:val="vi-VN"/>
        </w:rPr>
        <w:t>Điều</w:t>
      </w:r>
      <w:r w:rsidR="002A0954" w:rsidRPr="004003E9">
        <w:rPr>
          <w:lang w:val="vi-VN"/>
        </w:rPr>
        <w:t xml:space="preserve"> </w:t>
      </w:r>
      <w:r w:rsidRPr="004003E9">
        <w:rPr>
          <w:lang w:val="vi-VN"/>
        </w:rPr>
        <w:t>15</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239"/>
      <w:r w:rsidR="00614EC9" w:rsidRPr="004003E9">
        <w:rPr>
          <w:lang w:val="vi-VN"/>
        </w:rPr>
        <w:t>.</w:t>
      </w:r>
    </w:p>
    <w:p w14:paraId="036D4FDE"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công-ten-nơ,</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kéo</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40" w:name="tc_45"/>
      <w:r w:rsidR="00F673B0" w:rsidRPr="004003E9">
        <w:rPr>
          <w:lang w:val="vi-VN"/>
        </w:rPr>
        <w:t>Điều</w:t>
      </w:r>
      <w:r w:rsidR="002A0954" w:rsidRPr="004003E9">
        <w:rPr>
          <w:lang w:val="vi-VN"/>
        </w:rPr>
        <w:t xml:space="preserve"> </w:t>
      </w:r>
      <w:r w:rsidRPr="004003E9">
        <w:rPr>
          <w:lang w:val="vi-VN"/>
        </w:rPr>
        <w:t>8,</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9</w:t>
      </w:r>
      <w:bookmarkEnd w:id="240"/>
      <w:r w:rsidR="002A0954" w:rsidRPr="004003E9">
        <w:rPr>
          <w:lang w:val="vi-VN"/>
        </w:rPr>
        <w:t xml:space="preserve"> </w:t>
      </w:r>
      <w:r w:rsidRPr="004003E9">
        <w:rPr>
          <w:lang w:val="vi-VN"/>
        </w:rPr>
        <w:t>và</w:t>
      </w:r>
      <w:r w:rsidR="002A0954" w:rsidRPr="004003E9">
        <w:rPr>
          <w:lang w:val="vi-VN"/>
        </w:rPr>
        <w:t xml:space="preserve"> </w:t>
      </w:r>
      <w:bookmarkStart w:id="241" w:name="tc_46"/>
      <w:r w:rsidR="00F673B0" w:rsidRPr="004003E9">
        <w:rPr>
          <w:lang w:val="vi-VN"/>
        </w:rPr>
        <w:t>Điều</w:t>
      </w:r>
      <w:r w:rsidR="002A0954" w:rsidRPr="004003E9">
        <w:rPr>
          <w:lang w:val="vi-VN"/>
        </w:rPr>
        <w:t xml:space="preserve"> </w:t>
      </w:r>
      <w:r w:rsidRPr="004003E9">
        <w:rPr>
          <w:lang w:val="vi-VN"/>
        </w:rPr>
        <w:t>13</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241"/>
    </w:p>
    <w:p w14:paraId="139DB637"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tiếp</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mình</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một</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thức</w:t>
      </w:r>
      <w:r w:rsidR="002A0954" w:rsidRPr="004003E9">
        <w:rPr>
          <w:lang w:val="vi-VN"/>
        </w:rPr>
        <w:t xml:space="preserve"> </w:t>
      </w:r>
      <w:r w:rsidRPr="004003E9">
        <w:rPr>
          <w:lang w:val="vi-VN"/>
        </w:rPr>
        <w:t>sau:</w:t>
      </w:r>
    </w:p>
    <w:p w14:paraId="24642929"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p>
    <w:p w14:paraId="318BC0D1"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qua</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p>
    <w:p w14:paraId="5970F13C" w14:textId="77777777" w:rsidR="00074E71" w:rsidRPr="004003E9" w:rsidRDefault="00074E71" w:rsidP="002A0954">
      <w:pPr>
        <w:pStyle w:val="NormalWeb"/>
        <w:autoSpaceDE w:val="0"/>
        <w:autoSpaceDN w:val="0"/>
        <w:spacing w:before="120"/>
        <w:rPr>
          <w:lang w:val="vi-VN"/>
        </w:rPr>
      </w:pPr>
      <w:r w:rsidRPr="004003E9">
        <w:rPr>
          <w:lang w:val="vi-VN"/>
        </w:rPr>
        <w:t>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qua</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614EC9" w:rsidRPr="004003E9">
        <w:rPr>
          <w:lang w:val="vi-VN"/>
        </w:rPr>
        <w:t>.</w:t>
      </w:r>
    </w:p>
    <w:p w14:paraId="5CE3666F"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giá</w:t>
      </w:r>
      <w:r w:rsidR="002A0954" w:rsidRPr="004003E9">
        <w:rPr>
          <w:lang w:val="vi-VN"/>
        </w:rPr>
        <w:t xml:space="preserve"> </w:t>
      </w:r>
      <w:r w:rsidRPr="004003E9">
        <w:rPr>
          <w:lang w:val="vi-VN"/>
        </w:rPr>
        <w:t>cước</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614EC9" w:rsidRPr="004003E9">
        <w:rPr>
          <w:lang w:val="vi-VN"/>
        </w:rPr>
        <w:t>.</w:t>
      </w:r>
    </w:p>
    <w:p w14:paraId="1ADD8FC9" w14:textId="77777777" w:rsidR="00074E71" w:rsidRPr="004003E9" w:rsidRDefault="00074E71" w:rsidP="002A0954">
      <w:pPr>
        <w:pStyle w:val="NormalWeb"/>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phổ</w:t>
      </w:r>
      <w:r w:rsidR="002A0954" w:rsidRPr="004003E9">
        <w:rPr>
          <w:lang w:val="vi-VN"/>
        </w:rPr>
        <w:t xml:space="preserve"> </w:t>
      </w:r>
      <w:r w:rsidRPr="004003E9">
        <w:rPr>
          <w:lang w:val="vi-VN"/>
        </w:rPr>
        <w:t>biến</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chấp</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trọng</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bốc</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vượt</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khối</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chịu</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đới</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đổi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trái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vượt</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khối</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614EC9" w:rsidRPr="004003E9">
        <w:rPr>
          <w:lang w:val="vi-VN"/>
        </w:rPr>
        <w:t>.</w:t>
      </w:r>
    </w:p>
    <w:p w14:paraId="40E1D53B" w14:textId="77777777" w:rsidR="00074E71" w:rsidRPr="004003E9" w:rsidRDefault="00074E71" w:rsidP="002A0954">
      <w:pPr>
        <w:pStyle w:val="NormalWeb"/>
        <w:autoSpaceDE w:val="0"/>
        <w:autoSpaceDN w:val="0"/>
        <w:spacing w:before="120"/>
        <w:rPr>
          <w:lang w:val="vi-VN"/>
        </w:rPr>
      </w:pPr>
      <w:r w:rsidRPr="004003E9">
        <w:rPr>
          <w:lang w:val="vi-VN"/>
        </w:rPr>
        <w:t>7</w:t>
      </w:r>
      <w:r w:rsidR="00614EC9" w:rsidRPr="004003E9">
        <w:rPr>
          <w:lang w:val="sv-SE"/>
        </w:rPr>
        <w:t>.</w:t>
      </w:r>
      <w:r w:rsidR="002A0954" w:rsidRPr="004003E9">
        <w:rPr>
          <w:lang w:val="sv-SE"/>
        </w:rPr>
        <w:t xml:space="preserve"> </w:t>
      </w:r>
      <w:r w:rsidRPr="004003E9">
        <w:rPr>
          <w:lang w:val="sv-SE"/>
        </w:rPr>
        <w:t>Chịu</w:t>
      </w:r>
      <w:r w:rsidR="002A0954" w:rsidRPr="004003E9">
        <w:rPr>
          <w:lang w:val="sv-SE"/>
        </w:rPr>
        <w:t xml:space="preserve"> </w:t>
      </w:r>
      <w:r w:rsidRPr="004003E9">
        <w:rPr>
          <w:lang w:val="sv-SE"/>
        </w:rPr>
        <w:t>trách</w:t>
      </w:r>
      <w:r w:rsidR="002A0954" w:rsidRPr="004003E9">
        <w:rPr>
          <w:lang w:val="sv-SE"/>
        </w:rPr>
        <w:t xml:space="preserve"> </w:t>
      </w:r>
      <w:r w:rsidRPr="004003E9">
        <w:rPr>
          <w:lang w:val="sv-SE"/>
        </w:rPr>
        <w:t>nhiệm</w:t>
      </w:r>
      <w:r w:rsidR="002A0954" w:rsidRPr="004003E9">
        <w:rPr>
          <w:lang w:val="sv-SE"/>
        </w:rPr>
        <w:t xml:space="preserve"> </w:t>
      </w:r>
      <w:r w:rsidRPr="004003E9">
        <w:rPr>
          <w:lang w:val="sv-SE"/>
        </w:rPr>
        <w:t>khi</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Pr="004003E9">
        <w:rPr>
          <w:lang w:val="vi-VN"/>
        </w:rPr>
        <w:t>chở</w:t>
      </w:r>
      <w:r w:rsidR="002A0954" w:rsidRPr="004003E9">
        <w:rPr>
          <w:lang w:val="vi-VN"/>
        </w:rPr>
        <w:t xml:space="preserve"> </w:t>
      </w:r>
      <w:r w:rsidRPr="004003E9">
        <w:rPr>
          <w:lang w:val="sv-SE"/>
        </w:rPr>
        <w:t>hàng</w:t>
      </w:r>
      <w:r w:rsidR="002A0954" w:rsidRPr="004003E9">
        <w:rPr>
          <w:lang w:val="sv-SE"/>
        </w:rPr>
        <w:t xml:space="preserve"> </w:t>
      </w:r>
      <w:r w:rsidRPr="004003E9">
        <w:rPr>
          <w:lang w:val="sv-SE"/>
        </w:rPr>
        <w:t>hóa</w:t>
      </w:r>
      <w:r w:rsidR="002A0954" w:rsidRPr="004003E9">
        <w:rPr>
          <w:lang w:val="vi-VN"/>
        </w:rPr>
        <w:t xml:space="preserve"> </w:t>
      </w:r>
      <w:r w:rsidRPr="004003E9">
        <w:rPr>
          <w:lang w:val="vi-VN"/>
        </w:rPr>
        <w:t>vượt</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khối</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sv-SE"/>
        </w:rPr>
        <w:t>theo</w:t>
      </w:r>
      <w:r w:rsidR="002A0954" w:rsidRPr="004003E9">
        <w:rPr>
          <w:lang w:val="sv-SE"/>
        </w:rPr>
        <w:t xml:space="preserve"> </w:t>
      </w:r>
      <w:r w:rsidRPr="004003E9">
        <w:rPr>
          <w:lang w:val="sv-SE"/>
        </w:rPr>
        <w:t>quy</w:t>
      </w:r>
      <w:r w:rsidR="002A0954" w:rsidRPr="004003E9">
        <w:rPr>
          <w:lang w:val="sv-SE"/>
        </w:rPr>
        <w:t xml:space="preserve"> </w:t>
      </w:r>
      <w:r w:rsidRPr="004003E9">
        <w:rPr>
          <w:lang w:val="sv-SE"/>
        </w:rPr>
        <w:t>định</w:t>
      </w:r>
      <w:r w:rsidR="002A0954" w:rsidRPr="004003E9">
        <w:rPr>
          <w:lang w:val="sv-SE"/>
        </w:rPr>
        <w:t xml:space="preserve"> </w:t>
      </w:r>
      <w:r w:rsidRPr="004003E9">
        <w:rPr>
          <w:lang w:val="sv-SE"/>
        </w:rPr>
        <w:t>của</w:t>
      </w:r>
      <w:r w:rsidR="002A0954" w:rsidRPr="004003E9">
        <w:rPr>
          <w:lang w:val="sv-SE"/>
        </w:rPr>
        <w:t xml:space="preserve"> </w:t>
      </w:r>
      <w:r w:rsidRPr="004003E9">
        <w:rPr>
          <w:lang w:val="sv-SE"/>
        </w:rPr>
        <w:t>pháp</w:t>
      </w:r>
      <w:r w:rsidR="002A0954" w:rsidRPr="004003E9">
        <w:rPr>
          <w:lang w:val="sv-SE"/>
        </w:rPr>
        <w:t xml:space="preserve"> </w:t>
      </w:r>
      <w:r w:rsidRPr="004003E9">
        <w:rPr>
          <w:lang w:val="sv-SE"/>
        </w:rPr>
        <w:t>luật</w:t>
      </w:r>
      <w:r w:rsidR="00614EC9" w:rsidRPr="004003E9">
        <w:rPr>
          <w:lang w:val="sv-SE"/>
        </w:rPr>
        <w:t>.</w:t>
      </w:r>
    </w:p>
    <w:p w14:paraId="32BE0FA7" w14:textId="77777777" w:rsidR="00074E71" w:rsidRPr="004003E9" w:rsidRDefault="00074E71" w:rsidP="002A0954">
      <w:pPr>
        <w:pStyle w:val="NormalWeb"/>
        <w:autoSpaceDE w:val="0"/>
        <w:autoSpaceDN w:val="0"/>
        <w:spacing w:before="120"/>
        <w:rPr>
          <w:lang w:val="vi-VN"/>
        </w:rPr>
      </w:pPr>
      <w:r w:rsidRPr="004003E9">
        <w:rPr>
          <w:lang w:val="vi-VN"/>
        </w:rPr>
        <w:t>8</w:t>
      </w:r>
      <w:r w:rsidR="00614EC9" w:rsidRPr="004003E9">
        <w:rPr>
          <w:lang w:val="sv-SE"/>
        </w:rPr>
        <w:t>.</w:t>
      </w:r>
      <w:r w:rsidR="002A0954" w:rsidRPr="004003E9">
        <w:rPr>
          <w:lang w:val="sv-SE"/>
        </w:rPr>
        <w:t xml:space="preserve"> </w:t>
      </w:r>
      <w:r w:rsidRPr="004003E9">
        <w:rPr>
          <w:lang w:val="sv-SE"/>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sv-SE"/>
        </w:rPr>
        <w:t>sử</w:t>
      </w:r>
      <w:r w:rsidR="002A0954" w:rsidRPr="004003E9">
        <w:rPr>
          <w:lang w:val="sv-SE"/>
        </w:rPr>
        <w:t xml:space="preserve"> </w:t>
      </w:r>
      <w:r w:rsidRPr="004003E9">
        <w:rPr>
          <w:lang w:val="sv-SE"/>
        </w:rPr>
        <w:t>dụng</w:t>
      </w:r>
      <w:r w:rsidR="002A0954" w:rsidRPr="004003E9">
        <w:rPr>
          <w:lang w:val="sv-SE"/>
        </w:rPr>
        <w:t xml:space="preserve"> </w:t>
      </w:r>
      <w:r w:rsidRPr="004003E9">
        <w:rPr>
          <w:lang w:val="sv-SE"/>
        </w:rPr>
        <w:t>phần</w:t>
      </w:r>
      <w:r w:rsidR="002A0954" w:rsidRPr="004003E9">
        <w:rPr>
          <w:lang w:val="sv-SE"/>
        </w:rPr>
        <w:t xml:space="preserve"> </w:t>
      </w:r>
      <w:r w:rsidRPr="004003E9">
        <w:rPr>
          <w:lang w:val="sv-SE"/>
        </w:rPr>
        <w:t>mềm</w:t>
      </w:r>
      <w:r w:rsidR="002A0954" w:rsidRPr="004003E9">
        <w:rPr>
          <w:lang w:val="sv-SE"/>
        </w:rPr>
        <w:t xml:space="preserve"> </w:t>
      </w:r>
      <w:r w:rsidRPr="004003E9">
        <w:rPr>
          <w:lang w:val="sv-SE"/>
        </w:rPr>
        <w:t>ứng</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sv-SE"/>
        </w:rPr>
        <w:t>phải</w:t>
      </w:r>
      <w:r w:rsidR="002A0954" w:rsidRPr="004003E9">
        <w:rPr>
          <w:lang w:val="sv-SE"/>
        </w:rPr>
        <w:t xml:space="preserve"> </w:t>
      </w:r>
      <w:r w:rsidRPr="004003E9">
        <w:rPr>
          <w:lang w:val="sv-SE"/>
        </w:rPr>
        <w:t>trang</w:t>
      </w:r>
      <w:r w:rsidR="002A0954" w:rsidRPr="004003E9">
        <w:rPr>
          <w:lang w:val="sv-SE"/>
        </w:rPr>
        <w:t xml:space="preserve"> </w:t>
      </w:r>
      <w:r w:rsidRPr="004003E9">
        <w:rPr>
          <w:lang w:val="sv-SE"/>
        </w:rPr>
        <w:t>bị</w:t>
      </w:r>
      <w:r w:rsidR="002A0954" w:rsidRPr="004003E9">
        <w:rPr>
          <w:lang w:val="sv-SE"/>
        </w:rPr>
        <w:t xml:space="preserve"> </w:t>
      </w:r>
      <w:r w:rsidRPr="004003E9">
        <w:rPr>
          <w:lang w:val="sv-SE"/>
        </w:rPr>
        <w:t>cho</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thiết</w:t>
      </w:r>
      <w:r w:rsidR="002A0954" w:rsidRPr="004003E9">
        <w:rPr>
          <w:lang w:val="sv-SE"/>
        </w:rPr>
        <w:t xml:space="preserve"> </w:t>
      </w:r>
      <w:r w:rsidRPr="004003E9">
        <w:rPr>
          <w:lang w:val="sv-SE"/>
        </w:rPr>
        <w:t>bị</w:t>
      </w:r>
      <w:r w:rsidR="002A0954" w:rsidRPr="004003E9">
        <w:rPr>
          <w:lang w:val="sv-SE"/>
        </w:rPr>
        <w:t xml:space="preserve"> </w:t>
      </w:r>
      <w:r w:rsidRPr="004003E9">
        <w:rPr>
          <w:lang w:val="sv-SE"/>
        </w:rPr>
        <w:t>truy</w:t>
      </w:r>
      <w:r w:rsidR="002A0954" w:rsidRPr="004003E9">
        <w:rPr>
          <w:lang w:val="sv-SE"/>
        </w:rPr>
        <w:t xml:space="preserve"> </w:t>
      </w:r>
      <w:r w:rsidRPr="004003E9">
        <w:rPr>
          <w:lang w:val="sv-SE"/>
        </w:rPr>
        <w:t>cập</w:t>
      </w:r>
      <w:r w:rsidR="002A0954" w:rsidRPr="004003E9">
        <w:rPr>
          <w:lang w:val="sv-SE"/>
        </w:rPr>
        <w:t xml:space="preserve"> </w:t>
      </w:r>
      <w:r w:rsidRPr="004003E9">
        <w:rPr>
          <w:lang w:val="sv-SE"/>
        </w:rPr>
        <w:t>được</w:t>
      </w:r>
      <w:r w:rsidR="002A0954" w:rsidRPr="004003E9">
        <w:rPr>
          <w:lang w:val="sv-SE"/>
        </w:rPr>
        <w:t xml:space="preserve"> </w:t>
      </w:r>
      <w:r w:rsidRPr="004003E9">
        <w:rPr>
          <w:lang w:val="sv-SE"/>
        </w:rPr>
        <w:t>giao</w:t>
      </w:r>
      <w:r w:rsidR="002A0954" w:rsidRPr="004003E9">
        <w:rPr>
          <w:lang w:val="sv-SE"/>
        </w:rPr>
        <w:t xml:space="preserve"> </w:t>
      </w:r>
      <w:r w:rsidRPr="004003E9">
        <w:rPr>
          <w:lang w:val="sv-SE"/>
        </w:rPr>
        <w:t>diện</w:t>
      </w:r>
      <w:r w:rsidR="002A0954" w:rsidRPr="004003E9">
        <w:rPr>
          <w:lang w:val="sv-SE"/>
        </w:rPr>
        <w:t xml:space="preserve"> </w:t>
      </w:r>
      <w:r w:rsidRPr="004003E9">
        <w:rPr>
          <w:lang w:val="sv-SE"/>
        </w:rPr>
        <w:t>thể</w:t>
      </w:r>
      <w:r w:rsidR="002A0954" w:rsidRPr="004003E9">
        <w:rPr>
          <w:lang w:val="sv-SE"/>
        </w:rPr>
        <w:t xml:space="preserve"> </w:t>
      </w:r>
      <w:r w:rsidRPr="004003E9">
        <w:rPr>
          <w:lang w:val="sv-SE"/>
        </w:rPr>
        <w:t>hiện</w:t>
      </w:r>
      <w:r w:rsidR="002A0954" w:rsidRPr="004003E9">
        <w:rPr>
          <w:lang w:val="sv-SE"/>
        </w:rPr>
        <w:t xml:space="preserve"> </w:t>
      </w:r>
      <w:r w:rsidRPr="004003E9">
        <w:rPr>
          <w:lang w:val="sv-SE"/>
        </w:rPr>
        <w:t>hợp</w:t>
      </w:r>
      <w:r w:rsidR="002A0954" w:rsidRPr="004003E9">
        <w:rPr>
          <w:lang w:val="sv-SE"/>
        </w:rPr>
        <w:t xml:space="preserve"> </w:t>
      </w:r>
      <w:r w:rsidRPr="004003E9">
        <w:rPr>
          <w:lang w:val="sv-SE"/>
        </w:rPr>
        <w:t>đồng</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tải</w:t>
      </w:r>
      <w:r w:rsidR="002A0954" w:rsidRPr="004003E9">
        <w:rPr>
          <w:lang w:val="sv-SE"/>
        </w:rPr>
        <w:t xml:space="preserve"> </w:t>
      </w:r>
      <w:r w:rsidRPr="004003E9">
        <w:rPr>
          <w:lang w:val="sv-SE"/>
        </w:rPr>
        <w:t>điện</w:t>
      </w:r>
      <w:r w:rsidR="002A0954" w:rsidRPr="004003E9">
        <w:rPr>
          <w:lang w:val="sv-SE"/>
        </w:rPr>
        <w:t xml:space="preserve"> </w:t>
      </w:r>
      <w:r w:rsidRPr="004003E9">
        <w:rPr>
          <w:lang w:val="sv-SE"/>
        </w:rPr>
        <w:t>tử</w:t>
      </w:r>
      <w:r w:rsidRPr="004003E9">
        <w:rPr>
          <w:lang w:val="vi-VN"/>
        </w:rPr>
        <w:t>,</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tử</w:t>
      </w:r>
      <w:r w:rsidR="00614EC9" w:rsidRPr="004003E9">
        <w:rPr>
          <w:lang w:val="vi-VN"/>
        </w:rPr>
        <w:t>.</w:t>
      </w:r>
    </w:p>
    <w:p w14:paraId="406B3DA1" w14:textId="77777777" w:rsidR="00074E71" w:rsidRPr="004003E9" w:rsidRDefault="00074E71" w:rsidP="002A0954">
      <w:pPr>
        <w:pStyle w:val="NormalWeb"/>
        <w:autoSpaceDE w:val="0"/>
        <w:autoSpaceDN w:val="0"/>
        <w:spacing w:before="120"/>
        <w:rPr>
          <w:lang w:val="vi-VN"/>
        </w:rPr>
      </w:pPr>
      <w:r w:rsidRPr="004003E9">
        <w:rPr>
          <w:lang w:val="vi-VN"/>
        </w:rPr>
        <w:t>9</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42" w:name="tvpllink_byhyaroicn_8"/>
      <w:r w:rsidRPr="004003E9">
        <w:rPr>
          <w:lang w:val="vi-VN"/>
        </w:rPr>
        <w:t>Luật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bookmarkEnd w:id="242"/>
      <w:r w:rsidRPr="004003E9">
        <w:rPr>
          <w:lang w:val="vi-VN"/>
        </w:rPr>
        <w:t>,</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bookmarkStart w:id="243" w:name="tvpllink_ueltbkxnkm_9"/>
      <w:r w:rsidRPr="004003E9">
        <w:rPr>
          <w:lang w:val="vi-VN"/>
        </w:rPr>
        <w:t>10/2020/NĐ-CP</w:t>
      </w:r>
      <w:bookmarkEnd w:id="243"/>
      <w:r w:rsidR="002A0954" w:rsidRPr="004003E9">
        <w:rPr>
          <w:lang w:val="vi-VN"/>
        </w:rPr>
        <w:t xml:space="preserve"> </w:t>
      </w:r>
      <w:r w:rsidRPr="004003E9">
        <w:rPr>
          <w:lang w:val="vi-VN"/>
        </w:rPr>
        <w:t>và</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6D2819A9" w14:textId="77777777" w:rsidR="00074E71" w:rsidRPr="004003E9" w:rsidRDefault="00F673B0" w:rsidP="002A0954">
      <w:pPr>
        <w:pStyle w:val="NormalWeb"/>
        <w:autoSpaceDE w:val="0"/>
        <w:autoSpaceDN w:val="0"/>
        <w:spacing w:before="120"/>
        <w:rPr>
          <w:lang w:val="vi-VN"/>
        </w:rPr>
      </w:pPr>
      <w:bookmarkStart w:id="244" w:name="dieu_49"/>
      <w:r w:rsidRPr="004003E9">
        <w:rPr>
          <w:b/>
          <w:bCs/>
          <w:lang w:val="vi-VN"/>
        </w:rPr>
        <w:t>Điều</w:t>
      </w:r>
      <w:r w:rsidR="002A0954" w:rsidRPr="004003E9">
        <w:rPr>
          <w:b/>
          <w:bCs/>
          <w:lang w:val="vi-VN"/>
        </w:rPr>
        <w:t xml:space="preserve"> </w:t>
      </w:r>
      <w:r w:rsidR="00074E71" w:rsidRPr="004003E9">
        <w:rPr>
          <w:b/>
          <w:bCs/>
          <w:lang w:val="vi-VN"/>
        </w:rPr>
        <w:t>49</w:t>
      </w:r>
      <w:r w:rsidR="00614EC9" w:rsidRPr="004003E9">
        <w:rPr>
          <w:b/>
          <w:bCs/>
          <w:lang w:val="vi-VN"/>
        </w:rPr>
        <w:t>.</w:t>
      </w:r>
      <w:r w:rsidR="002A0954" w:rsidRPr="004003E9">
        <w:rPr>
          <w:b/>
          <w:bCs/>
          <w:lang w:val="vi-VN"/>
        </w:rPr>
        <w:t xml:space="preserve"> </w:t>
      </w:r>
      <w:r w:rsidR="00074E71" w:rsidRPr="004003E9">
        <w:rPr>
          <w:b/>
          <w:bCs/>
          <w:lang w:val="vi-VN"/>
        </w:rPr>
        <w:t>Quyền</w:t>
      </w:r>
      <w:r w:rsidR="002A0954" w:rsidRPr="004003E9">
        <w:rPr>
          <w:b/>
          <w:bCs/>
          <w:lang w:val="vi-VN"/>
        </w:rPr>
        <w:t xml:space="preserve"> </w:t>
      </w:r>
      <w:r w:rsidR="00074E71" w:rsidRPr="004003E9">
        <w:rPr>
          <w:b/>
          <w:bCs/>
          <w:lang w:val="vi-VN"/>
        </w:rPr>
        <w:t>hạn,</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người</w:t>
      </w:r>
      <w:r w:rsidR="002A0954" w:rsidRPr="004003E9">
        <w:rPr>
          <w:b/>
          <w:bCs/>
          <w:lang w:val="vi-VN"/>
        </w:rPr>
        <w:t xml:space="preserve"> </w:t>
      </w:r>
      <w:r w:rsidR="00074E71" w:rsidRPr="004003E9">
        <w:rPr>
          <w:b/>
          <w:bCs/>
          <w:lang w:val="vi-VN"/>
        </w:rPr>
        <w:t>lái</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kinh</w:t>
      </w:r>
      <w:r w:rsidR="002A0954" w:rsidRPr="004003E9">
        <w:rPr>
          <w:b/>
          <w:bCs/>
          <w:lang w:val="vi-VN"/>
        </w:rPr>
        <w:t xml:space="preserve"> </w:t>
      </w:r>
      <w:r w:rsidR="00074E71" w:rsidRPr="004003E9">
        <w:rPr>
          <w:b/>
          <w:bCs/>
          <w:lang w:val="vi-VN"/>
        </w:rPr>
        <w:t>doanh</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hàng</w:t>
      </w:r>
      <w:r w:rsidR="002A0954" w:rsidRPr="004003E9">
        <w:rPr>
          <w:b/>
          <w:bCs/>
          <w:lang w:val="vi-VN"/>
        </w:rPr>
        <w:t xml:space="preserve"> </w:t>
      </w:r>
      <w:r w:rsidR="00074E71" w:rsidRPr="004003E9">
        <w:rPr>
          <w:b/>
          <w:bCs/>
          <w:lang w:val="vi-VN"/>
        </w:rPr>
        <w:t>hóa</w:t>
      </w:r>
      <w:bookmarkEnd w:id="244"/>
    </w:p>
    <w:p w14:paraId="366D4FDF" w14:textId="77777777" w:rsidR="00074E71" w:rsidRPr="004003E9" w:rsidRDefault="00074E71" w:rsidP="002A0954">
      <w:pPr>
        <w:pStyle w:val="NormalWeb"/>
        <w:autoSpaceDE w:val="0"/>
        <w:autoSpaceDN w:val="0"/>
        <w:spacing w:before="120"/>
        <w:rPr>
          <w:lang w:val="vi-VN"/>
        </w:rPr>
      </w:pPr>
      <w:r w:rsidRPr="004003E9">
        <w:rPr>
          <w:lang w:val="sv-SE"/>
        </w:rPr>
        <w:t>1</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45" w:name="tc_47"/>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6</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r w:rsidR="00614EC9" w:rsidRPr="004003E9">
        <w:rPr>
          <w:lang w:val="vi-VN"/>
        </w:rPr>
        <w:t>.</w:t>
      </w:r>
      <w:bookmarkEnd w:id="245"/>
    </w:p>
    <w:p w14:paraId="1A9DF202" w14:textId="77777777" w:rsidR="00074E71" w:rsidRPr="004003E9" w:rsidRDefault="00074E71" w:rsidP="002A0954">
      <w:pPr>
        <w:pStyle w:val="NormalWeb"/>
        <w:autoSpaceDE w:val="0"/>
        <w:autoSpaceDN w:val="0"/>
        <w:spacing w:before="120"/>
        <w:rPr>
          <w:lang w:val="sv-SE"/>
        </w:rPr>
      </w:pPr>
      <w:r w:rsidRPr="004003E9">
        <w:rPr>
          <w:lang w:val="vi-VN"/>
        </w:rPr>
        <w:t>2</w:t>
      </w:r>
      <w:r w:rsidR="00614EC9" w:rsidRPr="004003E9">
        <w:rPr>
          <w:lang w:val="vi-VN"/>
        </w:rPr>
        <w:t>.</w:t>
      </w:r>
      <w:r w:rsidR="002A0954" w:rsidRPr="004003E9">
        <w:rPr>
          <w:lang w:val="vi-VN"/>
        </w:rPr>
        <w:t xml:space="preserve"> </w:t>
      </w:r>
      <w:r w:rsidRPr="004003E9">
        <w:rPr>
          <w:lang w:val="sv-SE"/>
        </w:rPr>
        <w:t>Khi</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chuyển</w:t>
      </w:r>
      <w:r w:rsidR="002A0954" w:rsidRPr="004003E9">
        <w:rPr>
          <w:lang w:val="sv-SE"/>
        </w:rPr>
        <w:t xml:space="preserve"> </w:t>
      </w:r>
      <w:r w:rsidRPr="004003E9">
        <w:rPr>
          <w:lang w:val="sv-SE"/>
        </w:rPr>
        <w:t>hàng</w:t>
      </w:r>
      <w:r w:rsidR="002A0954" w:rsidRPr="004003E9">
        <w:rPr>
          <w:lang w:val="sv-SE"/>
        </w:rPr>
        <w:t xml:space="preserve"> </w:t>
      </w:r>
      <w:r w:rsidRPr="004003E9">
        <w:rPr>
          <w:lang w:val="sv-SE"/>
        </w:rPr>
        <w:t>hóa,</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phải</w:t>
      </w:r>
      <w:r w:rsidR="002A0954" w:rsidRPr="004003E9">
        <w:rPr>
          <w:lang w:val="sv-SE"/>
        </w:rPr>
        <w:t xml:space="preserve"> </w:t>
      </w:r>
      <w:r w:rsidRPr="004003E9">
        <w:rPr>
          <w:lang w:val="vi-VN"/>
        </w:rPr>
        <w:t>mang</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sv-SE"/>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sv-SE"/>
        </w:rPr>
        <w:t>tải</w:t>
      </w:r>
      <w:r w:rsidR="002A0954" w:rsidRPr="004003E9">
        <w:rPr>
          <w:lang w:val="sv-SE"/>
        </w:rPr>
        <w:t xml:space="preserve"> </w:t>
      </w:r>
      <w:r w:rsidRPr="004003E9">
        <w:rPr>
          <w:lang w:val="sv-SE"/>
        </w:rPr>
        <w:t>và</w:t>
      </w:r>
      <w:r w:rsidR="002A0954" w:rsidRPr="004003E9">
        <w:rPr>
          <w:lang w:val="sv-SE"/>
        </w:rPr>
        <w:t xml:space="preserve"> </w:t>
      </w:r>
      <w:r w:rsidRPr="004003E9">
        <w:rPr>
          <w:lang w:val="sv-SE"/>
        </w:rPr>
        <w:t>các</w:t>
      </w:r>
      <w:r w:rsidR="002A0954" w:rsidRPr="004003E9">
        <w:rPr>
          <w:lang w:val="sv-SE"/>
        </w:rPr>
        <w:t xml:space="preserve"> </w:t>
      </w:r>
      <w:r w:rsidR="001A0C10" w:rsidRPr="004003E9">
        <w:rPr>
          <w:lang w:val="sv-SE"/>
        </w:rPr>
        <w:t>giấy</w:t>
      </w:r>
      <w:r w:rsidR="002A0954" w:rsidRPr="004003E9">
        <w:rPr>
          <w:lang w:val="sv-SE"/>
        </w:rPr>
        <w:t xml:space="preserve"> </w:t>
      </w:r>
      <w:r w:rsidRPr="004003E9">
        <w:rPr>
          <w:lang w:val="sv-SE"/>
        </w:rPr>
        <w:t>tờ</w:t>
      </w:r>
      <w:r w:rsidR="002A0954" w:rsidRPr="004003E9">
        <w:rPr>
          <w:lang w:val="sv-SE"/>
        </w:rPr>
        <w:t xml:space="preserve"> </w:t>
      </w:r>
      <w:r w:rsidRPr="004003E9">
        <w:rPr>
          <w:lang w:val="sv-SE"/>
        </w:rPr>
        <w:t>của</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và</w:t>
      </w:r>
      <w:r w:rsidR="002A0954" w:rsidRPr="004003E9">
        <w:rPr>
          <w:lang w:val="sv-SE"/>
        </w:rPr>
        <w:t xml:space="preserve"> </w:t>
      </w:r>
      <w:r w:rsidRPr="004003E9">
        <w:rPr>
          <w:lang w:val="sv-SE"/>
        </w:rPr>
        <w:t>phương</w:t>
      </w:r>
      <w:r w:rsidR="002A0954" w:rsidRPr="004003E9">
        <w:rPr>
          <w:lang w:val="sv-SE"/>
        </w:rPr>
        <w:t xml:space="preserve"> </w:t>
      </w:r>
      <w:r w:rsidRPr="004003E9">
        <w:rPr>
          <w:lang w:val="sv-SE"/>
        </w:rPr>
        <w:t>tiện</w:t>
      </w:r>
      <w:r w:rsidR="002A0954" w:rsidRPr="004003E9">
        <w:rPr>
          <w:lang w:val="sv-SE"/>
        </w:rPr>
        <w:t xml:space="preserve"> </w:t>
      </w:r>
      <w:r w:rsidRPr="004003E9">
        <w:rPr>
          <w:lang w:val="sv-SE"/>
        </w:rPr>
        <w:t>theo</w:t>
      </w:r>
      <w:r w:rsidR="002A0954" w:rsidRPr="004003E9">
        <w:rPr>
          <w:lang w:val="sv-SE"/>
        </w:rPr>
        <w:t xml:space="preserve"> </w:t>
      </w:r>
      <w:r w:rsidRPr="004003E9">
        <w:rPr>
          <w:lang w:val="sv-SE"/>
        </w:rPr>
        <w:t>quy</w:t>
      </w:r>
      <w:r w:rsidR="002A0954" w:rsidRPr="004003E9">
        <w:rPr>
          <w:lang w:val="sv-SE"/>
        </w:rPr>
        <w:t xml:space="preserve"> </w:t>
      </w:r>
      <w:r w:rsidRPr="004003E9">
        <w:rPr>
          <w:lang w:val="sv-SE"/>
        </w:rPr>
        <w:t>định</w:t>
      </w:r>
      <w:r w:rsidR="002A0954" w:rsidRPr="004003E9">
        <w:rPr>
          <w:lang w:val="sv-SE"/>
        </w:rPr>
        <w:t xml:space="preserve"> </w:t>
      </w:r>
      <w:r w:rsidRPr="004003E9">
        <w:rPr>
          <w:lang w:val="sv-SE"/>
        </w:rPr>
        <w:t>của</w:t>
      </w:r>
      <w:r w:rsidR="002A0954" w:rsidRPr="004003E9">
        <w:rPr>
          <w:lang w:val="sv-SE"/>
        </w:rPr>
        <w:t xml:space="preserve"> </w:t>
      </w:r>
      <w:r w:rsidRPr="004003E9">
        <w:rPr>
          <w:lang w:val="sv-SE"/>
        </w:rPr>
        <w:t>pháp</w:t>
      </w:r>
      <w:r w:rsidR="002A0954" w:rsidRPr="004003E9">
        <w:rPr>
          <w:lang w:val="sv-SE"/>
        </w:rPr>
        <w:t xml:space="preserve"> </w:t>
      </w:r>
      <w:r w:rsidRPr="004003E9">
        <w:rPr>
          <w:lang w:val="sv-SE"/>
        </w:rPr>
        <w:t>luật</w:t>
      </w:r>
      <w:r w:rsidR="00614EC9" w:rsidRPr="004003E9">
        <w:rPr>
          <w:lang w:val="sv-SE"/>
        </w:rPr>
        <w:t>.</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00F673B0" w:rsidRPr="004003E9">
        <w:rPr>
          <w:lang w:val="sv-SE"/>
        </w:rPr>
        <w:t>điều</w:t>
      </w:r>
      <w:r w:rsidR="002A0954" w:rsidRPr="004003E9">
        <w:rPr>
          <w:lang w:val="sv-SE"/>
        </w:rPr>
        <w:t xml:space="preserve"> </w:t>
      </w:r>
      <w:r w:rsidRPr="004003E9">
        <w:rPr>
          <w:lang w:val="sv-SE"/>
        </w:rPr>
        <w:t>khiển</w:t>
      </w:r>
      <w:r w:rsidR="002A0954" w:rsidRPr="004003E9">
        <w:rPr>
          <w:lang w:val="sv-SE"/>
        </w:rPr>
        <w:t xml:space="preserve"> </w:t>
      </w:r>
      <w:r w:rsidRPr="004003E9">
        <w:rPr>
          <w:lang w:val="sv-SE"/>
        </w:rPr>
        <w:t>phương</w:t>
      </w:r>
      <w:r w:rsidR="002A0954" w:rsidRPr="004003E9">
        <w:rPr>
          <w:lang w:val="sv-SE"/>
        </w:rPr>
        <w:t xml:space="preserve"> </w:t>
      </w:r>
      <w:r w:rsidRPr="004003E9">
        <w:rPr>
          <w:lang w:val="sv-SE"/>
        </w:rPr>
        <w:t>tiện</w:t>
      </w:r>
      <w:r w:rsidR="002A0954" w:rsidRPr="004003E9">
        <w:rPr>
          <w:lang w:val="sv-SE"/>
        </w:rPr>
        <w:t xml:space="preserve"> </w:t>
      </w:r>
      <w:r w:rsidRPr="004003E9">
        <w:rPr>
          <w:lang w:val="sv-SE"/>
        </w:rPr>
        <w:t>có</w:t>
      </w:r>
      <w:r w:rsidR="002A0954" w:rsidRPr="004003E9">
        <w:rPr>
          <w:lang w:val="sv-SE"/>
        </w:rPr>
        <w:t xml:space="preserve"> </w:t>
      </w:r>
      <w:r w:rsidRPr="004003E9">
        <w:rPr>
          <w:lang w:val="sv-SE"/>
        </w:rPr>
        <w:t>sử</w:t>
      </w:r>
      <w:r w:rsidR="002A0954" w:rsidRPr="004003E9">
        <w:rPr>
          <w:lang w:val="sv-SE"/>
        </w:rPr>
        <w:t xml:space="preserve"> </w:t>
      </w:r>
      <w:r w:rsidRPr="004003E9">
        <w:rPr>
          <w:lang w:val="sv-SE"/>
        </w:rPr>
        <w:t>dụng</w:t>
      </w:r>
      <w:r w:rsidR="002A0954" w:rsidRPr="004003E9">
        <w:rPr>
          <w:lang w:val="sv-SE"/>
        </w:rPr>
        <w:t xml:space="preserve"> </w:t>
      </w:r>
      <w:r w:rsidRPr="004003E9">
        <w:rPr>
          <w:lang w:val="sv-SE"/>
        </w:rPr>
        <w:t>phần</w:t>
      </w:r>
      <w:r w:rsidR="002A0954" w:rsidRPr="004003E9">
        <w:rPr>
          <w:lang w:val="sv-SE"/>
        </w:rPr>
        <w:t xml:space="preserve"> </w:t>
      </w:r>
      <w:r w:rsidRPr="004003E9">
        <w:rPr>
          <w:lang w:val="sv-SE"/>
        </w:rPr>
        <w:t>mềm</w:t>
      </w:r>
      <w:r w:rsidR="002A0954" w:rsidRPr="004003E9">
        <w:rPr>
          <w:lang w:val="sv-SE"/>
        </w:rPr>
        <w:t xml:space="preserve"> </w:t>
      </w:r>
      <w:r w:rsidRPr="004003E9">
        <w:rPr>
          <w:lang w:val="vi-VN"/>
        </w:rPr>
        <w:t>ứng</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sv-SE"/>
        </w:rPr>
        <w:t>phải</w:t>
      </w:r>
      <w:r w:rsidR="002A0954" w:rsidRPr="004003E9">
        <w:rPr>
          <w:lang w:val="sv-SE"/>
        </w:rPr>
        <w:t xml:space="preserve"> </w:t>
      </w:r>
      <w:r w:rsidRPr="004003E9">
        <w:rPr>
          <w:lang w:val="sv-SE"/>
        </w:rPr>
        <w:t>có</w:t>
      </w:r>
      <w:r w:rsidR="002A0954" w:rsidRPr="004003E9">
        <w:rPr>
          <w:lang w:val="sv-SE"/>
        </w:rPr>
        <w:t xml:space="preserve"> </w:t>
      </w:r>
      <w:r w:rsidRPr="004003E9">
        <w:rPr>
          <w:lang w:val="sv-SE"/>
        </w:rPr>
        <w:t>thiết</w:t>
      </w:r>
      <w:r w:rsidR="002A0954" w:rsidRPr="004003E9">
        <w:rPr>
          <w:lang w:val="sv-SE"/>
        </w:rPr>
        <w:t xml:space="preserve"> </w:t>
      </w:r>
      <w:r w:rsidRPr="004003E9">
        <w:rPr>
          <w:lang w:val="sv-SE"/>
        </w:rPr>
        <w:t>bị</w:t>
      </w:r>
      <w:r w:rsidR="002A0954" w:rsidRPr="004003E9">
        <w:rPr>
          <w:lang w:val="sv-SE"/>
        </w:rPr>
        <w:t xml:space="preserve"> </w:t>
      </w:r>
      <w:r w:rsidRPr="004003E9">
        <w:rPr>
          <w:lang w:val="sv-SE"/>
        </w:rPr>
        <w:t>truy</w:t>
      </w:r>
      <w:r w:rsidR="002A0954" w:rsidRPr="004003E9">
        <w:rPr>
          <w:lang w:val="sv-SE"/>
        </w:rPr>
        <w:t xml:space="preserve"> </w:t>
      </w:r>
      <w:r w:rsidRPr="004003E9">
        <w:rPr>
          <w:lang w:val="sv-SE"/>
        </w:rPr>
        <w:t>cập</w:t>
      </w:r>
      <w:r w:rsidR="002A0954" w:rsidRPr="004003E9">
        <w:rPr>
          <w:lang w:val="sv-SE"/>
        </w:rPr>
        <w:t xml:space="preserve"> </w:t>
      </w:r>
      <w:r w:rsidRPr="004003E9">
        <w:rPr>
          <w:lang w:val="sv-SE"/>
        </w:rPr>
        <w:t>được</w:t>
      </w:r>
      <w:r w:rsidR="002A0954" w:rsidRPr="004003E9">
        <w:rPr>
          <w:lang w:val="sv-SE"/>
        </w:rPr>
        <w:t xml:space="preserve"> </w:t>
      </w:r>
      <w:r w:rsidRPr="004003E9">
        <w:rPr>
          <w:lang w:val="sv-SE"/>
        </w:rPr>
        <w:t>giao</w:t>
      </w:r>
      <w:r w:rsidR="002A0954" w:rsidRPr="004003E9">
        <w:rPr>
          <w:lang w:val="sv-SE"/>
        </w:rPr>
        <w:t xml:space="preserve"> </w:t>
      </w:r>
      <w:r w:rsidRPr="004003E9">
        <w:rPr>
          <w:lang w:val="sv-SE"/>
        </w:rPr>
        <w:t>diện</w:t>
      </w:r>
      <w:r w:rsidR="002A0954" w:rsidRPr="004003E9">
        <w:rPr>
          <w:lang w:val="sv-SE"/>
        </w:rPr>
        <w:t xml:space="preserve"> </w:t>
      </w:r>
      <w:r w:rsidRPr="004003E9">
        <w:rPr>
          <w:lang w:val="sv-SE"/>
        </w:rPr>
        <w:t>thể</w:t>
      </w:r>
      <w:r w:rsidR="002A0954" w:rsidRPr="004003E9">
        <w:rPr>
          <w:lang w:val="sv-SE"/>
        </w:rPr>
        <w:t xml:space="preserve"> </w:t>
      </w:r>
      <w:r w:rsidRPr="004003E9">
        <w:rPr>
          <w:lang w:val="sv-SE"/>
        </w:rPr>
        <w:t>hiện</w:t>
      </w:r>
      <w:r w:rsidR="002A0954" w:rsidRPr="004003E9">
        <w:rPr>
          <w:lang w:val="sv-SE"/>
        </w:rPr>
        <w:t xml:space="preserve"> </w:t>
      </w:r>
      <w:r w:rsidRPr="004003E9">
        <w:rPr>
          <w:lang w:val="sv-SE"/>
        </w:rPr>
        <w:t>hợp</w:t>
      </w:r>
      <w:r w:rsidR="002A0954" w:rsidRPr="004003E9">
        <w:rPr>
          <w:lang w:val="sv-SE"/>
        </w:rPr>
        <w:t xml:space="preserve"> </w:t>
      </w:r>
      <w:r w:rsidRPr="004003E9">
        <w:rPr>
          <w:lang w:val="sv-SE"/>
        </w:rPr>
        <w:t>đồng</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tải</w:t>
      </w:r>
      <w:r w:rsidR="002A0954" w:rsidRPr="004003E9">
        <w:rPr>
          <w:lang w:val="sv-SE"/>
        </w:rPr>
        <w:t xml:space="preserve"> </w:t>
      </w:r>
      <w:r w:rsidRPr="004003E9">
        <w:rPr>
          <w:lang w:val="sv-SE"/>
        </w:rPr>
        <w:t>điện</w:t>
      </w:r>
      <w:r w:rsidR="002A0954" w:rsidRPr="004003E9">
        <w:rPr>
          <w:lang w:val="sv-SE"/>
        </w:rPr>
        <w:t xml:space="preserve"> </w:t>
      </w:r>
      <w:r w:rsidRPr="004003E9">
        <w:rPr>
          <w:lang w:val="sv-SE"/>
        </w:rPr>
        <w:t>tử</w:t>
      </w:r>
      <w:r w:rsidRPr="004003E9">
        <w:rPr>
          <w:lang w:val="vi-VN"/>
        </w:rPr>
        <w:t>,</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tử</w:t>
      </w:r>
      <w:r w:rsidR="002A0954" w:rsidRPr="004003E9">
        <w:rPr>
          <w:lang w:val="sv-SE"/>
        </w:rPr>
        <w:t xml:space="preserve"> </w:t>
      </w:r>
      <w:r w:rsidRPr="004003E9">
        <w:rPr>
          <w:lang w:val="sv-SE"/>
        </w:rPr>
        <w:t>trong</w:t>
      </w:r>
      <w:r w:rsidR="002A0954" w:rsidRPr="004003E9">
        <w:rPr>
          <w:lang w:val="sv-SE"/>
        </w:rPr>
        <w:t xml:space="preserve"> </w:t>
      </w:r>
      <w:r w:rsidRPr="004003E9">
        <w:rPr>
          <w:lang w:val="sv-SE"/>
        </w:rPr>
        <w:t>quá</w:t>
      </w:r>
      <w:r w:rsidR="002A0954" w:rsidRPr="004003E9">
        <w:rPr>
          <w:lang w:val="sv-SE"/>
        </w:rPr>
        <w:t xml:space="preserve"> </w:t>
      </w:r>
      <w:r w:rsidRPr="004003E9">
        <w:rPr>
          <w:lang w:val="sv-SE"/>
        </w:rPr>
        <w:t>trình</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chuyển</w:t>
      </w:r>
      <w:r w:rsidR="00614EC9" w:rsidRPr="004003E9">
        <w:rPr>
          <w:lang w:val="sv-SE"/>
        </w:rPr>
        <w:t>.</w:t>
      </w:r>
    </w:p>
    <w:p w14:paraId="385A01F5" w14:textId="77777777" w:rsidR="00074E71" w:rsidRPr="004003E9" w:rsidRDefault="00074E71" w:rsidP="002A0954">
      <w:pPr>
        <w:pStyle w:val="NormalWeb"/>
        <w:autoSpaceDE w:val="0"/>
        <w:autoSpaceDN w:val="0"/>
        <w:spacing w:before="120"/>
        <w:rPr>
          <w:lang w:val="sv-SE"/>
        </w:rPr>
      </w:pPr>
      <w:r w:rsidRPr="004003E9">
        <w:rPr>
          <w:lang w:val="vi-VN"/>
        </w:rPr>
        <w:t>3</w:t>
      </w:r>
      <w:r w:rsidR="00614EC9" w:rsidRPr="004003E9">
        <w:rPr>
          <w:lang w:val="vi-VN"/>
        </w:rPr>
        <w:t>.</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chịu</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lên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vào</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614EC9" w:rsidRPr="004003E9">
        <w:rPr>
          <w:lang w:val="vi-VN"/>
        </w:rPr>
        <w:t>.</w:t>
      </w:r>
    </w:p>
    <w:p w14:paraId="7009D590" w14:textId="77777777" w:rsidR="00074E71" w:rsidRPr="004003E9" w:rsidRDefault="00074E71" w:rsidP="002A0954">
      <w:pPr>
        <w:pStyle w:val="NormalWeb"/>
        <w:autoSpaceDE w:val="0"/>
        <w:autoSpaceDN w:val="0"/>
        <w:spacing w:before="120"/>
        <w:rPr>
          <w:lang w:val="sv-SE"/>
        </w:rPr>
      </w:pPr>
      <w:r w:rsidRPr="004003E9">
        <w:rPr>
          <w:lang w:val="vi-VN"/>
        </w:rPr>
        <w:t>4</w:t>
      </w:r>
      <w:r w:rsidR="00614EC9"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phát</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kiện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tượng</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nhưng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vượt</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khối</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614EC9" w:rsidRPr="004003E9">
        <w:rPr>
          <w:lang w:val="vi-VN"/>
        </w:rPr>
        <w:t>.</w:t>
      </w:r>
    </w:p>
    <w:p w14:paraId="4452F30B" w14:textId="77777777" w:rsidR="00074E71" w:rsidRPr="004003E9" w:rsidRDefault="00074E71" w:rsidP="002A0954">
      <w:pPr>
        <w:pStyle w:val="NormalWeb"/>
        <w:autoSpaceDE w:val="0"/>
        <w:autoSpaceDN w:val="0"/>
        <w:spacing w:before="120"/>
        <w:rPr>
          <w:lang w:val="sv-SE"/>
        </w:rPr>
      </w:pPr>
      <w:r w:rsidRPr="004003E9">
        <w:rPr>
          <w:lang w:val="vi-VN"/>
        </w:rPr>
        <w:t>5</w:t>
      </w:r>
      <w:r w:rsidR="00614EC9" w:rsidRPr="004003E9">
        <w:rPr>
          <w:lang w:val="vi-VN"/>
        </w:rPr>
        <w:t>.</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biện</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trang</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ngoại</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biện</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can</w:t>
      </w:r>
      <w:r w:rsidR="002A0954" w:rsidRPr="004003E9">
        <w:rPr>
          <w:lang w:val="vi-VN"/>
        </w:rPr>
        <w:t xml:space="preserve"> </w:t>
      </w:r>
      <w:r w:rsidRPr="004003E9">
        <w:rPr>
          <w:lang w:val="vi-VN"/>
        </w:rPr>
        <w:t>thiệp</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phá</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nhiễu)</w:t>
      </w:r>
      <w:r w:rsidR="002A0954" w:rsidRPr="004003E9">
        <w:rPr>
          <w:lang w:val="vi-VN"/>
        </w:rPr>
        <w:t xml:space="preserve"> </w:t>
      </w:r>
      <w:r w:rsidRPr="004003E9">
        <w:rPr>
          <w:lang w:val="vi-VN"/>
        </w:rPr>
        <w:t>sóng</w:t>
      </w:r>
      <w:r w:rsidR="002A0954" w:rsidRPr="004003E9">
        <w:rPr>
          <w:lang w:val="vi-VN"/>
        </w:rPr>
        <w:t xml:space="preserve"> </w:t>
      </w:r>
      <w:r w:rsidRPr="004003E9">
        <w:rPr>
          <w:lang w:val="vi-VN"/>
        </w:rPr>
        <w:t>GPS,</w:t>
      </w:r>
      <w:r w:rsidR="002A0954" w:rsidRPr="004003E9">
        <w:rPr>
          <w:lang w:val="vi-VN"/>
        </w:rPr>
        <w:t xml:space="preserve"> </w:t>
      </w:r>
      <w:r w:rsidRPr="004003E9">
        <w:rPr>
          <w:lang w:val="vi-VN"/>
        </w:rPr>
        <w:t>GSM</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sai</w:t>
      </w:r>
      <w:r w:rsidR="002A0954" w:rsidRPr="004003E9">
        <w:rPr>
          <w:lang w:val="vi-VN"/>
        </w:rPr>
        <w:t xml:space="preserve"> </w:t>
      </w:r>
      <w:r w:rsidRPr="004003E9">
        <w:rPr>
          <w:lang w:val="vi-VN"/>
        </w:rPr>
        <w:t>lệch</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lắp</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614EC9" w:rsidRPr="004003E9">
        <w:rPr>
          <w:lang w:val="vi-VN"/>
        </w:rPr>
        <w:t>.</w:t>
      </w:r>
    </w:p>
    <w:p w14:paraId="3D42BF0B" w14:textId="77777777" w:rsidR="00074E71" w:rsidRPr="004003E9" w:rsidRDefault="00074E71" w:rsidP="002A0954">
      <w:pPr>
        <w:pStyle w:val="NormalWeb"/>
        <w:autoSpaceDE w:val="0"/>
        <w:autoSpaceDN w:val="0"/>
        <w:spacing w:before="120"/>
        <w:rPr>
          <w:lang w:val="sv-SE"/>
        </w:rPr>
      </w:pPr>
      <w:r w:rsidRPr="004003E9">
        <w:rPr>
          <w:lang w:val="vi-VN"/>
        </w:rPr>
        <w:t>6</w:t>
      </w:r>
      <w:r w:rsidR="00614EC9" w:rsidRPr="004003E9">
        <w:rPr>
          <w:lang w:val="vi-VN"/>
        </w:rPr>
        <w:t>.</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chở</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khối</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tham</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vượt</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khổ</w:t>
      </w:r>
      <w:r w:rsidR="002A0954" w:rsidRPr="004003E9">
        <w:rPr>
          <w:lang w:val="vi-VN"/>
        </w:rPr>
        <w:t xml:space="preserve"> </w:t>
      </w:r>
      <w:r w:rsidRPr="004003E9">
        <w:rPr>
          <w:lang w:val="vi-VN"/>
        </w:rPr>
        <w:t>giới</w:t>
      </w:r>
      <w:r w:rsidR="002A0954" w:rsidRPr="004003E9">
        <w:rPr>
          <w:lang w:val="vi-VN"/>
        </w:rPr>
        <w:t xml:space="preserve"> </w:t>
      </w:r>
      <w:r w:rsidRPr="004003E9">
        <w:rPr>
          <w:lang w:val="vi-VN"/>
        </w:rPr>
        <w:t>hạn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trong</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chứng</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môi</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614EC9" w:rsidRPr="004003E9">
        <w:rPr>
          <w:lang w:val="vi-VN"/>
        </w:rPr>
        <w:t>.</w:t>
      </w:r>
    </w:p>
    <w:p w14:paraId="44A7DEDD" w14:textId="77777777" w:rsidR="00074E71" w:rsidRPr="004003E9" w:rsidRDefault="00074E71" w:rsidP="002A0954">
      <w:pPr>
        <w:pStyle w:val="NormalWeb"/>
        <w:autoSpaceDE w:val="0"/>
        <w:autoSpaceDN w:val="0"/>
        <w:spacing w:before="120"/>
        <w:rPr>
          <w:lang w:val="sv-SE"/>
        </w:rPr>
      </w:pPr>
      <w:r w:rsidRPr="004003E9">
        <w:rPr>
          <w:lang w:val="vi-VN"/>
        </w:rPr>
        <w:t>7</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46" w:name="tvpllink_byhyaroicn_9"/>
      <w:r w:rsidRPr="004003E9">
        <w:rPr>
          <w:lang w:val="vi-VN"/>
        </w:rPr>
        <w:t>Luật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bookmarkEnd w:id="246"/>
      <w:r w:rsidRPr="004003E9">
        <w:rPr>
          <w:lang w:val="vi-VN"/>
        </w:rPr>
        <w:t>,</w:t>
      </w:r>
      <w:r w:rsidR="002A0954" w:rsidRPr="004003E9">
        <w:rPr>
          <w:lang w:val="vi-VN"/>
        </w:rPr>
        <w:t xml:space="preserve"> </w:t>
      </w:r>
      <w:r w:rsidRPr="004003E9">
        <w:rPr>
          <w:lang w:val="sv-SE"/>
        </w:rPr>
        <w:t>Nghị</w:t>
      </w:r>
      <w:r w:rsidR="002A0954" w:rsidRPr="004003E9">
        <w:rPr>
          <w:lang w:val="sv-SE"/>
        </w:rPr>
        <w:t xml:space="preserve"> </w:t>
      </w:r>
      <w:r w:rsidRPr="004003E9">
        <w:rPr>
          <w:lang w:val="sv-SE"/>
        </w:rPr>
        <w:t>định</w:t>
      </w:r>
      <w:r w:rsidR="002A0954" w:rsidRPr="004003E9">
        <w:rPr>
          <w:lang w:val="sv-SE"/>
        </w:rPr>
        <w:t xml:space="preserve"> </w:t>
      </w:r>
      <w:r w:rsidRPr="004003E9">
        <w:rPr>
          <w:lang w:val="sv-SE"/>
        </w:rPr>
        <w:t>số</w:t>
      </w:r>
      <w:r w:rsidR="002A0954" w:rsidRPr="004003E9">
        <w:rPr>
          <w:lang w:val="sv-SE"/>
        </w:rPr>
        <w:t xml:space="preserve"> </w:t>
      </w:r>
      <w:bookmarkStart w:id="247" w:name="tvpllink_ueltbkxnkm_10"/>
      <w:r w:rsidRPr="004003E9">
        <w:rPr>
          <w:lang w:val="vi-VN"/>
        </w:rPr>
        <w:t>10</w:t>
      </w:r>
      <w:r w:rsidRPr="004003E9">
        <w:rPr>
          <w:lang w:val="sv-SE"/>
        </w:rPr>
        <w:t>/</w:t>
      </w:r>
      <w:r w:rsidRPr="004003E9">
        <w:rPr>
          <w:lang w:val="vi-VN"/>
        </w:rPr>
        <w:t>2020/</w:t>
      </w:r>
      <w:r w:rsidRPr="004003E9">
        <w:rPr>
          <w:lang w:val="sv-SE"/>
        </w:rPr>
        <w:t>NĐ-CP</w:t>
      </w:r>
      <w:bookmarkEnd w:id="247"/>
      <w:r w:rsidR="002A0954" w:rsidRPr="004003E9">
        <w:rPr>
          <w:lang w:val="vi-VN"/>
        </w:rPr>
        <w:t xml:space="preserve"> </w:t>
      </w:r>
      <w:r w:rsidRPr="004003E9">
        <w:rPr>
          <w:lang w:val="vi-VN"/>
        </w:rPr>
        <w:t>và</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771DA444" w14:textId="77777777" w:rsidR="00074E71" w:rsidRPr="004003E9" w:rsidRDefault="004A0DE3" w:rsidP="002A0954">
      <w:pPr>
        <w:pStyle w:val="NormalWeb"/>
        <w:autoSpaceDE w:val="0"/>
        <w:autoSpaceDN w:val="0"/>
        <w:spacing w:before="120"/>
        <w:rPr>
          <w:lang w:val="sv-SE"/>
        </w:rPr>
      </w:pPr>
      <w:bookmarkStart w:id="248" w:name="chuong_6"/>
      <w:r w:rsidRPr="004A0DE3">
        <w:rPr>
          <w:b/>
          <w:bCs/>
          <w:lang w:val="vi-VN"/>
        </w:rPr>
        <w:t>Chương VI</w:t>
      </w:r>
      <w:bookmarkEnd w:id="248"/>
    </w:p>
    <w:p w14:paraId="4733B8B1" w14:textId="77777777" w:rsidR="00074E71" w:rsidRPr="004003E9" w:rsidRDefault="005C1D88" w:rsidP="002A0954">
      <w:pPr>
        <w:pStyle w:val="NormalWeb"/>
        <w:autoSpaceDE w:val="0"/>
        <w:autoSpaceDN w:val="0"/>
        <w:spacing w:before="120"/>
        <w:jc w:val="center"/>
        <w:rPr>
          <w:lang w:val="sv-SE"/>
        </w:rPr>
      </w:pPr>
      <w:bookmarkStart w:id="249" w:name="chuong_6_name"/>
      <w:r w:rsidRPr="004003E9">
        <w:rPr>
          <w:b/>
          <w:bCs/>
          <w:sz w:val="24"/>
          <w:szCs w:val="24"/>
          <w:lang w:val="vi-VN"/>
        </w:rPr>
        <w:t xml:space="preserve">QUY ĐỊNH VỀ CUNG CẤP, QUẢN LÝ VÀ SỬ DỤNG THÔNG TIN CỦA HỢP ĐỒNG VẬN CHUYỂN, </w:t>
      </w:r>
      <w:r w:rsidR="001A0C10" w:rsidRPr="004003E9">
        <w:rPr>
          <w:b/>
          <w:bCs/>
          <w:sz w:val="24"/>
          <w:szCs w:val="24"/>
          <w:lang w:val="vi-VN"/>
        </w:rPr>
        <w:t>GIẤY</w:t>
      </w:r>
      <w:r w:rsidRPr="004003E9">
        <w:rPr>
          <w:b/>
          <w:bCs/>
          <w:sz w:val="24"/>
          <w:szCs w:val="24"/>
          <w:lang w:val="vi-VN"/>
        </w:rPr>
        <w:t xml:space="preserve"> VẬN TẢI (</w:t>
      </w:r>
      <w:r w:rsidR="001A0C10" w:rsidRPr="004003E9">
        <w:rPr>
          <w:b/>
          <w:bCs/>
          <w:sz w:val="24"/>
          <w:szCs w:val="24"/>
          <w:lang w:val="vi-VN"/>
        </w:rPr>
        <w:t>GIẤY</w:t>
      </w:r>
      <w:r w:rsidRPr="004003E9">
        <w:rPr>
          <w:b/>
          <w:bCs/>
          <w:sz w:val="24"/>
          <w:szCs w:val="24"/>
          <w:lang w:val="vi-VN"/>
        </w:rPr>
        <w:t xml:space="preserve"> VẬN CHUYỂN), LỆNH VẬN CHUYỂN</w:t>
      </w:r>
      <w:bookmarkEnd w:id="249"/>
    </w:p>
    <w:p w14:paraId="26413F09" w14:textId="77777777" w:rsidR="00074E71" w:rsidRPr="004003E9" w:rsidRDefault="00F673B0" w:rsidP="002A0954">
      <w:pPr>
        <w:pStyle w:val="NormalWeb"/>
        <w:spacing w:before="120"/>
        <w:rPr>
          <w:lang w:val="sv-SE"/>
        </w:rPr>
      </w:pPr>
      <w:bookmarkStart w:id="250" w:name="dieu_50"/>
      <w:r w:rsidRPr="004003E9">
        <w:rPr>
          <w:b/>
          <w:bCs/>
          <w:lang w:val="vi-VN"/>
        </w:rPr>
        <w:t>Điều</w:t>
      </w:r>
      <w:r w:rsidR="002A0954" w:rsidRPr="004003E9">
        <w:rPr>
          <w:b/>
          <w:bCs/>
          <w:lang w:val="vi-VN"/>
        </w:rPr>
        <w:t xml:space="preserve"> </w:t>
      </w:r>
      <w:r w:rsidR="00074E71" w:rsidRPr="004003E9">
        <w:rPr>
          <w:b/>
          <w:bCs/>
          <w:lang w:val="vi-VN"/>
        </w:rPr>
        <w:t>50</w:t>
      </w:r>
      <w:r w:rsidR="00614EC9" w:rsidRPr="004003E9">
        <w:rPr>
          <w:b/>
          <w:bCs/>
          <w:lang w:val="vi-VN"/>
        </w:rPr>
        <w:t>.</w:t>
      </w:r>
      <w:r w:rsidR="002A0954" w:rsidRPr="004003E9">
        <w:rPr>
          <w:b/>
          <w:bCs/>
          <w:lang w:val="vi-VN"/>
        </w:rPr>
        <w:t xml:space="preserve"> </w:t>
      </w:r>
      <w:r w:rsidR="00074E71" w:rsidRPr="004003E9">
        <w:rPr>
          <w:b/>
          <w:bCs/>
          <w:lang w:val="vi-VN"/>
        </w:rPr>
        <w:t>Yêu</w:t>
      </w:r>
      <w:r w:rsidR="002A0954" w:rsidRPr="004003E9">
        <w:rPr>
          <w:b/>
          <w:bCs/>
          <w:lang w:val="vi-VN"/>
        </w:rPr>
        <w:t xml:space="preserve"> </w:t>
      </w:r>
      <w:r w:rsidR="00074E71" w:rsidRPr="004003E9">
        <w:rPr>
          <w:b/>
          <w:bCs/>
          <w:lang w:val="vi-VN"/>
        </w:rPr>
        <w:t>cầu</w:t>
      </w:r>
      <w:r w:rsidR="002A0954" w:rsidRPr="004003E9">
        <w:rPr>
          <w:b/>
          <w:bCs/>
          <w:lang w:val="vi-VN"/>
        </w:rPr>
        <w:t xml:space="preserve"> </w:t>
      </w:r>
      <w:r w:rsidR="00074E71" w:rsidRPr="004003E9">
        <w:rPr>
          <w:b/>
          <w:bCs/>
          <w:lang w:val="vi-VN"/>
        </w:rPr>
        <w:t>chung</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cung</w:t>
      </w:r>
      <w:r w:rsidR="002A0954" w:rsidRPr="004003E9">
        <w:rPr>
          <w:b/>
          <w:bCs/>
          <w:lang w:val="vi-VN"/>
        </w:rPr>
        <w:t xml:space="preserve"> </w:t>
      </w:r>
      <w:r w:rsidR="00074E71" w:rsidRPr="004003E9">
        <w:rPr>
          <w:b/>
          <w:bCs/>
          <w:lang w:val="vi-VN"/>
        </w:rPr>
        <w:t>cấp,</w:t>
      </w:r>
      <w:r w:rsidR="002A0954" w:rsidRPr="004003E9">
        <w:rPr>
          <w:b/>
          <w:bCs/>
          <w:lang w:val="vi-VN"/>
        </w:rPr>
        <w:t xml:space="preserve"> </w:t>
      </w:r>
      <w:r w:rsidR="00074E71" w:rsidRPr="004003E9">
        <w:rPr>
          <w:b/>
          <w:bCs/>
          <w:lang w:val="vi-VN"/>
        </w:rPr>
        <w:t>quản</w:t>
      </w:r>
      <w:r w:rsidR="002A0954" w:rsidRPr="004003E9">
        <w:rPr>
          <w:b/>
          <w:bCs/>
          <w:lang w:val="vi-VN"/>
        </w:rPr>
        <w:t xml:space="preserve"> </w:t>
      </w:r>
      <w:r w:rsidR="00074E71" w:rsidRPr="004003E9">
        <w:rPr>
          <w:b/>
          <w:bCs/>
          <w:lang w:val="vi-VN"/>
        </w:rPr>
        <w:t>lý</w:t>
      </w:r>
      <w:r w:rsidR="002A0954" w:rsidRPr="004003E9">
        <w:rPr>
          <w:b/>
          <w:bCs/>
          <w:lang w:val="vi-VN"/>
        </w:rPr>
        <w:t xml:space="preserve"> </w:t>
      </w:r>
      <w:r w:rsidR="00074E71" w:rsidRPr="004003E9">
        <w:rPr>
          <w:b/>
          <w:bCs/>
          <w:lang w:val="vi-VN"/>
        </w:rPr>
        <w:t>và</w:t>
      </w:r>
      <w:r w:rsidR="002A0954" w:rsidRPr="004003E9">
        <w:rPr>
          <w:b/>
          <w:bCs/>
          <w:lang w:val="vi-VN"/>
        </w:rPr>
        <w:t xml:space="preserve"> </w:t>
      </w:r>
      <w:r w:rsidR="00074E71" w:rsidRPr="004003E9">
        <w:rPr>
          <w:b/>
          <w:bCs/>
          <w:lang w:val="vi-VN"/>
        </w:rPr>
        <w:t>sử</w:t>
      </w:r>
      <w:r w:rsidR="002A0954" w:rsidRPr="004003E9">
        <w:rPr>
          <w:b/>
          <w:bCs/>
          <w:lang w:val="vi-VN"/>
        </w:rPr>
        <w:t xml:space="preserve"> </w:t>
      </w:r>
      <w:r w:rsidR="00074E71" w:rsidRPr="004003E9">
        <w:rPr>
          <w:b/>
          <w:bCs/>
          <w:lang w:val="vi-VN"/>
        </w:rPr>
        <w:t>dụng</w:t>
      </w:r>
      <w:r w:rsidR="002A0954" w:rsidRPr="004003E9">
        <w:rPr>
          <w:b/>
          <w:bCs/>
          <w:lang w:val="vi-VN"/>
        </w:rPr>
        <w:t xml:space="preserve"> </w:t>
      </w:r>
      <w:r w:rsidR="00074E71" w:rsidRPr="004003E9">
        <w:rPr>
          <w:b/>
          <w:bCs/>
          <w:lang w:val="vi-VN"/>
        </w:rPr>
        <w:t>thông</w:t>
      </w:r>
      <w:r w:rsidR="002A0954" w:rsidRPr="004003E9">
        <w:rPr>
          <w:b/>
          <w:bCs/>
          <w:lang w:val="vi-VN"/>
        </w:rPr>
        <w:t xml:space="preserve"> </w:t>
      </w:r>
      <w:r w:rsidR="00074E71" w:rsidRPr="004003E9">
        <w:rPr>
          <w:b/>
          <w:bCs/>
          <w:lang w:val="vi-VN"/>
        </w:rPr>
        <w:t>tin</w:t>
      </w:r>
      <w:bookmarkEnd w:id="250"/>
    </w:p>
    <w:p w14:paraId="301C02DA" w14:textId="77777777" w:rsidR="00074E71" w:rsidRPr="004003E9" w:rsidRDefault="00074E71" w:rsidP="002A0954">
      <w:pPr>
        <w:pStyle w:val="NormalWeb"/>
        <w:spacing w:before="120"/>
        <w:rPr>
          <w:lang w:val="sv-SE"/>
        </w:rPr>
      </w:pPr>
      <w:r w:rsidRPr="004003E9">
        <w:rPr>
          <w:lang w:val="vi-VN"/>
        </w:rPr>
        <w:t>1</w:t>
      </w:r>
      <w:r w:rsidR="00614EC9" w:rsidRPr="004003E9">
        <w:rPr>
          <w:lang w:val="vi-VN"/>
        </w:rPr>
        <w: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cấu</w:t>
      </w:r>
      <w:r w:rsidR="002A0954" w:rsidRPr="004003E9">
        <w:rPr>
          <w:lang w:val="vi-VN"/>
        </w:rPr>
        <w:t xml:space="preserve"> </w:t>
      </w:r>
      <w:r w:rsidRPr="004003E9">
        <w:rPr>
          <w:lang w:val="vi-VN"/>
        </w:rPr>
        <w:t>trúc,</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do</w:t>
      </w:r>
      <w:r w:rsidR="002A0954" w:rsidRPr="004003E9">
        <w:rPr>
          <w:lang w:val="vi-VN"/>
        </w:rPr>
        <w:t xml:space="preserve"> </w:t>
      </w:r>
      <w:bookmarkStart w:id="251" w:name="cumtu_34"/>
      <w:r w:rsidR="0010660D" w:rsidRPr="004003E9">
        <w:rPr>
          <w:lang w:val="vi-VN"/>
        </w:rPr>
        <w:t>Tổng cục đường bộ việt nam</w:t>
      </w:r>
      <w:bookmarkEnd w:id="251"/>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614EC9" w:rsidRPr="004003E9">
        <w:rPr>
          <w:lang w:val="vi-VN"/>
        </w:rPr>
        <w:t>.</w:t>
      </w:r>
    </w:p>
    <w:p w14:paraId="3DA64315" w14:textId="77777777" w:rsidR="00074E71" w:rsidRPr="004003E9" w:rsidRDefault="00074E71" w:rsidP="002A0954">
      <w:pPr>
        <w:pStyle w:val="NormalWeb"/>
        <w:spacing w:before="120"/>
        <w:rPr>
          <w:lang w:val="sv-SE"/>
        </w:rPr>
      </w:pPr>
      <w:r w:rsidRPr="004003E9">
        <w:rPr>
          <w:lang w:val="vi-VN"/>
        </w:rPr>
        <w:t>2</w:t>
      </w:r>
      <w:r w:rsidR="00614EC9" w:rsidRPr="004003E9">
        <w:rPr>
          <w:lang w:val="vi-VN"/>
        </w:rPr>
        <w:t>.</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52" w:name="tc_48"/>
      <w:r w:rsidR="00F673B0" w:rsidRPr="004003E9">
        <w:rPr>
          <w:lang w:val="sv-SE"/>
        </w:rPr>
        <w:t>điểm d khoản 2, điểm d khoản 3,</w:t>
      </w:r>
      <w:bookmarkEnd w:id="252"/>
      <w:r w:rsidR="00F673B0" w:rsidRPr="004003E9">
        <w:rPr>
          <w:lang w:val="sv-SE"/>
        </w:rPr>
        <w:t xml:space="preserve"> </w:t>
      </w:r>
      <w:bookmarkStart w:id="253" w:name="cumtu_2_50"/>
      <w:r w:rsidR="00F673B0" w:rsidRPr="004003E9">
        <w:rPr>
          <w:lang w:val="sv-SE"/>
        </w:rPr>
        <w:t>điểm d khoản 4 Điều 51</w:t>
      </w:r>
      <w:bookmarkEnd w:id="253"/>
      <w:r w:rsidR="00F673B0" w:rsidRPr="004003E9">
        <w:rPr>
          <w:lang w:val="sv-SE"/>
        </w:rPr>
        <w:t xml:space="preserve"> của Thông tư này</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bookmarkStart w:id="254" w:name="cumtu_35"/>
      <w:r w:rsidR="0010660D" w:rsidRPr="004003E9">
        <w:rPr>
          <w:lang w:val="vi-VN"/>
        </w:rPr>
        <w:t>Tổng cục đường bộ việt nam</w:t>
      </w:r>
      <w:bookmarkEnd w:id="254"/>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614EC9" w:rsidRPr="004003E9">
        <w:rPr>
          <w:lang w:val="vi-VN"/>
        </w:rPr>
        <w:t>.</w:t>
      </w:r>
    </w:p>
    <w:p w14:paraId="2E6846F6" w14:textId="77777777" w:rsidR="00074E71" w:rsidRPr="004003E9" w:rsidRDefault="00074E71" w:rsidP="002A0954">
      <w:pPr>
        <w:pStyle w:val="NormalWeb"/>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bookmarkStart w:id="255" w:name="cumtu_36"/>
      <w:r w:rsidR="0010660D" w:rsidRPr="004003E9">
        <w:rPr>
          <w:lang w:val="vi-VN"/>
        </w:rPr>
        <w:t>Tổng cục đường bộ việt nam</w:t>
      </w:r>
      <w:bookmarkEnd w:id="255"/>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614EC9" w:rsidRPr="004003E9">
        <w:rPr>
          <w:lang w:val="vi-VN"/>
        </w:rPr>
        <w:t>.</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bookmarkStart w:id="256" w:name="cumtu_37"/>
      <w:r w:rsidR="0010660D" w:rsidRPr="004003E9">
        <w:rPr>
          <w:lang w:val="vi-VN"/>
        </w:rPr>
        <w:t>Tổng cục đường bộ việt nam</w:t>
      </w:r>
      <w:bookmarkEnd w:id="256"/>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chuẩn</w:t>
      </w:r>
      <w:r w:rsidR="002A0954" w:rsidRPr="004003E9">
        <w:rPr>
          <w:lang w:val="vi-VN"/>
        </w:rPr>
        <w:t xml:space="preserve"> </w:t>
      </w:r>
      <w:r w:rsidRPr="004003E9">
        <w:rPr>
          <w:lang w:val="vi-VN"/>
        </w:rPr>
        <w:t>quốc</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chuẩn</w:t>
      </w:r>
      <w:r w:rsidR="002A0954" w:rsidRPr="004003E9">
        <w:rPr>
          <w:lang w:val="vi-VN"/>
        </w:rPr>
        <w:t xml:space="preserve"> </w:t>
      </w:r>
      <w:r w:rsidRPr="004003E9">
        <w:rPr>
          <w:lang w:val="vi-VN"/>
        </w:rPr>
        <w:t>NTP</w:t>
      </w:r>
      <w:r w:rsidR="002A0954" w:rsidRPr="004003E9">
        <w:rPr>
          <w:lang w:val="vi-VN"/>
        </w:rPr>
        <w:t xml:space="preserve"> </w:t>
      </w:r>
      <w:r w:rsidRPr="004003E9">
        <w:rPr>
          <w:lang w:val="vi-VN"/>
        </w:rPr>
        <w:t>(Network</w:t>
      </w:r>
      <w:r w:rsidR="002A0954" w:rsidRPr="004003E9">
        <w:rPr>
          <w:lang w:val="vi-VN"/>
        </w:rPr>
        <w:t xml:space="preserve"> </w:t>
      </w:r>
      <w:r w:rsidRPr="004003E9">
        <w:rPr>
          <w:lang w:val="vi-VN"/>
        </w:rPr>
        <w:t>Time</w:t>
      </w:r>
      <w:r w:rsidR="002A0954" w:rsidRPr="004003E9">
        <w:rPr>
          <w:lang w:val="vi-VN"/>
        </w:rPr>
        <w:t xml:space="preserve"> </w:t>
      </w:r>
      <w:r w:rsidRPr="004003E9">
        <w:rPr>
          <w:lang w:val="vi-VN"/>
        </w:rPr>
        <w:t>Protocol)</w:t>
      </w:r>
      <w:r w:rsidR="00614EC9" w:rsidRPr="004003E9">
        <w:rPr>
          <w:lang w:val="vi-VN"/>
        </w:rPr>
        <w:t>.</w:t>
      </w:r>
    </w:p>
    <w:p w14:paraId="71770609" w14:textId="77777777" w:rsidR="00074E71" w:rsidRPr="004003E9" w:rsidRDefault="00074E71" w:rsidP="002A0954">
      <w:pPr>
        <w:pStyle w:val="NormalWeb"/>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kịp</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sửa</w:t>
      </w:r>
      <w:r w:rsidR="002A0954" w:rsidRPr="004003E9">
        <w:rPr>
          <w:lang w:val="vi-VN"/>
        </w:rPr>
        <w:t xml:space="preserve"> </w:t>
      </w:r>
      <w:r w:rsidRPr="004003E9">
        <w:rPr>
          <w:lang w:val="vi-VN"/>
        </w:rPr>
        <w:t>chữa</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sai</w:t>
      </w:r>
      <w:r w:rsidR="002A0954" w:rsidRPr="004003E9">
        <w:rPr>
          <w:lang w:val="vi-VN"/>
        </w:rPr>
        <w:t xml:space="preserve"> </w:t>
      </w:r>
      <w:r w:rsidRPr="004003E9">
        <w:rPr>
          <w:lang w:val="vi-VN"/>
        </w:rPr>
        <w:t>lệch</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614EC9" w:rsidRPr="004003E9">
        <w:rPr>
          <w:lang w:val="vi-VN"/>
        </w:rPr>
        <w:t>.</w:t>
      </w:r>
    </w:p>
    <w:p w14:paraId="7E2F69B9" w14:textId="77777777" w:rsidR="00074E71" w:rsidRPr="004003E9" w:rsidRDefault="00074E71" w:rsidP="002A0954">
      <w:pPr>
        <w:pStyle w:val="NormalWeb"/>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phủ</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nghệ</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giá,</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Thuế,</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giải</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tranh</w:t>
      </w:r>
      <w:r w:rsidR="002A0954" w:rsidRPr="004003E9">
        <w:rPr>
          <w:lang w:val="vi-VN"/>
        </w:rPr>
        <w:t xml:space="preserve"> </w:t>
      </w:r>
      <w:r w:rsidRPr="004003E9">
        <w:rPr>
          <w:lang w:val="vi-VN"/>
        </w:rPr>
        <w:t>chấp,</w:t>
      </w:r>
      <w:r w:rsidR="002A0954" w:rsidRPr="004003E9">
        <w:rPr>
          <w:lang w:val="vi-VN"/>
        </w:rPr>
        <w:t xml:space="preserve"> </w:t>
      </w:r>
      <w:r w:rsidRPr="004003E9">
        <w:rPr>
          <w:lang w:val="vi-VN"/>
        </w:rPr>
        <w:t>khiếu</w:t>
      </w:r>
      <w:r w:rsidR="002A0954" w:rsidRPr="004003E9">
        <w:rPr>
          <w:lang w:val="vi-VN"/>
        </w:rPr>
        <w:t xml:space="preserve"> </w:t>
      </w:r>
      <w:r w:rsidRPr="004003E9">
        <w:rPr>
          <w:lang w:val="vi-VN"/>
        </w:rPr>
        <w:t>nại</w:t>
      </w:r>
      <w:r w:rsidR="00614EC9" w:rsidRPr="004003E9">
        <w:rPr>
          <w:lang w:val="vi-VN"/>
        </w:rPr>
        <w:t>.</w:t>
      </w:r>
    </w:p>
    <w:p w14:paraId="7BF7D21E" w14:textId="77777777" w:rsidR="00074E71" w:rsidRPr="004003E9" w:rsidRDefault="00F673B0" w:rsidP="002A0954">
      <w:pPr>
        <w:pStyle w:val="NormalWeb"/>
        <w:spacing w:before="120"/>
        <w:rPr>
          <w:lang w:val="vi-VN"/>
        </w:rPr>
      </w:pPr>
      <w:bookmarkStart w:id="257" w:name="dieu_51"/>
      <w:r w:rsidRPr="004003E9">
        <w:rPr>
          <w:b/>
          <w:bCs/>
          <w:lang w:val="vi-VN"/>
        </w:rPr>
        <w:t>Điều</w:t>
      </w:r>
      <w:r w:rsidR="002A0954" w:rsidRPr="004003E9">
        <w:rPr>
          <w:b/>
          <w:bCs/>
          <w:lang w:val="vi-VN"/>
        </w:rPr>
        <w:t xml:space="preserve"> </w:t>
      </w:r>
      <w:r w:rsidR="00074E71" w:rsidRPr="004003E9">
        <w:rPr>
          <w:b/>
          <w:bCs/>
          <w:lang w:val="vi-VN"/>
        </w:rPr>
        <w:t>51</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cung</w:t>
      </w:r>
      <w:r w:rsidR="002A0954" w:rsidRPr="004003E9">
        <w:rPr>
          <w:b/>
          <w:bCs/>
          <w:lang w:val="vi-VN"/>
        </w:rPr>
        <w:t xml:space="preserve"> </w:t>
      </w:r>
      <w:r w:rsidR="00074E71" w:rsidRPr="004003E9">
        <w:rPr>
          <w:b/>
          <w:bCs/>
          <w:lang w:val="vi-VN"/>
        </w:rPr>
        <w:t>cấp</w:t>
      </w:r>
      <w:r w:rsidR="002A0954" w:rsidRPr="004003E9">
        <w:rPr>
          <w:b/>
          <w:bCs/>
          <w:lang w:val="vi-VN"/>
        </w:rPr>
        <w:t xml:space="preserve"> </w:t>
      </w:r>
      <w:r w:rsidR="00074E71" w:rsidRPr="004003E9">
        <w:rPr>
          <w:b/>
          <w:bCs/>
          <w:lang w:val="vi-VN"/>
        </w:rPr>
        <w:t>thông</w:t>
      </w:r>
      <w:r w:rsidR="002A0954" w:rsidRPr="004003E9">
        <w:rPr>
          <w:b/>
          <w:bCs/>
          <w:lang w:val="vi-VN"/>
        </w:rPr>
        <w:t xml:space="preserve"> </w:t>
      </w:r>
      <w:r w:rsidR="00074E71" w:rsidRPr="004003E9">
        <w:rPr>
          <w:b/>
          <w:bCs/>
          <w:lang w:val="vi-VN"/>
        </w:rPr>
        <w:t>tin</w:t>
      </w:r>
      <w:bookmarkEnd w:id="257"/>
    </w:p>
    <w:p w14:paraId="6D44C919" w14:textId="77777777" w:rsidR="00074E71" w:rsidRPr="004003E9" w:rsidRDefault="00074E71" w:rsidP="002A0954">
      <w:pPr>
        <w:pStyle w:val="NormalWeb"/>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chia</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mặc</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614EC9" w:rsidRPr="004003E9">
        <w:rPr>
          <w:lang w:val="vi-VN"/>
        </w:rPr>
        <w:t>.</w:t>
      </w:r>
    </w:p>
    <w:p w14:paraId="02E3BC32" w14:textId="77777777" w:rsidR="00074E71" w:rsidRPr="004003E9" w:rsidRDefault="004003E9" w:rsidP="002A0954">
      <w:pPr>
        <w:pStyle w:val="NormalWeb"/>
        <w:spacing w:before="120"/>
        <w:rPr>
          <w:lang w:val="vi-VN"/>
        </w:rPr>
      </w:pPr>
      <w:bookmarkStart w:id="258" w:name="khoan_2_51"/>
      <w:r w:rsidRPr="004003E9">
        <w:rPr>
          <w:lang w:val="vi-VN"/>
        </w:rPr>
        <w:t>2. Quy định về cung cấp thông tin của hợp đồng vận chuyển:</w:t>
      </w:r>
      <w:bookmarkEnd w:id="258"/>
    </w:p>
    <w:p w14:paraId="75B7843B" w14:textId="77777777" w:rsidR="00074E71" w:rsidRPr="004003E9" w:rsidRDefault="00074E71" w:rsidP="002A0954">
      <w:pPr>
        <w:pStyle w:val="NormalWeb"/>
        <w:spacing w:before="120"/>
        <w:rPr>
          <w:lang w:val="vi-VN"/>
        </w:rPr>
      </w:pPr>
      <w:r w:rsidRPr="004003E9">
        <w:rPr>
          <w:lang w:val="vi-VN"/>
        </w:rPr>
        <w:t>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mặc</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thuế</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thuế</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thuê</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cấp</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soát</w:t>
      </w:r>
      <w:r w:rsidR="002A0954" w:rsidRPr="004003E9">
        <w:rPr>
          <w:lang w:val="vi-VN"/>
        </w:rPr>
        <w:t xml:space="preserve"> </w:t>
      </w:r>
      <w:r w:rsidRPr="004003E9">
        <w:rPr>
          <w:lang w:val="vi-VN"/>
        </w:rPr>
        <w:t>xe)</w:t>
      </w:r>
      <w:r w:rsidRPr="004003E9">
        <w:rPr>
          <w:lang w:val="sv-SE"/>
        </w:rPr>
        <w:t>,</w:t>
      </w:r>
      <w:r w:rsidR="002A0954" w:rsidRPr="004003E9">
        <w:rPr>
          <w:lang w:val="sv-SE"/>
        </w:rPr>
        <w:t xml:space="preserve"> </w:t>
      </w:r>
      <w:r w:rsidRPr="004003E9">
        <w:rPr>
          <w:lang w:val="sv-SE"/>
        </w:rPr>
        <w:t>nhãn</w:t>
      </w:r>
      <w:r w:rsidR="002A0954" w:rsidRPr="004003E9">
        <w:rPr>
          <w:lang w:val="sv-SE"/>
        </w:rPr>
        <w:t xml:space="preserve"> </w:t>
      </w:r>
      <w:r w:rsidRPr="004003E9">
        <w:rPr>
          <w:lang w:val="sv-SE"/>
        </w:rPr>
        <w:t>hiệu</w:t>
      </w:r>
      <w:r w:rsidR="002A0954" w:rsidRPr="004003E9">
        <w:rPr>
          <w:lang w:val="sv-SE"/>
        </w:rPr>
        <w:t xml:space="preserve"> </w:t>
      </w:r>
      <w:r w:rsidRPr="004003E9">
        <w:rPr>
          <w:lang w:val="sv-SE"/>
        </w:rPr>
        <w:t>và</w:t>
      </w:r>
      <w:r w:rsidR="002A0954" w:rsidRPr="004003E9">
        <w:rPr>
          <w:lang w:val="sv-SE"/>
        </w:rPr>
        <w:t xml:space="preserve"> </w:t>
      </w:r>
      <w:r w:rsidRPr="004003E9">
        <w:rPr>
          <w:lang w:val="sv-SE"/>
        </w:rPr>
        <w:t>số</w:t>
      </w:r>
      <w:r w:rsidR="002A0954" w:rsidRPr="004003E9">
        <w:rPr>
          <w:lang w:val="sv-SE"/>
        </w:rPr>
        <w:t xml:space="preserve"> </w:t>
      </w:r>
      <w:r w:rsidRPr="004003E9">
        <w:rPr>
          <w:lang w:val="vi-VN"/>
        </w:rPr>
        <w:t>chỗ)</w:t>
      </w:r>
      <w:r w:rsidR="00614EC9" w:rsidRPr="004003E9">
        <w:rPr>
          <w:lang w:val="vi-VN"/>
        </w:rPr>
        <w:t>.</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mặc</w:t>
      </w:r>
      <w:r w:rsidR="002A0954" w:rsidRPr="004003E9">
        <w:rPr>
          <w:lang w:val="vi-VN"/>
        </w:rPr>
        <w:t xml:space="preserve"> </w:t>
      </w:r>
      <w:r w:rsidRPr="004003E9">
        <w:rPr>
          <w:lang w:val="vi-VN"/>
        </w:rPr>
        <w:t>định</w:t>
      </w:r>
      <w:r w:rsidR="002A0954" w:rsidRPr="004003E9">
        <w:rPr>
          <w:lang w:val="vi-VN"/>
        </w:rPr>
        <w:t xml:space="preserve"> </w:t>
      </w:r>
      <w:r w:rsidR="00F673B0" w:rsidRPr="004003E9">
        <w:rPr>
          <w:lang w:val="vi-VN"/>
        </w:rPr>
        <w:t>này</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gắn</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b</w:t>
      </w:r>
      <w:r w:rsidR="002A0954" w:rsidRPr="004003E9">
        <w:rPr>
          <w:lang w:val="vi-VN"/>
        </w:rPr>
        <w:t xml:space="preserve"> </w:t>
      </w:r>
      <w:r w:rsidR="00F673B0" w:rsidRPr="004003E9">
        <w:rPr>
          <w:lang w:val="vi-VN"/>
        </w:rPr>
        <w:t>khoản</w:t>
      </w:r>
      <w:r w:rsidR="002A0954" w:rsidRPr="004003E9">
        <w:rPr>
          <w:lang w:val="vi-VN"/>
        </w:rPr>
        <w:t xml:space="preserve"> </w:t>
      </w:r>
      <w:r w:rsidR="00F673B0" w:rsidRPr="004003E9">
        <w:rPr>
          <w:lang w:val="vi-VN"/>
        </w:rPr>
        <w:t>này</w:t>
      </w:r>
      <w:r w:rsidRPr="004003E9">
        <w:rPr>
          <w:lang w:val="vi-VN"/>
        </w:rPr>
        <w:t>;</w:t>
      </w:r>
    </w:p>
    <w:p w14:paraId="1C58C2E0" w14:textId="77777777" w:rsidR="00074E71" w:rsidRPr="004003E9" w:rsidRDefault="00074E71" w:rsidP="002A0954">
      <w:pPr>
        <w:pStyle w:val="NormalWeb"/>
        <w:spacing w:before="120"/>
        <w:rPr>
          <w:lang w:val="vi-VN"/>
        </w:rPr>
      </w:pPr>
      <w:r w:rsidRPr="004003E9">
        <w:rPr>
          <w:lang w:val="vi-VN"/>
        </w:rPr>
        <w:t>b)</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từng</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gồm:</w:t>
      </w:r>
      <w:r w:rsidR="002A0954" w:rsidRPr="004003E9">
        <w:rPr>
          <w:lang w:val="vi-VN"/>
        </w:rPr>
        <w:t xml:space="preserve"> </w:t>
      </w:r>
      <w:r w:rsidRPr="004003E9">
        <w:rPr>
          <w:lang w:val="sv-SE"/>
        </w:rPr>
        <w:t>thông</w:t>
      </w:r>
      <w:r w:rsidR="002A0954" w:rsidRPr="004003E9">
        <w:rPr>
          <w:lang w:val="sv-SE"/>
        </w:rPr>
        <w:t xml:space="preserve"> </w:t>
      </w:r>
      <w:r w:rsidRPr="004003E9">
        <w:rPr>
          <w:lang w:val="sv-SE"/>
        </w:rPr>
        <w:t>tin</w:t>
      </w:r>
      <w:r w:rsidR="002A0954" w:rsidRPr="004003E9">
        <w:rPr>
          <w:lang w:val="sv-SE"/>
        </w:rPr>
        <w:t xml:space="preserve"> </w:t>
      </w:r>
      <w:r w:rsidRPr="004003E9">
        <w:rPr>
          <w:lang w:val="sv-SE"/>
        </w:rPr>
        <w:t>về</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thuê</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tải</w:t>
      </w:r>
      <w:r w:rsidR="002A0954" w:rsidRPr="004003E9">
        <w:rPr>
          <w:lang w:val="sv-SE"/>
        </w:rPr>
        <w:t xml:space="preserve"> </w:t>
      </w:r>
      <w:r w:rsidRPr="004003E9">
        <w:rPr>
          <w:lang w:val="sv-SE"/>
        </w:rPr>
        <w:t>(tên,</w:t>
      </w:r>
      <w:r w:rsidR="002A0954" w:rsidRPr="004003E9">
        <w:rPr>
          <w:lang w:val="sv-SE"/>
        </w:rPr>
        <w:t xml:space="preserve"> </w:t>
      </w:r>
      <w:r w:rsidRPr="004003E9">
        <w:rPr>
          <w:lang w:val="sv-SE"/>
        </w:rPr>
        <w:t>địa</w:t>
      </w:r>
      <w:r w:rsidR="002A0954" w:rsidRPr="004003E9">
        <w:rPr>
          <w:lang w:val="sv-SE"/>
        </w:rPr>
        <w:t xml:space="preserve"> </w:t>
      </w:r>
      <w:r w:rsidRPr="004003E9">
        <w:rPr>
          <w:lang w:val="sv-SE"/>
        </w:rPr>
        <w:t>chỉ,</w:t>
      </w:r>
      <w:r w:rsidR="002A0954" w:rsidRPr="004003E9">
        <w:rPr>
          <w:lang w:val="sv-SE"/>
        </w:rPr>
        <w:t xml:space="preserve"> </w:t>
      </w:r>
      <w:r w:rsidRPr="004003E9">
        <w:rPr>
          <w:lang w:val="sv-SE"/>
        </w:rPr>
        <w:t>số</w:t>
      </w:r>
      <w:r w:rsidR="002A0954" w:rsidRPr="004003E9">
        <w:rPr>
          <w:lang w:val="sv-SE"/>
        </w:rPr>
        <w:t xml:space="preserve"> </w:t>
      </w:r>
      <w:r w:rsidRPr="004003E9">
        <w:rPr>
          <w:lang w:val="sv-SE"/>
        </w:rPr>
        <w:t>điện</w:t>
      </w:r>
      <w:r w:rsidR="002A0954" w:rsidRPr="004003E9">
        <w:rPr>
          <w:lang w:val="sv-SE"/>
        </w:rPr>
        <w:t xml:space="preserve"> </w:t>
      </w:r>
      <w:r w:rsidRPr="004003E9">
        <w:rPr>
          <w:lang w:val="sv-SE"/>
        </w:rPr>
        <w:t>thoại);</w:t>
      </w:r>
      <w:r w:rsidR="002A0954" w:rsidRPr="004003E9">
        <w:rPr>
          <w:lang w:val="sv-SE"/>
        </w:rPr>
        <w:t xml:space="preserve"> </w:t>
      </w:r>
      <w:r w:rsidRPr="004003E9">
        <w:rPr>
          <w:lang w:val="sv-SE"/>
        </w:rPr>
        <w:t>thông</w:t>
      </w:r>
      <w:r w:rsidR="002A0954" w:rsidRPr="004003E9">
        <w:rPr>
          <w:lang w:val="sv-SE"/>
        </w:rPr>
        <w:t xml:space="preserve"> </w:t>
      </w:r>
      <w:r w:rsidRPr="004003E9">
        <w:rPr>
          <w:lang w:val="sv-SE"/>
        </w:rPr>
        <w:t>tin</w:t>
      </w:r>
      <w:r w:rsidR="002A0954" w:rsidRPr="004003E9">
        <w:rPr>
          <w:lang w:val="sv-SE"/>
        </w:rPr>
        <w:t xml:space="preserve"> </w:t>
      </w:r>
      <w:r w:rsidRPr="004003E9">
        <w:rPr>
          <w:lang w:val="sv-SE"/>
        </w:rPr>
        <w:t>về</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(họ</w:t>
      </w:r>
      <w:r w:rsidR="002A0954" w:rsidRPr="004003E9">
        <w:rPr>
          <w:lang w:val="sv-SE"/>
        </w:rPr>
        <w:t xml:space="preserve"> </w:t>
      </w:r>
      <w:r w:rsidRPr="004003E9">
        <w:rPr>
          <w:lang w:val="sv-SE"/>
        </w:rPr>
        <w:t>và</w:t>
      </w:r>
      <w:r w:rsidR="002A0954" w:rsidRPr="004003E9">
        <w:rPr>
          <w:lang w:val="sv-SE"/>
        </w:rPr>
        <w:t xml:space="preserve"> </w:t>
      </w:r>
      <w:r w:rsidRPr="004003E9">
        <w:rPr>
          <w:lang w:val="sv-SE"/>
        </w:rPr>
        <w:t>tên,</w:t>
      </w:r>
      <w:r w:rsidR="002A0954" w:rsidRPr="004003E9">
        <w:rPr>
          <w:lang w:val="sv-SE"/>
        </w:rPr>
        <w:t xml:space="preserve"> </w:t>
      </w:r>
      <w:r w:rsidRPr="004003E9">
        <w:rPr>
          <w:lang w:val="sv-SE"/>
        </w:rPr>
        <w:t>hạng</w:t>
      </w:r>
      <w:r w:rsidR="002A0954" w:rsidRPr="004003E9">
        <w:rPr>
          <w:lang w:val="sv-SE"/>
        </w:rPr>
        <w:t xml:space="preserve"> </w:t>
      </w:r>
      <w:r w:rsidR="001A0C10" w:rsidRPr="004003E9">
        <w:rPr>
          <w:lang w:val="sv-SE"/>
        </w:rPr>
        <w:t>giấy</w:t>
      </w:r>
      <w:r w:rsidR="002A0954" w:rsidRPr="004003E9">
        <w:rPr>
          <w:lang w:val="sv-SE"/>
        </w:rPr>
        <w:t xml:space="preserve"> </w:t>
      </w:r>
      <w:r w:rsidRPr="004003E9">
        <w:rPr>
          <w:lang w:val="sv-SE"/>
        </w:rPr>
        <w:t>phép</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số</w:t>
      </w:r>
      <w:r w:rsidR="002A0954" w:rsidRPr="004003E9">
        <w:rPr>
          <w:lang w:val="sv-SE"/>
        </w:rPr>
        <w:t xml:space="preserve"> </w:t>
      </w:r>
      <w:r w:rsidR="001A0C10" w:rsidRPr="004003E9">
        <w:rPr>
          <w:lang w:val="sv-SE"/>
        </w:rPr>
        <w:t>giấy</w:t>
      </w:r>
      <w:r w:rsidR="002A0954" w:rsidRPr="004003E9">
        <w:rPr>
          <w:lang w:val="sv-SE"/>
        </w:rPr>
        <w:t xml:space="preserve"> </w:t>
      </w:r>
      <w:r w:rsidRPr="004003E9">
        <w:rPr>
          <w:lang w:val="sv-SE"/>
        </w:rPr>
        <w:t>phép</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Pr="004003E9">
        <w:rPr>
          <w:lang w:val="vi-VN"/>
        </w:rPr>
        <w:t>số</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sv-SE"/>
        </w:rPr>
        <w:t>thời</w:t>
      </w:r>
      <w:r w:rsidR="002A0954" w:rsidRPr="004003E9">
        <w:rPr>
          <w:lang w:val="sv-SE"/>
        </w:rPr>
        <w:t xml:space="preserve"> </w:t>
      </w:r>
      <w:r w:rsidRPr="004003E9">
        <w:rPr>
          <w:lang w:val="sv-SE"/>
        </w:rPr>
        <w:t>gian</w:t>
      </w:r>
      <w:r w:rsidR="002A0954" w:rsidRPr="004003E9">
        <w:rPr>
          <w:lang w:val="sv-SE"/>
        </w:rPr>
        <w:t xml:space="preserve"> </w:t>
      </w:r>
      <w:r w:rsidRPr="004003E9">
        <w:rPr>
          <w:lang w:val="sv-SE"/>
        </w:rPr>
        <w:t>bắt</w:t>
      </w:r>
      <w:r w:rsidR="002A0954" w:rsidRPr="004003E9">
        <w:rPr>
          <w:lang w:val="sv-SE"/>
        </w:rPr>
        <w:t xml:space="preserve"> </w:t>
      </w:r>
      <w:r w:rsidRPr="004003E9">
        <w:rPr>
          <w:lang w:val="sv-SE"/>
        </w:rPr>
        <w:t>đầu</w:t>
      </w:r>
      <w:r w:rsidR="002A0954" w:rsidRPr="004003E9">
        <w:rPr>
          <w:lang w:val="sv-SE"/>
        </w:rPr>
        <w:t xml:space="preserve"> </w:t>
      </w:r>
      <w:r w:rsidRPr="004003E9">
        <w:rPr>
          <w:lang w:val="sv-SE"/>
        </w:rPr>
        <w:t>thực</w:t>
      </w:r>
      <w:r w:rsidR="002A0954" w:rsidRPr="004003E9">
        <w:rPr>
          <w:lang w:val="sv-SE"/>
        </w:rPr>
        <w:t xml:space="preserve"> </w:t>
      </w:r>
      <w:r w:rsidRPr="004003E9">
        <w:rPr>
          <w:lang w:val="sv-SE"/>
        </w:rPr>
        <w:t>hiện</w:t>
      </w:r>
      <w:r w:rsidR="002A0954" w:rsidRPr="004003E9">
        <w:rPr>
          <w:lang w:val="sv-SE"/>
        </w:rPr>
        <w:t xml:space="preserve"> </w:t>
      </w:r>
      <w:r w:rsidRPr="004003E9">
        <w:rPr>
          <w:lang w:val="sv-SE"/>
        </w:rPr>
        <w:t>và</w:t>
      </w:r>
      <w:r w:rsidR="002A0954" w:rsidRPr="004003E9">
        <w:rPr>
          <w:lang w:val="sv-SE"/>
        </w:rPr>
        <w:t xml:space="preserve"> </w:t>
      </w:r>
      <w:r w:rsidRPr="004003E9">
        <w:rPr>
          <w:lang w:val="sv-SE"/>
        </w:rPr>
        <w:t>kết</w:t>
      </w:r>
      <w:r w:rsidR="002A0954" w:rsidRPr="004003E9">
        <w:rPr>
          <w:lang w:val="sv-SE"/>
        </w:rPr>
        <w:t xml:space="preserve"> </w:t>
      </w:r>
      <w:r w:rsidRPr="004003E9">
        <w:rPr>
          <w:lang w:val="sv-SE"/>
        </w:rPr>
        <w:t>thúc</w:t>
      </w:r>
      <w:r w:rsidR="002A0954" w:rsidRPr="004003E9">
        <w:rPr>
          <w:lang w:val="sv-SE"/>
        </w:rPr>
        <w:t xml:space="preserve"> </w:t>
      </w:r>
      <w:r w:rsidRPr="004003E9">
        <w:rPr>
          <w:lang w:val="sv-SE"/>
        </w:rPr>
        <w:t>hợp</w:t>
      </w:r>
      <w:r w:rsidR="002A0954" w:rsidRPr="004003E9">
        <w:rPr>
          <w:lang w:val="sv-SE"/>
        </w:rPr>
        <w:t xml:space="preserve"> </w:t>
      </w:r>
      <w:r w:rsidRPr="004003E9">
        <w:rPr>
          <w:lang w:val="sv-SE"/>
        </w:rPr>
        <w:t>đồng</w:t>
      </w:r>
      <w:r w:rsidR="002A0954" w:rsidRPr="004003E9">
        <w:rPr>
          <w:lang w:val="sv-SE"/>
        </w:rPr>
        <w:t xml:space="preserve"> </w:t>
      </w:r>
      <w:r w:rsidRPr="004003E9">
        <w:rPr>
          <w:lang w:val="sv-SE"/>
        </w:rPr>
        <w:t>(ngày,</w:t>
      </w:r>
      <w:r w:rsidR="002A0954" w:rsidRPr="004003E9">
        <w:rPr>
          <w:lang w:val="sv-SE"/>
        </w:rPr>
        <w:t xml:space="preserve"> </w:t>
      </w:r>
      <w:r w:rsidRPr="004003E9">
        <w:rPr>
          <w:lang w:val="sv-SE"/>
        </w:rPr>
        <w:t>giờ);</w:t>
      </w:r>
      <w:r w:rsidR="002A0954" w:rsidRPr="004003E9">
        <w:rPr>
          <w:lang w:val="sv-SE"/>
        </w:rPr>
        <w:t xml:space="preserve"> </w:t>
      </w:r>
      <w:r w:rsidRPr="004003E9">
        <w:rPr>
          <w:lang w:val="sv-SE"/>
        </w:rPr>
        <w:t>địa</w:t>
      </w:r>
      <w:r w:rsidR="002A0954" w:rsidRPr="004003E9">
        <w:rPr>
          <w:lang w:val="sv-SE"/>
        </w:rPr>
        <w:t xml:space="preserve"> </w:t>
      </w:r>
      <w:r w:rsidRPr="004003E9">
        <w:rPr>
          <w:lang w:val="sv-SE"/>
        </w:rPr>
        <w:t>chỉ</w:t>
      </w:r>
      <w:r w:rsidR="002A0954" w:rsidRPr="004003E9">
        <w:rPr>
          <w:lang w:val="sv-SE"/>
        </w:rPr>
        <w:t xml:space="preserve"> </w:t>
      </w:r>
      <w:r w:rsidRPr="004003E9">
        <w:rPr>
          <w:lang w:val="sv-SE"/>
        </w:rPr>
        <w:t>nơi</w:t>
      </w:r>
      <w:r w:rsidR="002A0954" w:rsidRPr="004003E9">
        <w:rPr>
          <w:lang w:val="sv-SE"/>
        </w:rPr>
        <w:t xml:space="preserve"> </w:t>
      </w:r>
      <w:r w:rsidRPr="004003E9">
        <w:rPr>
          <w:lang w:val="sv-SE"/>
        </w:rPr>
        <w:t>khởi</w:t>
      </w:r>
      <w:r w:rsidR="002A0954" w:rsidRPr="004003E9">
        <w:rPr>
          <w:lang w:val="sv-SE"/>
        </w:rPr>
        <w:t xml:space="preserve"> </w:t>
      </w:r>
      <w:r w:rsidRPr="004003E9">
        <w:rPr>
          <w:lang w:val="sv-SE"/>
        </w:rPr>
        <w:t>hành,</w:t>
      </w:r>
      <w:r w:rsidR="002A0954" w:rsidRPr="004003E9">
        <w:rPr>
          <w:lang w:val="sv-SE"/>
        </w:rPr>
        <w:t xml:space="preserve"> </w:t>
      </w:r>
      <w:r w:rsidRPr="004003E9">
        <w:rPr>
          <w:lang w:val="sv-SE"/>
        </w:rPr>
        <w:t>địa</w:t>
      </w:r>
      <w:r w:rsidR="002A0954" w:rsidRPr="004003E9">
        <w:rPr>
          <w:lang w:val="sv-SE"/>
        </w:rPr>
        <w:t xml:space="preserve"> </w:t>
      </w:r>
      <w:r w:rsidRPr="004003E9">
        <w:rPr>
          <w:lang w:val="sv-SE"/>
        </w:rPr>
        <w:t>chỉ</w:t>
      </w:r>
      <w:r w:rsidR="002A0954" w:rsidRPr="004003E9">
        <w:rPr>
          <w:lang w:val="sv-SE"/>
        </w:rPr>
        <w:t xml:space="preserve"> </w:t>
      </w:r>
      <w:r w:rsidRPr="004003E9">
        <w:rPr>
          <w:lang w:val="sv-SE"/>
        </w:rPr>
        <w:t>nơi</w:t>
      </w:r>
      <w:r w:rsidR="002A0954" w:rsidRPr="004003E9">
        <w:rPr>
          <w:lang w:val="sv-SE"/>
        </w:rPr>
        <w:t xml:space="preserve"> </w:t>
      </w:r>
      <w:r w:rsidRPr="004003E9">
        <w:rPr>
          <w:lang w:val="sv-SE"/>
        </w:rPr>
        <w:t>kết</w:t>
      </w:r>
      <w:r w:rsidR="002A0954" w:rsidRPr="004003E9">
        <w:rPr>
          <w:lang w:val="sv-SE"/>
        </w:rPr>
        <w:t xml:space="preserve"> </w:t>
      </w:r>
      <w:r w:rsidRPr="004003E9">
        <w:rPr>
          <w:lang w:val="sv-SE"/>
        </w:rPr>
        <w:t>thúc</w:t>
      </w:r>
      <w:r w:rsidR="002A0954" w:rsidRPr="004003E9">
        <w:rPr>
          <w:lang w:val="sv-SE"/>
        </w:rPr>
        <w:t xml:space="preserve"> </w:t>
      </w:r>
      <w:r w:rsidRPr="004003E9">
        <w:rPr>
          <w:lang w:val="sv-SE"/>
        </w:rPr>
        <w:t>hợp</w:t>
      </w:r>
      <w:r w:rsidR="002A0954" w:rsidRPr="004003E9">
        <w:rPr>
          <w:lang w:val="sv-SE"/>
        </w:rPr>
        <w:t xml:space="preserve"> </w:t>
      </w:r>
      <w:r w:rsidRPr="004003E9">
        <w:rPr>
          <w:lang w:val="sv-SE"/>
        </w:rPr>
        <w:t>đồng</w:t>
      </w:r>
      <w:r w:rsidR="002A0954" w:rsidRPr="004003E9">
        <w:rPr>
          <w:lang w:val="sv-SE"/>
        </w:rPr>
        <w:t xml:space="preserve"> </w:t>
      </w:r>
      <w:r w:rsidRPr="004003E9">
        <w:rPr>
          <w:lang w:val="sv-SE"/>
        </w:rPr>
        <w:t>và</w:t>
      </w:r>
      <w:r w:rsidR="002A0954" w:rsidRPr="004003E9">
        <w:rPr>
          <w:lang w:val="sv-SE"/>
        </w:rPr>
        <w:t xml:space="preserve"> </w:t>
      </w:r>
      <w:r w:rsidRPr="004003E9">
        <w:rPr>
          <w:lang w:val="sv-SE"/>
        </w:rPr>
        <w:t>các</w:t>
      </w:r>
      <w:r w:rsidR="002A0954" w:rsidRPr="004003E9">
        <w:rPr>
          <w:lang w:val="sv-SE"/>
        </w:rPr>
        <w:t xml:space="preserve"> </w:t>
      </w:r>
      <w:r w:rsidR="00F673B0" w:rsidRPr="004003E9">
        <w:rPr>
          <w:lang w:val="sv-SE"/>
        </w:rPr>
        <w:t>điểm</w:t>
      </w:r>
      <w:r w:rsidR="002A0954" w:rsidRPr="004003E9">
        <w:rPr>
          <w:lang w:val="sv-SE"/>
        </w:rPr>
        <w:t xml:space="preserve"> </w:t>
      </w:r>
      <w:r w:rsidRPr="004003E9">
        <w:rPr>
          <w:lang w:val="sv-SE"/>
        </w:rPr>
        <w:t>dừng</w:t>
      </w:r>
      <w:r w:rsidR="002A0954" w:rsidRPr="004003E9">
        <w:rPr>
          <w:lang w:val="sv-SE"/>
        </w:rPr>
        <w:t xml:space="preserve"> </w:t>
      </w:r>
      <w:r w:rsidRPr="004003E9">
        <w:rPr>
          <w:lang w:val="sv-SE"/>
        </w:rPr>
        <w:t>đón,</w:t>
      </w:r>
      <w:r w:rsidR="002A0954" w:rsidRPr="004003E9">
        <w:rPr>
          <w:lang w:val="sv-SE"/>
        </w:rPr>
        <w:t xml:space="preserve"> </w:t>
      </w:r>
      <w:r w:rsidRPr="004003E9">
        <w:rPr>
          <w:lang w:val="sv-SE"/>
        </w:rPr>
        <w:t>trả</w:t>
      </w:r>
      <w:r w:rsidR="002A0954" w:rsidRPr="004003E9">
        <w:rPr>
          <w:lang w:val="sv-SE"/>
        </w:rPr>
        <w:t xml:space="preserve"> </w:t>
      </w:r>
      <w:r w:rsidRPr="004003E9">
        <w:rPr>
          <w:lang w:val="sv-SE"/>
        </w:rPr>
        <w:t>khách</w:t>
      </w:r>
      <w:r w:rsidR="002A0954" w:rsidRPr="004003E9">
        <w:rPr>
          <w:lang w:val="sv-SE"/>
        </w:rPr>
        <w:t xml:space="preserve"> </w:t>
      </w:r>
      <w:r w:rsidRPr="004003E9">
        <w:rPr>
          <w:lang w:val="sv-SE"/>
        </w:rPr>
        <w:t>trên</w:t>
      </w:r>
      <w:r w:rsidR="002A0954" w:rsidRPr="004003E9">
        <w:rPr>
          <w:lang w:val="sv-SE"/>
        </w:rPr>
        <w:t xml:space="preserve"> </w:t>
      </w:r>
      <w:r w:rsidRPr="004003E9">
        <w:rPr>
          <w:lang w:val="sv-SE"/>
        </w:rPr>
        <w:t>hành</w:t>
      </w:r>
      <w:r w:rsidR="002A0954" w:rsidRPr="004003E9">
        <w:rPr>
          <w:lang w:val="sv-SE"/>
        </w:rPr>
        <w:t xml:space="preserve"> </w:t>
      </w:r>
      <w:r w:rsidRPr="004003E9">
        <w:rPr>
          <w:lang w:val="sv-SE"/>
        </w:rPr>
        <w:t>trình</w:t>
      </w:r>
      <w:r w:rsidR="002A0954" w:rsidRPr="004003E9">
        <w:rPr>
          <w:lang w:val="sv-SE"/>
        </w:rPr>
        <w:t xml:space="preserve"> </w:t>
      </w:r>
      <w:r w:rsidRPr="004003E9">
        <w:rPr>
          <w:lang w:val="sv-SE"/>
        </w:rPr>
        <w:t>(nếu</w:t>
      </w:r>
      <w:r w:rsidR="002A0954" w:rsidRPr="004003E9">
        <w:rPr>
          <w:lang w:val="sv-SE"/>
        </w:rPr>
        <w:t xml:space="preserve"> </w:t>
      </w:r>
      <w:r w:rsidRPr="004003E9">
        <w:rPr>
          <w:lang w:val="sv-SE"/>
        </w:rPr>
        <w:t>có);</w:t>
      </w:r>
      <w:r w:rsidR="002A0954" w:rsidRPr="004003E9">
        <w:rPr>
          <w:lang w:val="sv-SE"/>
        </w:rPr>
        <w:t xml:space="preserve"> </w:t>
      </w:r>
      <w:r w:rsidRPr="004003E9">
        <w:rPr>
          <w:lang w:val="sv-SE"/>
        </w:rPr>
        <w:t>cự</w:t>
      </w:r>
      <w:r w:rsidR="002A0954" w:rsidRPr="004003E9">
        <w:rPr>
          <w:lang w:val="sv-SE"/>
        </w:rPr>
        <w:t xml:space="preserve"> </w:t>
      </w:r>
      <w:r w:rsidRPr="004003E9">
        <w:rPr>
          <w:lang w:val="sv-SE"/>
        </w:rPr>
        <w:t>ly</w:t>
      </w:r>
      <w:r w:rsidR="002A0954" w:rsidRPr="004003E9">
        <w:rPr>
          <w:lang w:val="sv-SE"/>
        </w:rPr>
        <w:t xml:space="preserve"> </w:t>
      </w:r>
      <w:r w:rsidRPr="004003E9">
        <w:rPr>
          <w:lang w:val="sv-SE"/>
        </w:rPr>
        <w:t>chuyến</w:t>
      </w:r>
      <w:r w:rsidR="002A0954" w:rsidRPr="004003E9">
        <w:rPr>
          <w:lang w:val="sv-SE"/>
        </w:rPr>
        <w:t xml:space="preserve"> </w:t>
      </w:r>
      <w:r w:rsidRPr="004003E9">
        <w:rPr>
          <w:lang w:val="sv-SE"/>
        </w:rPr>
        <w:t>đi</w:t>
      </w:r>
      <w:r w:rsidR="002A0954" w:rsidRPr="004003E9">
        <w:rPr>
          <w:lang w:val="sv-SE"/>
        </w:rPr>
        <w:t xml:space="preserve"> </w:t>
      </w:r>
      <w:r w:rsidRPr="004003E9">
        <w:rPr>
          <w:lang w:val="sv-SE"/>
        </w:rPr>
        <w:t>(km);</w:t>
      </w:r>
      <w:r w:rsidR="002A0954" w:rsidRPr="004003E9">
        <w:rPr>
          <w:lang w:val="sv-SE"/>
        </w:rPr>
        <w:t xml:space="preserve"> </w:t>
      </w:r>
      <w:r w:rsidRPr="004003E9">
        <w:rPr>
          <w:lang w:val="sv-SE"/>
        </w:rPr>
        <w:t>tổng</w:t>
      </w:r>
      <w:r w:rsidR="002A0954" w:rsidRPr="004003E9">
        <w:rPr>
          <w:lang w:val="sv-SE"/>
        </w:rPr>
        <w:t xml:space="preserve"> </w:t>
      </w:r>
      <w:r w:rsidRPr="004003E9">
        <w:rPr>
          <w:lang w:val="sv-SE"/>
        </w:rPr>
        <w:t>số</w:t>
      </w:r>
      <w:r w:rsidR="002A0954" w:rsidRPr="004003E9">
        <w:rPr>
          <w:lang w:val="sv-SE"/>
        </w:rPr>
        <w:t xml:space="preserve"> </w:t>
      </w:r>
      <w:r w:rsidRPr="004003E9">
        <w:rPr>
          <w:lang w:val="sv-SE"/>
        </w:rPr>
        <w:t>khách;</w:t>
      </w:r>
    </w:p>
    <w:p w14:paraId="1438C419" w14:textId="77777777" w:rsidR="00074E71" w:rsidRPr="004003E9" w:rsidRDefault="00074E71" w:rsidP="002A0954">
      <w:pPr>
        <w:pStyle w:val="NormalWeb"/>
        <w:spacing w:before="120"/>
        <w:rPr>
          <w:lang w:val="vi-VN"/>
        </w:rPr>
      </w:pPr>
      <w:r w:rsidRPr="004003E9">
        <w:rPr>
          <w:lang w:val="vi-VN"/>
        </w:rPr>
        <w:t>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du</w:t>
      </w:r>
      <w:r w:rsidR="002A0954" w:rsidRPr="004003E9">
        <w:rPr>
          <w:lang w:val="vi-VN"/>
        </w:rPr>
        <w:t xml:space="preserve"> </w:t>
      </w:r>
      <w:r w:rsidRPr="004003E9">
        <w:rPr>
          <w:lang w:val="vi-VN"/>
        </w:rPr>
        <w:t>lịch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bookmarkStart w:id="259" w:name="cumtu_38"/>
      <w:r w:rsidR="0010660D" w:rsidRPr="004003E9">
        <w:rPr>
          <w:lang w:val="vi-VN"/>
        </w:rPr>
        <w:t>Tổng cục đường bộ việt nam</w:t>
      </w:r>
      <w:bookmarkEnd w:id="259"/>
      <w:r w:rsidR="002A0954" w:rsidRPr="004003E9">
        <w:rPr>
          <w:lang w:val="vi-VN"/>
        </w:rPr>
        <w:t xml:space="preserve"> </w:t>
      </w:r>
      <w:r w:rsidRPr="004003E9">
        <w:rPr>
          <w:lang w:val="vi-VN"/>
        </w:rPr>
        <w:t>theo</w:t>
      </w:r>
      <w:r w:rsidR="002A0954" w:rsidRPr="004003E9">
        <w:rPr>
          <w:lang w:val="vi-VN"/>
        </w:rPr>
        <w:t xml:space="preserve"> </w:t>
      </w:r>
      <w:r w:rsidRPr="004003E9">
        <w:rPr>
          <w:lang w:val="vi-VN"/>
        </w:rPr>
        <w:t>lộ</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60" w:name="dc_28"/>
      <w:r w:rsidR="00F673B0" w:rsidRPr="004003E9">
        <w:rPr>
          <w:lang w:val="vi-VN"/>
        </w:rPr>
        <w:t>khoản</w:t>
      </w:r>
      <w:r w:rsidR="002A0954" w:rsidRPr="004003E9">
        <w:rPr>
          <w:lang w:val="vi-VN"/>
        </w:rPr>
        <w:t xml:space="preserve"> </w:t>
      </w:r>
      <w:r w:rsidRPr="004003E9">
        <w:rPr>
          <w:lang w:val="vi-VN"/>
        </w:rPr>
        <w:t>5</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7,</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5</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8</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260"/>
      <w:r w:rsidRPr="004003E9">
        <w:rPr>
          <w:lang w:val="vi-VN"/>
        </w:rPr>
        <w:t>;</w:t>
      </w:r>
    </w:p>
    <w:p w14:paraId="60C7B9D0" w14:textId="77777777" w:rsidR="00074E71" w:rsidRPr="004003E9" w:rsidRDefault="00074E71" w:rsidP="002A0954">
      <w:pPr>
        <w:pStyle w:val="NormalWeb"/>
        <w:spacing w:before="120"/>
        <w:rPr>
          <w:lang w:val="vi-VN"/>
        </w:rPr>
      </w:pPr>
      <w:r w:rsidRPr="004003E9">
        <w:rPr>
          <w:lang w:val="vi-VN"/>
        </w:rPr>
        <w:t>d)</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a</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b</w:t>
      </w:r>
      <w:r w:rsidR="002A0954" w:rsidRPr="004003E9">
        <w:rPr>
          <w:lang w:val="vi-VN"/>
        </w:rPr>
        <w:t xml:space="preserve"> </w:t>
      </w:r>
      <w:r w:rsidR="00F673B0" w:rsidRPr="004003E9">
        <w:rPr>
          <w:lang w:val="vi-VN"/>
        </w:rPr>
        <w:t>khoản</w:t>
      </w:r>
      <w:r w:rsidR="002A0954" w:rsidRPr="004003E9">
        <w:rPr>
          <w:lang w:val="vi-VN"/>
        </w:rPr>
        <w:t xml:space="preserve"> </w:t>
      </w:r>
      <w:r w:rsidR="00F673B0" w:rsidRPr="004003E9">
        <w:rPr>
          <w:lang w:val="vi-VN"/>
        </w:rPr>
        <w:t>này</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bookmarkStart w:id="261" w:name="cumtu_39"/>
      <w:r w:rsidR="0010660D" w:rsidRPr="004003E9">
        <w:rPr>
          <w:lang w:val="vi-VN"/>
        </w:rPr>
        <w:t>Tổng cục đường bộ việt nam</w:t>
      </w:r>
      <w:bookmarkEnd w:id="261"/>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614EC9" w:rsidRPr="004003E9">
        <w:rPr>
          <w:lang w:val="vi-VN"/>
        </w:rPr>
        <w:t>.</w:t>
      </w:r>
    </w:p>
    <w:p w14:paraId="69304C62" w14:textId="77777777" w:rsidR="00074E71" w:rsidRPr="004003E9" w:rsidRDefault="004003E9" w:rsidP="002A0954">
      <w:pPr>
        <w:pStyle w:val="NormalWeb"/>
        <w:spacing w:before="120"/>
        <w:rPr>
          <w:lang w:val="vi-VN"/>
        </w:rPr>
      </w:pPr>
      <w:bookmarkStart w:id="262" w:name="khoan_3_51"/>
      <w:r w:rsidRPr="004003E9">
        <w:rPr>
          <w:lang w:val="vi-VN"/>
        </w:rPr>
        <w:t>3. Quy định về cung cấp thông tin của giấy vận tải (giấy vận chuyển):</w:t>
      </w:r>
      <w:bookmarkEnd w:id="262"/>
    </w:p>
    <w:p w14:paraId="7CEF340C" w14:textId="77777777" w:rsidR="00074E71" w:rsidRPr="004003E9" w:rsidRDefault="00074E71" w:rsidP="002A0954">
      <w:pPr>
        <w:pStyle w:val="NormalWeb"/>
        <w:spacing w:before="120"/>
        <w:rPr>
          <w:lang w:val="vi-VN"/>
        </w:rPr>
      </w:pPr>
      <w:r w:rsidRPr="004003E9">
        <w:rPr>
          <w:lang w:val="vi-VN"/>
        </w:rPr>
        <w:t>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mặc</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thuế</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thuế</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thuê</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cấp</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soát</w:t>
      </w:r>
      <w:r w:rsidR="002A0954" w:rsidRPr="004003E9">
        <w:rPr>
          <w:lang w:val="vi-VN"/>
        </w:rPr>
        <w:t xml:space="preserve"> </w:t>
      </w:r>
      <w:r w:rsidRPr="004003E9">
        <w:rPr>
          <w:lang w:val="vi-VN"/>
        </w:rPr>
        <w:t>xe)</w:t>
      </w:r>
      <w:r w:rsidRPr="004003E9">
        <w:rPr>
          <w:lang w:val="sv-SE"/>
        </w:rPr>
        <w:t>,</w:t>
      </w:r>
      <w:r w:rsidR="002A0954" w:rsidRPr="004003E9">
        <w:rPr>
          <w:lang w:val="sv-SE"/>
        </w:rPr>
        <w:t xml:space="preserve"> </w:t>
      </w:r>
      <w:r w:rsidRPr="004003E9">
        <w:rPr>
          <w:lang w:val="sv-SE"/>
        </w:rPr>
        <w:t>nhãn</w:t>
      </w:r>
      <w:r w:rsidR="002A0954" w:rsidRPr="004003E9">
        <w:rPr>
          <w:lang w:val="sv-SE"/>
        </w:rPr>
        <w:t xml:space="preserve"> </w:t>
      </w:r>
      <w:r w:rsidRPr="004003E9">
        <w:rPr>
          <w:lang w:val="sv-SE"/>
        </w:rPr>
        <w:t>hiệu</w:t>
      </w:r>
      <w:r w:rsidR="002A0954" w:rsidRPr="004003E9">
        <w:rPr>
          <w:lang w:val="sv-SE"/>
        </w:rPr>
        <w:t xml:space="preserve"> </w:t>
      </w:r>
      <w:r w:rsidRPr="004003E9">
        <w:rPr>
          <w:lang w:val="sv-SE"/>
        </w:rPr>
        <w:t>và</w:t>
      </w:r>
      <w:r w:rsidR="002A0954" w:rsidRPr="004003E9">
        <w:rPr>
          <w:lang w:val="sv-SE"/>
        </w:rPr>
        <w:t xml:space="preserve"> </w:t>
      </w:r>
      <w:r w:rsidRPr="004003E9">
        <w:rPr>
          <w:lang w:val="vi-VN"/>
        </w:rPr>
        <w:t>trọng</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(kg))</w:t>
      </w:r>
      <w:r w:rsidR="00614EC9" w:rsidRPr="004003E9">
        <w:rPr>
          <w:lang w:val="vi-VN"/>
        </w:rPr>
        <w:t>.</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mặc</w:t>
      </w:r>
      <w:r w:rsidR="002A0954" w:rsidRPr="004003E9">
        <w:rPr>
          <w:lang w:val="vi-VN"/>
        </w:rPr>
        <w:t xml:space="preserve"> </w:t>
      </w:r>
      <w:r w:rsidRPr="004003E9">
        <w:rPr>
          <w:lang w:val="vi-VN"/>
        </w:rPr>
        <w:t>định</w:t>
      </w:r>
      <w:r w:rsidR="002A0954" w:rsidRPr="004003E9">
        <w:rPr>
          <w:lang w:val="vi-VN"/>
        </w:rPr>
        <w:t xml:space="preserve"> </w:t>
      </w:r>
      <w:r w:rsidR="00F673B0" w:rsidRPr="004003E9">
        <w:rPr>
          <w:lang w:val="vi-VN"/>
        </w:rPr>
        <w:t>này</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gắn</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b</w:t>
      </w:r>
      <w:r w:rsidR="002A0954" w:rsidRPr="004003E9">
        <w:rPr>
          <w:lang w:val="vi-VN"/>
        </w:rPr>
        <w:t xml:space="preserve"> </w:t>
      </w:r>
      <w:r w:rsidR="00F673B0" w:rsidRPr="004003E9">
        <w:rPr>
          <w:lang w:val="vi-VN"/>
        </w:rPr>
        <w:t>khoản</w:t>
      </w:r>
      <w:r w:rsidR="002A0954" w:rsidRPr="004003E9">
        <w:rPr>
          <w:lang w:val="vi-VN"/>
        </w:rPr>
        <w:t xml:space="preserve"> </w:t>
      </w:r>
      <w:r w:rsidR="00F673B0" w:rsidRPr="004003E9">
        <w:rPr>
          <w:lang w:val="vi-VN"/>
        </w:rPr>
        <w:t>này</w:t>
      </w:r>
      <w:r w:rsidRPr="004003E9">
        <w:rPr>
          <w:lang w:val="vi-VN"/>
        </w:rPr>
        <w:t>;</w:t>
      </w:r>
    </w:p>
    <w:p w14:paraId="7FACB880" w14:textId="77777777" w:rsidR="00074E71" w:rsidRPr="004003E9" w:rsidRDefault="00074E71" w:rsidP="002A0954">
      <w:pPr>
        <w:pStyle w:val="NormalWeb"/>
        <w:spacing w:before="120"/>
        <w:rPr>
          <w:lang w:val="vi-VN"/>
        </w:rPr>
      </w:pPr>
      <w:r w:rsidRPr="004003E9">
        <w:rPr>
          <w:lang w:val="vi-VN"/>
        </w:rPr>
        <w:t>b)</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từng</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gồm:</w:t>
      </w:r>
      <w:r w:rsidR="002A0954" w:rsidRPr="004003E9">
        <w:rPr>
          <w:lang w:val="vi-VN"/>
        </w:rPr>
        <w:t xml:space="preserve"> </w:t>
      </w:r>
      <w:r w:rsidRPr="004003E9">
        <w:rPr>
          <w:lang w:val="sv-SE"/>
        </w:rPr>
        <w:t>thông</w:t>
      </w:r>
      <w:r w:rsidR="002A0954" w:rsidRPr="004003E9">
        <w:rPr>
          <w:lang w:val="sv-SE"/>
        </w:rPr>
        <w:t xml:space="preserve"> </w:t>
      </w:r>
      <w:r w:rsidRPr="004003E9">
        <w:rPr>
          <w:lang w:val="sv-SE"/>
        </w:rPr>
        <w:t>tin</w:t>
      </w:r>
      <w:r w:rsidR="002A0954" w:rsidRPr="004003E9">
        <w:rPr>
          <w:lang w:val="sv-SE"/>
        </w:rPr>
        <w:t xml:space="preserve"> </w:t>
      </w:r>
      <w:r w:rsidRPr="004003E9">
        <w:rPr>
          <w:lang w:val="sv-SE"/>
        </w:rPr>
        <w:t>về</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thuê</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tải</w:t>
      </w:r>
      <w:r w:rsidR="002A0954" w:rsidRPr="004003E9">
        <w:rPr>
          <w:lang w:val="sv-SE"/>
        </w:rPr>
        <w:t xml:space="preserve"> </w:t>
      </w:r>
      <w:r w:rsidRPr="004003E9">
        <w:rPr>
          <w:lang w:val="sv-SE"/>
        </w:rPr>
        <w:t>(tên,</w:t>
      </w:r>
      <w:r w:rsidR="002A0954" w:rsidRPr="004003E9">
        <w:rPr>
          <w:lang w:val="sv-SE"/>
        </w:rPr>
        <w:t xml:space="preserve"> </w:t>
      </w:r>
      <w:r w:rsidRPr="004003E9">
        <w:rPr>
          <w:lang w:val="sv-SE"/>
        </w:rPr>
        <w:t>địa</w:t>
      </w:r>
      <w:r w:rsidR="002A0954" w:rsidRPr="004003E9">
        <w:rPr>
          <w:lang w:val="sv-SE"/>
        </w:rPr>
        <w:t xml:space="preserve"> </w:t>
      </w:r>
      <w:r w:rsidRPr="004003E9">
        <w:rPr>
          <w:lang w:val="sv-SE"/>
        </w:rPr>
        <w:t>chỉ,</w:t>
      </w:r>
      <w:r w:rsidR="002A0954" w:rsidRPr="004003E9">
        <w:rPr>
          <w:lang w:val="sv-SE"/>
        </w:rPr>
        <w:t xml:space="preserve"> </w:t>
      </w:r>
      <w:r w:rsidRPr="004003E9">
        <w:rPr>
          <w:lang w:val="sv-SE"/>
        </w:rPr>
        <w:t>số</w:t>
      </w:r>
      <w:r w:rsidR="002A0954" w:rsidRPr="004003E9">
        <w:rPr>
          <w:lang w:val="sv-SE"/>
        </w:rPr>
        <w:t xml:space="preserve"> </w:t>
      </w:r>
      <w:r w:rsidRPr="004003E9">
        <w:rPr>
          <w:lang w:val="sv-SE"/>
        </w:rPr>
        <w:t>điện</w:t>
      </w:r>
      <w:r w:rsidR="002A0954" w:rsidRPr="004003E9">
        <w:rPr>
          <w:lang w:val="sv-SE"/>
        </w:rPr>
        <w:t xml:space="preserve"> </w:t>
      </w:r>
      <w:r w:rsidRPr="004003E9">
        <w:rPr>
          <w:lang w:val="sv-SE"/>
        </w:rPr>
        <w:t>thoại);</w:t>
      </w:r>
      <w:r w:rsidR="002A0954" w:rsidRPr="004003E9">
        <w:rPr>
          <w:lang w:val="sv-SE"/>
        </w:rPr>
        <w:t xml:space="preserve"> </w:t>
      </w:r>
      <w:r w:rsidRPr="004003E9">
        <w:rPr>
          <w:lang w:val="sv-SE"/>
        </w:rPr>
        <w:t>thông</w:t>
      </w:r>
      <w:r w:rsidR="002A0954" w:rsidRPr="004003E9">
        <w:rPr>
          <w:lang w:val="sv-SE"/>
        </w:rPr>
        <w:t xml:space="preserve"> </w:t>
      </w:r>
      <w:r w:rsidRPr="004003E9">
        <w:rPr>
          <w:lang w:val="sv-SE"/>
        </w:rPr>
        <w:t>tin</w:t>
      </w:r>
      <w:r w:rsidR="002A0954" w:rsidRPr="004003E9">
        <w:rPr>
          <w:lang w:val="sv-SE"/>
        </w:rPr>
        <w:t xml:space="preserve"> </w:t>
      </w:r>
      <w:r w:rsidRPr="004003E9">
        <w:rPr>
          <w:lang w:val="sv-SE"/>
        </w:rPr>
        <w:t>về</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(họ</w:t>
      </w:r>
      <w:r w:rsidR="002A0954" w:rsidRPr="004003E9">
        <w:rPr>
          <w:lang w:val="sv-SE"/>
        </w:rPr>
        <w:t xml:space="preserve"> </w:t>
      </w:r>
      <w:r w:rsidRPr="004003E9">
        <w:rPr>
          <w:lang w:val="sv-SE"/>
        </w:rPr>
        <w:t>và</w:t>
      </w:r>
      <w:r w:rsidR="002A0954" w:rsidRPr="004003E9">
        <w:rPr>
          <w:lang w:val="sv-SE"/>
        </w:rPr>
        <w:t xml:space="preserve"> </w:t>
      </w:r>
      <w:r w:rsidRPr="004003E9">
        <w:rPr>
          <w:lang w:val="sv-SE"/>
        </w:rPr>
        <w:t>tên,</w:t>
      </w:r>
      <w:r w:rsidR="002A0954" w:rsidRPr="004003E9">
        <w:rPr>
          <w:lang w:val="sv-SE"/>
        </w:rPr>
        <w:t xml:space="preserve"> </w:t>
      </w:r>
      <w:r w:rsidRPr="004003E9">
        <w:rPr>
          <w:lang w:val="sv-SE"/>
        </w:rPr>
        <w:t>hạng</w:t>
      </w:r>
      <w:r w:rsidR="002A0954" w:rsidRPr="004003E9">
        <w:rPr>
          <w:lang w:val="sv-SE"/>
        </w:rPr>
        <w:t xml:space="preserve"> </w:t>
      </w:r>
      <w:r w:rsidR="001A0C10" w:rsidRPr="004003E9">
        <w:rPr>
          <w:lang w:val="sv-SE"/>
        </w:rPr>
        <w:t>giấy</w:t>
      </w:r>
      <w:r w:rsidR="002A0954" w:rsidRPr="004003E9">
        <w:rPr>
          <w:lang w:val="sv-SE"/>
        </w:rPr>
        <w:t xml:space="preserve"> </w:t>
      </w:r>
      <w:r w:rsidRPr="004003E9">
        <w:rPr>
          <w:lang w:val="sv-SE"/>
        </w:rPr>
        <w:t>phép</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số</w:t>
      </w:r>
      <w:r w:rsidR="002A0954" w:rsidRPr="004003E9">
        <w:rPr>
          <w:lang w:val="sv-SE"/>
        </w:rPr>
        <w:t xml:space="preserve"> </w:t>
      </w:r>
      <w:r w:rsidR="001A0C10" w:rsidRPr="004003E9">
        <w:rPr>
          <w:lang w:val="sv-SE"/>
        </w:rPr>
        <w:t>giấy</w:t>
      </w:r>
      <w:r w:rsidR="002A0954" w:rsidRPr="004003E9">
        <w:rPr>
          <w:lang w:val="sv-SE"/>
        </w:rPr>
        <w:t xml:space="preserve"> </w:t>
      </w:r>
      <w:r w:rsidRPr="004003E9">
        <w:rPr>
          <w:lang w:val="sv-SE"/>
        </w:rPr>
        <w:t>phép</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thời</w:t>
      </w:r>
      <w:r w:rsidR="002A0954" w:rsidRPr="004003E9">
        <w:rPr>
          <w:lang w:val="sv-SE"/>
        </w:rPr>
        <w:t xml:space="preserve"> </w:t>
      </w:r>
      <w:r w:rsidRPr="004003E9">
        <w:rPr>
          <w:lang w:val="sv-SE"/>
        </w:rPr>
        <w:t>gian</w:t>
      </w:r>
      <w:r w:rsidRPr="004003E9">
        <w:rPr>
          <w:lang w:val="vi-VN"/>
        </w:rPr>
        <w:t>,</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chỉ</w:t>
      </w:r>
      <w:r w:rsidR="002A0954" w:rsidRPr="004003E9">
        <w:rPr>
          <w:lang w:val="vi-VN"/>
        </w:rPr>
        <w:t xml:space="preserve"> </w:t>
      </w:r>
      <w:r w:rsidRPr="004003E9">
        <w:rPr>
          <w:lang w:val="vi-VN"/>
        </w:rPr>
        <w:t>nơi</w:t>
      </w:r>
      <w:r w:rsidR="002A0954" w:rsidRPr="004003E9">
        <w:rPr>
          <w:lang w:val="sv-SE"/>
        </w:rPr>
        <w:t xml:space="preserve"> </w:t>
      </w:r>
      <w:r w:rsidRPr="004003E9">
        <w:rPr>
          <w:lang w:val="sv-SE"/>
        </w:rPr>
        <w:t>bắt</w:t>
      </w:r>
      <w:r w:rsidR="002A0954" w:rsidRPr="004003E9">
        <w:rPr>
          <w:lang w:val="sv-SE"/>
        </w:rPr>
        <w:t xml:space="preserve"> </w:t>
      </w:r>
      <w:r w:rsidRPr="004003E9">
        <w:rPr>
          <w:lang w:val="sv-SE"/>
        </w:rPr>
        <w:t>đầu</w:t>
      </w:r>
      <w:r w:rsidR="002A0954" w:rsidRPr="004003E9">
        <w:rPr>
          <w:lang w:val="sv-SE"/>
        </w:rPr>
        <w:t xml:space="preserve"> </w:t>
      </w:r>
      <w:r w:rsidRPr="004003E9">
        <w:rPr>
          <w:lang w:val="sv-SE"/>
        </w:rPr>
        <w:t>thực</w:t>
      </w:r>
      <w:r w:rsidR="002A0954" w:rsidRPr="004003E9">
        <w:rPr>
          <w:lang w:val="sv-SE"/>
        </w:rPr>
        <w:t xml:space="preserve"> </w:t>
      </w:r>
      <w:r w:rsidRPr="004003E9">
        <w:rPr>
          <w:lang w:val="sv-SE"/>
        </w:rPr>
        <w:t>hiện</w:t>
      </w:r>
      <w:r w:rsidR="002A0954" w:rsidRPr="004003E9">
        <w:rPr>
          <w:lang w:val="sv-SE"/>
        </w:rPr>
        <w:t xml:space="preserve"> </w:t>
      </w:r>
      <w:r w:rsidRPr="004003E9">
        <w:rPr>
          <w:lang w:val="sv-SE"/>
        </w:rPr>
        <w:t>và</w:t>
      </w:r>
      <w:r w:rsidR="002A0954" w:rsidRPr="004003E9">
        <w:rPr>
          <w:lang w:val="sv-SE"/>
        </w:rPr>
        <w:t xml:space="preserve"> </w:t>
      </w:r>
      <w:r w:rsidRPr="004003E9">
        <w:rPr>
          <w:lang w:val="sv-SE"/>
        </w:rPr>
        <w:t>kết</w:t>
      </w:r>
      <w:r w:rsidR="002A0954" w:rsidRPr="004003E9">
        <w:rPr>
          <w:lang w:val="sv-SE"/>
        </w:rPr>
        <w:t xml:space="preserve"> </w:t>
      </w:r>
      <w:r w:rsidRPr="004003E9">
        <w:rPr>
          <w:lang w:val="sv-SE"/>
        </w:rPr>
        <w:t>thúc</w:t>
      </w:r>
      <w:r w:rsidR="002A0954" w:rsidRPr="004003E9">
        <w:rPr>
          <w:lang w:val="sv-SE"/>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khối</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(kg);</w:t>
      </w:r>
    </w:p>
    <w:p w14:paraId="202F085A" w14:textId="77777777" w:rsidR="00074E71" w:rsidRPr="004003E9" w:rsidRDefault="00074E71" w:rsidP="002A0954">
      <w:pPr>
        <w:pStyle w:val="NormalWeb"/>
        <w:spacing w:before="120"/>
        <w:rPr>
          <w:lang w:val="vi-VN"/>
        </w:rPr>
      </w:pPr>
      <w:r w:rsidRPr="004003E9">
        <w:rPr>
          <w:lang w:val="vi-VN"/>
        </w:rPr>
        <w:t>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của</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w:t>
      </w:r>
      <w:r w:rsidR="001A0C10" w:rsidRPr="004003E9">
        <w:rPr>
          <w:lang w:val="vi-VN"/>
        </w:rPr>
        <w:t>giấy</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bookmarkStart w:id="263" w:name="cumtu_40"/>
      <w:r w:rsidR="0010660D" w:rsidRPr="004003E9">
        <w:rPr>
          <w:lang w:val="vi-VN"/>
        </w:rPr>
        <w:t>Tổng cục đường bộ việt nam</w:t>
      </w:r>
      <w:bookmarkEnd w:id="263"/>
      <w:r w:rsidR="002A0954" w:rsidRPr="004003E9">
        <w:rPr>
          <w:lang w:val="vi-VN"/>
        </w:rPr>
        <w:t xml:space="preserve"> </w:t>
      </w:r>
      <w:r w:rsidRPr="004003E9">
        <w:rPr>
          <w:lang w:val="vi-VN"/>
        </w:rPr>
        <w:t>theo</w:t>
      </w:r>
      <w:r w:rsidR="002A0954" w:rsidRPr="004003E9">
        <w:rPr>
          <w:lang w:val="vi-VN"/>
        </w:rPr>
        <w:t xml:space="preserve"> </w:t>
      </w:r>
      <w:r w:rsidRPr="004003E9">
        <w:rPr>
          <w:lang w:val="vi-VN"/>
        </w:rPr>
        <w:t>lộ</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64" w:name="dc_29"/>
      <w:r w:rsidR="00F673B0" w:rsidRPr="004003E9">
        <w:rPr>
          <w:lang w:val="vi-VN"/>
        </w:rPr>
        <w:t>khoản</w:t>
      </w:r>
      <w:r w:rsidR="002A0954" w:rsidRPr="004003E9">
        <w:rPr>
          <w:lang w:val="vi-VN"/>
        </w:rPr>
        <w:t xml:space="preserve"> </w:t>
      </w:r>
      <w:r w:rsidRPr="004003E9">
        <w:rPr>
          <w:lang w:val="vi-VN"/>
        </w:rPr>
        <w:t>11</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9</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264"/>
      <w:r w:rsidRPr="004003E9">
        <w:rPr>
          <w:lang w:val="vi-VN"/>
        </w:rPr>
        <w:t>;</w:t>
      </w:r>
    </w:p>
    <w:p w14:paraId="4760364B" w14:textId="77777777" w:rsidR="00074E71" w:rsidRPr="004003E9" w:rsidRDefault="00074E71" w:rsidP="002A0954">
      <w:pPr>
        <w:pStyle w:val="NormalWeb"/>
        <w:spacing w:before="120"/>
        <w:rPr>
          <w:lang w:val="vi-VN"/>
        </w:rPr>
      </w:pPr>
      <w:r w:rsidRPr="004003E9">
        <w:rPr>
          <w:lang w:val="vi-VN"/>
        </w:rPr>
        <w:t>d)</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a</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b</w:t>
      </w:r>
      <w:r w:rsidR="002A0954" w:rsidRPr="004003E9">
        <w:rPr>
          <w:lang w:val="vi-VN"/>
        </w:rPr>
        <w:t xml:space="preserve"> </w:t>
      </w:r>
      <w:r w:rsidR="00F673B0" w:rsidRPr="004003E9">
        <w:rPr>
          <w:lang w:val="vi-VN"/>
        </w:rPr>
        <w:t>khoản</w:t>
      </w:r>
      <w:r w:rsidR="002A0954" w:rsidRPr="004003E9">
        <w:rPr>
          <w:lang w:val="vi-VN"/>
        </w:rPr>
        <w:t xml:space="preserve"> </w:t>
      </w:r>
      <w:r w:rsidR="00F673B0" w:rsidRPr="004003E9">
        <w:rPr>
          <w:lang w:val="vi-VN"/>
        </w:rPr>
        <w:t>này</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bookmarkStart w:id="265" w:name="cumtu_41"/>
      <w:r w:rsidR="0010660D" w:rsidRPr="004003E9">
        <w:rPr>
          <w:lang w:val="vi-VN"/>
        </w:rPr>
        <w:t>Tổng cục đường bộ việt nam</w:t>
      </w:r>
      <w:bookmarkEnd w:id="265"/>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khiển</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r w:rsidR="00614EC9" w:rsidRPr="004003E9">
        <w:rPr>
          <w:lang w:val="vi-VN"/>
        </w:rPr>
        <w:t>.</w:t>
      </w:r>
    </w:p>
    <w:p w14:paraId="510FADAB" w14:textId="77777777" w:rsidR="00074E71" w:rsidRPr="004003E9" w:rsidRDefault="00615C7F" w:rsidP="002A0954">
      <w:pPr>
        <w:pStyle w:val="NormalWeb"/>
        <w:spacing w:before="120"/>
        <w:rPr>
          <w:lang w:val="vi-VN"/>
        </w:rPr>
      </w:pPr>
      <w:bookmarkStart w:id="266" w:name="khoan_4_51"/>
      <w:r w:rsidRPr="004003E9">
        <w:rPr>
          <w:lang w:val="vi-VN"/>
        </w:rPr>
        <w:t>4. Quy định về cung cấp thông tin trên lệnh vận chuyển:</w:t>
      </w:r>
      <w:bookmarkEnd w:id="266"/>
    </w:p>
    <w:p w14:paraId="61864B77" w14:textId="77777777" w:rsidR="00074E71" w:rsidRPr="004003E9" w:rsidRDefault="00074E71" w:rsidP="002A0954">
      <w:pPr>
        <w:pStyle w:val="NormalWeb"/>
        <w:spacing w:before="120"/>
        <w:rPr>
          <w:lang w:val="vi-VN"/>
        </w:rPr>
      </w:pPr>
      <w:r w:rsidRPr="004003E9">
        <w:rPr>
          <w:lang w:val="vi-VN"/>
        </w:rPr>
        <w:t>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mặc</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thuế</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thuế</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thuê</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cấp</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w:t>
      </w:r>
      <w:r w:rsidR="00F673B0" w:rsidRPr="004003E9">
        <w:rPr>
          <w:lang w:val="vi-VN"/>
        </w:rPr>
        <w:t>điểm</w:t>
      </w:r>
      <w:r w:rsidR="002A0954" w:rsidRPr="004003E9">
        <w:rPr>
          <w:lang w:val="vi-VN"/>
        </w:rPr>
        <w:t xml:space="preserve"> </w:t>
      </w:r>
      <w:r w:rsidRPr="004003E9">
        <w:rPr>
          <w:lang w:val="vi-VN"/>
        </w:rPr>
        <w:t>đầu</w:t>
      </w:r>
      <w:r w:rsidR="002A0954" w:rsidRPr="004003E9">
        <w:rPr>
          <w:lang w:val="vi-VN"/>
        </w:rPr>
        <w:t xml:space="preserve"> </w:t>
      </w:r>
      <w:r w:rsidRPr="004003E9">
        <w:rPr>
          <w:lang w:val="vi-VN"/>
        </w:rPr>
        <w:t>cuối</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soát</w:t>
      </w:r>
      <w:r w:rsidR="002A0954" w:rsidRPr="004003E9">
        <w:rPr>
          <w:lang w:val="vi-VN"/>
        </w:rPr>
        <w:t xml:space="preserve"> </w:t>
      </w:r>
      <w:r w:rsidRPr="004003E9">
        <w:rPr>
          <w:lang w:val="vi-VN"/>
        </w:rPr>
        <w:t>xe)</w:t>
      </w:r>
      <w:r w:rsidRPr="004003E9">
        <w:rPr>
          <w:lang w:val="sv-SE"/>
        </w:rPr>
        <w:t>,</w:t>
      </w:r>
      <w:r w:rsidR="002A0954" w:rsidRPr="004003E9">
        <w:rPr>
          <w:lang w:val="sv-SE"/>
        </w:rPr>
        <w:t xml:space="preserve"> </w:t>
      </w:r>
      <w:r w:rsidRPr="004003E9">
        <w:rPr>
          <w:lang w:val="sv-SE"/>
        </w:rPr>
        <w:t>nhãn</w:t>
      </w:r>
      <w:r w:rsidR="002A0954" w:rsidRPr="004003E9">
        <w:rPr>
          <w:lang w:val="sv-SE"/>
        </w:rPr>
        <w:t xml:space="preserve"> </w:t>
      </w:r>
      <w:r w:rsidRPr="004003E9">
        <w:rPr>
          <w:lang w:val="sv-SE"/>
        </w:rPr>
        <w:t>hiệu</w:t>
      </w:r>
      <w:r w:rsidR="002A0954" w:rsidRPr="004003E9">
        <w:rPr>
          <w:lang w:val="sv-SE"/>
        </w:rPr>
        <w:t xml:space="preserve"> </w:t>
      </w:r>
      <w:r w:rsidRPr="004003E9">
        <w:rPr>
          <w:lang w:val="sv-SE"/>
        </w:rPr>
        <w:t>và</w:t>
      </w:r>
      <w:r w:rsidR="002A0954" w:rsidRPr="004003E9">
        <w:rPr>
          <w:lang w:val="sv-SE"/>
        </w:rPr>
        <w:t xml:space="preserve"> </w:t>
      </w:r>
      <w:r w:rsidRPr="004003E9">
        <w:rPr>
          <w:lang w:val="sv-SE"/>
        </w:rPr>
        <w:t>số</w:t>
      </w:r>
      <w:r w:rsidR="002A0954" w:rsidRPr="004003E9">
        <w:rPr>
          <w:lang w:val="sv-SE"/>
        </w:rPr>
        <w:t xml:space="preserve"> </w:t>
      </w:r>
      <w:r w:rsidRPr="004003E9">
        <w:rPr>
          <w:lang w:val="vi-VN"/>
        </w:rPr>
        <w:t>chỗ);</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(mã</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w:t>
      </w:r>
      <w:r w:rsidR="00F673B0" w:rsidRPr="004003E9">
        <w:rPr>
          <w:lang w:val="vi-VN"/>
        </w:rPr>
        <w:t>điểm</w:t>
      </w:r>
      <w:r w:rsidR="002A0954" w:rsidRPr="004003E9">
        <w:rPr>
          <w:lang w:val="vi-VN"/>
        </w:rPr>
        <w:t xml:space="preserve"> </w:t>
      </w:r>
      <w:r w:rsidRPr="004003E9">
        <w:rPr>
          <w:lang w:val="vi-VN"/>
        </w:rPr>
        <w:t>đầu,</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cuối</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giờ</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kế</w:t>
      </w:r>
      <w:r w:rsidR="002A0954" w:rsidRPr="004003E9">
        <w:rPr>
          <w:lang w:val="vi-VN"/>
        </w:rPr>
        <w:t xml:space="preserve"> </w:t>
      </w:r>
      <w:r w:rsidRPr="004003E9">
        <w:rPr>
          <w:lang w:val="vi-VN"/>
        </w:rPr>
        <w:t>hoạch</w:t>
      </w:r>
      <w:r w:rsidR="00614EC9" w:rsidRPr="004003E9">
        <w:rPr>
          <w:lang w:val="vi-VN"/>
        </w:rPr>
        <w:t>.</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mặc</w:t>
      </w:r>
      <w:r w:rsidR="002A0954" w:rsidRPr="004003E9">
        <w:rPr>
          <w:lang w:val="vi-VN"/>
        </w:rPr>
        <w:t xml:space="preserve"> </w:t>
      </w:r>
      <w:r w:rsidRPr="004003E9">
        <w:rPr>
          <w:lang w:val="vi-VN"/>
        </w:rPr>
        <w:t>định</w:t>
      </w:r>
      <w:r w:rsidR="002A0954" w:rsidRPr="004003E9">
        <w:rPr>
          <w:lang w:val="vi-VN"/>
        </w:rPr>
        <w:t xml:space="preserve"> </w:t>
      </w:r>
      <w:r w:rsidR="00F673B0" w:rsidRPr="004003E9">
        <w:rPr>
          <w:lang w:val="vi-VN"/>
        </w:rPr>
        <w:t>này</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gắn</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b</w:t>
      </w:r>
      <w:r w:rsidR="002A0954" w:rsidRPr="004003E9">
        <w:rPr>
          <w:lang w:val="vi-VN"/>
        </w:rPr>
        <w:t xml:space="preserve"> </w:t>
      </w:r>
      <w:r w:rsidR="00F673B0" w:rsidRPr="004003E9">
        <w:rPr>
          <w:lang w:val="vi-VN"/>
        </w:rPr>
        <w:t>khoản</w:t>
      </w:r>
      <w:r w:rsidR="002A0954" w:rsidRPr="004003E9">
        <w:rPr>
          <w:lang w:val="vi-VN"/>
        </w:rPr>
        <w:t xml:space="preserve"> </w:t>
      </w:r>
      <w:r w:rsidR="00F673B0" w:rsidRPr="004003E9">
        <w:rPr>
          <w:lang w:val="vi-VN"/>
        </w:rPr>
        <w:t>này</w:t>
      </w:r>
      <w:r w:rsidRPr="004003E9">
        <w:rPr>
          <w:lang w:val="vi-VN"/>
        </w:rPr>
        <w:t>;</w:t>
      </w:r>
    </w:p>
    <w:p w14:paraId="780A05F8" w14:textId="77777777" w:rsidR="00074E71" w:rsidRPr="004003E9" w:rsidRDefault="00074E71" w:rsidP="002A0954">
      <w:pPr>
        <w:pStyle w:val="NormalWeb"/>
        <w:spacing w:before="120"/>
        <w:rPr>
          <w:lang w:val="vi-VN"/>
        </w:rPr>
      </w:pPr>
      <w:r w:rsidRPr="004003E9">
        <w:rPr>
          <w:lang w:val="vi-VN"/>
        </w:rPr>
        <w:t>b)</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từng</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gồm:</w:t>
      </w:r>
      <w:r w:rsidR="002A0954" w:rsidRPr="004003E9">
        <w:rPr>
          <w:lang w:val="vi-VN"/>
        </w:rPr>
        <w:t xml:space="preserve"> </w:t>
      </w:r>
      <w:r w:rsidRPr="004003E9">
        <w:rPr>
          <w:lang w:val="sv-SE"/>
        </w:rPr>
        <w:t>thông</w:t>
      </w:r>
      <w:r w:rsidR="002A0954" w:rsidRPr="004003E9">
        <w:rPr>
          <w:lang w:val="sv-SE"/>
        </w:rPr>
        <w:t xml:space="preserve"> </w:t>
      </w:r>
      <w:r w:rsidRPr="004003E9">
        <w:rPr>
          <w:lang w:val="sv-SE"/>
        </w:rPr>
        <w:t>tin</w:t>
      </w:r>
      <w:r w:rsidR="002A0954" w:rsidRPr="004003E9">
        <w:rPr>
          <w:lang w:val="sv-SE"/>
        </w:rPr>
        <w:t xml:space="preserve"> </w:t>
      </w:r>
      <w:r w:rsidRPr="004003E9">
        <w:rPr>
          <w:lang w:val="sv-SE"/>
        </w:rPr>
        <w:t>về</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(họ</w:t>
      </w:r>
      <w:r w:rsidR="002A0954" w:rsidRPr="004003E9">
        <w:rPr>
          <w:lang w:val="sv-SE"/>
        </w:rPr>
        <w:t xml:space="preserve"> </w:t>
      </w:r>
      <w:r w:rsidRPr="004003E9">
        <w:rPr>
          <w:lang w:val="sv-SE"/>
        </w:rPr>
        <w:t>và</w:t>
      </w:r>
      <w:r w:rsidR="002A0954" w:rsidRPr="004003E9">
        <w:rPr>
          <w:lang w:val="sv-SE"/>
        </w:rPr>
        <w:t xml:space="preserve"> </w:t>
      </w:r>
      <w:r w:rsidRPr="004003E9">
        <w:rPr>
          <w:lang w:val="sv-SE"/>
        </w:rPr>
        <w:t>tên,</w:t>
      </w:r>
      <w:r w:rsidR="002A0954" w:rsidRPr="004003E9">
        <w:rPr>
          <w:lang w:val="sv-SE"/>
        </w:rPr>
        <w:t xml:space="preserve"> </w:t>
      </w:r>
      <w:r w:rsidRPr="004003E9">
        <w:rPr>
          <w:lang w:val="sv-SE"/>
        </w:rPr>
        <w:t>hạng</w:t>
      </w:r>
      <w:r w:rsidR="002A0954" w:rsidRPr="004003E9">
        <w:rPr>
          <w:lang w:val="sv-SE"/>
        </w:rPr>
        <w:t xml:space="preserve"> </w:t>
      </w:r>
      <w:r w:rsidR="001A0C10" w:rsidRPr="004003E9">
        <w:rPr>
          <w:lang w:val="sv-SE"/>
        </w:rPr>
        <w:t>giấy</w:t>
      </w:r>
      <w:r w:rsidR="002A0954" w:rsidRPr="004003E9">
        <w:rPr>
          <w:lang w:val="sv-SE"/>
        </w:rPr>
        <w:t xml:space="preserve"> </w:t>
      </w:r>
      <w:r w:rsidRPr="004003E9">
        <w:rPr>
          <w:lang w:val="sv-SE"/>
        </w:rPr>
        <w:t>phép</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số</w:t>
      </w:r>
      <w:r w:rsidR="002A0954" w:rsidRPr="004003E9">
        <w:rPr>
          <w:lang w:val="sv-SE"/>
        </w:rPr>
        <w:t xml:space="preserve"> </w:t>
      </w:r>
      <w:r w:rsidR="001A0C10" w:rsidRPr="004003E9">
        <w:rPr>
          <w:lang w:val="sv-SE"/>
        </w:rPr>
        <w:t>giấy</w:t>
      </w:r>
      <w:r w:rsidR="002A0954" w:rsidRPr="004003E9">
        <w:rPr>
          <w:lang w:val="sv-SE"/>
        </w:rPr>
        <w:t xml:space="preserve"> </w:t>
      </w:r>
      <w:r w:rsidRPr="004003E9">
        <w:rPr>
          <w:lang w:val="sv-SE"/>
        </w:rPr>
        <w:t>phép</w:t>
      </w:r>
      <w:r w:rsidR="002A0954" w:rsidRPr="004003E9">
        <w:rPr>
          <w:lang w:val="sv-SE"/>
        </w:rPr>
        <w:t xml:space="preserve"> </w:t>
      </w:r>
      <w:r w:rsidRPr="004003E9">
        <w:rPr>
          <w:lang w:val="sv-SE"/>
        </w:rPr>
        <w:t>người</w:t>
      </w:r>
      <w:r w:rsidR="002A0954" w:rsidRPr="004003E9">
        <w:rPr>
          <w:lang w:val="sv-SE"/>
        </w:rPr>
        <w:t xml:space="preserve"> </w:t>
      </w:r>
      <w:r w:rsidRPr="004003E9">
        <w:rPr>
          <w:lang w:val="sv-SE"/>
        </w:rPr>
        <w:t>lái</w:t>
      </w:r>
      <w:r w:rsidR="002A0954" w:rsidRPr="004003E9">
        <w:rPr>
          <w:lang w:val="sv-SE"/>
        </w:rPr>
        <w:t xml:space="preserve"> </w:t>
      </w:r>
      <w:r w:rsidRPr="004003E9">
        <w:rPr>
          <w:lang w:val="sv-SE"/>
        </w:rPr>
        <w:t>xe);</w:t>
      </w:r>
      <w:r w:rsidR="002A0954" w:rsidRPr="004003E9">
        <w:rPr>
          <w:lang w:val="sv-SE"/>
        </w:rPr>
        <w:t xml:space="preserve"> </w:t>
      </w:r>
      <w:r w:rsidRPr="004003E9">
        <w:rPr>
          <w:lang w:val="vi-VN"/>
        </w:rPr>
        <w:t>giờ</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tế;</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bến;</w:t>
      </w:r>
    </w:p>
    <w:p w14:paraId="3393F0F5" w14:textId="77777777" w:rsidR="00074E71" w:rsidRPr="004003E9" w:rsidRDefault="00074E71" w:rsidP="002A0954">
      <w:pPr>
        <w:pStyle w:val="NormalWeb"/>
        <w:spacing w:before="120"/>
        <w:rPr>
          <w:lang w:val="vi-VN"/>
        </w:rPr>
      </w:pPr>
      <w:r w:rsidRPr="004003E9">
        <w:rPr>
          <w:lang w:val="vi-VN"/>
        </w:rPr>
        <w:t>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từng</w:t>
      </w:r>
      <w:r w:rsidR="002A0954" w:rsidRPr="004003E9">
        <w:rPr>
          <w:lang w:val="vi-VN"/>
        </w:rPr>
        <w:t xml:space="preserve"> </w:t>
      </w:r>
      <w:r w:rsidRPr="004003E9">
        <w:rPr>
          <w:lang w:val="vi-VN"/>
        </w:rPr>
        <w:t>chuyến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bookmarkStart w:id="267" w:name="cumtu_42"/>
      <w:r w:rsidR="0010660D" w:rsidRPr="004003E9">
        <w:rPr>
          <w:lang w:val="vi-VN"/>
        </w:rPr>
        <w:t>Tổng cục đường bộ việt nam</w:t>
      </w:r>
      <w:bookmarkEnd w:id="267"/>
      <w:r w:rsidR="002A0954" w:rsidRPr="004003E9">
        <w:rPr>
          <w:lang w:val="vi-VN"/>
        </w:rPr>
        <w:t xml:space="preserve"> </w:t>
      </w:r>
      <w:r w:rsidRPr="004003E9">
        <w:rPr>
          <w:lang w:val="vi-VN"/>
        </w:rPr>
        <w:t>theo</w:t>
      </w:r>
      <w:r w:rsidR="002A0954" w:rsidRPr="004003E9">
        <w:rPr>
          <w:lang w:val="vi-VN"/>
        </w:rPr>
        <w:t xml:space="preserve"> </w:t>
      </w:r>
      <w:r w:rsidRPr="004003E9">
        <w:rPr>
          <w:lang w:val="vi-VN"/>
        </w:rPr>
        <w:t>lộ</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68" w:name="dc_30"/>
      <w:r w:rsidR="00F673B0" w:rsidRPr="004003E9">
        <w:rPr>
          <w:lang w:val="vi-VN"/>
        </w:rPr>
        <w:t>khoản</w:t>
      </w:r>
      <w:r w:rsidR="002A0954" w:rsidRPr="004003E9">
        <w:rPr>
          <w:lang w:val="vi-VN"/>
        </w:rPr>
        <w:t xml:space="preserve"> </w:t>
      </w:r>
      <w:r w:rsidRPr="004003E9">
        <w:rPr>
          <w:lang w:val="vi-VN"/>
        </w:rPr>
        <w:t>8</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4</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5</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268"/>
      <w:r w:rsidRPr="004003E9">
        <w:rPr>
          <w:lang w:val="vi-VN"/>
        </w:rPr>
        <w:t>;</w:t>
      </w:r>
    </w:p>
    <w:p w14:paraId="4D8FB634" w14:textId="77777777" w:rsidR="00074E71" w:rsidRPr="004003E9" w:rsidRDefault="00074E71" w:rsidP="002A0954">
      <w:pPr>
        <w:pStyle w:val="NormalWeb"/>
        <w:spacing w:before="120"/>
        <w:rPr>
          <w:lang w:val="vi-VN"/>
        </w:rPr>
      </w:pPr>
      <w:r w:rsidRPr="004003E9">
        <w:rPr>
          <w:lang w:val="vi-VN"/>
        </w:rPr>
        <w:t>d)</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a</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b</w:t>
      </w:r>
      <w:r w:rsidR="002A0954" w:rsidRPr="004003E9">
        <w:rPr>
          <w:lang w:val="vi-VN"/>
        </w:rPr>
        <w:t xml:space="preserve"> </w:t>
      </w:r>
      <w:r w:rsidR="00F673B0" w:rsidRPr="004003E9">
        <w:rPr>
          <w:lang w:val="vi-VN"/>
        </w:rPr>
        <w:t>khoản</w:t>
      </w:r>
      <w:r w:rsidR="002A0954" w:rsidRPr="004003E9">
        <w:rPr>
          <w:lang w:val="vi-VN"/>
        </w:rPr>
        <w:t xml:space="preserve"> </w:t>
      </w:r>
      <w:r w:rsidR="00F673B0" w:rsidRPr="004003E9">
        <w:rPr>
          <w:lang w:val="vi-VN"/>
        </w:rPr>
        <w:t>này</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bookmarkStart w:id="269" w:name="cumtu_43"/>
      <w:r w:rsidR="0010660D" w:rsidRPr="004003E9">
        <w:rPr>
          <w:lang w:val="vi-VN"/>
        </w:rPr>
        <w:t>Tổng cục đường bộ việt nam</w:t>
      </w:r>
      <w:bookmarkEnd w:id="269"/>
      <w:r w:rsidR="002A0954" w:rsidRPr="004003E9">
        <w:rPr>
          <w:lang w:val="vi-VN"/>
        </w:rPr>
        <w:t xml:space="preserve"> </w:t>
      </w:r>
      <w:r w:rsidRPr="004003E9">
        <w:rPr>
          <w:lang w:val="vi-VN"/>
        </w:rPr>
        <w:t>với</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03</w:t>
      </w:r>
      <w:r w:rsidR="002A0954" w:rsidRPr="004003E9">
        <w:rPr>
          <w:lang w:val="vi-VN"/>
        </w:rPr>
        <w:t xml:space="preserve"> </w:t>
      </w:r>
      <w:r w:rsidRPr="004003E9">
        <w:rPr>
          <w:lang w:val="vi-VN"/>
        </w:rPr>
        <w:t>phút,</w:t>
      </w:r>
      <w:r w:rsidR="002A0954" w:rsidRPr="004003E9">
        <w:rPr>
          <w:lang w:val="vi-VN"/>
        </w:rPr>
        <w:t xml:space="preserve"> </w:t>
      </w:r>
      <w:r w:rsidRPr="004003E9">
        <w:rPr>
          <w:lang w:val="vi-VN"/>
        </w:rPr>
        <w:t>kể</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bến</w:t>
      </w:r>
      <w:r w:rsidR="00614EC9" w:rsidRPr="004003E9">
        <w:rPr>
          <w:lang w:val="vi-VN"/>
        </w:rPr>
        <w:t>.</w:t>
      </w:r>
    </w:p>
    <w:p w14:paraId="1D4DC282" w14:textId="77777777" w:rsidR="00074E71" w:rsidRPr="004003E9" w:rsidRDefault="00F673B0" w:rsidP="002A0954">
      <w:pPr>
        <w:pStyle w:val="NormalWeb"/>
        <w:spacing w:before="120"/>
        <w:rPr>
          <w:lang w:val="vi-VN"/>
        </w:rPr>
      </w:pPr>
      <w:bookmarkStart w:id="270" w:name="dieu_52"/>
      <w:r w:rsidRPr="004003E9">
        <w:rPr>
          <w:b/>
          <w:bCs/>
          <w:lang w:val="vi-VN"/>
        </w:rPr>
        <w:t>Điều</w:t>
      </w:r>
      <w:r w:rsidR="002A0954" w:rsidRPr="004003E9">
        <w:rPr>
          <w:b/>
          <w:bCs/>
          <w:lang w:val="vi-VN"/>
        </w:rPr>
        <w:t xml:space="preserve"> </w:t>
      </w:r>
      <w:r w:rsidR="00074E71" w:rsidRPr="004003E9">
        <w:rPr>
          <w:b/>
          <w:bCs/>
          <w:lang w:val="vi-VN"/>
        </w:rPr>
        <w:t>52</w:t>
      </w:r>
      <w:r w:rsidR="00614EC9" w:rsidRPr="004003E9">
        <w:rPr>
          <w:b/>
          <w:bCs/>
          <w:lang w:val="vi-VN"/>
        </w:rPr>
        <w:t>.</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10660D" w:rsidRPr="004003E9">
        <w:rPr>
          <w:b/>
          <w:bCs/>
          <w:lang w:val="vi-VN"/>
        </w:rPr>
        <w:t>Tổng cục đường bộ việt nam</w:t>
      </w:r>
      <w:bookmarkEnd w:id="270"/>
    </w:p>
    <w:p w14:paraId="4B2BB1FE" w14:textId="77777777" w:rsidR="00074E71" w:rsidRPr="004003E9" w:rsidRDefault="00074E71" w:rsidP="002A0954">
      <w:pPr>
        <w:pStyle w:val="NormalWeb"/>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Trang</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nâng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trì</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cứng,</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trữ,</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614EC9" w:rsidRPr="004003E9">
        <w:rPr>
          <w:lang w:val="vi-VN"/>
        </w:rPr>
        <w:t>.</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lộ</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71" w:name="dc_31"/>
      <w:r w:rsidR="00F673B0" w:rsidRPr="004003E9">
        <w:rPr>
          <w:lang w:val="vi-VN"/>
        </w:rPr>
        <w:t>khoản</w:t>
      </w:r>
      <w:r w:rsidR="002A0954" w:rsidRPr="004003E9">
        <w:rPr>
          <w:lang w:val="vi-VN"/>
        </w:rPr>
        <w:t xml:space="preserve"> </w:t>
      </w:r>
      <w:r w:rsidRPr="004003E9">
        <w:rPr>
          <w:lang w:val="vi-VN"/>
        </w:rPr>
        <w:t>8</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4,</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4</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5,</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5</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7,</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5</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8</w:t>
      </w:r>
      <w:r w:rsidR="002A0954" w:rsidRPr="004003E9">
        <w:rPr>
          <w:lang w:val="vi-VN"/>
        </w:rPr>
        <w:t xml:space="preserve"> </w:t>
      </w:r>
      <w:r w:rsidRPr="004003E9">
        <w:rPr>
          <w:lang w:val="vi-VN"/>
        </w:rPr>
        <w:t>và</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11</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9</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10/2020/NĐ-CP</w:t>
      </w:r>
      <w:bookmarkEnd w:id="271"/>
      <w:r w:rsidR="00614EC9" w:rsidRPr="004003E9">
        <w:rPr>
          <w:lang w:val="vi-VN"/>
        </w:rPr>
        <w:t>.</w:t>
      </w:r>
    </w:p>
    <w:p w14:paraId="66584306" w14:textId="77777777" w:rsidR="00074E71" w:rsidRPr="004003E9" w:rsidRDefault="00074E71" w:rsidP="002A0954">
      <w:pPr>
        <w:pStyle w:val="NormalWeb"/>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cấu</w:t>
      </w:r>
      <w:r w:rsidR="002A0954" w:rsidRPr="004003E9">
        <w:rPr>
          <w:lang w:val="vi-VN"/>
        </w:rPr>
        <w:t xml:space="preserve"> </w:t>
      </w:r>
      <w:r w:rsidRPr="004003E9">
        <w:rPr>
          <w:lang w:val="vi-VN"/>
        </w:rPr>
        <w:t>trúc,</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dạng</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thức</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bookmarkStart w:id="272" w:name="cumtu_44"/>
      <w:r w:rsidR="0010660D" w:rsidRPr="004003E9">
        <w:rPr>
          <w:lang w:val="vi-VN"/>
        </w:rPr>
        <w:t>Tổng cục đường bộ việt nam</w:t>
      </w:r>
      <w:bookmarkEnd w:id="272"/>
      <w:r w:rsidR="00614EC9" w:rsidRPr="004003E9">
        <w:rPr>
          <w:lang w:val="vi-VN"/>
        </w:rPr>
        <w:t>.</w:t>
      </w:r>
    </w:p>
    <w:p w14:paraId="631030A4" w14:textId="77777777" w:rsidR="00074E71" w:rsidRPr="004003E9" w:rsidRDefault="00615C7F" w:rsidP="002A0954">
      <w:pPr>
        <w:pStyle w:val="NormalWeb"/>
        <w:spacing w:before="120"/>
        <w:rPr>
          <w:lang w:val="vi-VN"/>
        </w:rPr>
      </w:pPr>
      <w:bookmarkStart w:id="273" w:name="khoan_3_52"/>
      <w:r w:rsidRPr="004003E9">
        <w:rPr>
          <w:lang w:val="vi-VN"/>
        </w:rPr>
        <w:t>3. Khai thác, sử dụng thông tin trên phần mềm của</w:t>
      </w:r>
      <w:bookmarkEnd w:id="273"/>
      <w:r w:rsidR="002A0954" w:rsidRPr="004003E9">
        <w:rPr>
          <w:lang w:val="vi-VN"/>
        </w:rPr>
        <w:t xml:space="preserve"> </w:t>
      </w:r>
      <w:bookmarkStart w:id="274" w:name="cumtu_45"/>
      <w:r w:rsidR="0010660D" w:rsidRPr="004003E9">
        <w:rPr>
          <w:lang w:val="vi-VN"/>
        </w:rPr>
        <w:t>Tổng cục đường bộ việt nam</w:t>
      </w:r>
      <w:bookmarkEnd w:id="274"/>
      <w:r w:rsidR="002A0954" w:rsidRPr="004003E9">
        <w:rPr>
          <w:lang w:val="vi-VN"/>
        </w:rPr>
        <w:t xml:space="preserve"> </w:t>
      </w:r>
      <w:bookmarkStart w:id="275" w:name="khoan_3_52_name"/>
      <w:r w:rsidRPr="004003E9">
        <w:rPr>
          <w:lang w:val="vi-VN"/>
        </w:rPr>
        <w:t>phục vụ quản lý nhà nước trong hoạt động vận tải:</w:t>
      </w:r>
      <w:bookmarkEnd w:id="275"/>
    </w:p>
    <w:p w14:paraId="7F270041" w14:textId="77777777" w:rsidR="00074E71" w:rsidRPr="004003E9" w:rsidRDefault="00074E71" w:rsidP="002A0954">
      <w:pPr>
        <w:pStyle w:val="NormalWeb"/>
        <w:spacing w:before="120"/>
        <w:rPr>
          <w:lang w:val="vi-VN"/>
        </w:rPr>
      </w:pPr>
      <w:r w:rsidRPr="004003E9">
        <w:rPr>
          <w:lang w:val="vi-VN"/>
        </w:rPr>
        <w:t>a)</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chấn</w:t>
      </w:r>
      <w:r w:rsidR="002A0954" w:rsidRPr="004003E9">
        <w:rPr>
          <w:lang w:val="vi-VN"/>
        </w:rPr>
        <w:t xml:space="preserve"> </w:t>
      </w:r>
      <w:r w:rsidRPr="004003E9">
        <w:rPr>
          <w:lang w:val="vi-VN"/>
        </w:rPr>
        <w:t>chỉnh,</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đề</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đề</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chấn</w:t>
      </w:r>
      <w:r w:rsidR="002A0954" w:rsidRPr="004003E9">
        <w:rPr>
          <w:lang w:val="vi-VN"/>
        </w:rPr>
        <w:t xml:space="preserve"> </w:t>
      </w:r>
      <w:r w:rsidRPr="004003E9">
        <w:rPr>
          <w:lang w:val="vi-VN"/>
        </w:rPr>
        <w:t>chỉnh,</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p>
    <w:p w14:paraId="1641C769" w14:textId="77777777" w:rsidR="00074E71" w:rsidRPr="004003E9" w:rsidRDefault="00074E71" w:rsidP="002A0954">
      <w:pPr>
        <w:pStyle w:val="NormalWeb"/>
        <w:spacing w:before="120"/>
        <w:rPr>
          <w:lang w:val="vi-VN"/>
        </w:rPr>
      </w:pPr>
      <w:r w:rsidRPr="004003E9">
        <w:rPr>
          <w:lang w:val="vi-VN"/>
        </w:rPr>
        <w:t>b)</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nghiên</w:t>
      </w:r>
      <w:r w:rsidR="002A0954" w:rsidRPr="004003E9">
        <w:rPr>
          <w:lang w:val="vi-VN"/>
        </w:rPr>
        <w:t xml:space="preserve"> </w:t>
      </w:r>
      <w:r w:rsidRPr="004003E9">
        <w:rPr>
          <w:lang w:val="vi-VN"/>
        </w:rPr>
        <w:t>cứu</w:t>
      </w:r>
      <w:r w:rsidR="002A0954" w:rsidRPr="004003E9">
        <w:rPr>
          <w:lang w:val="vi-VN"/>
        </w:rPr>
        <w:t xml:space="preserve"> </w:t>
      </w:r>
      <w:r w:rsidRPr="004003E9">
        <w:rPr>
          <w:lang w:val="vi-VN"/>
        </w:rPr>
        <w:t>khoa</w:t>
      </w:r>
      <w:r w:rsidR="002A0954" w:rsidRPr="004003E9">
        <w:rPr>
          <w:lang w:val="vi-VN"/>
        </w:rPr>
        <w:t xml:space="preserve"> </w:t>
      </w:r>
      <w:r w:rsidRPr="004003E9">
        <w:rPr>
          <w:lang w:val="vi-VN"/>
        </w:rPr>
        <w:t>học,</w:t>
      </w:r>
      <w:r w:rsidR="002A0954" w:rsidRPr="004003E9">
        <w:rPr>
          <w:lang w:val="vi-VN"/>
        </w:rPr>
        <w:t xml:space="preserve"> </w:t>
      </w:r>
      <w:r w:rsidRPr="004003E9">
        <w:rPr>
          <w:lang w:val="vi-VN"/>
        </w:rPr>
        <w:t>giải</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tranh</w:t>
      </w:r>
      <w:r w:rsidR="002A0954" w:rsidRPr="004003E9">
        <w:rPr>
          <w:lang w:val="vi-VN"/>
        </w:rPr>
        <w:t xml:space="preserve"> </w:t>
      </w:r>
      <w:r w:rsidRPr="004003E9">
        <w:rPr>
          <w:lang w:val="vi-VN"/>
        </w:rPr>
        <w:t>chấp,</w:t>
      </w:r>
      <w:r w:rsidR="002A0954" w:rsidRPr="004003E9">
        <w:rPr>
          <w:lang w:val="vi-VN"/>
        </w:rPr>
        <w:t xml:space="preserve"> </w:t>
      </w:r>
      <w:r w:rsidRPr="004003E9">
        <w:rPr>
          <w:lang w:val="vi-VN"/>
        </w:rPr>
        <w:t>khiếu</w:t>
      </w:r>
      <w:r w:rsidR="002A0954" w:rsidRPr="004003E9">
        <w:rPr>
          <w:lang w:val="vi-VN"/>
        </w:rPr>
        <w:t xml:space="preserve"> </w:t>
      </w:r>
      <w:r w:rsidRPr="004003E9">
        <w:rPr>
          <w:lang w:val="vi-VN"/>
        </w:rPr>
        <w:t>nại</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614EC9" w:rsidRPr="004003E9">
        <w:rPr>
          <w:lang w:val="vi-VN"/>
        </w:rPr>
        <w:t>.</w:t>
      </w:r>
    </w:p>
    <w:p w14:paraId="748BBC1E" w14:textId="77777777" w:rsidR="00074E71" w:rsidRPr="004003E9" w:rsidRDefault="00074E71" w:rsidP="002A0954">
      <w:pPr>
        <w:pStyle w:val="NormalWeb"/>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cán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nhập</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mật</w:t>
      </w:r>
      <w:r w:rsidR="002A0954" w:rsidRPr="004003E9">
        <w:rPr>
          <w:lang w:val="vi-VN"/>
        </w:rPr>
        <w:t xml:space="preserve"> </w:t>
      </w:r>
      <w:r w:rsidRPr="004003E9">
        <w:rPr>
          <w:lang w:val="vi-VN"/>
        </w:rPr>
        <w:t>khẩu</w:t>
      </w:r>
      <w:r w:rsidR="002A0954" w:rsidRPr="004003E9">
        <w:rPr>
          <w:lang w:val="vi-VN"/>
        </w:rPr>
        <w:t xml:space="preserve"> </w:t>
      </w:r>
      <w:r w:rsidRPr="004003E9">
        <w:rPr>
          <w:lang w:val="vi-VN"/>
        </w:rPr>
        <w:t>truy</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của</w:t>
      </w:r>
      <w:r w:rsidR="002A0954" w:rsidRPr="004003E9">
        <w:rPr>
          <w:lang w:val="vi-VN"/>
        </w:rPr>
        <w:t xml:space="preserve"> </w:t>
      </w:r>
      <w:bookmarkStart w:id="276" w:name="cumtu_46"/>
      <w:r w:rsidR="0010660D" w:rsidRPr="004003E9">
        <w:rPr>
          <w:lang w:val="vi-VN"/>
        </w:rPr>
        <w:t>Tổng cục đường bộ việt nam</w:t>
      </w:r>
      <w:bookmarkEnd w:id="276"/>
      <w:r w:rsidR="002A0954" w:rsidRPr="004003E9">
        <w:rPr>
          <w:lang w:val="vi-VN"/>
        </w:rPr>
        <w:t xml:space="preserve"> </w:t>
      </w:r>
      <w:r w:rsidRPr="004003E9">
        <w:rPr>
          <w:lang w:val="vi-VN"/>
        </w:rPr>
        <w:t>cho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2FBCB4D9" w14:textId="77777777" w:rsidR="00074E71" w:rsidRPr="004003E9" w:rsidRDefault="00074E71" w:rsidP="002A0954">
      <w:pPr>
        <w:pStyle w:val="NormalWeb"/>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trữ</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của</w:t>
      </w:r>
      <w:r w:rsidR="002A0954" w:rsidRPr="004003E9">
        <w:rPr>
          <w:lang w:val="vi-VN"/>
        </w:rPr>
        <w:t xml:space="preserve"> </w:t>
      </w:r>
      <w:bookmarkStart w:id="277" w:name="cumtu_47"/>
      <w:r w:rsidR="0010660D" w:rsidRPr="004003E9">
        <w:rPr>
          <w:lang w:val="vi-VN"/>
        </w:rPr>
        <w:t>Tổng cục đường bộ việt nam</w:t>
      </w:r>
      <w:bookmarkEnd w:id="277"/>
      <w:r w:rsidR="002A0954" w:rsidRPr="004003E9">
        <w:rPr>
          <w:lang w:val="vi-VN"/>
        </w:rPr>
        <w:t xml:space="preserve"> </w:t>
      </w:r>
      <w:r w:rsidRPr="004003E9">
        <w:rPr>
          <w:lang w:val="vi-VN"/>
        </w:rPr>
        <w:t>là</w:t>
      </w:r>
      <w:r w:rsidR="002A0954" w:rsidRPr="004003E9">
        <w:rPr>
          <w:lang w:val="vi-VN"/>
        </w:rPr>
        <w:t xml:space="preserve"> </w:t>
      </w:r>
      <w:r w:rsidRPr="004003E9">
        <w:rPr>
          <w:lang w:val="vi-VN"/>
        </w:rPr>
        <w:t>03</w:t>
      </w:r>
      <w:r w:rsidR="002A0954" w:rsidRPr="004003E9">
        <w:rPr>
          <w:lang w:val="vi-VN"/>
        </w:rPr>
        <w:t xml:space="preserve"> </w:t>
      </w:r>
      <w:r w:rsidRPr="004003E9">
        <w:rPr>
          <w:lang w:val="vi-VN"/>
        </w:rPr>
        <w:t>(ba)</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mật,</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614EC9" w:rsidRPr="004003E9">
        <w:rPr>
          <w:lang w:val="vi-VN"/>
        </w:rPr>
        <w:t>.</w:t>
      </w:r>
    </w:p>
    <w:p w14:paraId="7572BCAD" w14:textId="77777777" w:rsidR="00074E71" w:rsidRPr="004003E9" w:rsidRDefault="00F673B0" w:rsidP="002A0954">
      <w:pPr>
        <w:pStyle w:val="NormalWeb"/>
        <w:spacing w:before="120"/>
        <w:rPr>
          <w:lang w:val="vi-VN"/>
        </w:rPr>
      </w:pPr>
      <w:bookmarkStart w:id="278" w:name="dieu_53"/>
      <w:r w:rsidRPr="004003E9">
        <w:rPr>
          <w:b/>
          <w:bCs/>
          <w:lang w:val="vi-VN"/>
        </w:rPr>
        <w:t>Điều</w:t>
      </w:r>
      <w:r w:rsidR="002A0954" w:rsidRPr="004003E9">
        <w:rPr>
          <w:b/>
          <w:bCs/>
          <w:lang w:val="vi-VN"/>
        </w:rPr>
        <w:t xml:space="preserve"> </w:t>
      </w:r>
      <w:r w:rsidR="00074E71" w:rsidRPr="004003E9">
        <w:rPr>
          <w:b/>
          <w:bCs/>
          <w:lang w:val="vi-VN"/>
        </w:rPr>
        <w:t>53</w:t>
      </w:r>
      <w:r w:rsidR="00614EC9" w:rsidRPr="004003E9">
        <w:rPr>
          <w:b/>
          <w:bCs/>
          <w:lang w:val="vi-VN"/>
        </w:rPr>
        <w:t>.</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Sở</w:t>
      </w:r>
      <w:r w:rsidR="002A0954" w:rsidRPr="004003E9">
        <w:rPr>
          <w:b/>
          <w:bCs/>
          <w:lang w:val="vi-VN"/>
        </w:rPr>
        <w:t xml:space="preserve"> </w:t>
      </w:r>
      <w:r w:rsidR="00074E71" w:rsidRPr="004003E9">
        <w:rPr>
          <w:b/>
          <w:bCs/>
          <w:lang w:val="vi-VN"/>
        </w:rPr>
        <w:t>Giao</w:t>
      </w:r>
      <w:r w:rsidR="002A0954" w:rsidRPr="004003E9">
        <w:rPr>
          <w:b/>
          <w:bCs/>
          <w:lang w:val="vi-VN"/>
        </w:rPr>
        <w:t xml:space="preserve"> </w:t>
      </w:r>
      <w:r w:rsidR="00074E71" w:rsidRPr="004003E9">
        <w:rPr>
          <w:b/>
          <w:bCs/>
          <w:lang w:val="vi-VN"/>
        </w:rPr>
        <w:t>thông</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bookmarkEnd w:id="278"/>
    </w:p>
    <w:p w14:paraId="4DBD1C80" w14:textId="77777777" w:rsidR="00074E71" w:rsidRPr="004003E9" w:rsidRDefault="00074E71" w:rsidP="002A0954">
      <w:pPr>
        <w:pStyle w:val="NormalWeb"/>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của</w:t>
      </w:r>
      <w:r w:rsidR="002A0954" w:rsidRPr="004003E9">
        <w:rPr>
          <w:lang w:val="vi-VN"/>
        </w:rPr>
        <w:t xml:space="preserve"> </w:t>
      </w:r>
      <w:bookmarkStart w:id="279" w:name="cumtu_48"/>
      <w:r w:rsidR="0010660D" w:rsidRPr="004003E9">
        <w:rPr>
          <w:lang w:val="vi-VN"/>
        </w:rPr>
        <w:t>Tổng cục đường bộ việt nam</w:t>
      </w:r>
      <w:bookmarkEnd w:id="279"/>
      <w:r w:rsidR="002A0954" w:rsidRPr="004003E9">
        <w:rPr>
          <w:lang w:val="vi-VN"/>
        </w:rPr>
        <w:t xml:space="preserve"> </w:t>
      </w:r>
      <w:r w:rsidRPr="004003E9">
        <w:rPr>
          <w:lang w:val="vi-VN"/>
        </w:rPr>
        <w:t>để</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p>
    <w:p w14:paraId="6AFB4AD1" w14:textId="77777777" w:rsidR="00074E71" w:rsidRPr="004003E9" w:rsidRDefault="00074E71" w:rsidP="002A0954">
      <w:pPr>
        <w:pStyle w:val="NormalWeb"/>
        <w:spacing w:before="120"/>
        <w:rPr>
          <w:lang w:val="vi-VN"/>
        </w:rPr>
      </w:pPr>
      <w:r w:rsidRPr="004003E9">
        <w:rPr>
          <w:lang w:val="vi-VN"/>
        </w:rPr>
        <w:t>a)</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chấn</w:t>
      </w:r>
      <w:r w:rsidR="002A0954" w:rsidRPr="004003E9">
        <w:rPr>
          <w:lang w:val="vi-VN"/>
        </w:rPr>
        <w:t xml:space="preserve"> </w:t>
      </w:r>
      <w:r w:rsidRPr="004003E9">
        <w:rPr>
          <w:lang w:val="vi-VN"/>
        </w:rPr>
        <w:t>chỉnh,</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p>
    <w:p w14:paraId="4572187B" w14:textId="77777777" w:rsidR="00074E71" w:rsidRPr="004003E9" w:rsidRDefault="00074E71" w:rsidP="002A0954">
      <w:pPr>
        <w:pStyle w:val="NormalWeb"/>
        <w:spacing w:before="120"/>
        <w:rPr>
          <w:lang w:val="vi-VN"/>
        </w:rPr>
      </w:pPr>
      <w:r w:rsidRPr="004003E9">
        <w:rPr>
          <w:lang w:val="vi-VN"/>
        </w:rPr>
        <w:t>b)</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giải</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tranh</w:t>
      </w:r>
      <w:r w:rsidR="002A0954" w:rsidRPr="004003E9">
        <w:rPr>
          <w:lang w:val="vi-VN"/>
        </w:rPr>
        <w:t xml:space="preserve"> </w:t>
      </w:r>
      <w:r w:rsidRPr="004003E9">
        <w:rPr>
          <w:lang w:val="vi-VN"/>
        </w:rPr>
        <w:t>chấp,</w:t>
      </w:r>
      <w:r w:rsidR="002A0954" w:rsidRPr="004003E9">
        <w:rPr>
          <w:lang w:val="vi-VN"/>
        </w:rPr>
        <w:t xml:space="preserve"> </w:t>
      </w:r>
      <w:r w:rsidRPr="004003E9">
        <w:rPr>
          <w:lang w:val="vi-VN"/>
        </w:rPr>
        <w:t>khiếu</w:t>
      </w:r>
      <w:r w:rsidR="002A0954" w:rsidRPr="004003E9">
        <w:rPr>
          <w:lang w:val="vi-VN"/>
        </w:rPr>
        <w:t xml:space="preserve"> </w:t>
      </w:r>
      <w:r w:rsidRPr="004003E9">
        <w:rPr>
          <w:lang w:val="vi-VN"/>
        </w:rPr>
        <w:t>nại</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có)</w:t>
      </w:r>
      <w:r w:rsidR="00614EC9" w:rsidRPr="004003E9">
        <w:rPr>
          <w:lang w:val="vi-VN"/>
        </w:rPr>
        <w:t>.</w:t>
      </w:r>
    </w:p>
    <w:p w14:paraId="4521F788" w14:textId="77777777" w:rsidR="00074E71" w:rsidRPr="004003E9" w:rsidRDefault="00074E71" w:rsidP="002A0954">
      <w:pPr>
        <w:pStyle w:val="NormalWeb"/>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tính</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về</w:t>
      </w:r>
      <w:r w:rsidR="002A0954" w:rsidRPr="004003E9">
        <w:rPr>
          <w:lang w:val="vi-VN"/>
        </w:rPr>
        <w:t xml:space="preserve"> </w:t>
      </w:r>
      <w:bookmarkStart w:id="280" w:name="cumtu_49"/>
      <w:r w:rsidR="0010660D" w:rsidRPr="004003E9">
        <w:rPr>
          <w:lang w:val="vi-VN"/>
        </w:rPr>
        <w:t>Tổng cục đường bộ việt nam</w:t>
      </w:r>
      <w:bookmarkEnd w:id="280"/>
      <w:r w:rsidRPr="004003E9">
        <w:rPr>
          <w:lang w:val="vi-VN"/>
        </w:rPr>
        <w:t>,</w:t>
      </w:r>
      <w:r w:rsidR="002A0954" w:rsidRPr="004003E9">
        <w:rPr>
          <w:lang w:val="vi-VN"/>
        </w:rPr>
        <w:t xml:space="preserve"> </w:t>
      </w:r>
      <w:r w:rsidRPr="004003E9">
        <w:rPr>
          <w:lang w:val="vi-VN"/>
        </w:rPr>
        <w:t>bao</w:t>
      </w:r>
      <w:r w:rsidR="002A0954" w:rsidRPr="004003E9">
        <w:rPr>
          <w:lang w:val="vi-VN"/>
        </w:rPr>
        <w:t xml:space="preserve"> </w:t>
      </w:r>
      <w:r w:rsidRPr="004003E9">
        <w:rPr>
          <w:lang w:val="vi-VN"/>
        </w:rPr>
        <w:t>gồm:</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614EC9" w:rsidRPr="004003E9">
        <w:rPr>
          <w:lang w:val="vi-VN"/>
        </w:rPr>
        <w:t>.</w:t>
      </w:r>
    </w:p>
    <w:p w14:paraId="4321F5DF" w14:textId="77777777" w:rsidR="00074E71" w:rsidRPr="004003E9" w:rsidRDefault="00074E71" w:rsidP="002A0954">
      <w:pPr>
        <w:pStyle w:val="NormalWeb"/>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cán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của</w:t>
      </w:r>
      <w:r w:rsidR="002A0954" w:rsidRPr="004003E9">
        <w:rPr>
          <w:lang w:val="vi-VN"/>
        </w:rPr>
        <w:t xml:space="preserve"> </w:t>
      </w:r>
      <w:bookmarkStart w:id="281" w:name="cumtu_50"/>
      <w:r w:rsidR="0010660D" w:rsidRPr="004003E9">
        <w:rPr>
          <w:lang w:val="vi-VN"/>
        </w:rPr>
        <w:t>Tổng cục đường bộ việt nam</w:t>
      </w:r>
      <w:bookmarkEnd w:id="281"/>
      <w:r w:rsidR="00614EC9" w:rsidRPr="004003E9">
        <w:rPr>
          <w:lang w:val="vi-VN"/>
        </w:rPr>
        <w:t>.</w:t>
      </w:r>
    </w:p>
    <w:p w14:paraId="08E24135" w14:textId="77777777" w:rsidR="00074E71" w:rsidRPr="004003E9" w:rsidRDefault="00074E71" w:rsidP="002A0954">
      <w:pPr>
        <w:pStyle w:val="NormalWeb"/>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mật</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nhập</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mật</w:t>
      </w:r>
      <w:r w:rsidR="002A0954" w:rsidRPr="004003E9">
        <w:rPr>
          <w:lang w:val="vi-VN"/>
        </w:rPr>
        <w:t xml:space="preserve"> </w:t>
      </w:r>
      <w:r w:rsidRPr="004003E9">
        <w:rPr>
          <w:lang w:val="vi-VN"/>
        </w:rPr>
        <w:t>khẩu</w:t>
      </w:r>
      <w:r w:rsidR="002A0954" w:rsidRPr="004003E9">
        <w:rPr>
          <w:lang w:val="vi-VN"/>
        </w:rPr>
        <w:t xml:space="preserve"> </w:t>
      </w:r>
      <w:r w:rsidRPr="004003E9">
        <w:rPr>
          <w:lang w:val="vi-VN"/>
        </w:rPr>
        <w:t>truy</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của</w:t>
      </w:r>
      <w:r w:rsidR="002A0954" w:rsidRPr="004003E9">
        <w:rPr>
          <w:lang w:val="vi-VN"/>
        </w:rPr>
        <w:t xml:space="preserve"> </w:t>
      </w:r>
      <w:bookmarkStart w:id="282" w:name="cumtu_51"/>
      <w:r w:rsidR="0010660D" w:rsidRPr="004003E9">
        <w:rPr>
          <w:lang w:val="vi-VN"/>
        </w:rPr>
        <w:t>Tổng cục đường bộ việt nam</w:t>
      </w:r>
      <w:bookmarkEnd w:id="282"/>
      <w:r w:rsidR="00614EC9" w:rsidRPr="004003E9">
        <w:rPr>
          <w:lang w:val="vi-VN"/>
        </w:rPr>
        <w:t>.</w:t>
      </w:r>
    </w:p>
    <w:p w14:paraId="6AEC55E2" w14:textId="77777777" w:rsidR="00074E71" w:rsidRPr="004003E9" w:rsidRDefault="00074E71" w:rsidP="002A0954">
      <w:pPr>
        <w:pStyle w:val="NormalWeb"/>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tiến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614EC9" w:rsidRPr="004003E9">
        <w:rPr>
          <w:lang w:val="vi-VN"/>
        </w:rPr>
        <w:t>.</w:t>
      </w:r>
    </w:p>
    <w:p w14:paraId="07A7B1D2" w14:textId="77777777" w:rsidR="00074E71" w:rsidRPr="004003E9" w:rsidRDefault="00074E71" w:rsidP="002A0954">
      <w:pPr>
        <w:pStyle w:val="NormalWeb"/>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đề</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614EC9" w:rsidRPr="004003E9">
        <w:rPr>
          <w:lang w:val="vi-VN"/>
        </w:rPr>
        <w:t>.</w:t>
      </w:r>
    </w:p>
    <w:p w14:paraId="475D7C5C" w14:textId="77777777" w:rsidR="00074E71" w:rsidRPr="004003E9" w:rsidRDefault="00F673B0" w:rsidP="002A0954">
      <w:pPr>
        <w:pStyle w:val="NormalWeb"/>
        <w:spacing w:before="120"/>
        <w:rPr>
          <w:lang w:val="vi-VN"/>
        </w:rPr>
      </w:pPr>
      <w:bookmarkStart w:id="283" w:name="dieu_54"/>
      <w:r w:rsidRPr="004003E9">
        <w:rPr>
          <w:b/>
          <w:bCs/>
          <w:lang w:val="vi-VN"/>
        </w:rPr>
        <w:t>Điều</w:t>
      </w:r>
      <w:r w:rsidR="002A0954" w:rsidRPr="004003E9">
        <w:rPr>
          <w:b/>
          <w:bCs/>
          <w:lang w:val="vi-VN"/>
        </w:rPr>
        <w:t xml:space="preserve"> </w:t>
      </w:r>
      <w:r w:rsidR="00074E71" w:rsidRPr="004003E9">
        <w:rPr>
          <w:b/>
          <w:bCs/>
          <w:lang w:val="vi-VN"/>
        </w:rPr>
        <w:t>54</w:t>
      </w:r>
      <w:r w:rsidR="00614EC9" w:rsidRPr="004003E9">
        <w:rPr>
          <w:b/>
          <w:bCs/>
          <w:lang w:val="vi-VN"/>
        </w:rPr>
        <w:t>.</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của</w:t>
      </w:r>
      <w:r w:rsidR="002A0954" w:rsidRPr="004003E9">
        <w:rPr>
          <w:b/>
          <w:bCs/>
          <w:lang w:val="vi-VN"/>
        </w:rPr>
        <w:t xml:space="preserve"> </w:t>
      </w:r>
      <w:r w:rsidR="00074E71" w:rsidRPr="004003E9">
        <w:rPr>
          <w:b/>
          <w:bCs/>
          <w:lang w:val="vi-VN"/>
        </w:rPr>
        <w:t>đơn</w:t>
      </w:r>
      <w:r w:rsidR="002A0954" w:rsidRPr="004003E9">
        <w:rPr>
          <w:b/>
          <w:bCs/>
          <w:lang w:val="vi-VN"/>
        </w:rPr>
        <w:t xml:space="preserve"> </w:t>
      </w:r>
      <w:r w:rsidR="00074E71" w:rsidRPr="004003E9">
        <w:rPr>
          <w:b/>
          <w:bCs/>
          <w:lang w:val="vi-VN"/>
        </w:rPr>
        <w:t>vị</w:t>
      </w:r>
      <w:r w:rsidR="002A0954" w:rsidRPr="004003E9">
        <w:rPr>
          <w:b/>
          <w:bCs/>
          <w:lang w:val="vi-VN"/>
        </w:rPr>
        <w:t xml:space="preserve"> </w:t>
      </w:r>
      <w:r w:rsidR="00074E71" w:rsidRPr="004003E9">
        <w:rPr>
          <w:b/>
          <w:bCs/>
          <w:lang w:val="vi-VN"/>
        </w:rPr>
        <w:t>kinh</w:t>
      </w:r>
      <w:r w:rsidR="002A0954" w:rsidRPr="004003E9">
        <w:rPr>
          <w:b/>
          <w:bCs/>
          <w:lang w:val="vi-VN"/>
        </w:rPr>
        <w:t xml:space="preserve"> </w:t>
      </w:r>
      <w:r w:rsidR="00074E71" w:rsidRPr="004003E9">
        <w:rPr>
          <w:b/>
          <w:bCs/>
          <w:lang w:val="vi-VN"/>
        </w:rPr>
        <w:t>doanh</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bến</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khách</w:t>
      </w:r>
      <w:bookmarkEnd w:id="283"/>
    </w:p>
    <w:p w14:paraId="6878C2AA"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Trang</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trì</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cứng,</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tương</w:t>
      </w:r>
      <w:r w:rsidR="002A0954" w:rsidRPr="004003E9">
        <w:rPr>
          <w:lang w:val="vi-VN"/>
        </w:rPr>
        <w:t xml:space="preserve"> </w:t>
      </w:r>
      <w:r w:rsidRPr="004003E9">
        <w:rPr>
          <w:lang w:val="vi-VN"/>
        </w:rPr>
        <w:t>thích</w:t>
      </w:r>
      <w:r w:rsidR="002A0954" w:rsidRPr="004003E9">
        <w:rPr>
          <w:lang w:val="vi-VN"/>
        </w:rPr>
        <w:t xml:space="preserve"> </w:t>
      </w:r>
      <w:r w:rsidRPr="004003E9">
        <w:rPr>
          <w:lang w:val="vi-VN"/>
        </w:rPr>
        <w:t>với</w:t>
      </w:r>
      <w:r w:rsidR="002A0954" w:rsidRPr="004003E9">
        <w:rPr>
          <w:lang w:val="vi-VN"/>
        </w:rPr>
        <w:t xml:space="preserve"> </w:t>
      </w:r>
      <w:r w:rsidRPr="004003E9">
        <w:rPr>
          <w:lang w:val="vi-VN"/>
        </w:rPr>
        <w:t>phần</w:t>
      </w:r>
      <w:r w:rsidR="002A0954" w:rsidRPr="004003E9">
        <w:rPr>
          <w:lang w:val="vi-VN"/>
        </w:rPr>
        <w:t xml:space="preserve"> </w:t>
      </w:r>
      <w:r w:rsidRPr="004003E9">
        <w:rPr>
          <w:lang w:val="vi-VN"/>
        </w:rPr>
        <w:t>mềm</w:t>
      </w:r>
      <w:r w:rsidR="002A0954" w:rsidRPr="004003E9">
        <w:rPr>
          <w:lang w:val="vi-VN"/>
        </w:rPr>
        <w:t xml:space="preserve"> </w:t>
      </w:r>
      <w:r w:rsidRPr="004003E9">
        <w:rPr>
          <w:lang w:val="vi-VN"/>
        </w:rPr>
        <w:t>tiếp</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dữ</w:t>
      </w:r>
      <w:r w:rsidR="002A0954" w:rsidRPr="004003E9">
        <w:rPr>
          <w:lang w:val="vi-VN"/>
        </w:rPr>
        <w:t xml:space="preserve"> </w:t>
      </w:r>
      <w:r w:rsidRPr="004003E9">
        <w:rPr>
          <w:lang w:val="vi-VN"/>
        </w:rPr>
        <w:t>liệu</w:t>
      </w:r>
      <w:r w:rsidR="002A0954" w:rsidRPr="004003E9">
        <w:rPr>
          <w:lang w:val="vi-VN"/>
        </w:rPr>
        <w:t xml:space="preserve"> </w:t>
      </w:r>
      <w:r w:rsidRPr="004003E9">
        <w:rPr>
          <w:lang w:val="vi-VN"/>
        </w:rPr>
        <w:t>của</w:t>
      </w:r>
      <w:r w:rsidR="002A0954" w:rsidRPr="004003E9">
        <w:rPr>
          <w:lang w:val="vi-VN"/>
        </w:rPr>
        <w:t xml:space="preserve"> </w:t>
      </w:r>
      <w:bookmarkStart w:id="284" w:name="cumtu_52"/>
      <w:r w:rsidR="0010660D" w:rsidRPr="004003E9">
        <w:rPr>
          <w:lang w:val="vi-VN"/>
        </w:rPr>
        <w:t>Tổng cục đường bộ việt nam</w:t>
      </w:r>
      <w:bookmarkEnd w:id="284"/>
      <w:r w:rsidR="00614EC9" w:rsidRPr="004003E9">
        <w:rPr>
          <w:lang w:val="vi-VN"/>
        </w:rPr>
        <w:t>.</w:t>
      </w:r>
    </w:p>
    <w:p w14:paraId="7BD0ED83"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sửa</w:t>
      </w:r>
      <w:r w:rsidR="002A0954" w:rsidRPr="004003E9">
        <w:rPr>
          <w:lang w:val="vi-VN"/>
        </w:rPr>
        <w:t xml:space="preserve"> </w:t>
      </w:r>
      <w:r w:rsidRPr="004003E9">
        <w:rPr>
          <w:lang w:val="vi-VN"/>
        </w:rPr>
        <w:t>chữa</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làm</w:t>
      </w:r>
      <w:r w:rsidR="002A0954" w:rsidRPr="004003E9">
        <w:rPr>
          <w:lang w:val="vi-VN"/>
        </w:rPr>
        <w:t xml:space="preserve"> </w:t>
      </w:r>
      <w:r w:rsidRPr="004003E9">
        <w:rPr>
          <w:lang w:val="vi-VN"/>
        </w:rPr>
        <w:t>sai</w:t>
      </w:r>
      <w:r w:rsidR="002A0954" w:rsidRPr="004003E9">
        <w:rPr>
          <w:lang w:val="vi-VN"/>
        </w:rPr>
        <w:t xml:space="preserve"> </w:t>
      </w:r>
      <w:r w:rsidRPr="004003E9">
        <w:rPr>
          <w:lang w:val="vi-VN"/>
        </w:rPr>
        <w:t>lệch</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85" w:name="tc_49"/>
      <w:r w:rsidR="00F673B0" w:rsidRPr="004003E9">
        <w:rPr>
          <w:lang w:val="vi-VN"/>
        </w:rPr>
        <w:t>Điều</w:t>
      </w:r>
      <w:r w:rsidR="002A0954" w:rsidRPr="004003E9">
        <w:rPr>
          <w:lang w:val="vi-VN"/>
        </w:rPr>
        <w:t xml:space="preserve"> </w:t>
      </w:r>
      <w:r w:rsidRPr="004003E9">
        <w:rPr>
          <w:lang w:val="vi-VN"/>
        </w:rPr>
        <w:t>51</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285"/>
      <w:r w:rsidR="002A0954" w:rsidRPr="004003E9">
        <w:rPr>
          <w:lang w:val="vi-VN"/>
        </w:rPr>
        <w:t xml:space="preserve"> </w:t>
      </w:r>
      <w:r w:rsidRPr="004003E9">
        <w:rPr>
          <w:lang w:val="vi-VN"/>
        </w:rPr>
        <w:t>về</w:t>
      </w:r>
      <w:r w:rsidR="002A0954" w:rsidRPr="004003E9">
        <w:rPr>
          <w:lang w:val="vi-VN"/>
        </w:rPr>
        <w:t xml:space="preserve"> </w:t>
      </w:r>
      <w:r w:rsidRPr="004003E9">
        <w:rPr>
          <w:lang w:val="vi-VN"/>
        </w:rPr>
        <w:t>máy</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của</w:t>
      </w:r>
      <w:r w:rsidR="002A0954" w:rsidRPr="004003E9">
        <w:rPr>
          <w:lang w:val="vi-VN"/>
        </w:rPr>
        <w:t xml:space="preserve"> </w:t>
      </w:r>
      <w:bookmarkStart w:id="286" w:name="cumtu_53"/>
      <w:r w:rsidR="0010660D" w:rsidRPr="004003E9">
        <w:rPr>
          <w:lang w:val="vi-VN"/>
        </w:rPr>
        <w:t>Tổng cục đường bộ việt nam</w:t>
      </w:r>
      <w:bookmarkEnd w:id="286"/>
      <w:r w:rsidR="00614EC9" w:rsidRPr="004003E9">
        <w:rPr>
          <w:lang w:val="vi-VN"/>
        </w:rPr>
        <w:t>.</w:t>
      </w:r>
    </w:p>
    <w:p w14:paraId="1934C12A" w14:textId="77777777" w:rsidR="00074E71" w:rsidRPr="004003E9" w:rsidRDefault="00074E71" w:rsidP="002A0954">
      <w:pPr>
        <w:pStyle w:val="NormalWeb"/>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tính</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614EC9" w:rsidRPr="004003E9">
        <w:rPr>
          <w:lang w:val="vi-VN"/>
        </w:rPr>
        <w:t>.</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cán</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614EC9" w:rsidRPr="004003E9">
        <w:rPr>
          <w:lang w:val="vi-VN"/>
        </w:rPr>
        <w:t>.</w:t>
      </w:r>
    </w:p>
    <w:p w14:paraId="17E3246E" w14:textId="77777777" w:rsidR="00074E71" w:rsidRPr="004003E9" w:rsidRDefault="00074E71" w:rsidP="002A0954">
      <w:pPr>
        <w:pStyle w:val="NormalWeb"/>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trữ</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bắt</w:t>
      </w:r>
      <w:r w:rsidR="002A0954" w:rsidRPr="004003E9">
        <w:rPr>
          <w:lang w:val="vi-VN"/>
        </w:rPr>
        <w:t xml:space="preserve"> </w:t>
      </w:r>
      <w:r w:rsidRPr="004003E9">
        <w:rPr>
          <w:lang w:val="vi-VN"/>
        </w:rPr>
        <w:t>buộc</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hạn</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03</w:t>
      </w:r>
      <w:r w:rsidR="002A0954" w:rsidRPr="004003E9">
        <w:rPr>
          <w:lang w:val="vi-VN"/>
        </w:rPr>
        <w:t xml:space="preserve"> </w:t>
      </w:r>
      <w:r w:rsidRPr="004003E9">
        <w:rPr>
          <w:lang w:val="vi-VN"/>
        </w:rPr>
        <w:t>(ba)</w:t>
      </w:r>
      <w:r w:rsidR="002A0954" w:rsidRPr="004003E9">
        <w:rPr>
          <w:lang w:val="vi-VN"/>
        </w:rPr>
        <w:t xml:space="preserve"> </w:t>
      </w:r>
      <w:r w:rsidRPr="004003E9">
        <w:rPr>
          <w:lang w:val="vi-VN"/>
        </w:rPr>
        <w:t>năm</w:t>
      </w:r>
      <w:r w:rsidR="00614EC9" w:rsidRPr="004003E9">
        <w:rPr>
          <w:lang w:val="vi-VN"/>
        </w:rPr>
        <w:t>.</w:t>
      </w:r>
    </w:p>
    <w:p w14:paraId="7FF93DF7" w14:textId="77777777" w:rsidR="00074E71" w:rsidRPr="004003E9" w:rsidRDefault="00074E71" w:rsidP="002A0954">
      <w:pPr>
        <w:pStyle w:val="NormalWeb"/>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tài</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nhập,</w:t>
      </w:r>
      <w:r w:rsidR="002A0954" w:rsidRPr="004003E9">
        <w:rPr>
          <w:lang w:val="vi-VN"/>
        </w:rPr>
        <w:t xml:space="preserve"> </w:t>
      </w:r>
      <w:r w:rsidRPr="004003E9">
        <w:rPr>
          <w:lang w:val="vi-VN"/>
        </w:rPr>
        <w:t>mật</w:t>
      </w:r>
      <w:r w:rsidR="002A0954" w:rsidRPr="004003E9">
        <w:rPr>
          <w:lang w:val="vi-VN"/>
        </w:rPr>
        <w:t xml:space="preserve"> </w:t>
      </w:r>
      <w:r w:rsidRPr="004003E9">
        <w:rPr>
          <w:lang w:val="vi-VN"/>
        </w:rPr>
        <w:t>khẩu)</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truy</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614EC9" w:rsidRPr="004003E9">
        <w:rPr>
          <w:lang w:val="vi-VN"/>
        </w:rPr>
        <w:t>.</w:t>
      </w:r>
    </w:p>
    <w:p w14:paraId="17CB1ACE" w14:textId="77777777" w:rsidR="00074E71" w:rsidRPr="004003E9" w:rsidRDefault="00615C7F" w:rsidP="002A0954">
      <w:pPr>
        <w:pStyle w:val="NormalWeb"/>
        <w:spacing w:before="120"/>
        <w:rPr>
          <w:lang w:val="vi-VN"/>
        </w:rPr>
      </w:pPr>
      <w:bookmarkStart w:id="287" w:name="khoan_6_54"/>
      <w:r w:rsidRPr="004003E9">
        <w:rPr>
          <w:lang w:val="vi-VN"/>
        </w:rPr>
        <w:t>6. Đơn vị kinh doanh vận tải, bến xe khách có thể trực tiếp thực hiện các quy định tại khoản 1, khoản 2 và khoản 4 Điều này hoặc thuê đơn vị cung cấp dịch vụ phần mềm thực hiện thông qua hợp đồng có hiệu lực pháp lý.</w:t>
      </w:r>
      <w:bookmarkEnd w:id="287"/>
    </w:p>
    <w:p w14:paraId="65CFFDDE" w14:textId="77777777" w:rsidR="00074E71" w:rsidRPr="004003E9" w:rsidRDefault="00074E71" w:rsidP="002A0954">
      <w:pPr>
        <w:pStyle w:val="NormalWeb"/>
        <w:autoSpaceDE w:val="0"/>
        <w:autoSpaceDN w:val="0"/>
        <w:spacing w:before="120"/>
        <w:rPr>
          <w:lang w:val="vi-VN"/>
        </w:rPr>
      </w:pPr>
      <w:r w:rsidRPr="004003E9">
        <w:rPr>
          <w:lang w:val="vi-VN"/>
        </w:rPr>
        <w:t>7</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774B0DDA" w14:textId="77777777" w:rsidR="00074E71" w:rsidRPr="004003E9" w:rsidRDefault="00F673B0" w:rsidP="002A0954">
      <w:pPr>
        <w:pStyle w:val="NormalWeb"/>
        <w:autoSpaceDE w:val="0"/>
        <w:autoSpaceDN w:val="0"/>
        <w:spacing w:before="120"/>
        <w:rPr>
          <w:lang w:val="vi-VN"/>
        </w:rPr>
      </w:pPr>
      <w:bookmarkStart w:id="288" w:name="chuong_7"/>
      <w:r w:rsidRPr="004003E9">
        <w:rPr>
          <w:b/>
          <w:bCs/>
          <w:lang w:val="vi-VN"/>
        </w:rPr>
        <w:t>Chương</w:t>
      </w:r>
      <w:r w:rsidR="002A0954" w:rsidRPr="004003E9">
        <w:rPr>
          <w:b/>
          <w:bCs/>
          <w:lang w:val="vi-VN"/>
        </w:rPr>
        <w:t xml:space="preserve"> </w:t>
      </w:r>
      <w:r w:rsidR="00074E71" w:rsidRPr="004003E9">
        <w:rPr>
          <w:b/>
          <w:bCs/>
          <w:lang w:val="vi-VN"/>
        </w:rPr>
        <w:t>VII</w:t>
      </w:r>
      <w:bookmarkEnd w:id="288"/>
    </w:p>
    <w:p w14:paraId="155F6D18" w14:textId="77777777" w:rsidR="00074E71" w:rsidRPr="004003E9" w:rsidRDefault="00736B9E" w:rsidP="002A0954">
      <w:pPr>
        <w:pStyle w:val="NormalWeb"/>
        <w:autoSpaceDE w:val="0"/>
        <w:autoSpaceDN w:val="0"/>
        <w:spacing w:before="120"/>
        <w:jc w:val="center"/>
        <w:rPr>
          <w:b/>
          <w:sz w:val="24"/>
          <w:lang w:val="vi-VN"/>
        </w:rPr>
      </w:pPr>
      <w:bookmarkStart w:id="289" w:name="chuong_7_name"/>
      <w:r w:rsidRPr="004003E9">
        <w:rPr>
          <w:b/>
          <w:bCs/>
          <w:sz w:val="24"/>
          <w:lang w:val="vi-VN"/>
        </w:rPr>
        <w:t>QUY</w:t>
      </w:r>
      <w:r w:rsidR="002A0954" w:rsidRPr="004003E9">
        <w:rPr>
          <w:b/>
          <w:bCs/>
          <w:sz w:val="24"/>
          <w:lang w:val="vi-VN"/>
        </w:rPr>
        <w:t xml:space="preserve"> </w:t>
      </w:r>
      <w:r w:rsidRPr="004003E9">
        <w:rPr>
          <w:b/>
          <w:bCs/>
          <w:sz w:val="24"/>
          <w:lang w:val="vi-VN"/>
        </w:rPr>
        <w:t>ĐỊNH</w:t>
      </w:r>
      <w:r w:rsidR="002A0954" w:rsidRPr="004003E9">
        <w:rPr>
          <w:b/>
          <w:bCs/>
          <w:sz w:val="24"/>
          <w:lang w:val="vi-VN"/>
        </w:rPr>
        <w:t xml:space="preserve"> </w:t>
      </w:r>
      <w:r w:rsidRPr="004003E9">
        <w:rPr>
          <w:b/>
          <w:bCs/>
          <w:sz w:val="24"/>
          <w:lang w:val="vi-VN"/>
        </w:rPr>
        <w:t>VỀ</w:t>
      </w:r>
      <w:r w:rsidR="002A0954" w:rsidRPr="004003E9">
        <w:rPr>
          <w:b/>
          <w:bCs/>
          <w:sz w:val="24"/>
          <w:lang w:val="vi-VN"/>
        </w:rPr>
        <w:t xml:space="preserve"> </w:t>
      </w:r>
      <w:r w:rsidRPr="004003E9">
        <w:rPr>
          <w:b/>
          <w:bCs/>
          <w:sz w:val="24"/>
          <w:lang w:val="vi-VN"/>
        </w:rPr>
        <w:t>QUẢN</w:t>
      </w:r>
      <w:r w:rsidR="002A0954" w:rsidRPr="004003E9">
        <w:rPr>
          <w:b/>
          <w:bCs/>
          <w:sz w:val="24"/>
          <w:lang w:val="vi-VN"/>
        </w:rPr>
        <w:t xml:space="preserve"> </w:t>
      </w:r>
      <w:r w:rsidRPr="004003E9">
        <w:rPr>
          <w:b/>
          <w:bCs/>
          <w:sz w:val="24"/>
          <w:lang w:val="vi-VN"/>
        </w:rPr>
        <w:t>LÝ</w:t>
      </w:r>
      <w:r w:rsidR="002A0954" w:rsidRPr="004003E9">
        <w:rPr>
          <w:b/>
          <w:bCs/>
          <w:sz w:val="24"/>
          <w:lang w:val="vi-VN"/>
        </w:rPr>
        <w:t xml:space="preserve"> </w:t>
      </w:r>
      <w:r w:rsidRPr="004003E9">
        <w:rPr>
          <w:b/>
          <w:bCs/>
          <w:sz w:val="24"/>
          <w:lang w:val="vi-VN"/>
        </w:rPr>
        <w:t>VÀ</w:t>
      </w:r>
      <w:r w:rsidR="002A0954" w:rsidRPr="004003E9">
        <w:rPr>
          <w:b/>
          <w:bCs/>
          <w:sz w:val="24"/>
          <w:lang w:val="vi-VN"/>
        </w:rPr>
        <w:t xml:space="preserve"> </w:t>
      </w:r>
      <w:r w:rsidRPr="004003E9">
        <w:rPr>
          <w:b/>
          <w:bCs/>
          <w:sz w:val="24"/>
          <w:lang w:val="vi-VN"/>
        </w:rPr>
        <w:t>KINH</w:t>
      </w:r>
      <w:r w:rsidR="002A0954" w:rsidRPr="004003E9">
        <w:rPr>
          <w:b/>
          <w:bCs/>
          <w:sz w:val="24"/>
          <w:lang w:val="vi-VN"/>
        </w:rPr>
        <w:t xml:space="preserve"> </w:t>
      </w:r>
      <w:r w:rsidRPr="004003E9">
        <w:rPr>
          <w:b/>
          <w:bCs/>
          <w:sz w:val="24"/>
          <w:lang w:val="vi-VN"/>
        </w:rPr>
        <w:t>DOANH</w:t>
      </w:r>
      <w:r w:rsidR="002A0954" w:rsidRPr="004003E9">
        <w:rPr>
          <w:b/>
          <w:bCs/>
          <w:sz w:val="24"/>
          <w:lang w:val="vi-VN"/>
        </w:rPr>
        <w:t xml:space="preserve"> </w:t>
      </w:r>
      <w:r w:rsidRPr="004003E9">
        <w:rPr>
          <w:b/>
          <w:bCs/>
          <w:sz w:val="24"/>
          <w:lang w:val="vi-VN"/>
        </w:rPr>
        <w:t>DỊCH</w:t>
      </w:r>
      <w:r w:rsidR="002A0954" w:rsidRPr="004003E9">
        <w:rPr>
          <w:b/>
          <w:bCs/>
          <w:sz w:val="24"/>
          <w:lang w:val="vi-VN"/>
        </w:rPr>
        <w:t xml:space="preserve"> </w:t>
      </w:r>
      <w:r w:rsidRPr="004003E9">
        <w:rPr>
          <w:b/>
          <w:bCs/>
          <w:sz w:val="24"/>
          <w:lang w:val="vi-VN"/>
        </w:rPr>
        <w:t>VỤ</w:t>
      </w:r>
      <w:r w:rsidR="002A0954" w:rsidRPr="004003E9">
        <w:rPr>
          <w:b/>
          <w:bCs/>
          <w:sz w:val="24"/>
          <w:lang w:val="vi-VN"/>
        </w:rPr>
        <w:t xml:space="preserve"> </w:t>
      </w:r>
      <w:r w:rsidRPr="004003E9">
        <w:rPr>
          <w:b/>
          <w:bCs/>
          <w:sz w:val="24"/>
          <w:lang w:val="vi-VN"/>
        </w:rPr>
        <w:t>HỖ</w:t>
      </w:r>
      <w:r w:rsidR="002A0954" w:rsidRPr="004003E9">
        <w:rPr>
          <w:b/>
          <w:bCs/>
          <w:sz w:val="24"/>
          <w:lang w:val="vi-VN"/>
        </w:rPr>
        <w:t xml:space="preserve"> </w:t>
      </w:r>
      <w:r w:rsidRPr="004003E9">
        <w:rPr>
          <w:b/>
          <w:bCs/>
          <w:sz w:val="24"/>
          <w:lang w:val="vi-VN"/>
        </w:rPr>
        <w:t>TRỢ</w:t>
      </w:r>
      <w:r w:rsidR="002A0954" w:rsidRPr="004003E9">
        <w:rPr>
          <w:b/>
          <w:bCs/>
          <w:sz w:val="24"/>
          <w:lang w:val="vi-VN"/>
        </w:rPr>
        <w:t xml:space="preserve"> </w:t>
      </w:r>
      <w:r w:rsidRPr="004003E9">
        <w:rPr>
          <w:b/>
          <w:bCs/>
          <w:sz w:val="24"/>
          <w:lang w:val="vi-VN"/>
        </w:rPr>
        <w:t>VẬN</w:t>
      </w:r>
      <w:r w:rsidR="002A0954" w:rsidRPr="004003E9">
        <w:rPr>
          <w:b/>
          <w:bCs/>
          <w:sz w:val="24"/>
          <w:lang w:val="vi-VN"/>
        </w:rPr>
        <w:t xml:space="preserve"> </w:t>
      </w:r>
      <w:r w:rsidRPr="004003E9">
        <w:rPr>
          <w:b/>
          <w:bCs/>
          <w:sz w:val="24"/>
          <w:lang w:val="vi-VN"/>
        </w:rPr>
        <w:t>TẢI</w:t>
      </w:r>
      <w:r w:rsidR="002A0954" w:rsidRPr="004003E9">
        <w:rPr>
          <w:b/>
          <w:bCs/>
          <w:sz w:val="24"/>
          <w:lang w:val="vi-VN"/>
        </w:rPr>
        <w:t xml:space="preserve"> </w:t>
      </w:r>
      <w:r w:rsidRPr="004003E9">
        <w:rPr>
          <w:b/>
          <w:bCs/>
          <w:sz w:val="24"/>
          <w:lang w:val="vi-VN"/>
        </w:rPr>
        <w:t>ĐƯỜNG</w:t>
      </w:r>
      <w:r w:rsidR="002A0954" w:rsidRPr="004003E9">
        <w:rPr>
          <w:b/>
          <w:bCs/>
          <w:sz w:val="24"/>
          <w:lang w:val="vi-VN"/>
        </w:rPr>
        <w:t xml:space="preserve"> </w:t>
      </w:r>
      <w:r w:rsidRPr="004003E9">
        <w:rPr>
          <w:b/>
          <w:bCs/>
          <w:sz w:val="24"/>
          <w:lang w:val="vi-VN"/>
        </w:rPr>
        <w:t>BỘ</w:t>
      </w:r>
      <w:bookmarkEnd w:id="289"/>
    </w:p>
    <w:p w14:paraId="08E8DFCE" w14:textId="77777777" w:rsidR="00074E71" w:rsidRPr="004003E9" w:rsidRDefault="00F673B0" w:rsidP="002A0954">
      <w:pPr>
        <w:pStyle w:val="NormalWeb"/>
        <w:autoSpaceDE w:val="0"/>
        <w:autoSpaceDN w:val="0"/>
        <w:spacing w:before="120"/>
        <w:rPr>
          <w:lang w:val="vi-VN"/>
        </w:rPr>
      </w:pPr>
      <w:bookmarkStart w:id="290" w:name="dieu_55"/>
      <w:r w:rsidRPr="004003E9">
        <w:rPr>
          <w:b/>
          <w:bCs/>
          <w:lang w:val="vi-VN"/>
        </w:rPr>
        <w:t>Điều</w:t>
      </w:r>
      <w:r w:rsidR="002A0954" w:rsidRPr="004003E9">
        <w:rPr>
          <w:b/>
          <w:bCs/>
          <w:lang w:val="vi-VN"/>
        </w:rPr>
        <w:t xml:space="preserve"> </w:t>
      </w:r>
      <w:r w:rsidR="00074E71" w:rsidRPr="004003E9">
        <w:rPr>
          <w:b/>
          <w:bCs/>
          <w:lang w:val="vi-VN"/>
        </w:rPr>
        <w:t>55</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bãi</w:t>
      </w:r>
      <w:r w:rsidR="002A0954" w:rsidRPr="004003E9">
        <w:rPr>
          <w:b/>
          <w:bCs/>
          <w:lang w:val="vi-VN"/>
        </w:rPr>
        <w:t xml:space="preserve"> </w:t>
      </w:r>
      <w:r w:rsidR="00074E71" w:rsidRPr="004003E9">
        <w:rPr>
          <w:b/>
          <w:bCs/>
          <w:lang w:val="vi-VN"/>
        </w:rPr>
        <w:t>đỗ</w:t>
      </w:r>
      <w:r w:rsidR="002A0954" w:rsidRPr="004003E9">
        <w:rPr>
          <w:b/>
          <w:bCs/>
          <w:lang w:val="vi-VN"/>
        </w:rPr>
        <w:t xml:space="preserve"> </w:t>
      </w:r>
      <w:r w:rsidR="00074E71" w:rsidRPr="004003E9">
        <w:rPr>
          <w:b/>
          <w:bCs/>
          <w:lang w:val="vi-VN"/>
        </w:rPr>
        <w:t>xe</w:t>
      </w:r>
      <w:bookmarkEnd w:id="290"/>
    </w:p>
    <w:p w14:paraId="68DE8A25"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bãi</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p>
    <w:p w14:paraId="3C66A301"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ninh,</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đáp</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phòng,</w:t>
      </w:r>
      <w:r w:rsidR="002A0954" w:rsidRPr="004003E9">
        <w:rPr>
          <w:lang w:val="vi-VN"/>
        </w:rPr>
        <w:t xml:space="preserve"> </w:t>
      </w:r>
      <w:r w:rsidRPr="004003E9">
        <w:rPr>
          <w:lang w:val="vi-VN"/>
        </w:rPr>
        <w:t>chống</w:t>
      </w:r>
      <w:r w:rsidR="002A0954" w:rsidRPr="004003E9">
        <w:rPr>
          <w:lang w:val="vi-VN"/>
        </w:rPr>
        <w:t xml:space="preserve"> </w:t>
      </w:r>
      <w:r w:rsidRPr="004003E9">
        <w:rPr>
          <w:lang w:val="vi-VN"/>
        </w:rPr>
        <w:t>cháy,</w:t>
      </w:r>
      <w:r w:rsidR="002A0954" w:rsidRPr="004003E9">
        <w:rPr>
          <w:lang w:val="vi-VN"/>
        </w:rPr>
        <w:t xml:space="preserve"> </w:t>
      </w:r>
      <w:r w:rsidRPr="004003E9">
        <w:rPr>
          <w:lang w:val="vi-VN"/>
        </w:rPr>
        <w:t>nổ</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sinh</w:t>
      </w:r>
      <w:r w:rsidR="002A0954" w:rsidRPr="004003E9">
        <w:rPr>
          <w:lang w:val="vi-VN"/>
        </w:rPr>
        <w:t xml:space="preserve"> </w:t>
      </w:r>
      <w:r w:rsidRPr="004003E9">
        <w:rPr>
          <w:lang w:val="vi-VN"/>
        </w:rPr>
        <w:t>môi</w:t>
      </w:r>
      <w:r w:rsidR="002A0954" w:rsidRPr="004003E9">
        <w:rPr>
          <w:lang w:val="vi-VN"/>
        </w:rPr>
        <w:t xml:space="preserve"> </w:t>
      </w:r>
      <w:r w:rsidRPr="004003E9">
        <w:rPr>
          <w:lang w:val="vi-VN"/>
        </w:rPr>
        <w:t>trường;</w:t>
      </w:r>
    </w:p>
    <w:p w14:paraId="488836FA"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bãi</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gây</w:t>
      </w:r>
      <w:r w:rsidR="002A0954" w:rsidRPr="004003E9">
        <w:rPr>
          <w:lang w:val="vi-VN"/>
        </w:rPr>
        <w:t xml:space="preserve"> </w:t>
      </w:r>
      <w:r w:rsidRPr="004003E9">
        <w:rPr>
          <w:lang w:val="vi-VN"/>
        </w:rPr>
        <w:t>ùn</w:t>
      </w:r>
      <w:r w:rsidR="002A0954" w:rsidRPr="004003E9">
        <w:rPr>
          <w:lang w:val="vi-VN"/>
        </w:rPr>
        <w:t xml:space="preserve"> </w:t>
      </w:r>
      <w:r w:rsidRPr="004003E9">
        <w:rPr>
          <w:lang w:val="vi-VN"/>
        </w:rPr>
        <w:t>tắc</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614EC9" w:rsidRPr="004003E9">
        <w:rPr>
          <w:lang w:val="vi-VN"/>
        </w:rPr>
        <w:t>.</w:t>
      </w:r>
    </w:p>
    <w:p w14:paraId="2CB1F7F4"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bãi</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p>
    <w:p w14:paraId="42820B08" w14:textId="77777777" w:rsidR="00074E71" w:rsidRPr="004003E9" w:rsidRDefault="00074E71" w:rsidP="002A0954">
      <w:pPr>
        <w:pStyle w:val="NormalWeb"/>
        <w:autoSpaceDE w:val="0"/>
        <w:autoSpaceDN w:val="0"/>
        <w:spacing w:before="120"/>
        <w:rPr>
          <w:lang w:val="en-GB"/>
        </w:rPr>
      </w:pPr>
      <w:r w:rsidRPr="004003E9">
        <w:rPr>
          <w:lang w:val="vi-VN"/>
        </w:rPr>
        <w:t>a)</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trông</w:t>
      </w:r>
      <w:r w:rsidR="002A0954" w:rsidRPr="004003E9">
        <w:rPr>
          <w:lang w:val="vi-VN"/>
        </w:rPr>
        <w:t xml:space="preserve"> </w:t>
      </w:r>
      <w:r w:rsidRPr="004003E9">
        <w:rPr>
          <w:lang w:val="vi-VN"/>
        </w:rPr>
        <w:t>giữ</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Pr="004003E9">
        <w:t>;</w:t>
      </w:r>
    </w:p>
    <w:p w14:paraId="11EDFF03" w14:textId="77777777" w:rsidR="00074E71" w:rsidRPr="004003E9" w:rsidRDefault="00074E71" w:rsidP="002A0954">
      <w:pPr>
        <w:pStyle w:val="NormalWeb"/>
        <w:autoSpaceDE w:val="0"/>
        <w:autoSpaceDN w:val="0"/>
        <w:spacing w:before="120"/>
        <w:rPr>
          <w:lang w:val="en-GB"/>
        </w:rPr>
      </w:pPr>
      <w:r w:rsidRPr="004003E9">
        <w:rPr>
          <w:lang w:val="vi-VN"/>
        </w:rPr>
        <w:t>b)</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dưỡng,</w:t>
      </w:r>
      <w:r w:rsidR="002A0954" w:rsidRPr="004003E9">
        <w:rPr>
          <w:lang w:val="vi-VN"/>
        </w:rPr>
        <w:t xml:space="preserve"> </w:t>
      </w:r>
      <w:r w:rsidRPr="004003E9">
        <w:rPr>
          <w:lang w:val="vi-VN"/>
        </w:rPr>
        <w:t>sửa</w:t>
      </w:r>
      <w:r w:rsidR="002A0954" w:rsidRPr="004003E9">
        <w:rPr>
          <w:lang w:val="vi-VN"/>
        </w:rPr>
        <w:t xml:space="preserve"> </w:t>
      </w:r>
      <w:r w:rsidRPr="004003E9">
        <w:rPr>
          <w:lang w:val="vi-VN"/>
        </w:rPr>
        <w:t>chữa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Pr="004003E9">
        <w:t>;</w:t>
      </w:r>
    </w:p>
    <w:p w14:paraId="725CC60B" w14:textId="77777777" w:rsidR="00074E71" w:rsidRPr="004003E9" w:rsidRDefault="00074E71" w:rsidP="002A0954">
      <w:pPr>
        <w:pStyle w:val="NormalWeb"/>
        <w:autoSpaceDE w:val="0"/>
        <w:autoSpaceDN w:val="0"/>
        <w:spacing w:before="120"/>
        <w:rPr>
          <w:lang w:val="en-GB"/>
        </w:rPr>
      </w:pPr>
      <w:r w:rsidRPr="004003E9">
        <w:rPr>
          <w:lang w:val="vi-VN"/>
        </w:rPr>
        <w:t>c)</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614EC9" w:rsidRPr="004003E9">
        <w:rPr>
          <w:lang w:val="vi-VN"/>
        </w:rPr>
        <w:t>.</w:t>
      </w:r>
    </w:p>
    <w:p w14:paraId="6C26776C" w14:textId="77777777" w:rsidR="00074E71" w:rsidRPr="004003E9" w:rsidRDefault="00074E71" w:rsidP="002A0954">
      <w:pPr>
        <w:pStyle w:val="NormalWeb"/>
        <w:autoSpaceDE w:val="0"/>
        <w:autoSpaceDN w:val="0"/>
        <w:spacing w:before="120"/>
        <w:rPr>
          <w:lang w:val="en-GB"/>
        </w:rPr>
      </w:pPr>
      <w:r w:rsidRPr="004003E9">
        <w:rPr>
          <w:lang w:val="vi-VN"/>
        </w:rPr>
        <w:t>3</w:t>
      </w:r>
      <w:r w:rsidR="00614EC9" w:rsidRPr="004003E9">
        <w:rPr>
          <w:lang w:val="vi-VN"/>
        </w:rPr>
        <w:t>.</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bãi</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p>
    <w:p w14:paraId="1AC06BF0" w14:textId="77777777" w:rsidR="00074E71" w:rsidRPr="004003E9" w:rsidRDefault="00074E71" w:rsidP="002A0954">
      <w:pPr>
        <w:pStyle w:val="NormalWeb"/>
        <w:autoSpaceDE w:val="0"/>
        <w:autoSpaceDN w:val="0"/>
        <w:spacing w:before="120"/>
        <w:rPr>
          <w:lang w:val="en-GB"/>
        </w:rPr>
      </w:pPr>
      <w:r w:rsidRPr="004003E9">
        <w:rPr>
          <w:lang w:val="vi-VN"/>
        </w:rPr>
        <w:t>a)</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ninh,</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sinh</w:t>
      </w:r>
      <w:r w:rsidR="002A0954" w:rsidRPr="004003E9">
        <w:rPr>
          <w:lang w:val="vi-VN"/>
        </w:rPr>
        <w:t xml:space="preserve"> </w:t>
      </w:r>
      <w:r w:rsidRPr="004003E9">
        <w:rPr>
          <w:lang w:val="vi-VN"/>
        </w:rPr>
        <w:t>môi</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phòng,</w:t>
      </w:r>
      <w:r w:rsidR="002A0954" w:rsidRPr="004003E9">
        <w:rPr>
          <w:lang w:val="vi-VN"/>
        </w:rPr>
        <w:t xml:space="preserve"> </w:t>
      </w:r>
      <w:r w:rsidRPr="004003E9">
        <w:rPr>
          <w:lang w:val="vi-VN"/>
        </w:rPr>
        <w:t>chống</w:t>
      </w:r>
      <w:r w:rsidR="002A0954" w:rsidRPr="004003E9">
        <w:rPr>
          <w:lang w:val="vi-VN"/>
        </w:rPr>
        <w:t xml:space="preserve"> </w:t>
      </w:r>
      <w:r w:rsidRPr="004003E9">
        <w:rPr>
          <w:lang w:val="vi-VN"/>
        </w:rPr>
        <w:t>cháy,</w:t>
      </w:r>
      <w:r w:rsidR="002A0954" w:rsidRPr="004003E9">
        <w:rPr>
          <w:lang w:val="vi-VN"/>
        </w:rPr>
        <w:t xml:space="preserve"> </w:t>
      </w:r>
      <w:r w:rsidRPr="004003E9">
        <w:rPr>
          <w:lang w:val="vi-VN"/>
        </w:rPr>
        <w:t>nổ</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bãi</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Pr="004003E9">
        <w:t>;</w:t>
      </w:r>
    </w:p>
    <w:p w14:paraId="62F999D9" w14:textId="77777777" w:rsidR="00074E71" w:rsidRPr="004003E9" w:rsidRDefault="00074E71" w:rsidP="002A0954">
      <w:pPr>
        <w:pStyle w:val="NormalWeb"/>
        <w:autoSpaceDE w:val="0"/>
        <w:autoSpaceDN w:val="0"/>
        <w:spacing w:before="120"/>
        <w:rPr>
          <w:lang w:val="en-GB"/>
        </w:rPr>
      </w:pPr>
      <w:r w:rsidRPr="004003E9">
        <w:rPr>
          <w:lang w:val="vi-VN"/>
        </w:rPr>
        <w:t>b)</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giá</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bãi</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thoại</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phản</w:t>
      </w:r>
      <w:r w:rsidR="002A0954" w:rsidRPr="004003E9">
        <w:rPr>
          <w:lang w:val="vi-VN"/>
        </w:rPr>
        <w:t xml:space="preserve"> </w:t>
      </w:r>
      <w:r w:rsidRPr="004003E9">
        <w:rPr>
          <w:lang w:val="vi-VN"/>
        </w:rPr>
        <w:t>ánh,</w:t>
      </w:r>
      <w:r w:rsidR="002A0954" w:rsidRPr="004003E9">
        <w:rPr>
          <w:lang w:val="vi-VN"/>
        </w:rPr>
        <w:t xml:space="preserve"> </w:t>
      </w:r>
      <w:r w:rsidRPr="004003E9">
        <w:rPr>
          <w:lang w:val="vi-VN"/>
        </w:rPr>
        <w:t>khiếu</w:t>
      </w:r>
      <w:r w:rsidR="002A0954" w:rsidRPr="004003E9">
        <w:rPr>
          <w:lang w:val="vi-VN"/>
        </w:rPr>
        <w:t xml:space="preserve"> </w:t>
      </w:r>
      <w:r w:rsidRPr="004003E9">
        <w:rPr>
          <w:lang w:val="vi-VN"/>
        </w:rPr>
        <w:t>nại</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cần</w:t>
      </w:r>
      <w:r w:rsidR="002A0954" w:rsidRPr="004003E9">
        <w:rPr>
          <w:lang w:val="vi-VN"/>
        </w:rPr>
        <w:t xml:space="preserve"> </w:t>
      </w:r>
      <w:r w:rsidRPr="004003E9">
        <w:rPr>
          <w:lang w:val="vi-VN"/>
        </w:rPr>
        <w:t>thiết</w:t>
      </w:r>
      <w:r w:rsidRPr="004003E9">
        <w:t>;</w:t>
      </w:r>
    </w:p>
    <w:p w14:paraId="1C8FF47F" w14:textId="77777777" w:rsidR="00074E71" w:rsidRPr="004003E9" w:rsidRDefault="00074E71" w:rsidP="002A0954">
      <w:pPr>
        <w:pStyle w:val="NormalWeb"/>
        <w:autoSpaceDE w:val="0"/>
        <w:autoSpaceDN w:val="0"/>
        <w:spacing w:before="120"/>
        <w:rPr>
          <w:lang w:val="en-GB"/>
        </w:rPr>
      </w:pPr>
      <w:r w:rsidRPr="004003E9">
        <w:rPr>
          <w:lang w:val="vi-VN"/>
        </w:rPr>
        <w:t>c)</w:t>
      </w:r>
      <w:r w:rsidR="002A0954" w:rsidRPr="004003E9">
        <w:rPr>
          <w:lang w:val="vi-VN"/>
        </w:rPr>
        <w:t xml:space="preserve"> </w:t>
      </w:r>
      <w:r w:rsidRPr="004003E9">
        <w:rPr>
          <w:lang w:val="vi-VN"/>
        </w:rPr>
        <w:t>Bồi</w:t>
      </w:r>
      <w:r w:rsidR="002A0954" w:rsidRPr="004003E9">
        <w:rPr>
          <w:lang w:val="vi-VN"/>
        </w:rPr>
        <w:t xml:space="preserve"> </w:t>
      </w:r>
      <w:r w:rsidRPr="004003E9">
        <w:rPr>
          <w:lang w:val="vi-VN"/>
        </w:rPr>
        <w:t>thường</w:t>
      </w:r>
      <w:r w:rsidR="002A0954" w:rsidRPr="004003E9">
        <w:rPr>
          <w:lang w:val="vi-VN"/>
        </w:rPr>
        <w:t xml:space="preserve"> </w:t>
      </w:r>
      <w:r w:rsidRPr="004003E9">
        <w:rPr>
          <w:lang w:val="vi-VN"/>
        </w:rPr>
        <w:t>thiệt</w:t>
      </w:r>
      <w:r w:rsidR="002A0954" w:rsidRPr="004003E9">
        <w:rPr>
          <w:lang w:val="vi-VN"/>
        </w:rPr>
        <w:t xml:space="preserve"> </w:t>
      </w:r>
      <w:r w:rsidRPr="004003E9">
        <w:rPr>
          <w:lang w:val="vi-VN"/>
        </w:rPr>
        <w:t>hại</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gửi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xảy</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mất</w:t>
      </w:r>
      <w:r w:rsidR="002A0954" w:rsidRPr="004003E9">
        <w:rPr>
          <w:lang w:val="vi-VN"/>
        </w:rPr>
        <w:t xml:space="preserve"> </w:t>
      </w:r>
      <w:r w:rsidRPr="004003E9">
        <w:rPr>
          <w:lang w:val="vi-VN"/>
        </w:rPr>
        <w:t>mát,</w:t>
      </w:r>
      <w:r w:rsidR="002A0954" w:rsidRPr="004003E9">
        <w:rPr>
          <w:lang w:val="vi-VN"/>
        </w:rPr>
        <w:t xml:space="preserve"> </w:t>
      </w:r>
      <w:r w:rsidRPr="004003E9">
        <w:rPr>
          <w:lang w:val="vi-VN"/>
        </w:rPr>
        <w:t>hư</w:t>
      </w:r>
      <w:r w:rsidR="002A0954" w:rsidRPr="004003E9">
        <w:rPr>
          <w:lang w:val="vi-VN"/>
        </w:rPr>
        <w:t xml:space="preserve"> </w:t>
      </w:r>
      <w:r w:rsidRPr="004003E9">
        <w:rPr>
          <w:lang w:val="vi-VN"/>
        </w:rPr>
        <w:t>hỏng</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gửi</w:t>
      </w:r>
      <w:r w:rsidRPr="004003E9">
        <w:t>;</w:t>
      </w:r>
    </w:p>
    <w:p w14:paraId="59A37DBB" w14:textId="77777777" w:rsidR="00074E71" w:rsidRPr="004003E9" w:rsidRDefault="00074E71" w:rsidP="002A0954">
      <w:pPr>
        <w:pStyle w:val="NormalWeb"/>
        <w:autoSpaceDE w:val="0"/>
        <w:autoSpaceDN w:val="0"/>
        <w:spacing w:before="120"/>
        <w:rPr>
          <w:lang w:val="en-GB"/>
        </w:rPr>
      </w:pPr>
      <w:r w:rsidRPr="004003E9">
        <w:rPr>
          <w:lang w:val="vi-VN"/>
        </w:rPr>
        <w:t>d)</w:t>
      </w:r>
      <w:r w:rsidR="002A0954" w:rsidRPr="004003E9">
        <w:rPr>
          <w:lang w:val="vi-VN"/>
        </w:rPr>
        <w:t xml:space="preserve"> </w:t>
      </w:r>
      <w:r w:rsidRPr="004003E9">
        <w:rPr>
          <w:lang w:val="vi-VN"/>
        </w:rPr>
        <w:t>Chịu</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Pr="004003E9">
        <w:t>;</w:t>
      </w:r>
    </w:p>
    <w:p w14:paraId="701B67B7" w14:textId="77777777" w:rsidR="00074E71" w:rsidRPr="004003E9" w:rsidRDefault="00074E71" w:rsidP="002A0954">
      <w:pPr>
        <w:pStyle w:val="NormalWeb"/>
        <w:autoSpaceDE w:val="0"/>
        <w:autoSpaceDN w:val="0"/>
        <w:spacing w:before="120"/>
        <w:rPr>
          <w:lang w:val="en-GB"/>
        </w:rPr>
      </w:pPr>
      <w:r w:rsidRPr="004003E9">
        <w:rPr>
          <w:lang w:val="vi-VN"/>
        </w:rPr>
        <w:t>đ)</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Điều</w:t>
      </w:r>
      <w:r w:rsidR="002A0954" w:rsidRPr="004003E9">
        <w:rPr>
          <w:lang w:val="vi-VN"/>
        </w:rPr>
        <w:t xml:space="preserve"> </w:t>
      </w:r>
      <w:r w:rsidR="00F673B0" w:rsidRPr="004003E9">
        <w:rPr>
          <w:lang w:val="vi-VN"/>
        </w:rPr>
        <w:t>này</w:t>
      </w:r>
      <w:r w:rsidRPr="004003E9">
        <w:t>;</w:t>
      </w:r>
    </w:p>
    <w:p w14:paraId="6666D030" w14:textId="77777777" w:rsidR="00074E71" w:rsidRPr="004003E9" w:rsidRDefault="00074E71" w:rsidP="002A0954">
      <w:pPr>
        <w:pStyle w:val="NormalWeb"/>
        <w:autoSpaceDE w:val="0"/>
        <w:autoSpaceDN w:val="0"/>
        <w:spacing w:before="120"/>
        <w:rPr>
          <w:lang w:val="en-GB"/>
        </w:rPr>
      </w:pPr>
      <w:r w:rsidRPr="004003E9">
        <w:rPr>
          <w:lang w:val="vi-VN"/>
        </w:rPr>
        <w:t>e)</w:t>
      </w:r>
      <w:r w:rsidR="002A0954" w:rsidRPr="004003E9">
        <w:rPr>
          <w:lang w:val="vi-VN"/>
        </w:rPr>
        <w:t xml:space="preserve"> </w:t>
      </w:r>
      <w:r w:rsidRPr="004003E9">
        <w:rPr>
          <w:lang w:val="vi-VN"/>
        </w:rPr>
        <w:t>Thu</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trông</w:t>
      </w:r>
      <w:r w:rsidR="002A0954" w:rsidRPr="004003E9">
        <w:rPr>
          <w:lang w:val="vi-VN"/>
        </w:rPr>
        <w:t xml:space="preserve"> </w:t>
      </w:r>
      <w:r w:rsidRPr="004003E9">
        <w:rPr>
          <w:lang w:val="vi-VN"/>
        </w:rPr>
        <w:t>giữ</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Pr="004003E9">
        <w:t>;</w:t>
      </w:r>
    </w:p>
    <w:p w14:paraId="114DB342" w14:textId="77777777" w:rsidR="00074E71" w:rsidRPr="004003E9" w:rsidRDefault="00074E71" w:rsidP="002A0954">
      <w:pPr>
        <w:pStyle w:val="NormalWeb"/>
        <w:autoSpaceDE w:val="0"/>
        <w:autoSpaceDN w:val="0"/>
        <w:spacing w:before="120"/>
        <w:rPr>
          <w:lang w:val="en-GB"/>
        </w:rPr>
      </w:pPr>
      <w:r w:rsidRPr="004003E9">
        <w:rPr>
          <w:lang w:val="vi-VN"/>
        </w:rPr>
        <w:t>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bãi</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dỡ</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đóng</w:t>
      </w:r>
      <w:r w:rsidR="002A0954" w:rsidRPr="004003E9">
        <w:rPr>
          <w:lang w:val="vi-VN"/>
        </w:rPr>
        <w:t xml:space="preserve"> </w:t>
      </w:r>
      <w:r w:rsidRPr="004003E9">
        <w:rPr>
          <w:lang w:val="vi-VN"/>
        </w:rPr>
        <w:t>gói,</w:t>
      </w:r>
      <w:r w:rsidR="002A0954" w:rsidRPr="004003E9">
        <w:rPr>
          <w:lang w:val="vi-VN"/>
        </w:rPr>
        <w:t xml:space="preserve"> </w:t>
      </w:r>
      <w:r w:rsidRPr="004003E9">
        <w:rPr>
          <w:lang w:val="vi-VN"/>
        </w:rPr>
        <w:t>sang</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Pr="004003E9">
        <w:t>;</w:t>
      </w:r>
    </w:p>
    <w:p w14:paraId="6CE29B14" w14:textId="77777777" w:rsidR="00074E71" w:rsidRPr="004003E9" w:rsidRDefault="00074E71" w:rsidP="002A0954">
      <w:pPr>
        <w:pStyle w:val="NormalWeb"/>
        <w:autoSpaceDE w:val="0"/>
        <w:autoSpaceDN w:val="0"/>
        <w:spacing w:before="120"/>
        <w:rPr>
          <w:lang w:val="en-GB"/>
        </w:rPr>
      </w:pPr>
      <w:r w:rsidRPr="004003E9">
        <w:rPr>
          <w:lang w:val="vi-VN"/>
        </w:rPr>
        <w:t>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chấp</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bãi</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00614EC9" w:rsidRPr="004003E9">
        <w:rPr>
          <w:lang w:val="vi-VN"/>
        </w:rPr>
        <w:t>.</w:t>
      </w:r>
    </w:p>
    <w:p w14:paraId="4C643FA2" w14:textId="77777777" w:rsidR="00074E71" w:rsidRPr="004003E9" w:rsidRDefault="00074E71" w:rsidP="002A0954">
      <w:pPr>
        <w:pStyle w:val="NormalWeb"/>
        <w:autoSpaceDE w:val="0"/>
        <w:autoSpaceDN w:val="0"/>
        <w:spacing w:before="120"/>
        <w:rPr>
          <w:lang w:val="en-GB"/>
        </w:rPr>
      </w:pPr>
      <w:r w:rsidRPr="004003E9">
        <w:rPr>
          <w:lang w:val="vi-VN"/>
        </w:rPr>
        <w:t>4</w:t>
      </w:r>
      <w:r w:rsidR="00614EC9" w:rsidRPr="004003E9">
        <w:rPr>
          <w:lang w:val="vi-VN"/>
        </w:rPr>
        <w:t>.</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hạn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bãi</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p>
    <w:p w14:paraId="3CE9FCF3" w14:textId="77777777" w:rsidR="00074E71" w:rsidRPr="004003E9" w:rsidRDefault="00074E71" w:rsidP="002A0954">
      <w:pPr>
        <w:pStyle w:val="NormalWeb"/>
        <w:autoSpaceDE w:val="0"/>
        <w:autoSpaceDN w:val="0"/>
        <w:spacing w:before="120"/>
        <w:rPr>
          <w:lang w:val="en-GB"/>
        </w:rPr>
      </w:pPr>
      <w:r w:rsidRPr="004003E9">
        <w:rPr>
          <w:lang w:val="vi-VN"/>
        </w:rPr>
        <w:t>a)</w:t>
      </w:r>
      <w:r w:rsidR="002A0954" w:rsidRPr="004003E9">
        <w:rPr>
          <w:lang w:val="vi-VN"/>
        </w:rPr>
        <w:t xml:space="preserve"> </w:t>
      </w:r>
      <w:r w:rsidRPr="004003E9">
        <w:rPr>
          <w:lang w:val="vi-VN"/>
        </w:rPr>
        <w:t>Chấp</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hướng</w:t>
      </w:r>
      <w:r w:rsidR="002A0954" w:rsidRPr="004003E9">
        <w:rPr>
          <w:lang w:val="vi-VN"/>
        </w:rPr>
        <w:t xml:space="preserve"> </w:t>
      </w:r>
      <w:r w:rsidRPr="004003E9">
        <w:rPr>
          <w:lang w:val="vi-VN"/>
        </w:rPr>
        <w:t>dẫn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bãi</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Pr="004003E9">
        <w:t>;</w:t>
      </w:r>
    </w:p>
    <w:p w14:paraId="7799BA9C" w14:textId="77777777" w:rsidR="00074E71" w:rsidRPr="004003E9" w:rsidRDefault="00074E71" w:rsidP="002A0954">
      <w:pPr>
        <w:pStyle w:val="NormalWeb"/>
        <w:autoSpaceDE w:val="0"/>
        <w:autoSpaceDN w:val="0"/>
        <w:spacing w:before="120"/>
        <w:rPr>
          <w:lang w:val="en-GB"/>
        </w:rPr>
      </w:pPr>
      <w:r w:rsidRPr="004003E9">
        <w:rPr>
          <w:lang w:val="vi-VN"/>
        </w:rPr>
        <w:t>b)</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lựa</w:t>
      </w:r>
      <w:r w:rsidR="002A0954" w:rsidRPr="004003E9">
        <w:rPr>
          <w:lang w:val="vi-VN"/>
        </w:rPr>
        <w:t xml:space="preserve"> </w:t>
      </w:r>
      <w:r w:rsidRPr="004003E9">
        <w:rPr>
          <w:lang w:val="vi-VN"/>
        </w:rPr>
        <w:t>chọn</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bãi</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Pr="004003E9">
        <w:t>;</w:t>
      </w:r>
    </w:p>
    <w:p w14:paraId="5F98E5AF" w14:textId="77777777" w:rsidR="00074E71" w:rsidRPr="004003E9" w:rsidRDefault="00074E71" w:rsidP="002A0954">
      <w:pPr>
        <w:pStyle w:val="NormalWeb"/>
        <w:autoSpaceDE w:val="0"/>
        <w:autoSpaceDN w:val="0"/>
        <w:spacing w:before="120"/>
        <w:rPr>
          <w:lang w:val="en-GB"/>
        </w:rPr>
      </w:pPr>
      <w:r w:rsidRPr="004003E9">
        <w:rPr>
          <w:lang w:val="vi-VN"/>
        </w:rPr>
        <w:t>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phản</w:t>
      </w:r>
      <w:r w:rsidR="002A0954" w:rsidRPr="004003E9">
        <w:rPr>
          <w:lang w:val="vi-VN"/>
        </w:rPr>
        <w:t xml:space="preserve"> </w:t>
      </w:r>
      <w:r w:rsidRPr="004003E9">
        <w:rPr>
          <w:lang w:val="vi-VN"/>
        </w:rPr>
        <w:t>ánh,</w:t>
      </w:r>
      <w:r w:rsidR="002A0954" w:rsidRPr="004003E9">
        <w:rPr>
          <w:lang w:val="vi-VN"/>
        </w:rPr>
        <w:t xml:space="preserve"> </w:t>
      </w:r>
      <w:r w:rsidRPr="004003E9">
        <w:rPr>
          <w:lang w:val="vi-VN"/>
        </w:rPr>
        <w:t>kiến</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bãi</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00614EC9" w:rsidRPr="004003E9">
        <w:rPr>
          <w:lang w:val="vi-VN"/>
        </w:rPr>
        <w:t>.</w:t>
      </w:r>
    </w:p>
    <w:p w14:paraId="07B063E3" w14:textId="77777777" w:rsidR="00074E71" w:rsidRPr="004003E9" w:rsidRDefault="00074E71" w:rsidP="002A0954">
      <w:pPr>
        <w:pStyle w:val="NormalWeb"/>
        <w:autoSpaceDE w:val="0"/>
        <w:autoSpaceDN w:val="0"/>
        <w:spacing w:before="120"/>
        <w:rPr>
          <w:lang w:val="en-GB"/>
        </w:rPr>
      </w:pPr>
      <w:r w:rsidRPr="004003E9">
        <w:rPr>
          <w:lang w:val="vi-VN"/>
        </w:rPr>
        <w:t>5</w:t>
      </w:r>
      <w:r w:rsidR="00614EC9" w:rsidRPr="004003E9">
        <w:rPr>
          <w:lang w:val="vi-VN"/>
        </w:rPr>
        <w:t>.</w:t>
      </w:r>
      <w:r w:rsidR="002A0954" w:rsidRPr="004003E9">
        <w:rPr>
          <w:lang w:val="vi-VN"/>
        </w:rPr>
        <w:t xml:space="preserve"> </w:t>
      </w:r>
      <w:r w:rsidRPr="004003E9">
        <w:t>Sở</w:t>
      </w:r>
      <w:r w:rsidR="002A0954" w:rsidRPr="004003E9">
        <w:t xml:space="preserve"> </w:t>
      </w:r>
      <w:r w:rsidRPr="004003E9">
        <w:t>Giao</w:t>
      </w:r>
      <w:r w:rsidR="002A0954" w:rsidRPr="004003E9">
        <w:t xml:space="preserve"> </w:t>
      </w:r>
      <w:r w:rsidRPr="004003E9">
        <w:t>thông</w:t>
      </w:r>
      <w:r w:rsidR="002A0954" w:rsidRPr="004003E9">
        <w:t xml:space="preserve"> </w:t>
      </w:r>
      <w:r w:rsidRPr="004003E9">
        <w:t>vận</w:t>
      </w:r>
      <w:r w:rsidR="002A0954" w:rsidRPr="004003E9">
        <w:t xml:space="preserve"> </w:t>
      </w:r>
      <w:r w:rsidRPr="004003E9">
        <w:t>tải</w:t>
      </w:r>
      <w:r w:rsidR="002A0954" w:rsidRPr="004003E9">
        <w:t xml:space="preserve"> </w:t>
      </w:r>
      <w:r w:rsidRPr="004003E9">
        <w:t>tham</w:t>
      </w:r>
      <w:r w:rsidR="002A0954" w:rsidRPr="004003E9">
        <w:t xml:space="preserve"> </w:t>
      </w:r>
      <w:r w:rsidRPr="004003E9">
        <w:t>mưu</w:t>
      </w:r>
      <w:r w:rsidR="002A0954" w:rsidRPr="004003E9">
        <w:t xml:space="preserve"> </w:t>
      </w:r>
      <w:r w:rsidRPr="004003E9">
        <w:t>cho</w:t>
      </w:r>
      <w:r w:rsidR="002A0954" w:rsidRPr="004003E9">
        <w:t xml:space="preserve"> </w:t>
      </w:r>
      <w:r w:rsidRPr="004003E9">
        <w:rPr>
          <w:lang w:val="vi-VN"/>
        </w:rPr>
        <w:t>Ủy</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bãi</w:t>
      </w:r>
      <w:r w:rsidR="002A0954" w:rsidRPr="004003E9">
        <w:rPr>
          <w:lang w:val="vi-VN"/>
        </w:rPr>
        <w:t xml:space="preserve"> </w:t>
      </w:r>
      <w:r w:rsidRPr="004003E9">
        <w:rPr>
          <w:lang w:val="vi-VN"/>
        </w:rPr>
        <w:t>đỗ</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614EC9" w:rsidRPr="004003E9">
        <w:rPr>
          <w:lang w:val="vi-VN"/>
        </w:rPr>
        <w:t>.</w:t>
      </w:r>
    </w:p>
    <w:p w14:paraId="14F4B1DE" w14:textId="77777777" w:rsidR="00074E71" w:rsidRPr="004003E9" w:rsidRDefault="00F673B0" w:rsidP="002A0954">
      <w:pPr>
        <w:pStyle w:val="NormalWeb"/>
        <w:autoSpaceDE w:val="0"/>
        <w:autoSpaceDN w:val="0"/>
        <w:spacing w:before="120"/>
        <w:rPr>
          <w:lang w:val="en-GB"/>
        </w:rPr>
      </w:pPr>
      <w:bookmarkStart w:id="291" w:name="dieu_56"/>
      <w:r w:rsidRPr="004003E9">
        <w:rPr>
          <w:b/>
          <w:bCs/>
          <w:lang w:val="vi-VN"/>
        </w:rPr>
        <w:t>Điều</w:t>
      </w:r>
      <w:r w:rsidR="002A0954" w:rsidRPr="004003E9">
        <w:rPr>
          <w:b/>
          <w:bCs/>
          <w:lang w:val="vi-VN"/>
        </w:rPr>
        <w:t xml:space="preserve"> </w:t>
      </w:r>
      <w:r w:rsidR="00074E71" w:rsidRPr="004003E9">
        <w:rPr>
          <w:b/>
          <w:bCs/>
          <w:lang w:val="vi-VN"/>
        </w:rPr>
        <w:t>56</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đối</w:t>
      </w:r>
      <w:r w:rsidR="002A0954" w:rsidRPr="004003E9">
        <w:rPr>
          <w:b/>
          <w:bCs/>
          <w:lang w:val="vi-VN"/>
        </w:rPr>
        <w:t xml:space="preserve"> </w:t>
      </w:r>
      <w:r w:rsidR="00074E71" w:rsidRPr="004003E9">
        <w:rPr>
          <w:b/>
          <w:bCs/>
          <w:lang w:val="vi-VN"/>
        </w:rPr>
        <w:t>với</w:t>
      </w:r>
      <w:r w:rsidR="002A0954" w:rsidRPr="004003E9">
        <w:rPr>
          <w:b/>
          <w:bCs/>
          <w:lang w:val="vi-VN"/>
        </w:rPr>
        <w:t xml:space="preserve"> </w:t>
      </w:r>
      <w:r w:rsidR="00074E71" w:rsidRPr="004003E9">
        <w:rPr>
          <w:b/>
          <w:bCs/>
          <w:lang w:val="vi-VN"/>
        </w:rPr>
        <w:t>đơn</w:t>
      </w:r>
      <w:r w:rsidR="002A0954" w:rsidRPr="004003E9">
        <w:rPr>
          <w:b/>
          <w:bCs/>
          <w:lang w:val="vi-VN"/>
        </w:rPr>
        <w:t xml:space="preserve"> </w:t>
      </w:r>
      <w:r w:rsidR="00074E71" w:rsidRPr="004003E9">
        <w:rPr>
          <w:b/>
          <w:bCs/>
          <w:lang w:val="vi-VN"/>
        </w:rPr>
        <w:t>vị</w:t>
      </w:r>
      <w:r w:rsidR="002A0954" w:rsidRPr="004003E9">
        <w:rPr>
          <w:b/>
          <w:bCs/>
          <w:lang w:val="vi-VN"/>
        </w:rPr>
        <w:t xml:space="preserve"> </w:t>
      </w:r>
      <w:r w:rsidR="00074E71" w:rsidRPr="004003E9">
        <w:rPr>
          <w:b/>
          <w:bCs/>
          <w:lang w:val="vi-VN"/>
        </w:rPr>
        <w:t>kinh</w:t>
      </w:r>
      <w:r w:rsidR="002A0954" w:rsidRPr="004003E9">
        <w:rPr>
          <w:b/>
          <w:bCs/>
          <w:lang w:val="vi-VN"/>
        </w:rPr>
        <w:t xml:space="preserve"> </w:t>
      </w:r>
      <w:r w:rsidR="00074E71" w:rsidRPr="004003E9">
        <w:rPr>
          <w:b/>
          <w:bCs/>
          <w:lang w:val="vi-VN"/>
        </w:rPr>
        <w:t>doanh</w:t>
      </w:r>
      <w:r w:rsidR="002A0954" w:rsidRPr="004003E9">
        <w:rPr>
          <w:b/>
          <w:bCs/>
          <w:lang w:val="vi-VN"/>
        </w:rPr>
        <w:t xml:space="preserve"> </w:t>
      </w:r>
      <w:r w:rsidR="00074E71" w:rsidRPr="004003E9">
        <w:rPr>
          <w:b/>
          <w:bCs/>
          <w:lang w:val="vi-VN"/>
        </w:rPr>
        <w:t>bến</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khách</w:t>
      </w:r>
      <w:bookmarkEnd w:id="291"/>
    </w:p>
    <w:p w14:paraId="0A58402F" w14:textId="77777777" w:rsidR="00074E71" w:rsidRPr="004003E9" w:rsidRDefault="00074E71" w:rsidP="002A0954">
      <w:pPr>
        <w:pStyle w:val="NormalWeb"/>
        <w:autoSpaceDE w:val="0"/>
        <w:autoSpaceDN w:val="0"/>
        <w:spacing w:before="120"/>
        <w:rPr>
          <w:lang w:val="en-GB"/>
        </w:rPr>
      </w:pPr>
      <w:r w:rsidRPr="004003E9">
        <w:rPr>
          <w:lang w:val="vi-VN"/>
        </w:rPr>
        <w:t>1</w:t>
      </w:r>
      <w:r w:rsidR="00614EC9" w:rsidRPr="004003E9">
        <w:rPr>
          <w:lang w:val="vi-VN"/>
        </w:rPr>
        <w:t>.</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hạn,</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danh</w:t>
      </w:r>
      <w:r w:rsidR="002A0954" w:rsidRPr="004003E9">
        <w:rPr>
          <w:lang w:val="vi-VN"/>
        </w:rPr>
        <w:t xml:space="preserve"> </w:t>
      </w:r>
      <w:r w:rsidRPr="004003E9">
        <w:rPr>
          <w:lang w:val="vi-VN"/>
        </w:rPr>
        <w:t>sách,</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chữ</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những</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xác</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Lệnh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chuyển</w:t>
      </w:r>
      <w:r w:rsidR="00614EC9" w:rsidRPr="004003E9">
        <w:rPr>
          <w:lang w:val="vi-VN"/>
        </w:rPr>
        <w:t>.</w:t>
      </w:r>
    </w:p>
    <w:p w14:paraId="76A2F6D4" w14:textId="77777777" w:rsidR="00074E71" w:rsidRPr="004003E9" w:rsidRDefault="00074E71" w:rsidP="002A0954">
      <w:pPr>
        <w:pStyle w:val="NormalWeb"/>
        <w:autoSpaceDE w:val="0"/>
        <w:autoSpaceDN w:val="0"/>
        <w:spacing w:before="120"/>
        <w:rPr>
          <w:lang w:val="en-GB"/>
        </w:rPr>
      </w:pPr>
      <w:r w:rsidRPr="004003E9">
        <w:rPr>
          <w:lang w:val="vi-VN"/>
        </w:rPr>
        <w:t>2</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chuẩn</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quốc</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trưởng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đúng,</w:t>
      </w:r>
      <w:r w:rsidR="002A0954" w:rsidRPr="004003E9">
        <w:rPr>
          <w:lang w:val="vi-VN"/>
        </w:rPr>
        <w:t xml:space="preserve"> </w:t>
      </w:r>
      <w:r w:rsidRPr="004003E9">
        <w:rPr>
          <w:lang w:val="vi-VN"/>
        </w:rPr>
        <w:t>đầy</w:t>
      </w:r>
      <w:r w:rsidR="002A0954" w:rsidRPr="004003E9">
        <w:rPr>
          <w:lang w:val="vi-VN"/>
        </w:rPr>
        <w:t xml:space="preserve"> </w:t>
      </w:r>
      <w:r w:rsidRPr="004003E9">
        <w:rPr>
          <w:lang w:val="vi-VN"/>
        </w:rPr>
        <w:t>đủ</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92" w:name="tc_50"/>
      <w:r w:rsidR="00F673B0" w:rsidRPr="004003E9">
        <w:rPr>
          <w:lang w:val="vi-VN"/>
        </w:rPr>
        <w:t>Điều</w:t>
      </w:r>
      <w:r w:rsidR="002A0954" w:rsidRPr="004003E9">
        <w:rPr>
          <w:lang w:val="vi-VN"/>
        </w:rPr>
        <w:t xml:space="preserve"> </w:t>
      </w:r>
      <w:r w:rsidRPr="004003E9">
        <w:rPr>
          <w:lang w:val="vi-VN"/>
        </w:rPr>
        <w:t>6</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292"/>
      <w:r w:rsidR="00614EC9" w:rsidRPr="004003E9">
        <w:rPr>
          <w:lang w:val="vi-VN"/>
        </w:rPr>
        <w:t>.</w:t>
      </w:r>
    </w:p>
    <w:p w14:paraId="64E42637" w14:textId="77777777" w:rsidR="00074E71" w:rsidRPr="004003E9" w:rsidRDefault="00074E71" w:rsidP="002A0954">
      <w:pPr>
        <w:pStyle w:val="NormalWeb"/>
        <w:spacing w:before="120"/>
        <w:rPr>
          <w:lang w:val="en-GB"/>
        </w:rPr>
      </w:pPr>
      <w:r w:rsidRPr="004003E9">
        <w:rPr>
          <w:lang w:val="vi-VN"/>
        </w:rPr>
        <w:t>3</w:t>
      </w:r>
      <w:r w:rsidR="00614EC9" w:rsidRPr="004003E9">
        <w:rPr>
          <w:lang w:val="sv-SE"/>
        </w:rPr>
        <w:t>.</w:t>
      </w:r>
      <w:r w:rsidR="002A0954" w:rsidRPr="004003E9">
        <w:rPr>
          <w:lang w:val="sv-SE"/>
        </w:rPr>
        <w:t xml:space="preserve"> </w:t>
      </w:r>
      <w:r w:rsidRPr="004003E9">
        <w:rPr>
          <w:lang w:val="sv-SE"/>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q</w:t>
      </w:r>
      <w:r w:rsidRPr="004003E9">
        <w:rPr>
          <w:lang w:val="sv-SE"/>
        </w:rPr>
        <w:t>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áp</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p>
    <w:p w14:paraId="1F9AE7EB" w14:textId="77777777" w:rsidR="00074E71" w:rsidRPr="004003E9" w:rsidRDefault="00615C7F" w:rsidP="002A0954">
      <w:pPr>
        <w:pStyle w:val="NormalWeb"/>
        <w:spacing w:before="120"/>
        <w:rPr>
          <w:lang w:val="sv-SE"/>
        </w:rPr>
      </w:pPr>
      <w:bookmarkStart w:id="293" w:name="diem_a_3_56"/>
      <w:r w:rsidRPr="004003E9">
        <w:rPr>
          <w:lang w:val="sv-SE"/>
        </w:rPr>
        <w:t>a) Trang bị phần mềm quản lý bến xe và cung cấp các thông tin theo quy định tại</w:t>
      </w:r>
      <w:bookmarkEnd w:id="293"/>
      <w:r w:rsidR="002A0954" w:rsidRPr="004003E9">
        <w:rPr>
          <w:lang w:val="vi-VN"/>
        </w:rPr>
        <w:t xml:space="preserve"> </w:t>
      </w:r>
      <w:bookmarkStart w:id="294" w:name="tc_51"/>
      <w:r w:rsidR="00F673B0" w:rsidRPr="004003E9">
        <w:rPr>
          <w:lang w:val="vi-VN"/>
        </w:rPr>
        <w:t>khoản</w:t>
      </w:r>
      <w:r w:rsidR="002A0954" w:rsidRPr="004003E9">
        <w:rPr>
          <w:lang w:val="vi-VN"/>
        </w:rPr>
        <w:t xml:space="preserve"> </w:t>
      </w:r>
      <w:r w:rsidR="00074E71" w:rsidRPr="004003E9">
        <w:rPr>
          <w:lang w:val="vi-VN"/>
        </w:rPr>
        <w:t>3</w:t>
      </w:r>
      <w:r w:rsidR="002A0954" w:rsidRPr="004003E9">
        <w:rPr>
          <w:lang w:val="vi-VN"/>
        </w:rPr>
        <w:t xml:space="preserve"> </w:t>
      </w:r>
      <w:r w:rsidR="00F673B0" w:rsidRPr="004003E9">
        <w:rPr>
          <w:lang w:val="vi-VN"/>
        </w:rPr>
        <w:t>Điều</w:t>
      </w:r>
      <w:r w:rsidR="002A0954" w:rsidRPr="004003E9">
        <w:rPr>
          <w:lang w:val="vi-VN"/>
        </w:rPr>
        <w:t xml:space="preserve"> </w:t>
      </w:r>
      <w:r w:rsidR="00074E71" w:rsidRPr="004003E9">
        <w:rPr>
          <w:lang w:val="vi-VN"/>
        </w:rPr>
        <w:t>51</w:t>
      </w:r>
      <w:r w:rsidR="002A0954" w:rsidRPr="004003E9">
        <w:rPr>
          <w:lang w:val="vi-VN"/>
        </w:rPr>
        <w:t xml:space="preserve"> </w:t>
      </w:r>
      <w:r w:rsidR="00074E71" w:rsidRPr="004003E9">
        <w:rPr>
          <w:lang w:val="vi-VN"/>
        </w:rPr>
        <w:t>của</w:t>
      </w:r>
      <w:r w:rsidR="002A0954" w:rsidRPr="004003E9">
        <w:rPr>
          <w:lang w:val="vi-VN"/>
        </w:rPr>
        <w:t xml:space="preserve"> </w:t>
      </w:r>
      <w:r w:rsidR="00F673B0" w:rsidRPr="004003E9">
        <w:rPr>
          <w:lang w:val="vi-VN"/>
        </w:rPr>
        <w:t>Thông tư này</w:t>
      </w:r>
      <w:bookmarkEnd w:id="294"/>
      <w:r w:rsidR="002A0954" w:rsidRPr="004003E9">
        <w:rPr>
          <w:lang w:val="vi-VN"/>
        </w:rPr>
        <w:t xml:space="preserve"> </w:t>
      </w:r>
      <w:bookmarkStart w:id="295" w:name="diem_a_3_56_name"/>
      <w:r w:rsidRPr="004003E9">
        <w:rPr>
          <w:lang w:val="sv-SE"/>
        </w:rPr>
        <w:t>về máy chủ của</w:t>
      </w:r>
      <w:bookmarkEnd w:id="295"/>
      <w:r w:rsidR="002A0954" w:rsidRPr="004003E9">
        <w:rPr>
          <w:lang w:val="sv-SE"/>
        </w:rPr>
        <w:t xml:space="preserve"> </w:t>
      </w:r>
      <w:bookmarkStart w:id="296" w:name="cumtu_54"/>
      <w:r w:rsidR="0010660D" w:rsidRPr="004003E9">
        <w:rPr>
          <w:lang w:val="sv-SE"/>
        </w:rPr>
        <w:t>Tổng cục đường bộ việt nam</w:t>
      </w:r>
      <w:bookmarkEnd w:id="296"/>
      <w:r w:rsidR="002A0954" w:rsidRPr="004003E9">
        <w:rPr>
          <w:lang w:val="sv-SE"/>
        </w:rPr>
        <w:t xml:space="preserve"> </w:t>
      </w:r>
      <w:bookmarkStart w:id="297" w:name="diem_a_3_56_name_name"/>
      <w:r w:rsidRPr="004003E9">
        <w:rPr>
          <w:lang w:val="sv-SE"/>
        </w:rPr>
        <w:t>với thời gian không quá 03 phút, kể từ khi được cập nhật trên phần mềm của bến xe khách. Dữ liệu phải đảm bảo đầy đủ, chính xác, không cắt xén, không bị sửa đổi hoặc hiệu chỉnh làm sai lệch giá trị trước, trong và sau khi truyền;</w:t>
      </w:r>
      <w:bookmarkEnd w:id="297"/>
    </w:p>
    <w:p w14:paraId="14BFF758" w14:textId="77777777" w:rsidR="00074E71" w:rsidRPr="004003E9" w:rsidRDefault="00074E71" w:rsidP="002A0954">
      <w:pPr>
        <w:pStyle w:val="NormalWeb"/>
        <w:spacing w:before="120"/>
        <w:rPr>
          <w:lang w:val="sv-SE"/>
        </w:rPr>
      </w:pPr>
      <w:r w:rsidRPr="004003E9">
        <w:rPr>
          <w:lang w:val="sv-SE"/>
        </w:rPr>
        <w:t>b)</w:t>
      </w:r>
      <w:r w:rsidR="002A0954" w:rsidRPr="004003E9">
        <w:rPr>
          <w:lang w:val="sv-SE"/>
        </w:rPr>
        <w:t xml:space="preserve"> </w:t>
      </w:r>
      <w:r w:rsidRPr="004003E9">
        <w:rPr>
          <w:lang w:val="sv-SE"/>
        </w:rPr>
        <w:t>Thông</w:t>
      </w:r>
      <w:r w:rsidR="002A0954" w:rsidRPr="004003E9">
        <w:rPr>
          <w:lang w:val="sv-SE"/>
        </w:rPr>
        <w:t xml:space="preserve"> </w:t>
      </w:r>
      <w:r w:rsidRPr="004003E9">
        <w:rPr>
          <w:lang w:val="sv-SE"/>
        </w:rPr>
        <w:t>tin</w:t>
      </w:r>
      <w:r w:rsidR="002A0954" w:rsidRPr="004003E9">
        <w:rPr>
          <w:lang w:val="sv-SE"/>
        </w:rPr>
        <w:t xml:space="preserve"> </w:t>
      </w:r>
      <w:r w:rsidRPr="004003E9">
        <w:rPr>
          <w:lang w:val="sv-SE"/>
        </w:rPr>
        <w:t>do</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sv-SE"/>
        </w:rPr>
        <w:t>được</w:t>
      </w:r>
      <w:r w:rsidR="002A0954" w:rsidRPr="004003E9">
        <w:rPr>
          <w:lang w:val="sv-SE"/>
        </w:rPr>
        <w:t xml:space="preserve"> </w:t>
      </w:r>
      <w:r w:rsidRPr="004003E9">
        <w:rPr>
          <w:lang w:val="sv-SE"/>
        </w:rPr>
        <w:t>sử</w:t>
      </w:r>
      <w:r w:rsidR="002A0954" w:rsidRPr="004003E9">
        <w:rPr>
          <w:lang w:val="sv-SE"/>
        </w:rPr>
        <w:t xml:space="preserve"> </w:t>
      </w:r>
      <w:r w:rsidRPr="004003E9">
        <w:rPr>
          <w:lang w:val="sv-SE"/>
        </w:rPr>
        <w:t>dụng</w:t>
      </w:r>
      <w:r w:rsidR="002A0954" w:rsidRPr="004003E9">
        <w:rPr>
          <w:lang w:val="sv-SE"/>
        </w:rPr>
        <w:t xml:space="preserve"> </w:t>
      </w:r>
      <w:r w:rsidRPr="004003E9">
        <w:rPr>
          <w:lang w:val="sv-SE"/>
        </w:rPr>
        <w:t>trong</w:t>
      </w:r>
      <w:r w:rsidR="002A0954" w:rsidRPr="004003E9">
        <w:rPr>
          <w:lang w:val="sv-SE"/>
        </w:rPr>
        <w:t xml:space="preserve"> </w:t>
      </w:r>
      <w:r w:rsidRPr="004003E9">
        <w:rPr>
          <w:lang w:val="sv-SE"/>
        </w:rPr>
        <w:t>quản</w:t>
      </w:r>
      <w:r w:rsidR="002A0954" w:rsidRPr="004003E9">
        <w:rPr>
          <w:lang w:val="sv-SE"/>
        </w:rPr>
        <w:t xml:space="preserve"> </w:t>
      </w:r>
      <w:r w:rsidRPr="004003E9">
        <w:rPr>
          <w:lang w:val="sv-SE"/>
        </w:rPr>
        <w:t>lý</w:t>
      </w:r>
      <w:r w:rsidR="002A0954" w:rsidRPr="004003E9">
        <w:rPr>
          <w:lang w:val="sv-SE"/>
        </w:rPr>
        <w:t xml:space="preserve"> </w:t>
      </w:r>
      <w:r w:rsidRPr="004003E9">
        <w:rPr>
          <w:lang w:val="sv-SE"/>
        </w:rPr>
        <w:t>nhà</w:t>
      </w:r>
      <w:r w:rsidR="002A0954" w:rsidRPr="004003E9">
        <w:rPr>
          <w:lang w:val="sv-SE"/>
        </w:rPr>
        <w:t xml:space="preserve"> </w:t>
      </w:r>
      <w:r w:rsidRPr="004003E9">
        <w:rPr>
          <w:lang w:val="sv-SE"/>
        </w:rPr>
        <w:t>nước</w:t>
      </w:r>
      <w:r w:rsidR="002A0954" w:rsidRPr="004003E9">
        <w:rPr>
          <w:lang w:val="sv-SE"/>
        </w:rPr>
        <w:t xml:space="preserve"> </w:t>
      </w:r>
      <w:r w:rsidRPr="004003E9">
        <w:rPr>
          <w:lang w:val="sv-SE"/>
        </w:rPr>
        <w:t>về</w:t>
      </w:r>
      <w:r w:rsidR="002A0954" w:rsidRPr="004003E9">
        <w:rPr>
          <w:lang w:val="sv-SE"/>
        </w:rPr>
        <w:t xml:space="preserve"> </w:t>
      </w:r>
      <w:r w:rsidRPr="004003E9">
        <w:rPr>
          <w:lang w:val="sv-SE"/>
        </w:rPr>
        <w:t>hoạt</w:t>
      </w:r>
      <w:r w:rsidR="002A0954" w:rsidRPr="004003E9">
        <w:rPr>
          <w:lang w:val="sv-SE"/>
        </w:rPr>
        <w:t xml:space="preserve"> </w:t>
      </w:r>
      <w:r w:rsidRPr="004003E9">
        <w:rPr>
          <w:lang w:val="sv-SE"/>
        </w:rPr>
        <w:t>động</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tải,</w:t>
      </w:r>
      <w:r w:rsidR="002A0954" w:rsidRPr="004003E9">
        <w:rPr>
          <w:lang w:val="sv-SE"/>
        </w:rPr>
        <w:t xml:space="preserve"> </w:t>
      </w:r>
      <w:r w:rsidRPr="004003E9">
        <w:rPr>
          <w:lang w:val="sv-SE"/>
        </w:rPr>
        <w:t>quản</w:t>
      </w:r>
      <w:r w:rsidR="002A0954" w:rsidRPr="004003E9">
        <w:rPr>
          <w:lang w:val="sv-SE"/>
        </w:rPr>
        <w:t xml:space="preserve"> </w:t>
      </w:r>
      <w:r w:rsidRPr="004003E9">
        <w:rPr>
          <w:lang w:val="sv-SE"/>
        </w:rPr>
        <w:t>lý</w:t>
      </w:r>
      <w:r w:rsidR="002A0954" w:rsidRPr="004003E9">
        <w:rPr>
          <w:lang w:val="sv-SE"/>
        </w:rPr>
        <w:t xml:space="preserve"> </w:t>
      </w:r>
      <w:r w:rsidRPr="004003E9">
        <w:rPr>
          <w:lang w:val="sv-SE"/>
        </w:rPr>
        <w:t>hoạt</w:t>
      </w:r>
      <w:r w:rsidR="002A0954" w:rsidRPr="004003E9">
        <w:rPr>
          <w:lang w:val="sv-SE"/>
        </w:rPr>
        <w:t xml:space="preserve"> </w:t>
      </w:r>
      <w:r w:rsidRPr="004003E9">
        <w:rPr>
          <w:lang w:val="sv-SE"/>
        </w:rPr>
        <w:t>động</w:t>
      </w:r>
      <w:r w:rsidR="002A0954" w:rsidRPr="004003E9">
        <w:rPr>
          <w:lang w:val="sv-SE"/>
        </w:rPr>
        <w:t xml:space="preserve"> </w:t>
      </w:r>
      <w:r w:rsidRPr="004003E9">
        <w:rPr>
          <w:lang w:val="sv-SE"/>
        </w:rPr>
        <w:t>của</w:t>
      </w:r>
      <w:r w:rsidR="002A0954" w:rsidRPr="004003E9">
        <w:rPr>
          <w:lang w:val="sv-SE"/>
        </w:rPr>
        <w:t xml:space="preserve"> </w:t>
      </w:r>
      <w:r w:rsidRPr="004003E9">
        <w:rPr>
          <w:lang w:val="sv-SE"/>
        </w:rPr>
        <w:t>đơn</w:t>
      </w:r>
      <w:r w:rsidR="002A0954" w:rsidRPr="004003E9">
        <w:rPr>
          <w:lang w:val="sv-SE"/>
        </w:rPr>
        <w:t xml:space="preserve"> </w:t>
      </w:r>
      <w:r w:rsidRPr="004003E9">
        <w:rPr>
          <w:lang w:val="sv-SE"/>
        </w:rPr>
        <w:t>vị</w:t>
      </w:r>
      <w:r w:rsidR="002A0954" w:rsidRPr="004003E9">
        <w:rPr>
          <w:lang w:val="sv-SE"/>
        </w:rPr>
        <w:t xml:space="preserve"> </w:t>
      </w:r>
      <w:r w:rsidRPr="004003E9">
        <w:rPr>
          <w:lang w:val="sv-SE"/>
        </w:rPr>
        <w:t>kinh</w:t>
      </w:r>
      <w:r w:rsidR="002A0954" w:rsidRPr="004003E9">
        <w:rPr>
          <w:lang w:val="sv-SE"/>
        </w:rPr>
        <w:t xml:space="preserve"> </w:t>
      </w:r>
      <w:r w:rsidRPr="004003E9">
        <w:rPr>
          <w:lang w:val="sv-SE"/>
        </w:rPr>
        <w:t>doanh</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tải,</w:t>
      </w:r>
      <w:r w:rsidR="002A0954" w:rsidRPr="004003E9">
        <w:rPr>
          <w:lang w:val="sv-SE"/>
        </w:rPr>
        <w:t xml:space="preserve"> </w:t>
      </w:r>
      <w:r w:rsidRPr="004003E9">
        <w:rPr>
          <w:lang w:val="sv-SE"/>
        </w:rPr>
        <w:t>bến</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khách</w:t>
      </w:r>
      <w:r w:rsidR="002A0954" w:rsidRPr="004003E9">
        <w:rPr>
          <w:lang w:val="sv-SE"/>
        </w:rPr>
        <w:t xml:space="preserve"> </w:t>
      </w:r>
      <w:r w:rsidRPr="004003E9">
        <w:rPr>
          <w:lang w:val="sv-SE"/>
        </w:rPr>
        <w:t>và</w:t>
      </w:r>
      <w:r w:rsidR="002A0954" w:rsidRPr="004003E9">
        <w:rPr>
          <w:lang w:val="sv-SE"/>
        </w:rPr>
        <w:t xml:space="preserve"> </w:t>
      </w:r>
      <w:r w:rsidRPr="004003E9">
        <w:rPr>
          <w:lang w:val="sv-SE"/>
        </w:rPr>
        <w:t>cung</w:t>
      </w:r>
      <w:r w:rsidR="002A0954" w:rsidRPr="004003E9">
        <w:rPr>
          <w:lang w:val="sv-SE"/>
        </w:rPr>
        <w:t xml:space="preserve"> </w:t>
      </w:r>
      <w:r w:rsidRPr="004003E9">
        <w:rPr>
          <w:lang w:val="sv-SE"/>
        </w:rPr>
        <w:t>cấp</w:t>
      </w:r>
      <w:r w:rsidR="002A0954" w:rsidRPr="004003E9">
        <w:rPr>
          <w:lang w:val="sv-SE"/>
        </w:rPr>
        <w:t xml:space="preserve"> </w:t>
      </w:r>
      <w:r w:rsidRPr="004003E9">
        <w:rPr>
          <w:lang w:val="sv-SE"/>
        </w:rPr>
        <w:t>cho</w:t>
      </w:r>
      <w:r w:rsidR="002A0954" w:rsidRPr="004003E9">
        <w:rPr>
          <w:lang w:val="sv-SE"/>
        </w:rPr>
        <w:t xml:space="preserve"> </w:t>
      </w:r>
      <w:r w:rsidRPr="004003E9">
        <w:rPr>
          <w:lang w:val="sv-SE"/>
        </w:rPr>
        <w:t>cơ</w:t>
      </w:r>
      <w:r w:rsidR="002A0954" w:rsidRPr="004003E9">
        <w:rPr>
          <w:lang w:val="sv-SE"/>
        </w:rPr>
        <w:t xml:space="preserve"> </w:t>
      </w:r>
      <w:r w:rsidRPr="004003E9">
        <w:rPr>
          <w:lang w:val="sv-SE"/>
        </w:rPr>
        <w:t>quan</w:t>
      </w:r>
      <w:r w:rsidR="002A0954" w:rsidRPr="004003E9">
        <w:rPr>
          <w:lang w:val="sv-SE"/>
        </w:rPr>
        <w:t xml:space="preserve"> </w:t>
      </w:r>
      <w:r w:rsidRPr="004003E9">
        <w:rPr>
          <w:lang w:val="sv-SE"/>
        </w:rPr>
        <w:t>Công</w:t>
      </w:r>
      <w:r w:rsidR="002A0954" w:rsidRPr="004003E9">
        <w:rPr>
          <w:lang w:val="sv-SE"/>
        </w:rPr>
        <w:t xml:space="preserve"> </w:t>
      </w:r>
      <w:r w:rsidRPr="004003E9">
        <w:rPr>
          <w:lang w:val="sv-SE"/>
        </w:rPr>
        <w:t>an,</w:t>
      </w:r>
      <w:r w:rsidR="002A0954" w:rsidRPr="004003E9">
        <w:rPr>
          <w:lang w:val="sv-SE"/>
        </w:rPr>
        <w:t xml:space="preserve"> </w:t>
      </w:r>
      <w:r w:rsidRPr="004003E9">
        <w:rPr>
          <w:lang w:val="sv-SE"/>
        </w:rPr>
        <w:t>Thanh</w:t>
      </w:r>
      <w:r w:rsidR="002A0954" w:rsidRPr="004003E9">
        <w:rPr>
          <w:lang w:val="sv-SE"/>
        </w:rPr>
        <w:t xml:space="preserve"> </w:t>
      </w:r>
      <w:r w:rsidRPr="004003E9">
        <w:rPr>
          <w:lang w:val="sv-SE"/>
        </w:rPr>
        <w:t>tra</w:t>
      </w:r>
      <w:r w:rsidR="002A0954" w:rsidRPr="004003E9">
        <w:rPr>
          <w:lang w:val="sv-SE"/>
        </w:rPr>
        <w:t xml:space="preserve"> </w:t>
      </w:r>
      <w:r w:rsidRPr="004003E9">
        <w:rPr>
          <w:lang w:val="sv-SE"/>
        </w:rPr>
        <w:t>giao</w:t>
      </w:r>
      <w:r w:rsidR="002A0954" w:rsidRPr="004003E9">
        <w:rPr>
          <w:lang w:val="sv-SE"/>
        </w:rPr>
        <w:t xml:space="preserve"> </w:t>
      </w:r>
      <w:r w:rsidRPr="004003E9">
        <w:rPr>
          <w:lang w:val="sv-SE"/>
        </w:rPr>
        <w:t>thông</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tải</w:t>
      </w:r>
      <w:r w:rsidR="002A0954" w:rsidRPr="004003E9">
        <w:rPr>
          <w:lang w:val="sv-SE"/>
        </w:rPr>
        <w:t xml:space="preserve"> </w:t>
      </w:r>
      <w:r w:rsidRPr="004003E9">
        <w:rPr>
          <w:lang w:val="sv-SE"/>
        </w:rPr>
        <w:t>khi</w:t>
      </w:r>
      <w:r w:rsidR="002A0954" w:rsidRPr="004003E9">
        <w:rPr>
          <w:lang w:val="sv-SE"/>
        </w:rPr>
        <w:t xml:space="preserve"> </w:t>
      </w:r>
      <w:r w:rsidRPr="004003E9">
        <w:rPr>
          <w:lang w:val="sv-SE"/>
        </w:rPr>
        <w:t>có</w:t>
      </w:r>
      <w:r w:rsidR="002A0954" w:rsidRPr="004003E9">
        <w:rPr>
          <w:lang w:val="sv-SE"/>
        </w:rPr>
        <w:t xml:space="preserve"> </w:t>
      </w:r>
      <w:r w:rsidRPr="004003E9">
        <w:rPr>
          <w:lang w:val="sv-SE"/>
        </w:rPr>
        <w:t>yêu</w:t>
      </w:r>
      <w:r w:rsidR="002A0954" w:rsidRPr="004003E9">
        <w:rPr>
          <w:lang w:val="sv-SE"/>
        </w:rPr>
        <w:t xml:space="preserve"> </w:t>
      </w:r>
      <w:r w:rsidRPr="004003E9">
        <w:rPr>
          <w:lang w:val="sv-SE"/>
        </w:rPr>
        <w:t>cầu</w:t>
      </w:r>
      <w:r w:rsidRPr="004003E9">
        <w:rPr>
          <w:lang w:val="vi-VN"/>
        </w:rPr>
        <w:t>;</w:t>
      </w:r>
    </w:p>
    <w:p w14:paraId="23809DB3" w14:textId="77777777" w:rsidR="00074E71" w:rsidRPr="004003E9" w:rsidRDefault="00074E71" w:rsidP="002A0954">
      <w:pPr>
        <w:pStyle w:val="NormalWeb"/>
        <w:autoSpaceDE w:val="0"/>
        <w:autoSpaceDN w:val="0"/>
        <w:spacing w:before="120"/>
        <w:rPr>
          <w:lang w:val="sv-SE"/>
        </w:rPr>
      </w:pPr>
      <w:r w:rsidRPr="004003E9">
        <w:rPr>
          <w:lang w:val="vi-VN"/>
        </w:rPr>
        <w:t>c)</w:t>
      </w:r>
      <w:r w:rsidR="002A0954" w:rsidRPr="004003E9">
        <w:rPr>
          <w:lang w:val="vi-VN"/>
        </w:rPr>
        <w:t xml:space="preserve"> </w:t>
      </w:r>
      <w:r w:rsidRPr="004003E9">
        <w:rPr>
          <w:lang w:val="sv-SE"/>
        </w:rPr>
        <w:t>C</w:t>
      </w:r>
      <w:r w:rsidRPr="004003E9">
        <w:rPr>
          <w:lang w:val="vi-VN"/>
        </w:rPr>
        <w:t>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nhập</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mật</w:t>
      </w:r>
      <w:r w:rsidR="002A0954" w:rsidRPr="004003E9">
        <w:rPr>
          <w:lang w:val="vi-VN"/>
        </w:rPr>
        <w:t xml:space="preserve"> </w:t>
      </w:r>
      <w:r w:rsidRPr="004003E9">
        <w:rPr>
          <w:lang w:val="vi-VN"/>
        </w:rPr>
        <w:t>khẩu</w:t>
      </w:r>
      <w:r w:rsidR="002A0954" w:rsidRPr="004003E9">
        <w:rPr>
          <w:lang w:val="vi-VN"/>
        </w:rPr>
        <w:t xml:space="preserve"> </w:t>
      </w:r>
      <w:r w:rsidRPr="004003E9">
        <w:rPr>
          <w:lang w:val="vi-VN"/>
        </w:rPr>
        <w:t>truy</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sv-SE"/>
        </w:rPr>
        <w:t>chuyên</w:t>
      </w:r>
      <w:r w:rsidR="002A0954" w:rsidRPr="004003E9">
        <w:rPr>
          <w:lang w:val="sv-SE"/>
        </w:rPr>
        <w:t xml:space="preserve"> </w:t>
      </w:r>
      <w:r w:rsidRPr="004003E9">
        <w:rPr>
          <w:lang w:val="sv-SE"/>
        </w:rPr>
        <w:t>ngành</w:t>
      </w:r>
      <w:r w:rsidR="002A0954" w:rsidRPr="004003E9">
        <w:rPr>
          <w:lang w:val="sv-SE"/>
        </w:rPr>
        <w:t xml:space="preserve"> </w:t>
      </w:r>
      <w:r w:rsidRPr="004003E9">
        <w:rPr>
          <w:lang w:val="vi-VN"/>
        </w:rPr>
        <w:t>khi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p>
    <w:p w14:paraId="182E8E62" w14:textId="77777777" w:rsidR="00074E71" w:rsidRPr="004003E9" w:rsidRDefault="00074E71" w:rsidP="002A0954">
      <w:pPr>
        <w:pStyle w:val="NormalWeb"/>
        <w:autoSpaceDE w:val="0"/>
        <w:autoSpaceDN w:val="0"/>
        <w:spacing w:before="120"/>
        <w:rPr>
          <w:lang w:val="sv-SE"/>
        </w:rPr>
      </w:pPr>
      <w:r w:rsidRPr="004003E9">
        <w:rPr>
          <w:lang w:val="vi-VN"/>
        </w:rPr>
        <w:t>d)</w:t>
      </w:r>
      <w:r w:rsidR="002A0954" w:rsidRPr="004003E9">
        <w:rPr>
          <w:lang w:val="vi-VN"/>
        </w:rPr>
        <w:t xml:space="preserve"> </w:t>
      </w:r>
      <w:r w:rsidRPr="004003E9">
        <w:rPr>
          <w:lang w:val="sv-SE"/>
        </w:rPr>
        <w:t>C</w:t>
      </w:r>
      <w:r w:rsidRPr="004003E9">
        <w:rPr>
          <w:lang w:val="vi-VN"/>
        </w:rPr>
        <w:t>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lưu</w:t>
      </w:r>
      <w:r w:rsidR="002A0954" w:rsidRPr="004003E9">
        <w:rPr>
          <w:lang w:val="vi-VN"/>
        </w:rPr>
        <w:t xml:space="preserve"> </w:t>
      </w:r>
      <w:r w:rsidRPr="004003E9">
        <w:rPr>
          <w:lang w:val="vi-VN"/>
        </w:rPr>
        <w:t>trữ</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a</w:t>
      </w:r>
      <w:r w:rsidR="002A0954" w:rsidRPr="004003E9">
        <w:rPr>
          <w:lang w:val="vi-VN"/>
        </w:rPr>
        <w:t xml:space="preserve"> </w:t>
      </w:r>
      <w:r w:rsidR="00F673B0" w:rsidRPr="004003E9">
        <w:rPr>
          <w:lang w:val="vi-VN"/>
        </w:rPr>
        <w:t>khoản</w:t>
      </w:r>
      <w:r w:rsidR="002A0954" w:rsidRPr="004003E9">
        <w:rPr>
          <w:lang w:val="vi-VN"/>
        </w:rPr>
        <w:t xml:space="preserve"> </w:t>
      </w:r>
      <w:r w:rsidR="00F673B0" w:rsidRPr="004003E9">
        <w:rPr>
          <w:lang w:val="vi-VN"/>
        </w:rPr>
        <w:t>này</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03</w:t>
      </w:r>
      <w:r w:rsidR="002A0954" w:rsidRPr="004003E9">
        <w:rPr>
          <w:lang w:val="vi-VN"/>
        </w:rPr>
        <w:t xml:space="preserve"> </w:t>
      </w:r>
      <w:r w:rsidRPr="004003E9">
        <w:rPr>
          <w:lang w:val="vi-VN"/>
        </w:rPr>
        <w:t>năm;</w:t>
      </w:r>
    </w:p>
    <w:p w14:paraId="4D18FB79" w14:textId="77777777" w:rsidR="00074E71" w:rsidRPr="004003E9" w:rsidRDefault="00074E71" w:rsidP="002A0954">
      <w:pPr>
        <w:pStyle w:val="NormalWeb"/>
        <w:autoSpaceDE w:val="0"/>
        <w:autoSpaceDN w:val="0"/>
        <w:spacing w:before="120"/>
        <w:rPr>
          <w:lang w:val="sv-SE"/>
        </w:rPr>
      </w:pPr>
      <w:r w:rsidRPr="004003E9">
        <w:rPr>
          <w:lang w:val="vi-VN"/>
        </w:rPr>
        <w:t>đ)</w:t>
      </w:r>
      <w:r w:rsidR="002A0954" w:rsidRPr="004003E9">
        <w:rPr>
          <w:lang w:val="vi-VN"/>
        </w:rPr>
        <w:t xml:space="preserve"> </w:t>
      </w:r>
      <w:r w:rsidRPr="004003E9">
        <w:rPr>
          <w:lang w:val="sv-SE"/>
        </w:rPr>
        <w:t>T</w:t>
      </w:r>
      <w:r w:rsidRPr="004003E9">
        <w:rPr>
          <w:lang w:val="vi-VN"/>
        </w:rPr>
        <w:t>rực</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a,</w:t>
      </w:r>
      <w:r w:rsidR="002A0954" w:rsidRPr="004003E9">
        <w:rPr>
          <w:lang w:val="vi-VN"/>
        </w:rPr>
        <w:t xml:space="preserve"> </w:t>
      </w:r>
      <w:r w:rsidR="00F673B0" w:rsidRPr="004003E9">
        <w:rPr>
          <w:lang w:val="sv-SE"/>
        </w:rPr>
        <w:t>điểm</w:t>
      </w:r>
      <w:r w:rsidR="002A0954" w:rsidRPr="004003E9">
        <w:rPr>
          <w:lang w:val="sv-SE"/>
        </w:rPr>
        <w:t xml:space="preserve"> </w:t>
      </w:r>
      <w:r w:rsidRPr="004003E9">
        <w:rPr>
          <w:lang w:val="sv-SE"/>
        </w:rPr>
        <w:t>c</w:t>
      </w:r>
      <w:r w:rsidR="002A0954" w:rsidRPr="004003E9">
        <w:rPr>
          <w:lang w:val="sv-SE"/>
        </w:rPr>
        <w:t xml:space="preserve"> </w:t>
      </w:r>
      <w:r w:rsidRPr="004003E9">
        <w:rPr>
          <w:lang w:val="sv-SE"/>
        </w:rPr>
        <w:t>và</w:t>
      </w:r>
      <w:r w:rsidR="002A0954" w:rsidRPr="004003E9">
        <w:rPr>
          <w:lang w:val="sv-SE"/>
        </w:rPr>
        <w:t xml:space="preserve"> </w:t>
      </w:r>
      <w:r w:rsidR="00F673B0" w:rsidRPr="004003E9">
        <w:rPr>
          <w:lang w:val="vi-VN"/>
        </w:rPr>
        <w:t>điểm</w:t>
      </w:r>
      <w:r w:rsidR="002A0954" w:rsidRPr="004003E9">
        <w:rPr>
          <w:lang w:val="vi-VN"/>
        </w:rPr>
        <w:t xml:space="preserve"> </w:t>
      </w:r>
      <w:r w:rsidRPr="004003E9">
        <w:rPr>
          <w:lang w:val="vi-VN"/>
        </w:rPr>
        <w:t>d</w:t>
      </w:r>
      <w:r w:rsidR="002A0954" w:rsidRPr="004003E9">
        <w:rPr>
          <w:lang w:val="vi-VN"/>
        </w:rPr>
        <w:t xml:space="preserve"> </w:t>
      </w:r>
      <w:r w:rsidR="00F673B0" w:rsidRPr="004003E9">
        <w:rPr>
          <w:lang w:val="vi-VN"/>
        </w:rPr>
        <w:t>khoản</w:t>
      </w:r>
      <w:r w:rsidR="002A0954" w:rsidRPr="004003E9">
        <w:rPr>
          <w:lang w:val="vi-VN"/>
        </w:rPr>
        <w:t xml:space="preserve"> </w:t>
      </w:r>
      <w:r w:rsidR="00F673B0" w:rsidRPr="004003E9">
        <w:rPr>
          <w:lang w:val="vi-VN"/>
        </w:rPr>
        <w:t>này</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ủy</w:t>
      </w:r>
      <w:r w:rsidR="002A0954" w:rsidRPr="004003E9">
        <w:rPr>
          <w:lang w:val="vi-VN"/>
        </w:rPr>
        <w:t xml:space="preserve"> </w:t>
      </w:r>
      <w:r w:rsidRPr="004003E9">
        <w:rPr>
          <w:lang w:val="sv-SE"/>
        </w:rPr>
        <w:t>quyền</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sv-SE"/>
        </w:rPr>
        <w:t xml:space="preserve"> </w:t>
      </w:r>
      <w:r w:rsidRPr="004003E9">
        <w:rPr>
          <w:lang w:val="sv-SE"/>
        </w:rPr>
        <w:t>thông</w:t>
      </w:r>
      <w:r w:rsidR="002A0954" w:rsidRPr="004003E9">
        <w:rPr>
          <w:lang w:val="sv-SE"/>
        </w:rPr>
        <w:t xml:space="preserve"> </w:t>
      </w:r>
      <w:r w:rsidRPr="004003E9">
        <w:rPr>
          <w:lang w:val="sv-SE"/>
        </w:rPr>
        <w:t>qua</w:t>
      </w:r>
      <w:r w:rsidR="002A0954" w:rsidRPr="004003E9">
        <w:rPr>
          <w:lang w:val="sv-SE"/>
        </w:rPr>
        <w:t xml:space="preserve"> </w:t>
      </w:r>
      <w:r w:rsidRPr="004003E9">
        <w:rPr>
          <w:lang w:val="sv-SE"/>
        </w:rPr>
        <w:t>hợp</w:t>
      </w:r>
      <w:r w:rsidR="002A0954" w:rsidRPr="004003E9">
        <w:rPr>
          <w:lang w:val="sv-SE"/>
        </w:rPr>
        <w:t xml:space="preserve"> </w:t>
      </w:r>
      <w:r w:rsidRPr="004003E9">
        <w:rPr>
          <w:lang w:val="sv-SE"/>
        </w:rPr>
        <w:t>đồng</w:t>
      </w:r>
      <w:r w:rsidR="002A0954" w:rsidRPr="004003E9">
        <w:rPr>
          <w:lang w:val="sv-SE"/>
        </w:rPr>
        <w:t xml:space="preserve"> </w:t>
      </w:r>
      <w:r w:rsidRPr="004003E9">
        <w:rPr>
          <w:lang w:val="vi-VN"/>
        </w:rPr>
        <w:t>có</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lực</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lý</w:t>
      </w:r>
      <w:r w:rsidR="00614EC9" w:rsidRPr="004003E9">
        <w:rPr>
          <w:lang w:val="sv-SE"/>
        </w:rPr>
        <w:t>.</w:t>
      </w:r>
    </w:p>
    <w:p w14:paraId="527441CC" w14:textId="77777777" w:rsidR="00074E71" w:rsidRPr="004003E9" w:rsidRDefault="00074E71" w:rsidP="002A0954">
      <w:pPr>
        <w:pStyle w:val="NormalWeb"/>
        <w:autoSpaceDE w:val="0"/>
        <w:autoSpaceDN w:val="0"/>
        <w:spacing w:before="120"/>
        <w:rPr>
          <w:lang w:val="sv-SE"/>
        </w:rPr>
      </w:pPr>
      <w:r w:rsidRPr="004003E9">
        <w:rPr>
          <w:lang w:val="vi-VN"/>
        </w:rPr>
        <w:t>4</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298" w:name="tvpllink_byhyaroicn_10"/>
      <w:r w:rsidRPr="004003E9">
        <w:rPr>
          <w:lang w:val="vi-VN"/>
        </w:rPr>
        <w:t>Luật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bookmarkEnd w:id="298"/>
      <w:r w:rsidRPr="004003E9">
        <w:rPr>
          <w:lang w:val="vi-VN"/>
        </w:rPr>
        <w:t>,</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số</w:t>
      </w:r>
      <w:r w:rsidR="002A0954" w:rsidRPr="004003E9">
        <w:rPr>
          <w:lang w:val="vi-VN"/>
        </w:rPr>
        <w:t xml:space="preserve"> </w:t>
      </w:r>
      <w:bookmarkStart w:id="299" w:name="tvpllink_ueltbkxnkm_11"/>
      <w:r w:rsidRPr="004003E9">
        <w:rPr>
          <w:lang w:val="vi-VN"/>
        </w:rPr>
        <w:t>10/2020/NĐ-CP</w:t>
      </w:r>
      <w:bookmarkEnd w:id="299"/>
      <w:r w:rsidR="002A0954" w:rsidRPr="004003E9">
        <w:rPr>
          <w:lang w:val="vi-VN"/>
        </w:rPr>
        <w:t xml:space="preserve"> </w:t>
      </w:r>
      <w:r w:rsidRPr="004003E9">
        <w:rPr>
          <w:lang w:val="vi-VN"/>
        </w:rPr>
        <w:t>và</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510D1E14" w14:textId="77777777" w:rsidR="00074E71" w:rsidRPr="004003E9" w:rsidRDefault="00F673B0" w:rsidP="002A0954">
      <w:pPr>
        <w:pStyle w:val="NormalWeb"/>
        <w:autoSpaceDE w:val="0"/>
        <w:autoSpaceDN w:val="0"/>
        <w:spacing w:before="120"/>
        <w:rPr>
          <w:lang w:val="sv-SE"/>
        </w:rPr>
      </w:pPr>
      <w:bookmarkStart w:id="300" w:name="dieu_57"/>
      <w:r w:rsidRPr="004003E9">
        <w:rPr>
          <w:b/>
          <w:bCs/>
          <w:lang w:val="vi-VN"/>
        </w:rPr>
        <w:t>Điều</w:t>
      </w:r>
      <w:r w:rsidR="002A0954" w:rsidRPr="004003E9">
        <w:rPr>
          <w:b/>
          <w:bCs/>
          <w:lang w:val="vi-VN"/>
        </w:rPr>
        <w:t xml:space="preserve"> </w:t>
      </w:r>
      <w:r w:rsidR="00074E71" w:rsidRPr="004003E9">
        <w:rPr>
          <w:b/>
          <w:bCs/>
          <w:lang w:val="vi-VN"/>
        </w:rPr>
        <w:t>57</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bến</w:t>
      </w:r>
      <w:r w:rsidR="002A0954" w:rsidRPr="004003E9">
        <w:rPr>
          <w:b/>
          <w:bCs/>
          <w:lang w:val="vi-VN"/>
        </w:rPr>
        <w:t xml:space="preserve"> </w:t>
      </w:r>
      <w:r w:rsidR="00074E71" w:rsidRPr="004003E9">
        <w:rPr>
          <w:b/>
          <w:bCs/>
          <w:lang w:val="vi-VN"/>
        </w:rPr>
        <w:t>xe</w:t>
      </w:r>
      <w:r w:rsidR="002A0954" w:rsidRPr="004003E9">
        <w:rPr>
          <w:b/>
          <w:bCs/>
          <w:lang w:val="vi-VN"/>
        </w:rPr>
        <w:t xml:space="preserve"> </w:t>
      </w:r>
      <w:r w:rsidR="00074E71" w:rsidRPr="004003E9">
        <w:rPr>
          <w:b/>
          <w:bCs/>
          <w:lang w:val="vi-VN"/>
        </w:rPr>
        <w:t>hàng</w:t>
      </w:r>
      <w:bookmarkEnd w:id="300"/>
    </w:p>
    <w:p w14:paraId="7F47BF7A" w14:textId="77777777" w:rsidR="00074E71" w:rsidRPr="004003E9" w:rsidRDefault="00074E71" w:rsidP="002A0954">
      <w:pPr>
        <w:pStyle w:val="NormalWeb"/>
        <w:autoSpaceDE w:val="0"/>
        <w:autoSpaceDN w:val="0"/>
        <w:spacing w:before="120"/>
        <w:rPr>
          <w:lang w:val="sv-SE"/>
        </w:rPr>
      </w:pPr>
      <w:r w:rsidRPr="004003E9">
        <w:rPr>
          <w:lang w:val="vi-VN"/>
        </w:rPr>
        <w:t>1</w:t>
      </w:r>
      <w:r w:rsidR="00614EC9" w:rsidRPr="004003E9">
        <w:rPr>
          <w:lang w:val="vi-VN"/>
        </w:rPr>
        <w:t>.</w:t>
      </w:r>
      <w:r w:rsidR="002A0954" w:rsidRPr="004003E9">
        <w:rPr>
          <w:lang w:val="vi-VN"/>
        </w:rPr>
        <w:t xml:space="preserve"> </w:t>
      </w:r>
      <w:r w:rsidRPr="004003E9">
        <w:rPr>
          <w:lang w:val="sv-SE"/>
        </w:rPr>
        <w:t>B</w:t>
      </w:r>
      <w:r w:rsidRPr="004003E9">
        <w:rPr>
          <w:lang w:val="vi-VN"/>
        </w:rPr>
        <w:t>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hàng</w:t>
      </w:r>
      <w:r w:rsidR="002A0954" w:rsidRPr="004003E9">
        <w:rPr>
          <w:lang w:val="sv-SE"/>
        </w:rPr>
        <w:t xml:space="preserve"> </w:t>
      </w:r>
      <w:r w:rsidRPr="004003E9">
        <w:rPr>
          <w:lang w:val="sv-SE"/>
        </w:rPr>
        <w:t>đáp</w:t>
      </w:r>
      <w:r w:rsidR="002A0954" w:rsidRPr="004003E9">
        <w:rPr>
          <w:lang w:val="sv-SE"/>
        </w:rPr>
        <w:t xml:space="preserve"> </w:t>
      </w:r>
      <w:r w:rsidRPr="004003E9">
        <w:rPr>
          <w:lang w:val="sv-SE"/>
        </w:rPr>
        <w:t>ứng</w:t>
      </w:r>
      <w:r w:rsidR="002A0954" w:rsidRPr="004003E9">
        <w:rPr>
          <w:lang w:val="sv-SE"/>
        </w:rPr>
        <w:t xml:space="preserve"> </w:t>
      </w:r>
      <w:r w:rsidRPr="004003E9">
        <w:rPr>
          <w:lang w:val="sv-SE"/>
        </w:rPr>
        <w:t>đầy</w:t>
      </w:r>
      <w:r w:rsidR="002A0954" w:rsidRPr="004003E9">
        <w:rPr>
          <w:lang w:val="sv-SE"/>
        </w:rPr>
        <w:t xml:space="preserve"> </w:t>
      </w:r>
      <w:r w:rsidRPr="004003E9">
        <w:rPr>
          <w:lang w:val="sv-SE"/>
        </w:rPr>
        <w:t>đủ</w:t>
      </w:r>
      <w:r w:rsidR="002A0954" w:rsidRPr="004003E9">
        <w:rPr>
          <w:lang w:val="sv-SE"/>
        </w:rPr>
        <w:t xml:space="preserve"> </w:t>
      </w:r>
      <w:r w:rsidRPr="004003E9">
        <w:rPr>
          <w:lang w:val="sv-SE"/>
        </w:rPr>
        <w:t>các</w:t>
      </w:r>
      <w:r w:rsidR="002A0954" w:rsidRPr="004003E9">
        <w:rPr>
          <w:lang w:val="sv-SE"/>
        </w:rPr>
        <w:t xml:space="preserve"> </w:t>
      </w:r>
      <w:r w:rsidRPr="004003E9">
        <w:rPr>
          <w:lang w:val="sv-SE"/>
        </w:rPr>
        <w:t>nội</w:t>
      </w:r>
      <w:r w:rsidR="002A0954" w:rsidRPr="004003E9">
        <w:rPr>
          <w:lang w:val="sv-SE"/>
        </w:rPr>
        <w:t xml:space="preserve"> </w:t>
      </w:r>
      <w:r w:rsidRPr="004003E9">
        <w:rPr>
          <w:lang w:val="sv-SE"/>
        </w:rPr>
        <w:t>dung</w:t>
      </w:r>
      <w:r w:rsidR="002A0954" w:rsidRPr="004003E9">
        <w:rPr>
          <w:lang w:val="sv-SE"/>
        </w:rPr>
        <w:t xml:space="preserve"> </w:t>
      </w:r>
      <w:r w:rsidRPr="004003E9">
        <w:rPr>
          <w:lang w:val="sv-SE"/>
        </w:rPr>
        <w:t>theo</w:t>
      </w:r>
      <w:r w:rsidR="002A0954" w:rsidRPr="004003E9">
        <w:rPr>
          <w:lang w:val="sv-SE"/>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Pr="004003E9">
        <w:rPr>
          <w:lang w:val="sv-SE"/>
        </w:rPr>
        <w:t>Q</w:t>
      </w:r>
      <w:r w:rsidRPr="004003E9">
        <w:rPr>
          <w:lang w:val="vi-VN"/>
        </w:rPr>
        <w:t>uy</w:t>
      </w:r>
      <w:r w:rsidR="002A0954" w:rsidRPr="004003E9">
        <w:rPr>
          <w:lang w:val="vi-VN"/>
        </w:rPr>
        <w:t xml:space="preserve"> </w:t>
      </w:r>
      <w:r w:rsidRPr="004003E9">
        <w:rPr>
          <w:lang w:val="vi-VN"/>
        </w:rPr>
        <w:t>chuẩn</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quốc</w:t>
      </w:r>
      <w:r w:rsidR="002A0954" w:rsidRPr="004003E9">
        <w:rPr>
          <w:lang w:val="vi-VN"/>
        </w:rPr>
        <w:t xml:space="preserve"> </w:t>
      </w:r>
      <w:r w:rsidRPr="004003E9">
        <w:rPr>
          <w:lang w:val="vi-VN"/>
        </w:rPr>
        <w:t>gia</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614EC9" w:rsidRPr="004003E9">
        <w:rPr>
          <w:lang w:val="vi-VN"/>
        </w:rPr>
        <w:t>.</w:t>
      </w:r>
    </w:p>
    <w:p w14:paraId="7E899FD5" w14:textId="77777777" w:rsidR="00074E71" w:rsidRPr="004003E9" w:rsidRDefault="00074E71" w:rsidP="002A0954">
      <w:pPr>
        <w:pStyle w:val="NormalWeb"/>
        <w:autoSpaceDE w:val="0"/>
        <w:autoSpaceDN w:val="0"/>
        <w:spacing w:before="120"/>
        <w:rPr>
          <w:lang w:val="sv-SE"/>
        </w:rPr>
      </w:pPr>
      <w:r w:rsidRPr="004003E9">
        <w:rPr>
          <w:lang w:val="vi-VN"/>
        </w:rPr>
        <w:t>2</w:t>
      </w:r>
      <w:r w:rsidR="00614EC9" w:rsidRPr="004003E9">
        <w:rPr>
          <w:lang w:val="vi-VN"/>
        </w:rPr>
        <w:t>.</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dung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hàng</w:t>
      </w:r>
    </w:p>
    <w:p w14:paraId="00C5999B" w14:textId="77777777" w:rsidR="00074E71" w:rsidRPr="004003E9" w:rsidRDefault="00074E71" w:rsidP="002A0954">
      <w:pPr>
        <w:pStyle w:val="NormalWeb"/>
        <w:autoSpaceDE w:val="0"/>
        <w:autoSpaceDN w:val="0"/>
        <w:spacing w:before="120"/>
        <w:rPr>
          <w:lang w:val="en-GB"/>
        </w:rPr>
      </w:pPr>
      <w:r w:rsidRPr="004003E9">
        <w:rPr>
          <w:lang w:val="vi-VN"/>
        </w:rPr>
        <w:t>a)</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bến</w:t>
      </w:r>
      <w:r w:rsidRPr="004003E9">
        <w:t>;</w:t>
      </w:r>
    </w:p>
    <w:p w14:paraId="37A28016" w14:textId="77777777" w:rsidR="00074E71" w:rsidRPr="004003E9" w:rsidRDefault="00074E71" w:rsidP="002A0954">
      <w:pPr>
        <w:pStyle w:val="NormalWeb"/>
        <w:autoSpaceDE w:val="0"/>
        <w:autoSpaceDN w:val="0"/>
        <w:spacing w:before="120"/>
        <w:rPr>
          <w:lang w:val="en-GB"/>
        </w:rPr>
      </w:pPr>
      <w:r w:rsidRPr="004003E9">
        <w:rPr>
          <w:lang w:val="vi-VN"/>
        </w:rPr>
        <w:t>b)</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dỡ</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r w:rsidRPr="004003E9">
        <w:t>;</w:t>
      </w:r>
    </w:p>
    <w:p w14:paraId="7018AF58" w14:textId="77777777" w:rsidR="00074E71" w:rsidRPr="004003E9" w:rsidRDefault="00074E71" w:rsidP="002A0954">
      <w:pPr>
        <w:pStyle w:val="NormalWeb"/>
        <w:autoSpaceDE w:val="0"/>
        <w:autoSpaceDN w:val="0"/>
        <w:spacing w:before="120"/>
        <w:rPr>
          <w:lang w:val="en-GB"/>
        </w:rPr>
      </w:pPr>
      <w:r w:rsidRPr="004003E9">
        <w:rPr>
          <w:lang w:val="vi-VN"/>
        </w:rPr>
        <w:t>c)</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trông</w:t>
      </w:r>
      <w:r w:rsidR="002A0954" w:rsidRPr="004003E9">
        <w:rPr>
          <w:lang w:val="vi-VN"/>
        </w:rPr>
        <w:t xml:space="preserve"> </w:t>
      </w:r>
      <w:r w:rsidRPr="004003E9">
        <w:rPr>
          <w:lang w:val="vi-VN"/>
        </w:rPr>
        <w:t>giữ</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t xml:space="preserve"> </w:t>
      </w:r>
      <w:r w:rsidRPr="004003E9">
        <w:t>vận</w:t>
      </w:r>
      <w:r w:rsidR="002A0954" w:rsidRPr="004003E9">
        <w:t xml:space="preserve"> </w:t>
      </w:r>
      <w:r w:rsidRPr="004003E9">
        <w:t>tải</w:t>
      </w:r>
      <w:r w:rsidR="002A0954" w:rsidRPr="004003E9">
        <w:t xml:space="preserve"> </w:t>
      </w:r>
      <w:r w:rsidRPr="004003E9">
        <w:t>hàng</w:t>
      </w:r>
      <w:r w:rsidR="002A0954" w:rsidRPr="004003E9">
        <w:t xml:space="preserve"> </w:t>
      </w:r>
      <w:r w:rsidRPr="004003E9">
        <w:t>hóa</w:t>
      </w:r>
      <w:r w:rsidRPr="004003E9">
        <w:rPr>
          <w:lang w:val="vi-VN"/>
        </w:rPr>
        <w:t>;</w:t>
      </w:r>
    </w:p>
    <w:p w14:paraId="7E0BC916" w14:textId="77777777" w:rsidR="00074E71" w:rsidRPr="004003E9" w:rsidRDefault="00074E71" w:rsidP="002A0954">
      <w:pPr>
        <w:pStyle w:val="NormalWeb"/>
        <w:autoSpaceDE w:val="0"/>
        <w:autoSpaceDN w:val="0"/>
        <w:spacing w:before="120"/>
        <w:rPr>
          <w:lang w:val="en-GB"/>
        </w:rPr>
      </w:pPr>
      <w:r w:rsidRPr="004003E9">
        <w:rPr>
          <w:lang w:val="vi-VN"/>
        </w:rPr>
        <w:t>d)</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614EC9" w:rsidRPr="004003E9">
        <w:rPr>
          <w:lang w:val="vi-VN"/>
        </w:rPr>
        <w:t>.</w:t>
      </w:r>
    </w:p>
    <w:p w14:paraId="252E5697" w14:textId="77777777" w:rsidR="00074E71" w:rsidRPr="004003E9" w:rsidRDefault="00074E71" w:rsidP="002A0954">
      <w:pPr>
        <w:pStyle w:val="NormalWeb"/>
        <w:autoSpaceDE w:val="0"/>
        <w:autoSpaceDN w:val="0"/>
        <w:spacing w:before="120"/>
        <w:rPr>
          <w:lang w:val="en-GB"/>
        </w:rPr>
      </w:pPr>
      <w:r w:rsidRPr="004003E9">
        <w:rPr>
          <w:lang w:val="vi-VN"/>
        </w:rPr>
        <w:t>3</w:t>
      </w:r>
      <w:r w:rsidR="00614EC9" w:rsidRPr="004003E9">
        <w:rPr>
          <w:lang w:val="vi-VN"/>
        </w:rPr>
        <w:t>.</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hàng</w:t>
      </w:r>
    </w:p>
    <w:p w14:paraId="7DBCB399" w14:textId="77777777" w:rsidR="00074E71" w:rsidRPr="004003E9" w:rsidRDefault="00074E71" w:rsidP="002A0954">
      <w:pPr>
        <w:pStyle w:val="NormalWeb"/>
        <w:autoSpaceDE w:val="0"/>
        <w:autoSpaceDN w:val="0"/>
        <w:spacing w:before="120"/>
        <w:rPr>
          <w:lang w:val="en-GB"/>
        </w:rPr>
      </w:pPr>
      <w:r w:rsidRPr="004003E9">
        <w:t>a)</w:t>
      </w:r>
      <w:r w:rsidR="002A0954" w:rsidRPr="004003E9">
        <w:t xml:space="preserve"> </w:t>
      </w:r>
      <w:r w:rsidRPr="004003E9">
        <w:t>Thực</w:t>
      </w:r>
      <w:r w:rsidR="002A0954" w:rsidRPr="004003E9">
        <w:t xml:space="preserve"> </w:t>
      </w:r>
      <w:r w:rsidRPr="004003E9">
        <w:t>hiện</w:t>
      </w:r>
      <w:r w:rsidR="002A0954" w:rsidRPr="004003E9">
        <w:t xml:space="preserve"> </w:t>
      </w:r>
      <w:r w:rsidRPr="004003E9">
        <w:t>các</w:t>
      </w:r>
      <w:r w:rsidR="002A0954" w:rsidRPr="004003E9">
        <w:t xml:space="preserve"> </w:t>
      </w:r>
      <w:r w:rsidRPr="004003E9">
        <w:t>quy</w:t>
      </w:r>
      <w:r w:rsidR="002A0954" w:rsidRPr="004003E9">
        <w:t xml:space="preserve"> </w:t>
      </w:r>
      <w:r w:rsidRPr="004003E9">
        <w:t>định</w:t>
      </w:r>
      <w:r w:rsidR="002A0954" w:rsidRPr="004003E9">
        <w:t xml:space="preserve"> </w:t>
      </w:r>
      <w:r w:rsidRPr="004003E9">
        <w:t>tại</w:t>
      </w:r>
      <w:r w:rsidR="002A0954" w:rsidRPr="004003E9">
        <w:t xml:space="preserve"> </w:t>
      </w:r>
      <w:bookmarkStart w:id="301" w:name="dc_32"/>
      <w:r w:rsidR="00F673B0" w:rsidRPr="004003E9">
        <w:t>khoản</w:t>
      </w:r>
      <w:r w:rsidR="002A0954" w:rsidRPr="004003E9">
        <w:t xml:space="preserve"> </w:t>
      </w:r>
      <w:r w:rsidRPr="004003E9">
        <w:t>13</w:t>
      </w:r>
      <w:r w:rsidR="002A0954" w:rsidRPr="004003E9">
        <w:t xml:space="preserve"> </w:t>
      </w:r>
      <w:r w:rsidR="00F673B0" w:rsidRPr="004003E9">
        <w:t>Điều</w:t>
      </w:r>
      <w:r w:rsidR="002A0954" w:rsidRPr="004003E9">
        <w:t xml:space="preserve"> </w:t>
      </w:r>
      <w:r w:rsidRPr="004003E9">
        <w:t>3,</w:t>
      </w:r>
      <w:r w:rsidR="002A0954" w:rsidRPr="004003E9">
        <w:t xml:space="preserve"> </w:t>
      </w:r>
      <w:r w:rsidR="00F673B0" w:rsidRPr="004003E9">
        <w:t>khoản</w:t>
      </w:r>
      <w:r w:rsidR="002A0954" w:rsidRPr="004003E9">
        <w:t xml:space="preserve"> </w:t>
      </w:r>
      <w:r w:rsidRPr="004003E9">
        <w:t>1</w:t>
      </w:r>
      <w:r w:rsidR="002A0954" w:rsidRPr="004003E9">
        <w:t xml:space="preserve"> </w:t>
      </w:r>
      <w:r w:rsidRPr="004003E9">
        <w:t>và</w:t>
      </w:r>
      <w:r w:rsidR="002A0954" w:rsidRPr="004003E9">
        <w:t xml:space="preserve"> </w:t>
      </w:r>
      <w:r w:rsidR="00F673B0" w:rsidRPr="004003E9">
        <w:t>điểm</w:t>
      </w:r>
      <w:r w:rsidR="002A0954" w:rsidRPr="004003E9">
        <w:t xml:space="preserve"> </w:t>
      </w:r>
      <w:r w:rsidRPr="004003E9">
        <w:t>b</w:t>
      </w:r>
      <w:r w:rsidR="002A0954" w:rsidRPr="004003E9">
        <w:t xml:space="preserve"> </w:t>
      </w:r>
      <w:r w:rsidR="00F673B0" w:rsidRPr="004003E9">
        <w:t>khoản</w:t>
      </w:r>
      <w:r w:rsidR="002A0954" w:rsidRPr="004003E9">
        <w:t xml:space="preserve"> </w:t>
      </w:r>
      <w:r w:rsidRPr="004003E9">
        <w:t>2</w:t>
      </w:r>
      <w:r w:rsidR="002A0954" w:rsidRPr="004003E9">
        <w:t xml:space="preserve"> </w:t>
      </w:r>
      <w:r w:rsidR="00F673B0" w:rsidRPr="004003E9">
        <w:t>Điều</w:t>
      </w:r>
      <w:r w:rsidR="002A0954" w:rsidRPr="004003E9">
        <w:t xml:space="preserve"> </w:t>
      </w:r>
      <w:r w:rsidRPr="004003E9">
        <w:t>11,</w:t>
      </w:r>
      <w:r w:rsidR="002A0954" w:rsidRPr="004003E9">
        <w:t xml:space="preserve"> </w:t>
      </w:r>
      <w:r w:rsidR="00F673B0" w:rsidRPr="004003E9">
        <w:t>khoản</w:t>
      </w:r>
      <w:r w:rsidR="002A0954" w:rsidRPr="004003E9">
        <w:t xml:space="preserve"> </w:t>
      </w:r>
      <w:r w:rsidRPr="004003E9">
        <w:t>2</w:t>
      </w:r>
      <w:r w:rsidR="002A0954" w:rsidRPr="004003E9">
        <w:t xml:space="preserve"> </w:t>
      </w:r>
      <w:r w:rsidR="00F673B0" w:rsidRPr="004003E9">
        <w:t>Điều</w:t>
      </w:r>
      <w:r w:rsidR="002A0954" w:rsidRPr="004003E9">
        <w:t xml:space="preserve"> </w:t>
      </w:r>
      <w:r w:rsidRPr="004003E9">
        <w:t>21</w:t>
      </w:r>
      <w:r w:rsidR="002A0954" w:rsidRPr="004003E9">
        <w:t xml:space="preserve"> </w:t>
      </w:r>
      <w:r w:rsidRPr="004003E9">
        <w:t>của</w:t>
      </w:r>
      <w:r w:rsidR="002A0954" w:rsidRPr="004003E9">
        <w:t xml:space="preserve"> </w:t>
      </w:r>
      <w:r w:rsidRPr="004003E9">
        <w:t>Nghị</w:t>
      </w:r>
      <w:r w:rsidR="002A0954" w:rsidRPr="004003E9">
        <w:t xml:space="preserve"> </w:t>
      </w:r>
      <w:r w:rsidRPr="004003E9">
        <w:t>định</w:t>
      </w:r>
      <w:r w:rsidR="002A0954" w:rsidRPr="004003E9">
        <w:t xml:space="preserve"> </w:t>
      </w:r>
      <w:r w:rsidRPr="004003E9">
        <w:t>số</w:t>
      </w:r>
      <w:r w:rsidR="002A0954" w:rsidRPr="004003E9">
        <w:t xml:space="preserve"> </w:t>
      </w:r>
      <w:r w:rsidRPr="004003E9">
        <w:t>10/2020/NĐ-CP</w:t>
      </w:r>
      <w:bookmarkEnd w:id="301"/>
      <w:r w:rsidR="002A0954" w:rsidRPr="004003E9">
        <w:t xml:space="preserve"> </w:t>
      </w:r>
      <w:r w:rsidRPr="004003E9">
        <w:t>và</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302" w:name="tc_52"/>
      <w:r w:rsidR="00F673B0" w:rsidRPr="004003E9">
        <w:rPr>
          <w:lang w:val="vi-VN"/>
        </w:rPr>
        <w:t>Điều</w:t>
      </w:r>
      <w:r w:rsidR="002A0954" w:rsidRPr="004003E9">
        <w:rPr>
          <w:lang w:val="vi-VN"/>
        </w:rPr>
        <w:t xml:space="preserve"> </w:t>
      </w:r>
      <w:r w:rsidRPr="004003E9">
        <w:rPr>
          <w:lang w:val="vi-VN"/>
        </w:rPr>
        <w:t>6</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302"/>
      <w:r w:rsidRPr="004003E9">
        <w:rPr>
          <w:lang w:val="vi-VN"/>
        </w:rPr>
        <w:t>;</w:t>
      </w:r>
    </w:p>
    <w:p w14:paraId="4B42DF21" w14:textId="77777777" w:rsidR="00074E71" w:rsidRPr="004003E9" w:rsidRDefault="00074E71" w:rsidP="002A0954">
      <w:pPr>
        <w:pStyle w:val="NormalWeb"/>
        <w:autoSpaceDE w:val="0"/>
        <w:autoSpaceDN w:val="0"/>
        <w:spacing w:before="120"/>
        <w:rPr>
          <w:lang w:val="en-GB"/>
        </w:rPr>
      </w:pPr>
      <w:r w:rsidRPr="004003E9">
        <w:t>b</w:t>
      </w:r>
      <w:r w:rsidRPr="004003E9">
        <w:rPr>
          <w:lang w:val="vi-VN"/>
        </w:rPr>
        <w:t>)</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ninh,</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vệ</w:t>
      </w:r>
      <w:r w:rsidR="002A0954" w:rsidRPr="004003E9">
        <w:rPr>
          <w:lang w:val="vi-VN"/>
        </w:rPr>
        <w:t xml:space="preserve"> </w:t>
      </w:r>
      <w:r w:rsidRPr="004003E9">
        <w:rPr>
          <w:lang w:val="vi-VN"/>
        </w:rPr>
        <w:t>sinh</w:t>
      </w:r>
      <w:r w:rsidR="002A0954" w:rsidRPr="004003E9">
        <w:rPr>
          <w:lang w:val="vi-VN"/>
        </w:rPr>
        <w:t xml:space="preserve"> </w:t>
      </w:r>
      <w:r w:rsidRPr="004003E9">
        <w:rPr>
          <w:lang w:val="vi-VN"/>
        </w:rPr>
        <w:t>môi</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phòng,</w:t>
      </w:r>
      <w:r w:rsidR="002A0954" w:rsidRPr="004003E9">
        <w:rPr>
          <w:lang w:val="vi-VN"/>
        </w:rPr>
        <w:t xml:space="preserve"> </w:t>
      </w:r>
      <w:r w:rsidRPr="004003E9">
        <w:rPr>
          <w:lang w:val="vi-VN"/>
        </w:rPr>
        <w:t>chống</w:t>
      </w:r>
      <w:r w:rsidR="002A0954" w:rsidRPr="004003E9">
        <w:rPr>
          <w:lang w:val="vi-VN"/>
        </w:rPr>
        <w:t xml:space="preserve"> </w:t>
      </w:r>
      <w:r w:rsidRPr="004003E9">
        <w:rPr>
          <w:lang w:val="vi-VN"/>
        </w:rPr>
        <w:t>cháy,</w:t>
      </w:r>
      <w:r w:rsidR="002A0954" w:rsidRPr="004003E9">
        <w:rPr>
          <w:lang w:val="vi-VN"/>
        </w:rPr>
        <w:t xml:space="preserve"> </w:t>
      </w:r>
      <w:r w:rsidRPr="004003E9">
        <w:rPr>
          <w:lang w:val="vi-VN"/>
        </w:rPr>
        <w:t>nổ</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t xml:space="preserve"> </w:t>
      </w:r>
      <w:r w:rsidRPr="004003E9">
        <w:t>hàng</w:t>
      </w:r>
      <w:r w:rsidRPr="004003E9">
        <w:rPr>
          <w:lang w:val="vi-VN"/>
        </w:rPr>
        <w:t>;</w:t>
      </w:r>
    </w:p>
    <w:p w14:paraId="5F76DA37" w14:textId="77777777" w:rsidR="00074E71" w:rsidRPr="004003E9" w:rsidRDefault="00074E71" w:rsidP="002A0954">
      <w:pPr>
        <w:pStyle w:val="NormalWeb"/>
        <w:autoSpaceDE w:val="0"/>
        <w:autoSpaceDN w:val="0"/>
        <w:spacing w:before="120"/>
        <w:rPr>
          <w:lang w:val="en-GB"/>
        </w:rPr>
      </w:pPr>
      <w:r w:rsidRPr="004003E9">
        <w:t>c</w:t>
      </w:r>
      <w:r w:rsidRPr="004003E9">
        <w:rPr>
          <w:lang w:val="vi-VN"/>
        </w:rPr>
        <w:t>)</w:t>
      </w:r>
      <w:r w:rsidR="002A0954" w:rsidRPr="004003E9">
        <w:rPr>
          <w:lang w:val="vi-VN"/>
        </w:rPr>
        <w:t xml:space="preserve"> </w:t>
      </w:r>
      <w:r w:rsidRPr="004003E9">
        <w:rPr>
          <w:lang w:val="vi-VN"/>
        </w:rPr>
        <w:t>Niêm</w:t>
      </w:r>
      <w:r w:rsidR="002A0954" w:rsidRPr="004003E9">
        <w:rPr>
          <w:lang w:val="vi-VN"/>
        </w:rPr>
        <w:t xml:space="preserve"> </w:t>
      </w:r>
      <w:r w:rsidRPr="004003E9">
        <w:rPr>
          <w:lang w:val="vi-VN"/>
        </w:rPr>
        <w:t>yết</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t xml:space="preserve"> </w:t>
      </w:r>
      <w:r w:rsidRPr="004003E9">
        <w:t>hàng</w:t>
      </w:r>
      <w:r w:rsidRPr="004003E9">
        <w:rPr>
          <w:lang w:val="vi-VN"/>
        </w:rPr>
        <w:t>,</w:t>
      </w:r>
      <w:r w:rsidR="002A0954" w:rsidRPr="004003E9">
        <w:rPr>
          <w:lang w:val="vi-VN"/>
        </w:rPr>
        <w:t xml:space="preserve"> </w:t>
      </w:r>
      <w:r w:rsidRPr="004003E9">
        <w:rPr>
          <w:lang w:val="vi-VN"/>
        </w:rPr>
        <w:t>giá</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thoại</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phản</w:t>
      </w:r>
      <w:r w:rsidR="002A0954" w:rsidRPr="004003E9">
        <w:rPr>
          <w:lang w:val="vi-VN"/>
        </w:rPr>
        <w:t xml:space="preserve"> </w:t>
      </w:r>
      <w:r w:rsidRPr="004003E9">
        <w:rPr>
          <w:lang w:val="vi-VN"/>
        </w:rPr>
        <w:t>ánh,</w:t>
      </w:r>
      <w:r w:rsidR="002A0954" w:rsidRPr="004003E9">
        <w:rPr>
          <w:lang w:val="vi-VN"/>
        </w:rPr>
        <w:t xml:space="preserve"> </w:t>
      </w:r>
      <w:r w:rsidRPr="004003E9">
        <w:rPr>
          <w:lang w:val="vi-VN"/>
        </w:rPr>
        <w:t>khiếu</w:t>
      </w:r>
      <w:r w:rsidR="002A0954" w:rsidRPr="004003E9">
        <w:rPr>
          <w:lang w:val="vi-VN"/>
        </w:rPr>
        <w:t xml:space="preserve"> </w:t>
      </w:r>
      <w:r w:rsidRPr="004003E9">
        <w:rPr>
          <w:lang w:val="vi-VN"/>
        </w:rPr>
        <w:t>nại</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cần</w:t>
      </w:r>
      <w:r w:rsidR="002A0954" w:rsidRPr="004003E9">
        <w:rPr>
          <w:lang w:val="vi-VN"/>
        </w:rPr>
        <w:t xml:space="preserve"> </w:t>
      </w:r>
      <w:r w:rsidRPr="004003E9">
        <w:rPr>
          <w:lang w:val="vi-VN"/>
        </w:rPr>
        <w:t>thiết;</w:t>
      </w:r>
    </w:p>
    <w:p w14:paraId="6D9E5907" w14:textId="77777777" w:rsidR="00074E71" w:rsidRPr="004003E9" w:rsidRDefault="00074E71" w:rsidP="002A0954">
      <w:pPr>
        <w:pStyle w:val="NormalWeb"/>
        <w:spacing w:before="120"/>
        <w:rPr>
          <w:lang w:val="en-GB"/>
        </w:rPr>
      </w:pPr>
      <w:r w:rsidRPr="004003E9">
        <w:t>d</w:t>
      </w:r>
      <w:r w:rsidRPr="004003E9">
        <w:rPr>
          <w:lang w:val="vi-VN"/>
        </w:rPr>
        <w:t>)</w:t>
      </w:r>
      <w:r w:rsidR="002A0954" w:rsidRPr="004003E9">
        <w:rPr>
          <w:lang w:val="vi-VN"/>
        </w:rPr>
        <w:t xml:space="preserve"> </w:t>
      </w:r>
      <w:r w:rsidRPr="004003E9">
        <w:rPr>
          <w:lang w:val="sv-SE"/>
        </w:rPr>
        <w:t>B</w:t>
      </w:r>
      <w:r w:rsidRPr="004003E9">
        <w:rPr>
          <w:lang w:val="vi-VN"/>
        </w:rPr>
        <w:t>ồi</w:t>
      </w:r>
      <w:r w:rsidR="002A0954" w:rsidRPr="004003E9">
        <w:rPr>
          <w:lang w:val="vi-VN"/>
        </w:rPr>
        <w:t xml:space="preserve"> </w:t>
      </w:r>
      <w:r w:rsidRPr="004003E9">
        <w:rPr>
          <w:lang w:val="vi-VN"/>
        </w:rPr>
        <w:t>thường</w:t>
      </w:r>
      <w:r w:rsidR="002A0954" w:rsidRPr="004003E9">
        <w:rPr>
          <w:lang w:val="vi-VN"/>
        </w:rPr>
        <w:t xml:space="preserve"> </w:t>
      </w:r>
      <w:r w:rsidRPr="004003E9">
        <w:rPr>
          <w:lang w:val="vi-VN"/>
        </w:rPr>
        <w:t>thiệt</w:t>
      </w:r>
      <w:r w:rsidR="002A0954" w:rsidRPr="004003E9">
        <w:rPr>
          <w:lang w:val="vi-VN"/>
        </w:rPr>
        <w:t xml:space="preserve"> </w:t>
      </w:r>
      <w:r w:rsidRPr="004003E9">
        <w:rPr>
          <w:lang w:val="vi-VN"/>
        </w:rPr>
        <w:t>hại</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nếu</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xảy</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mất</w:t>
      </w:r>
      <w:r w:rsidR="002A0954" w:rsidRPr="004003E9">
        <w:rPr>
          <w:lang w:val="vi-VN"/>
        </w:rPr>
        <w:t xml:space="preserve"> </w:t>
      </w:r>
      <w:r w:rsidRPr="004003E9">
        <w:rPr>
          <w:lang w:val="vi-VN"/>
        </w:rPr>
        <w:t>mát,</w:t>
      </w:r>
      <w:r w:rsidR="002A0954" w:rsidRPr="004003E9">
        <w:rPr>
          <w:lang w:val="vi-VN"/>
        </w:rPr>
        <w:t xml:space="preserve"> </w:t>
      </w:r>
      <w:r w:rsidRPr="004003E9">
        <w:rPr>
          <w:lang w:val="vi-VN"/>
        </w:rPr>
        <w:t>hư</w:t>
      </w:r>
      <w:r w:rsidR="002A0954" w:rsidRPr="004003E9">
        <w:rPr>
          <w:lang w:val="vi-VN"/>
        </w:rPr>
        <w:t xml:space="preserve"> </w:t>
      </w:r>
      <w:r w:rsidRPr="004003E9">
        <w:rPr>
          <w:lang w:val="vi-VN"/>
        </w:rPr>
        <w:t>hỏng</w:t>
      </w:r>
      <w:r w:rsidR="002A0954" w:rsidRPr="004003E9">
        <w:rPr>
          <w:lang w:val="vi-VN"/>
        </w:rPr>
        <w:t xml:space="preserve"> </w:t>
      </w:r>
      <w:r w:rsidRPr="004003E9">
        <w:rPr>
          <w:lang w:val="vi-VN"/>
        </w:rPr>
        <w:t>tài</w:t>
      </w:r>
      <w:r w:rsidR="002A0954" w:rsidRPr="004003E9">
        <w:rPr>
          <w:lang w:val="vi-VN"/>
        </w:rPr>
        <w:t xml:space="preserve"> </w:t>
      </w:r>
      <w:r w:rsidRPr="004003E9">
        <w:rPr>
          <w:lang w:val="vi-VN"/>
        </w:rPr>
        <w:t>sản,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hoá</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gian</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theo</w:t>
      </w:r>
      <w:r w:rsidR="002A0954" w:rsidRPr="004003E9">
        <w:t xml:space="preserve"> </w:t>
      </w:r>
      <w:r w:rsidRPr="004003E9">
        <w:t>Hợp</w:t>
      </w:r>
      <w:r w:rsidR="002A0954" w:rsidRPr="004003E9">
        <w:t xml:space="preserve"> </w:t>
      </w:r>
      <w:r w:rsidRPr="004003E9">
        <w:t>đồng</w:t>
      </w:r>
      <w:r w:rsidR="002A0954" w:rsidRPr="004003E9">
        <w:t xml:space="preserve"> </w:t>
      </w:r>
      <w:r w:rsidRPr="004003E9">
        <w:t>giữa</w:t>
      </w:r>
      <w:r w:rsidR="002A0954" w:rsidRPr="004003E9">
        <w:t xml:space="preserve"> </w:t>
      </w:r>
      <w:r w:rsidRPr="004003E9">
        <w:t>hai</w:t>
      </w:r>
      <w:r w:rsidR="002A0954" w:rsidRPr="004003E9">
        <w:t xml:space="preserve"> </w:t>
      </w:r>
      <w:r w:rsidRPr="004003E9">
        <w:t>bên</w:t>
      </w:r>
      <w:r w:rsidR="002A0954" w:rsidRPr="004003E9">
        <w:t xml:space="preserve"> </w:t>
      </w:r>
      <w:r w:rsidRPr="004003E9">
        <w:t>đã</w:t>
      </w:r>
      <w:r w:rsidR="002A0954" w:rsidRPr="004003E9">
        <w:t xml:space="preserve"> </w:t>
      </w:r>
      <w:r w:rsidRPr="004003E9">
        <w:t>ký</w:t>
      </w:r>
      <w:r w:rsidR="002A0954" w:rsidRPr="004003E9">
        <w:t xml:space="preserve"> </w:t>
      </w:r>
      <w:r w:rsidRPr="004003E9">
        <w:t>kết</w:t>
      </w:r>
      <w:r w:rsidR="002A0954" w:rsidRPr="004003E9">
        <w:t xml:space="preserve"> </w:t>
      </w:r>
      <w:r w:rsidRPr="004003E9">
        <w:t>hoặc</w:t>
      </w:r>
      <w:r w:rsidR="002A0954" w:rsidRPr="004003E9">
        <w:t xml:space="preserve"> </w:t>
      </w:r>
      <w:r w:rsidRPr="004003E9">
        <w:t>theo</w:t>
      </w:r>
      <w:r w:rsidR="002A0954" w:rsidRPr="004003E9">
        <w:t xml:space="preserve"> </w:t>
      </w:r>
      <w:r w:rsidRPr="004003E9">
        <w:t>thảo</w:t>
      </w:r>
      <w:r w:rsidR="002A0954" w:rsidRPr="004003E9">
        <w:t xml:space="preserve"> </w:t>
      </w:r>
      <w:r w:rsidRPr="004003E9">
        <w:t>thuận</w:t>
      </w:r>
      <w:r w:rsidR="002A0954" w:rsidRPr="004003E9">
        <w:t xml:space="preserve"> </w:t>
      </w:r>
      <w:r w:rsidRPr="004003E9">
        <w:t>giữa</w:t>
      </w:r>
      <w:r w:rsidR="002A0954" w:rsidRPr="004003E9">
        <w:t xml:space="preserve"> </w:t>
      </w:r>
      <w:r w:rsidRPr="004003E9">
        <w:t>hai</w:t>
      </w:r>
      <w:r w:rsidR="002A0954" w:rsidRPr="004003E9">
        <w:t xml:space="preserve"> </w:t>
      </w:r>
      <w:r w:rsidRPr="004003E9">
        <w:t>bên</w:t>
      </w:r>
      <w:r w:rsidR="002A0954" w:rsidRPr="004003E9">
        <w:t xml:space="preserve"> </w:t>
      </w:r>
      <w:r w:rsidRPr="004003E9">
        <w:t>hoặc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phán</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Tòa</w:t>
      </w:r>
      <w:r w:rsidR="002A0954" w:rsidRPr="004003E9">
        <w:rPr>
          <w:lang w:val="vi-VN"/>
        </w:rPr>
        <w:t xml:space="preserve"> </w:t>
      </w:r>
      <w:r w:rsidRPr="004003E9">
        <w:rPr>
          <w:lang w:val="vi-VN"/>
        </w:rPr>
        <w:t>án</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Trọng</w:t>
      </w:r>
      <w:r w:rsidR="002A0954" w:rsidRPr="004003E9">
        <w:rPr>
          <w:lang w:val="vi-VN"/>
        </w:rPr>
        <w:t xml:space="preserve"> </w:t>
      </w:r>
      <w:r w:rsidRPr="004003E9">
        <w:rPr>
          <w:lang w:val="vi-VN"/>
        </w:rPr>
        <w:t>tài;</w:t>
      </w:r>
    </w:p>
    <w:p w14:paraId="6ECA54B5" w14:textId="77777777" w:rsidR="00074E71" w:rsidRPr="004003E9" w:rsidRDefault="00074E71" w:rsidP="002A0954">
      <w:pPr>
        <w:pStyle w:val="NormalWeb"/>
        <w:autoSpaceDE w:val="0"/>
        <w:autoSpaceDN w:val="0"/>
        <w:spacing w:before="120"/>
        <w:rPr>
          <w:lang w:val="en-GB"/>
        </w:rPr>
      </w:pPr>
      <w:r w:rsidRPr="004003E9">
        <w:t>đ</w:t>
      </w:r>
      <w:r w:rsidRPr="004003E9">
        <w:rPr>
          <w:lang w:val="vi-VN"/>
        </w:rPr>
        <w:t>)</w:t>
      </w:r>
      <w:r w:rsidR="002A0954" w:rsidRPr="004003E9">
        <w:rPr>
          <w:lang w:val="vi-VN"/>
        </w:rPr>
        <w:t xml:space="preserve"> </w:t>
      </w:r>
      <w:r w:rsidRPr="004003E9">
        <w:rPr>
          <w:lang w:val="vi-VN"/>
        </w:rPr>
        <w:t>Chịu</w:t>
      </w:r>
      <w:r w:rsidR="002A0954" w:rsidRPr="004003E9">
        <w:rPr>
          <w:lang w:val="vi-VN"/>
        </w:rPr>
        <w:t xml:space="preserve"> </w:t>
      </w:r>
      <w:r w:rsidRPr="004003E9">
        <w:rPr>
          <w:lang w:val="vi-VN"/>
        </w:rPr>
        <w:t>sự</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p>
    <w:p w14:paraId="632084A2" w14:textId="77777777" w:rsidR="00074E71" w:rsidRPr="004003E9" w:rsidRDefault="00074E71" w:rsidP="002A0954">
      <w:pPr>
        <w:pStyle w:val="NormalWeb"/>
        <w:autoSpaceDE w:val="0"/>
        <w:autoSpaceDN w:val="0"/>
        <w:spacing w:before="120"/>
        <w:rPr>
          <w:lang w:val="en-GB"/>
        </w:rPr>
      </w:pPr>
      <w:r w:rsidRPr="004003E9">
        <w:t>e</w:t>
      </w:r>
      <w:r w:rsidRPr="004003E9">
        <w:rPr>
          <w:lang w:val="vi-VN"/>
        </w:rPr>
        <w:t>)</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khoản</w:t>
      </w:r>
      <w:r w:rsidR="002A0954" w:rsidRPr="004003E9">
        <w:rPr>
          <w:lang w:val="vi-VN"/>
        </w:rPr>
        <w:t xml:space="preserve"> </w:t>
      </w:r>
      <w:r w:rsidRPr="004003E9">
        <w:rPr>
          <w:lang w:val="vi-VN"/>
        </w:rPr>
        <w:t>2</w:t>
      </w:r>
      <w:r w:rsidR="002A0954" w:rsidRPr="004003E9">
        <w:rPr>
          <w:lang w:val="vi-VN"/>
        </w:rPr>
        <w:t xml:space="preserve"> </w:t>
      </w:r>
      <w:r w:rsidR="00F673B0" w:rsidRPr="004003E9">
        <w:rPr>
          <w:lang w:val="vi-VN"/>
        </w:rPr>
        <w:t>Điều</w:t>
      </w:r>
      <w:r w:rsidR="002A0954" w:rsidRPr="004003E9">
        <w:rPr>
          <w:lang w:val="vi-VN"/>
        </w:rPr>
        <w:t xml:space="preserve"> </w:t>
      </w:r>
      <w:r w:rsidR="00F673B0" w:rsidRPr="004003E9">
        <w:rPr>
          <w:lang w:val="vi-VN"/>
        </w:rPr>
        <w:t>này</w:t>
      </w:r>
      <w:r w:rsidRPr="004003E9">
        <w:rPr>
          <w:lang w:val="vi-VN"/>
        </w:rPr>
        <w:t>;</w:t>
      </w:r>
    </w:p>
    <w:p w14:paraId="718D35CE" w14:textId="77777777" w:rsidR="00074E71" w:rsidRPr="004003E9" w:rsidRDefault="00074E71" w:rsidP="002A0954">
      <w:pPr>
        <w:pStyle w:val="NormalWeb"/>
        <w:autoSpaceDE w:val="0"/>
        <w:autoSpaceDN w:val="0"/>
        <w:spacing w:before="120"/>
        <w:rPr>
          <w:lang w:val="en-GB"/>
        </w:rPr>
      </w:pPr>
      <w:r w:rsidRPr="004003E9">
        <w:t>g</w:t>
      </w:r>
      <w:r w:rsidRPr="004003E9">
        <w:rPr>
          <w:lang w:val="vi-VN"/>
        </w:rPr>
        <w:t>)</w:t>
      </w:r>
      <w:r w:rsidR="002A0954" w:rsidRPr="004003E9">
        <w:rPr>
          <w:lang w:val="vi-VN"/>
        </w:rPr>
        <w:t xml:space="preserve"> </w:t>
      </w:r>
      <w:r w:rsidRPr="004003E9">
        <w:rPr>
          <w:lang w:val="vi-VN"/>
        </w:rPr>
        <w:t>Thu</w:t>
      </w:r>
      <w:r w:rsidR="002A0954" w:rsidRPr="004003E9">
        <w:rPr>
          <w:lang w:val="vi-VN"/>
        </w:rPr>
        <w:t xml:space="preserve"> </w:t>
      </w:r>
      <w:r w:rsidRPr="004003E9">
        <w:rPr>
          <w:lang w:val="vi-VN"/>
        </w:rPr>
        <w:t>giá</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ra,</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p>
    <w:p w14:paraId="515622CF" w14:textId="77777777" w:rsidR="00074E71" w:rsidRPr="004003E9" w:rsidRDefault="00074E71" w:rsidP="002A0954">
      <w:pPr>
        <w:pStyle w:val="NormalWeb"/>
        <w:autoSpaceDE w:val="0"/>
        <w:autoSpaceDN w:val="0"/>
        <w:spacing w:before="120"/>
        <w:rPr>
          <w:lang w:val="en-GB"/>
        </w:rPr>
      </w:pPr>
      <w:r w:rsidRPr="004003E9">
        <w:t>h</w:t>
      </w:r>
      <w:r w:rsidRPr="004003E9">
        <w:rPr>
          <w:lang w:val="vi-VN"/>
        </w:rPr>
        <w:t>)</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p>
    <w:p w14:paraId="70824C84" w14:textId="77777777" w:rsidR="00074E71" w:rsidRPr="004003E9" w:rsidRDefault="00074E71" w:rsidP="002A0954">
      <w:pPr>
        <w:pStyle w:val="NormalWeb"/>
        <w:autoSpaceDE w:val="0"/>
        <w:autoSpaceDN w:val="0"/>
        <w:spacing w:before="120"/>
        <w:rPr>
          <w:lang w:val="en-GB"/>
        </w:rPr>
      </w:pPr>
      <w:r w:rsidRPr="004003E9">
        <w:t>i</w:t>
      </w:r>
      <w:r w:rsidRPr="004003E9">
        <w:rPr>
          <w:lang w:val="vi-VN"/>
        </w:rPr>
        <w:t>)</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chối</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chấp</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p>
    <w:p w14:paraId="51BE64AE" w14:textId="77777777" w:rsidR="00074E71" w:rsidRPr="004003E9" w:rsidRDefault="00074E71" w:rsidP="002A0954">
      <w:pPr>
        <w:pStyle w:val="NormalWeb"/>
        <w:autoSpaceDE w:val="0"/>
        <w:autoSpaceDN w:val="0"/>
        <w:spacing w:before="120"/>
        <w:rPr>
          <w:lang w:val="en-GB"/>
        </w:rPr>
      </w:pPr>
      <w:r w:rsidRPr="004003E9">
        <w:t>k)</w:t>
      </w:r>
      <w:r w:rsidR="002A0954" w:rsidRPr="004003E9">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303" w:name="tvpllink_byhyaroicn_11"/>
      <w:r w:rsidRPr="004003E9">
        <w:rPr>
          <w:lang w:val="vi-VN"/>
        </w:rPr>
        <w:t>Luật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bookmarkEnd w:id="303"/>
      <w:r w:rsidR="002A0954" w:rsidRPr="004003E9">
        <w:rPr>
          <w:lang w:val="vi-VN"/>
        </w:rPr>
        <w:t xml:space="preserve"> </w:t>
      </w:r>
      <w:r w:rsidRPr="004003E9">
        <w:rPr>
          <w:lang w:val="vi-VN"/>
        </w:rPr>
        <w:t>và</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khác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614EC9" w:rsidRPr="004003E9">
        <w:rPr>
          <w:lang w:val="vi-VN"/>
        </w:rPr>
        <w:t>.</w:t>
      </w:r>
    </w:p>
    <w:p w14:paraId="10294373" w14:textId="77777777" w:rsidR="00074E71" w:rsidRPr="004003E9" w:rsidRDefault="00074E71" w:rsidP="002A0954">
      <w:pPr>
        <w:pStyle w:val="NormalWeb"/>
        <w:autoSpaceDE w:val="0"/>
        <w:autoSpaceDN w:val="0"/>
        <w:spacing w:before="120"/>
        <w:rPr>
          <w:lang w:val="en-GB"/>
        </w:rPr>
      </w:pPr>
      <w:r w:rsidRPr="004003E9">
        <w:t>4</w:t>
      </w:r>
      <w:r w:rsidR="00614EC9" w:rsidRPr="004003E9">
        <w:rPr>
          <w:lang w:val="sv-SE"/>
        </w:rPr>
        <w:t>.</w:t>
      </w:r>
      <w:r w:rsidR="002A0954" w:rsidRPr="004003E9">
        <w:rPr>
          <w:lang w:val="sv-SE"/>
        </w:rPr>
        <w:t xml:space="preserve"> </w:t>
      </w:r>
      <w:r w:rsidRPr="004003E9">
        <w:rPr>
          <w:lang w:val="sv-SE"/>
        </w:rPr>
        <w:t>Định</w:t>
      </w:r>
      <w:r w:rsidR="002A0954" w:rsidRPr="004003E9">
        <w:rPr>
          <w:lang w:val="sv-SE"/>
        </w:rPr>
        <w:t xml:space="preserve"> </w:t>
      </w:r>
      <w:r w:rsidRPr="004003E9">
        <w:rPr>
          <w:lang w:val="sv-SE"/>
        </w:rPr>
        <w:t>kỳ</w:t>
      </w:r>
      <w:r w:rsidR="002A0954" w:rsidRPr="004003E9">
        <w:rPr>
          <w:lang w:val="sv-SE"/>
        </w:rPr>
        <w:t xml:space="preserve"> </w:t>
      </w:r>
      <w:r w:rsidRPr="004003E9">
        <w:rPr>
          <w:lang w:val="sv-SE"/>
        </w:rPr>
        <w:t>hàng</w:t>
      </w:r>
      <w:r w:rsidR="002A0954" w:rsidRPr="004003E9">
        <w:rPr>
          <w:lang w:val="sv-SE"/>
        </w:rPr>
        <w:t xml:space="preserve"> </w:t>
      </w:r>
      <w:r w:rsidRPr="004003E9">
        <w:rPr>
          <w:lang w:val="sv-SE"/>
        </w:rPr>
        <w:t>tháng,</w:t>
      </w:r>
      <w:r w:rsidR="002A0954" w:rsidRPr="004003E9">
        <w:rPr>
          <w:lang w:val="sv-SE"/>
        </w:rPr>
        <w:t xml:space="preserve"> </w:t>
      </w:r>
      <w:r w:rsidRPr="004003E9">
        <w:rPr>
          <w:lang w:val="sv-SE"/>
        </w:rPr>
        <w:t>Sở</w:t>
      </w:r>
      <w:r w:rsidR="002A0954" w:rsidRPr="004003E9">
        <w:rPr>
          <w:lang w:val="sv-SE"/>
        </w:rPr>
        <w:t xml:space="preserve"> </w:t>
      </w:r>
      <w:r w:rsidRPr="004003E9">
        <w:rPr>
          <w:lang w:val="sv-SE"/>
        </w:rPr>
        <w:t>Giao</w:t>
      </w:r>
      <w:r w:rsidR="002A0954" w:rsidRPr="004003E9">
        <w:rPr>
          <w:lang w:val="sv-SE"/>
        </w:rPr>
        <w:t xml:space="preserve"> </w:t>
      </w:r>
      <w:r w:rsidRPr="004003E9">
        <w:rPr>
          <w:lang w:val="sv-SE"/>
        </w:rPr>
        <w:t>thông</w:t>
      </w:r>
      <w:r w:rsidR="002A0954" w:rsidRPr="004003E9">
        <w:rPr>
          <w:lang w:val="sv-SE"/>
        </w:rPr>
        <w:t xml:space="preserve"> </w:t>
      </w:r>
      <w:r w:rsidRPr="004003E9">
        <w:rPr>
          <w:lang w:val="sv-SE"/>
        </w:rPr>
        <w:t>vận</w:t>
      </w:r>
      <w:r w:rsidR="002A0954" w:rsidRPr="004003E9">
        <w:rPr>
          <w:lang w:val="sv-SE"/>
        </w:rPr>
        <w:t xml:space="preserve"> </w:t>
      </w:r>
      <w:r w:rsidRPr="004003E9">
        <w:rPr>
          <w:lang w:val="sv-SE"/>
        </w:rPr>
        <w:t>tải</w:t>
      </w:r>
      <w:r w:rsidR="002A0954" w:rsidRPr="004003E9">
        <w:rPr>
          <w:lang w:val="sv-SE"/>
        </w:rPr>
        <w:t xml:space="preserve"> </w:t>
      </w:r>
      <w:r w:rsidRPr="004003E9">
        <w:rPr>
          <w:lang w:val="sv-SE"/>
        </w:rPr>
        <w:t>công</w:t>
      </w:r>
      <w:r w:rsidR="002A0954" w:rsidRPr="004003E9">
        <w:rPr>
          <w:lang w:val="sv-SE"/>
        </w:rPr>
        <w:t xml:space="preserve"> </w:t>
      </w:r>
      <w:r w:rsidRPr="004003E9">
        <w:rPr>
          <w:lang w:val="sv-SE"/>
        </w:rPr>
        <w:t>bố</w:t>
      </w:r>
      <w:r w:rsidR="002A0954" w:rsidRPr="004003E9">
        <w:rPr>
          <w:lang w:val="sv-SE"/>
        </w:rPr>
        <w:t xml:space="preserve"> </w:t>
      </w:r>
      <w:r w:rsidRPr="004003E9">
        <w:rPr>
          <w:lang w:val="sv-SE"/>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danh</w:t>
      </w:r>
      <w:r w:rsidR="002A0954" w:rsidRPr="004003E9">
        <w:rPr>
          <w:lang w:val="vi-VN"/>
        </w:rPr>
        <w:t xml:space="preserve"> </w:t>
      </w:r>
      <w:r w:rsidR="00F673B0" w:rsidRPr="004003E9">
        <w:rPr>
          <w:lang w:val="vi-VN"/>
        </w:rPr>
        <w:t>mục</w:t>
      </w:r>
      <w:r w:rsidR="002A0954" w:rsidRPr="004003E9">
        <w:rPr>
          <w:lang w:val="vi-VN"/>
        </w:rPr>
        <w:t xml:space="preserve"> </w:t>
      </w:r>
      <w:r w:rsidRPr="004003E9">
        <w:rPr>
          <w:lang w:val="vi-VN"/>
        </w:rPr>
        <w:t>các</w:t>
      </w:r>
      <w:r w:rsidR="002A0954" w:rsidRPr="004003E9">
        <w:rPr>
          <w:lang w:val="vi-VN"/>
        </w:rPr>
        <w:t xml:space="preserve"> </w:t>
      </w:r>
      <w:r w:rsidRPr="004003E9">
        <w:rPr>
          <w:lang w:val="sv-SE"/>
        </w:rPr>
        <w:t>bến</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hàng</w:t>
      </w:r>
      <w:r w:rsidR="002A0954" w:rsidRPr="004003E9">
        <w:rPr>
          <w:lang w:val="sv-SE"/>
        </w:rPr>
        <w:t xml:space="preserve"> </w:t>
      </w:r>
      <w:r w:rsidRPr="004003E9">
        <w:rPr>
          <w:lang w:val="sv-SE"/>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2A0954" w:rsidRPr="004003E9">
        <w:rPr>
          <w:lang w:val="vi-VN"/>
        </w:rPr>
        <w:t xml:space="preserve"> </w:t>
      </w:r>
      <w:r w:rsidRPr="004003E9">
        <w:rPr>
          <w:lang w:val="sv-SE"/>
        </w:rPr>
        <w:t>trên</w:t>
      </w:r>
      <w:r w:rsidR="002A0954" w:rsidRPr="004003E9">
        <w:rPr>
          <w:lang w:val="sv-SE"/>
        </w:rPr>
        <w:t xml:space="preserve"> </w:t>
      </w:r>
      <w:r w:rsidRPr="004003E9">
        <w:rPr>
          <w:lang w:val="sv-SE"/>
        </w:rPr>
        <w:t>Trang</w:t>
      </w:r>
      <w:r w:rsidR="002A0954" w:rsidRPr="004003E9">
        <w:rPr>
          <w:lang w:val="sv-SE"/>
        </w:rPr>
        <w:t xml:space="preserve"> </w:t>
      </w:r>
      <w:r w:rsidRPr="004003E9">
        <w:rPr>
          <w:lang w:val="sv-SE"/>
        </w:rPr>
        <w:t>thông</w:t>
      </w:r>
      <w:r w:rsidR="002A0954" w:rsidRPr="004003E9">
        <w:rPr>
          <w:lang w:val="sv-SE"/>
        </w:rPr>
        <w:t xml:space="preserve"> </w:t>
      </w:r>
      <w:r w:rsidRPr="004003E9">
        <w:rPr>
          <w:lang w:val="sv-SE"/>
        </w:rPr>
        <w:t>tin</w:t>
      </w:r>
      <w:r w:rsidR="002A0954" w:rsidRPr="004003E9">
        <w:rPr>
          <w:lang w:val="sv-SE"/>
        </w:rPr>
        <w:t xml:space="preserve"> </w:t>
      </w:r>
      <w:r w:rsidRPr="004003E9">
        <w:rPr>
          <w:lang w:val="sv-SE"/>
        </w:rPr>
        <w:t>điện</w:t>
      </w:r>
      <w:r w:rsidR="002A0954" w:rsidRPr="004003E9">
        <w:rPr>
          <w:lang w:val="sv-SE"/>
        </w:rPr>
        <w:t xml:space="preserve"> </w:t>
      </w:r>
      <w:r w:rsidRPr="004003E9">
        <w:rPr>
          <w:lang w:val="sv-SE"/>
        </w:rPr>
        <w:t>tử</w:t>
      </w:r>
      <w:r w:rsidR="002A0954" w:rsidRPr="004003E9">
        <w:rPr>
          <w:lang w:val="sv-SE"/>
        </w:rPr>
        <w:t xml:space="preserve"> </w:t>
      </w:r>
      <w:r w:rsidRPr="004003E9">
        <w:rPr>
          <w:lang w:val="sv-SE"/>
        </w:rPr>
        <w:t>của</w:t>
      </w:r>
      <w:r w:rsidR="002A0954" w:rsidRPr="004003E9">
        <w:rPr>
          <w:lang w:val="sv-SE"/>
        </w:rPr>
        <w:t xml:space="preserve"> </w:t>
      </w:r>
      <w:r w:rsidRPr="004003E9">
        <w:rPr>
          <w:lang w:val="sv-SE"/>
        </w:rPr>
        <w:t>Sở</w:t>
      </w:r>
      <w:r w:rsidR="00614EC9" w:rsidRPr="004003E9">
        <w:rPr>
          <w:lang w:val="vi-VN"/>
        </w:rPr>
        <w:t>.</w:t>
      </w:r>
    </w:p>
    <w:p w14:paraId="1A0D5D42" w14:textId="77777777" w:rsidR="00074E71" w:rsidRPr="004003E9" w:rsidRDefault="00F673B0" w:rsidP="002A0954">
      <w:pPr>
        <w:pStyle w:val="NormalWeb"/>
        <w:autoSpaceDE w:val="0"/>
        <w:autoSpaceDN w:val="0"/>
        <w:spacing w:before="120"/>
        <w:rPr>
          <w:lang w:val="en-GB"/>
        </w:rPr>
      </w:pPr>
      <w:bookmarkStart w:id="304" w:name="dieu_58"/>
      <w:r w:rsidRPr="004003E9">
        <w:rPr>
          <w:b/>
          <w:bCs/>
          <w:lang w:val="vi-VN"/>
        </w:rPr>
        <w:t>Điều</w:t>
      </w:r>
      <w:r w:rsidR="002A0954" w:rsidRPr="004003E9">
        <w:rPr>
          <w:b/>
          <w:bCs/>
          <w:lang w:val="vi-VN"/>
        </w:rPr>
        <w:t xml:space="preserve"> </w:t>
      </w:r>
      <w:r w:rsidR="00074E71" w:rsidRPr="004003E9">
        <w:rPr>
          <w:b/>
          <w:bCs/>
          <w:lang w:val="vi-VN"/>
        </w:rPr>
        <w:t>58</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đại</w:t>
      </w:r>
      <w:r w:rsidR="002A0954" w:rsidRPr="004003E9">
        <w:rPr>
          <w:b/>
          <w:bCs/>
          <w:lang w:val="vi-VN"/>
        </w:rPr>
        <w:t xml:space="preserve"> </w:t>
      </w:r>
      <w:r w:rsidR="00074E71" w:rsidRPr="004003E9">
        <w:rPr>
          <w:b/>
          <w:bCs/>
          <w:lang w:val="vi-VN"/>
        </w:rPr>
        <w:t>lý</w:t>
      </w:r>
      <w:r w:rsidR="002A0954" w:rsidRPr="004003E9">
        <w:rPr>
          <w:b/>
          <w:bCs/>
          <w:lang w:val="vi-VN"/>
        </w:rPr>
        <w:t xml:space="preserve"> </w:t>
      </w:r>
      <w:r w:rsidR="00074E71" w:rsidRPr="004003E9">
        <w:rPr>
          <w:b/>
          <w:bCs/>
          <w:lang w:val="vi-VN"/>
        </w:rPr>
        <w:t>bán</w:t>
      </w:r>
      <w:r w:rsidR="002A0954" w:rsidRPr="004003E9">
        <w:rPr>
          <w:b/>
          <w:bCs/>
          <w:lang w:val="vi-VN"/>
        </w:rPr>
        <w:t xml:space="preserve"> </w:t>
      </w:r>
      <w:r w:rsidR="00074E71" w:rsidRPr="004003E9">
        <w:rPr>
          <w:b/>
          <w:bCs/>
          <w:lang w:val="vi-VN"/>
        </w:rPr>
        <w:t>vé</w:t>
      </w:r>
      <w:bookmarkEnd w:id="304"/>
    </w:p>
    <w:p w14:paraId="0DBF7596" w14:textId="77777777" w:rsidR="00074E71" w:rsidRPr="004003E9" w:rsidRDefault="00074E71" w:rsidP="002A0954">
      <w:pPr>
        <w:pStyle w:val="NormalWeb"/>
        <w:autoSpaceDE w:val="0"/>
        <w:autoSpaceDN w:val="0"/>
        <w:spacing w:before="120"/>
        <w:rPr>
          <w:lang w:val="en-GB"/>
        </w:rPr>
      </w:pPr>
      <w:r w:rsidRPr="004003E9">
        <w:rPr>
          <w:lang w:val="vi-VN"/>
        </w:rPr>
        <w:t>1</w:t>
      </w:r>
      <w:r w:rsidR="00614EC9" w:rsidRPr="004003E9">
        <w:rPr>
          <w:lang w:val="vi-VN"/>
        </w:rPr>
        <w:t>.</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614EC9" w:rsidRPr="004003E9">
        <w:rPr>
          <w:lang w:val="vi-VN"/>
        </w:rPr>
        <w:t>.</w:t>
      </w:r>
    </w:p>
    <w:p w14:paraId="050EAF59" w14:textId="77777777" w:rsidR="00074E71" w:rsidRPr="004003E9" w:rsidRDefault="00074E71" w:rsidP="002A0954">
      <w:pPr>
        <w:pStyle w:val="NormalWeb"/>
        <w:autoSpaceDE w:val="0"/>
        <w:autoSpaceDN w:val="0"/>
        <w:spacing w:before="120"/>
        <w:rPr>
          <w:lang w:val="en-GB"/>
        </w:rPr>
      </w:pPr>
      <w:r w:rsidRPr="004003E9">
        <w:rPr>
          <w:lang w:val="vi-VN"/>
        </w:rPr>
        <w:t>2</w:t>
      </w:r>
      <w:r w:rsidR="00614EC9" w:rsidRPr="004003E9">
        <w:rPr>
          <w:lang w:val="vi-VN"/>
        </w:rPr>
        <w:t>.</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đại</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bán</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cụ</w:t>
      </w:r>
      <w:r w:rsidR="002A0954" w:rsidRPr="004003E9">
        <w:rPr>
          <w:lang w:val="vi-VN"/>
        </w:rPr>
        <w:t xml:space="preserve"> </w:t>
      </w:r>
      <w:r w:rsidRPr="004003E9">
        <w:rPr>
          <w:lang w:val="vi-VN"/>
        </w:rPr>
        <w:t>thể</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nghĩa</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hạn</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bên</w:t>
      </w:r>
      <w:r w:rsidR="00614EC9" w:rsidRPr="004003E9">
        <w:rPr>
          <w:lang w:val="vi-VN"/>
        </w:rPr>
        <w:t>.</w:t>
      </w:r>
    </w:p>
    <w:p w14:paraId="1F69911F" w14:textId="77777777" w:rsidR="00074E71" w:rsidRPr="004003E9" w:rsidRDefault="00074E71" w:rsidP="002A0954">
      <w:pPr>
        <w:pStyle w:val="NormalWeb"/>
        <w:autoSpaceDE w:val="0"/>
        <w:autoSpaceDN w:val="0"/>
        <w:spacing w:before="120"/>
        <w:rPr>
          <w:lang w:val="en-GB"/>
        </w:rPr>
      </w:pPr>
      <w:r w:rsidRPr="004003E9">
        <w:rPr>
          <w:lang w:val="vi-VN"/>
        </w:rPr>
        <w:t>3</w:t>
      </w:r>
      <w:r w:rsidR="00614EC9" w:rsidRPr="004003E9">
        <w:rPr>
          <w:lang w:val="vi-VN"/>
        </w:rPr>
        <w:t>.</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đại</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bán</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địa</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đặt</w:t>
      </w:r>
      <w:r w:rsidR="002A0954" w:rsidRPr="004003E9">
        <w:rPr>
          <w:lang w:val="vi-VN"/>
        </w:rPr>
        <w:t xml:space="preserve"> </w:t>
      </w:r>
      <w:r w:rsidRPr="004003E9">
        <w:rPr>
          <w:lang w:val="vi-VN"/>
        </w:rPr>
        <w:t>đại</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bán</w:t>
      </w:r>
      <w:r w:rsidR="002A0954" w:rsidRPr="004003E9">
        <w:rPr>
          <w:lang w:val="vi-VN"/>
        </w:rPr>
        <w:t xml:space="preserve"> </w:t>
      </w:r>
      <w:r w:rsidRPr="004003E9">
        <w:rPr>
          <w:lang w:val="vi-VN"/>
        </w:rPr>
        <w:t>vé,</w:t>
      </w:r>
      <w:r w:rsidR="002A0954" w:rsidRPr="004003E9">
        <w:rPr>
          <w:lang w:val="vi-VN"/>
        </w:rPr>
        <w:t xml:space="preserve"> </w:t>
      </w:r>
      <w:r w:rsidRPr="004003E9">
        <w:rPr>
          <w:lang w:val="vi-VN"/>
        </w:rPr>
        <w:t>trừ</w:t>
      </w:r>
      <w:r w:rsidR="002A0954" w:rsidRPr="004003E9">
        <w:rPr>
          <w:lang w:val="vi-VN"/>
        </w:rPr>
        <w:t xml:space="preserve"> </w:t>
      </w:r>
      <w:r w:rsidRPr="004003E9">
        <w:rPr>
          <w:lang w:val="vi-VN"/>
        </w:rPr>
        <w:t>trường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trùng</w:t>
      </w:r>
      <w:r w:rsidR="002A0954" w:rsidRPr="004003E9">
        <w:rPr>
          <w:lang w:val="vi-VN"/>
        </w:rPr>
        <w:t xml:space="preserve"> </w:t>
      </w:r>
      <w:r w:rsidRPr="004003E9">
        <w:rPr>
          <w:lang w:val="vi-VN"/>
        </w:rPr>
        <w:t>với</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614EC9" w:rsidRPr="004003E9">
        <w:rPr>
          <w:lang w:val="vi-VN"/>
        </w:rPr>
        <w:t>.</w:t>
      </w:r>
    </w:p>
    <w:p w14:paraId="2FF1170C" w14:textId="77777777" w:rsidR="00074E71" w:rsidRPr="004003E9" w:rsidRDefault="00F673B0" w:rsidP="002A0954">
      <w:pPr>
        <w:pStyle w:val="NormalWeb"/>
        <w:autoSpaceDE w:val="0"/>
        <w:autoSpaceDN w:val="0"/>
        <w:spacing w:before="120"/>
        <w:rPr>
          <w:lang w:val="en-GB"/>
        </w:rPr>
      </w:pPr>
      <w:bookmarkStart w:id="305" w:name="dieu_59"/>
      <w:r w:rsidRPr="004003E9">
        <w:rPr>
          <w:b/>
          <w:bCs/>
          <w:lang w:val="vi-VN"/>
        </w:rPr>
        <w:t>Điều</w:t>
      </w:r>
      <w:r w:rsidR="002A0954" w:rsidRPr="004003E9">
        <w:rPr>
          <w:b/>
          <w:bCs/>
          <w:lang w:val="vi-VN"/>
        </w:rPr>
        <w:t xml:space="preserve"> </w:t>
      </w:r>
      <w:r w:rsidR="00074E71" w:rsidRPr="004003E9">
        <w:rPr>
          <w:b/>
          <w:bCs/>
          <w:lang w:val="vi-VN"/>
        </w:rPr>
        <w:t>59</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đại</w:t>
      </w:r>
      <w:r w:rsidR="002A0954" w:rsidRPr="004003E9">
        <w:rPr>
          <w:b/>
          <w:bCs/>
          <w:lang w:val="vi-VN"/>
        </w:rPr>
        <w:t xml:space="preserve"> </w:t>
      </w:r>
      <w:r w:rsidR="00074E71" w:rsidRPr="004003E9">
        <w:rPr>
          <w:b/>
          <w:bCs/>
          <w:lang w:val="vi-VN"/>
        </w:rPr>
        <w:t>lý</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hàng</w:t>
      </w:r>
      <w:r w:rsidR="002A0954" w:rsidRPr="004003E9">
        <w:rPr>
          <w:b/>
          <w:bCs/>
          <w:lang w:val="vi-VN"/>
        </w:rPr>
        <w:t xml:space="preserve"> </w:t>
      </w:r>
      <w:r w:rsidR="00074E71" w:rsidRPr="004003E9">
        <w:rPr>
          <w:b/>
          <w:bCs/>
          <w:lang w:val="vi-VN"/>
        </w:rPr>
        <w:t>hóa</w:t>
      </w:r>
      <w:bookmarkEnd w:id="305"/>
    </w:p>
    <w:p w14:paraId="4F0DF775" w14:textId="77777777" w:rsidR="00074E71" w:rsidRPr="004003E9" w:rsidRDefault="00074E71" w:rsidP="002A0954">
      <w:pPr>
        <w:pStyle w:val="NormalWeb"/>
        <w:autoSpaceDE w:val="0"/>
        <w:autoSpaceDN w:val="0"/>
        <w:spacing w:before="120"/>
        <w:rPr>
          <w:lang w:val="en-GB"/>
        </w:rPr>
      </w:pPr>
      <w:r w:rsidRPr="004003E9">
        <w:rPr>
          <w:lang w:val="vi-VN"/>
        </w:rPr>
        <w:t>1</w:t>
      </w:r>
      <w:r w:rsidR="00614EC9" w:rsidRPr="004003E9">
        <w:rPr>
          <w:lang w:val="vi-VN"/>
        </w:rPr>
        <w:t>.</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614EC9" w:rsidRPr="004003E9">
        <w:rPr>
          <w:lang w:val="vi-VN"/>
        </w:rPr>
        <w:t>.</w:t>
      </w:r>
    </w:p>
    <w:p w14:paraId="65DB2402" w14:textId="77777777" w:rsidR="00074E71" w:rsidRPr="004003E9" w:rsidRDefault="00074E71" w:rsidP="002A0954">
      <w:pPr>
        <w:pStyle w:val="NormalWeb"/>
        <w:autoSpaceDE w:val="0"/>
        <w:autoSpaceDN w:val="0"/>
        <w:spacing w:before="120"/>
        <w:rPr>
          <w:lang w:val="en-GB"/>
        </w:rPr>
      </w:pPr>
      <w:r w:rsidRPr="004003E9">
        <w:rPr>
          <w:lang w:val="vi-VN"/>
        </w:rPr>
        <w:t>2</w:t>
      </w:r>
      <w:r w:rsidR="00614EC9" w:rsidRPr="004003E9">
        <w:rPr>
          <w:lang w:val="vi-VN"/>
        </w:rPr>
        <w:t>.</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hưởng</w:t>
      </w:r>
      <w:r w:rsidR="002A0954" w:rsidRPr="004003E9">
        <w:rPr>
          <w:lang w:val="vi-VN"/>
        </w:rPr>
        <w:t xml:space="preserve"> </w:t>
      </w:r>
      <w:r w:rsidRPr="004003E9">
        <w:rPr>
          <w:lang w:val="vi-VN"/>
        </w:rPr>
        <w:t>tiền</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đại</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thoả</w:t>
      </w:r>
      <w:r w:rsidR="002A0954" w:rsidRPr="004003E9">
        <w:rPr>
          <w:lang w:val="vi-VN"/>
        </w:rPr>
        <w:t xml:space="preserve"> </w:t>
      </w:r>
      <w:r w:rsidRPr="004003E9">
        <w:rPr>
          <w:lang w:val="vi-VN"/>
        </w:rPr>
        <w:t>thuận</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ghi</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614EC9" w:rsidRPr="004003E9">
        <w:rPr>
          <w:lang w:val="vi-VN"/>
        </w:rPr>
        <w:t>.</w:t>
      </w:r>
    </w:p>
    <w:p w14:paraId="23015F22" w14:textId="77777777" w:rsidR="00074E71" w:rsidRPr="004003E9" w:rsidRDefault="00F673B0" w:rsidP="002A0954">
      <w:pPr>
        <w:pStyle w:val="NormalWeb"/>
        <w:autoSpaceDE w:val="0"/>
        <w:autoSpaceDN w:val="0"/>
        <w:spacing w:before="120"/>
        <w:rPr>
          <w:lang w:val="en-GB"/>
        </w:rPr>
      </w:pPr>
      <w:bookmarkStart w:id="306" w:name="dieu_60"/>
      <w:r w:rsidRPr="004003E9">
        <w:rPr>
          <w:b/>
          <w:bCs/>
          <w:lang w:val="vi-VN"/>
        </w:rPr>
        <w:t>Điều</w:t>
      </w:r>
      <w:r w:rsidR="002A0954" w:rsidRPr="004003E9">
        <w:rPr>
          <w:b/>
          <w:bCs/>
          <w:lang w:val="vi-VN"/>
        </w:rPr>
        <w:t xml:space="preserve"> </w:t>
      </w:r>
      <w:r w:rsidR="00074E71" w:rsidRPr="004003E9">
        <w:rPr>
          <w:b/>
          <w:bCs/>
          <w:lang w:val="vi-VN"/>
        </w:rPr>
        <w:t>60</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dịch</w:t>
      </w:r>
      <w:r w:rsidR="002A0954" w:rsidRPr="004003E9">
        <w:rPr>
          <w:b/>
          <w:bCs/>
          <w:lang w:val="vi-VN"/>
        </w:rPr>
        <w:t xml:space="preserve"> </w:t>
      </w:r>
      <w:r w:rsidR="00074E71" w:rsidRPr="004003E9">
        <w:rPr>
          <w:b/>
          <w:bCs/>
          <w:lang w:val="vi-VN"/>
        </w:rPr>
        <w:t>vụ</w:t>
      </w:r>
      <w:r w:rsidR="002A0954" w:rsidRPr="004003E9">
        <w:rPr>
          <w:b/>
          <w:bCs/>
          <w:lang w:val="vi-VN"/>
        </w:rPr>
        <w:t xml:space="preserve"> </w:t>
      </w:r>
      <w:r w:rsidR="00074E71" w:rsidRPr="004003E9">
        <w:rPr>
          <w:b/>
          <w:bCs/>
          <w:lang w:val="vi-VN"/>
        </w:rPr>
        <w:t>thu</w:t>
      </w:r>
      <w:r w:rsidR="002A0954" w:rsidRPr="004003E9">
        <w:rPr>
          <w:b/>
          <w:bCs/>
          <w:lang w:val="vi-VN"/>
        </w:rPr>
        <w:t xml:space="preserve"> </w:t>
      </w:r>
      <w:r w:rsidR="00074E71" w:rsidRPr="004003E9">
        <w:rPr>
          <w:b/>
          <w:bCs/>
          <w:lang w:val="vi-VN"/>
        </w:rPr>
        <w:t>gom</w:t>
      </w:r>
      <w:r w:rsidR="002A0954" w:rsidRPr="004003E9">
        <w:rPr>
          <w:b/>
          <w:bCs/>
          <w:lang w:val="vi-VN"/>
        </w:rPr>
        <w:t xml:space="preserve"> </w:t>
      </w:r>
      <w:r w:rsidR="00074E71" w:rsidRPr="004003E9">
        <w:rPr>
          <w:b/>
          <w:bCs/>
          <w:lang w:val="vi-VN"/>
        </w:rPr>
        <w:t>hàng,</w:t>
      </w:r>
      <w:r w:rsidR="002A0954" w:rsidRPr="004003E9">
        <w:rPr>
          <w:b/>
          <w:bCs/>
          <w:lang w:val="vi-VN"/>
        </w:rPr>
        <w:t xml:space="preserve"> </w:t>
      </w:r>
      <w:r w:rsidR="00074E71" w:rsidRPr="004003E9">
        <w:rPr>
          <w:b/>
          <w:bCs/>
          <w:lang w:val="vi-VN"/>
        </w:rPr>
        <w:t>dịch</w:t>
      </w:r>
      <w:r w:rsidR="002A0954" w:rsidRPr="004003E9">
        <w:rPr>
          <w:b/>
          <w:bCs/>
          <w:lang w:val="vi-VN"/>
        </w:rPr>
        <w:t xml:space="preserve"> </w:t>
      </w:r>
      <w:r w:rsidR="00074E71" w:rsidRPr="004003E9">
        <w:rPr>
          <w:b/>
          <w:bCs/>
          <w:lang w:val="vi-VN"/>
        </w:rPr>
        <w:t>vụ</w:t>
      </w:r>
      <w:r w:rsidR="002A0954" w:rsidRPr="004003E9">
        <w:rPr>
          <w:b/>
          <w:bCs/>
          <w:lang w:val="vi-VN"/>
        </w:rPr>
        <w:t xml:space="preserve"> </w:t>
      </w:r>
      <w:r w:rsidR="00074E71" w:rsidRPr="004003E9">
        <w:rPr>
          <w:b/>
          <w:bCs/>
          <w:lang w:val="vi-VN"/>
        </w:rPr>
        <w:t>chuyển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dịch</w:t>
      </w:r>
      <w:r w:rsidR="002A0954" w:rsidRPr="004003E9">
        <w:rPr>
          <w:b/>
          <w:bCs/>
          <w:lang w:val="vi-VN"/>
        </w:rPr>
        <w:t xml:space="preserve"> </w:t>
      </w:r>
      <w:r w:rsidR="00074E71" w:rsidRPr="004003E9">
        <w:rPr>
          <w:b/>
          <w:bCs/>
          <w:lang w:val="vi-VN"/>
        </w:rPr>
        <w:t>vụ</w:t>
      </w:r>
      <w:r w:rsidR="002A0954" w:rsidRPr="004003E9">
        <w:rPr>
          <w:b/>
          <w:bCs/>
          <w:lang w:val="vi-VN"/>
        </w:rPr>
        <w:t xml:space="preserve"> </w:t>
      </w:r>
      <w:r w:rsidR="00074E71" w:rsidRPr="004003E9">
        <w:rPr>
          <w:b/>
          <w:bCs/>
          <w:lang w:val="vi-VN"/>
        </w:rPr>
        <w:t>kho</w:t>
      </w:r>
      <w:r w:rsidR="002A0954" w:rsidRPr="004003E9">
        <w:rPr>
          <w:b/>
          <w:bCs/>
          <w:lang w:val="vi-VN"/>
        </w:rPr>
        <w:t xml:space="preserve"> </w:t>
      </w:r>
      <w:r w:rsidR="00074E71" w:rsidRPr="004003E9">
        <w:rPr>
          <w:b/>
          <w:bCs/>
          <w:lang w:val="vi-VN"/>
        </w:rPr>
        <w:t>hàng</w:t>
      </w:r>
      <w:bookmarkEnd w:id="306"/>
    </w:p>
    <w:p w14:paraId="06AB5F3E" w14:textId="77777777" w:rsidR="00074E71" w:rsidRPr="004003E9" w:rsidRDefault="00074E71" w:rsidP="002A0954">
      <w:pPr>
        <w:pStyle w:val="NormalWeb"/>
        <w:autoSpaceDE w:val="0"/>
        <w:autoSpaceDN w:val="0"/>
        <w:spacing w:before="120"/>
        <w:rPr>
          <w:lang w:val="en-GB"/>
        </w:rPr>
      </w:pPr>
      <w:r w:rsidRPr="004003E9">
        <w:rPr>
          <w:lang w:val="vi-VN"/>
        </w:rPr>
        <w:t>1</w:t>
      </w:r>
      <w:r w:rsidR="00614EC9" w:rsidRPr="004003E9">
        <w:rPr>
          <w:lang w:val="vi-VN"/>
        </w:rPr>
        <w:t>.</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614EC9" w:rsidRPr="004003E9">
        <w:rPr>
          <w:lang w:val="vi-VN"/>
        </w:rPr>
        <w:t>.</w:t>
      </w:r>
    </w:p>
    <w:p w14:paraId="7771705D" w14:textId="77777777" w:rsidR="00074E71" w:rsidRPr="004003E9" w:rsidRDefault="00074E71" w:rsidP="002A0954">
      <w:pPr>
        <w:pStyle w:val="NormalWeb"/>
        <w:autoSpaceDE w:val="0"/>
        <w:autoSpaceDN w:val="0"/>
        <w:spacing w:before="120"/>
        <w:rPr>
          <w:lang w:val="en-GB"/>
        </w:rPr>
      </w:pPr>
      <w:r w:rsidRPr="004003E9">
        <w:rPr>
          <w:lang w:val="vi-VN"/>
        </w:rPr>
        <w:t>2</w:t>
      </w:r>
      <w:r w:rsidR="00614EC9" w:rsidRPr="004003E9">
        <w:rPr>
          <w:lang w:val="vi-VN"/>
        </w:rPr>
        <w:t>.</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đồng</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gom</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thuê</w:t>
      </w:r>
      <w:r w:rsidR="002A0954" w:rsidRPr="004003E9">
        <w:rPr>
          <w:lang w:val="vi-VN"/>
        </w:rPr>
        <w:t xml:space="preserve"> </w:t>
      </w:r>
      <w:r w:rsidRPr="004003E9">
        <w:rPr>
          <w:lang w:val="vi-VN"/>
        </w:rPr>
        <w:t>kho</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hàng</w:t>
      </w:r>
      <w:r w:rsidR="00614EC9" w:rsidRPr="004003E9">
        <w:rPr>
          <w:lang w:val="vi-VN"/>
        </w:rPr>
        <w:t>.</w:t>
      </w:r>
    </w:p>
    <w:p w14:paraId="55F08B62" w14:textId="77777777" w:rsidR="00074E71" w:rsidRPr="004003E9" w:rsidRDefault="00074E71" w:rsidP="002A0954">
      <w:pPr>
        <w:pStyle w:val="NormalWeb"/>
        <w:autoSpaceDE w:val="0"/>
        <w:autoSpaceDN w:val="0"/>
        <w:spacing w:before="120"/>
        <w:rPr>
          <w:lang w:val="en-GB"/>
        </w:rPr>
      </w:pPr>
      <w:r w:rsidRPr="004003E9">
        <w:rPr>
          <w:lang w:val="vi-VN"/>
        </w:rPr>
        <w:t>3</w:t>
      </w:r>
      <w:r w:rsidR="00614EC9" w:rsidRPr="004003E9">
        <w:rPr>
          <w:lang w:val="vi-VN"/>
        </w:rPr>
        <w:t>.</w:t>
      </w:r>
      <w:r w:rsidR="002A0954" w:rsidRPr="004003E9">
        <w:rPr>
          <w:lang w:val="vi-VN"/>
        </w:rPr>
        <w:t xml:space="preserve"> </w:t>
      </w:r>
      <w:r w:rsidRPr="004003E9">
        <w:rPr>
          <w:lang w:val="vi-VN"/>
        </w:rPr>
        <w:t>Xếp</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không</w:t>
      </w:r>
      <w:r w:rsidR="002A0954" w:rsidRPr="004003E9">
        <w:rPr>
          <w:lang w:val="vi-VN"/>
        </w:rPr>
        <w:t xml:space="preserve"> </w:t>
      </w:r>
      <w:r w:rsidRPr="004003E9">
        <w:rPr>
          <w:lang w:val="vi-VN"/>
        </w:rPr>
        <w:t>vượt</w:t>
      </w:r>
      <w:r w:rsidR="002A0954" w:rsidRPr="004003E9">
        <w:rPr>
          <w:lang w:val="vi-VN"/>
        </w:rPr>
        <w:t xml:space="preserve"> </w:t>
      </w:r>
      <w:r w:rsidRPr="004003E9">
        <w:rPr>
          <w:lang w:val="vi-VN"/>
        </w:rPr>
        <w:t>khối</w:t>
      </w:r>
      <w:r w:rsidR="002A0954" w:rsidRPr="004003E9">
        <w:rPr>
          <w:lang w:val="vi-VN"/>
        </w:rPr>
        <w:t xml:space="preserve"> </w:t>
      </w:r>
      <w:r w:rsidRPr="004003E9">
        <w:rPr>
          <w:lang w:val="vi-VN"/>
        </w:rPr>
        <w:t>lượng</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chuyên</w:t>
      </w:r>
      <w:r w:rsidR="002A0954" w:rsidRPr="004003E9">
        <w:rPr>
          <w:lang w:val="vi-VN"/>
        </w:rPr>
        <w:t xml:space="preserve"> </w:t>
      </w:r>
      <w:r w:rsidRPr="004003E9">
        <w:rPr>
          <w:lang w:val="vi-VN"/>
        </w:rPr>
        <w:t>chở</w:t>
      </w:r>
      <w:r w:rsidR="002A0954" w:rsidRPr="004003E9">
        <w:rPr>
          <w:lang w:val="sv-SE"/>
        </w:rPr>
        <w:t xml:space="preserve"> </w:t>
      </w:r>
      <w:r w:rsidRPr="004003E9">
        <w:rPr>
          <w:lang w:val="sv-SE"/>
        </w:rPr>
        <w:t>cho</w:t>
      </w:r>
      <w:r w:rsidR="002A0954" w:rsidRPr="004003E9">
        <w:rPr>
          <w:lang w:val="sv-SE"/>
        </w:rPr>
        <w:t xml:space="preserve"> </w:t>
      </w:r>
      <w:r w:rsidRPr="004003E9">
        <w:rPr>
          <w:lang w:val="sv-SE"/>
        </w:rPr>
        <w:t>phép</w:t>
      </w:r>
      <w:r w:rsidR="002A0954" w:rsidRPr="004003E9">
        <w:rPr>
          <w:lang w:val="sv-SE"/>
        </w:rPr>
        <w:t xml:space="preserve"> </w:t>
      </w:r>
      <w:r w:rsidRPr="004003E9">
        <w:rPr>
          <w:lang w:val="sv-SE"/>
        </w:rPr>
        <w:t>tham</w:t>
      </w:r>
      <w:r w:rsidR="002A0954" w:rsidRPr="004003E9">
        <w:rPr>
          <w:lang w:val="sv-SE"/>
        </w:rPr>
        <w:t xml:space="preserve"> </w:t>
      </w:r>
      <w:r w:rsidRPr="004003E9">
        <w:rPr>
          <w:lang w:val="sv-SE"/>
        </w:rPr>
        <w:t>gia</w:t>
      </w:r>
      <w:r w:rsidR="002A0954" w:rsidRPr="004003E9">
        <w:rPr>
          <w:lang w:val="sv-SE"/>
        </w:rPr>
        <w:t xml:space="preserve"> </w:t>
      </w:r>
      <w:r w:rsidRPr="004003E9">
        <w:rPr>
          <w:lang w:val="sv-SE"/>
        </w:rPr>
        <w:t>giao</w:t>
      </w:r>
      <w:r w:rsidR="002A0954" w:rsidRPr="004003E9">
        <w:rPr>
          <w:lang w:val="sv-SE"/>
        </w:rPr>
        <w:t xml:space="preserve"> </w:t>
      </w:r>
      <w:r w:rsidRPr="004003E9">
        <w:rPr>
          <w:lang w:val="sv-SE"/>
        </w:rPr>
        <w:t>thông</w:t>
      </w:r>
      <w:r w:rsidR="002A0954" w:rsidRPr="004003E9">
        <w:rPr>
          <w:lang w:val="sv-SE"/>
        </w:rPr>
        <w:t xml:space="preserve"> </w:t>
      </w:r>
      <w:r w:rsidRPr="004003E9">
        <w:rPr>
          <w:lang w:val="sv-SE"/>
        </w:rPr>
        <w:t>được</w:t>
      </w:r>
      <w:r w:rsidR="002A0954" w:rsidRPr="004003E9">
        <w:rPr>
          <w:lang w:val="sv-SE"/>
        </w:rPr>
        <w:t xml:space="preserve"> </w:t>
      </w:r>
      <w:r w:rsidRPr="004003E9">
        <w:rPr>
          <w:lang w:val="sv-SE"/>
        </w:rPr>
        <w:t>ghi</w:t>
      </w:r>
      <w:r w:rsidR="002A0954" w:rsidRPr="004003E9">
        <w:rPr>
          <w:lang w:val="sv-SE"/>
        </w:rPr>
        <w:t xml:space="preserve"> </w:t>
      </w:r>
      <w:r w:rsidRPr="004003E9">
        <w:rPr>
          <w:lang w:val="sv-SE"/>
        </w:rPr>
        <w:t>trong</w:t>
      </w:r>
      <w:r w:rsidR="002A0954" w:rsidRPr="004003E9">
        <w:rPr>
          <w:lang w:val="sv-SE"/>
        </w:rPr>
        <w:t xml:space="preserve"> </w:t>
      </w:r>
      <w:r w:rsidR="001A0C10" w:rsidRPr="004003E9">
        <w:rPr>
          <w:lang w:val="sv-SE"/>
        </w:rPr>
        <w:t>Giấy</w:t>
      </w:r>
      <w:r w:rsidR="002A0954" w:rsidRPr="004003E9">
        <w:rPr>
          <w:lang w:val="sv-SE"/>
        </w:rPr>
        <w:t xml:space="preserve"> </w:t>
      </w:r>
      <w:r w:rsidRPr="004003E9">
        <w:rPr>
          <w:lang w:val="sv-SE"/>
        </w:rPr>
        <w:t>chứng</w:t>
      </w:r>
      <w:r w:rsidR="002A0954" w:rsidRPr="004003E9">
        <w:rPr>
          <w:lang w:val="sv-SE"/>
        </w:rPr>
        <w:t xml:space="preserve"> </w:t>
      </w:r>
      <w:r w:rsidRPr="004003E9">
        <w:rPr>
          <w:lang w:val="sv-SE"/>
        </w:rPr>
        <w:t>nhận</w:t>
      </w:r>
      <w:r w:rsidR="002A0954" w:rsidRPr="004003E9">
        <w:rPr>
          <w:lang w:val="sv-SE"/>
        </w:rPr>
        <w:t xml:space="preserve"> </w:t>
      </w:r>
      <w:r w:rsidRPr="004003E9">
        <w:rPr>
          <w:lang w:val="sv-SE"/>
        </w:rPr>
        <w:t>kiểm</w:t>
      </w:r>
      <w:r w:rsidR="002A0954" w:rsidRPr="004003E9">
        <w:rPr>
          <w:lang w:val="sv-SE"/>
        </w:rPr>
        <w:t xml:space="preserve"> </w:t>
      </w:r>
      <w:r w:rsidRPr="004003E9">
        <w:rPr>
          <w:lang w:val="sv-SE"/>
        </w:rPr>
        <w:t>định</w:t>
      </w:r>
      <w:r w:rsidR="002A0954" w:rsidRPr="004003E9">
        <w:rPr>
          <w:lang w:val="sv-SE"/>
        </w:rPr>
        <w:t xml:space="preserve"> </w:t>
      </w:r>
      <w:r w:rsidRPr="004003E9">
        <w:rPr>
          <w:lang w:val="sv-SE"/>
        </w:rPr>
        <w:t>an</w:t>
      </w:r>
      <w:r w:rsidR="002A0954" w:rsidRPr="004003E9">
        <w:rPr>
          <w:lang w:val="sv-SE"/>
        </w:rPr>
        <w:t xml:space="preserve"> </w:t>
      </w:r>
      <w:r w:rsidRPr="004003E9">
        <w:rPr>
          <w:lang w:val="sv-SE"/>
        </w:rPr>
        <w:t>toàn</w:t>
      </w:r>
      <w:r w:rsidR="002A0954" w:rsidRPr="004003E9">
        <w:rPr>
          <w:lang w:val="sv-SE"/>
        </w:rPr>
        <w:t xml:space="preserve"> </w:t>
      </w:r>
      <w:r w:rsidRPr="004003E9">
        <w:rPr>
          <w:lang w:val="sv-SE"/>
        </w:rPr>
        <w:t>kỹ</w:t>
      </w:r>
      <w:r w:rsidR="002A0954" w:rsidRPr="004003E9">
        <w:rPr>
          <w:lang w:val="sv-SE"/>
        </w:rPr>
        <w:t xml:space="preserve"> </w:t>
      </w:r>
      <w:r w:rsidRPr="004003E9">
        <w:rPr>
          <w:lang w:val="sv-SE"/>
        </w:rPr>
        <w:t>thuật</w:t>
      </w:r>
      <w:r w:rsidR="002A0954" w:rsidRPr="004003E9">
        <w:rPr>
          <w:lang w:val="sv-SE"/>
        </w:rPr>
        <w:t xml:space="preserve"> </w:t>
      </w:r>
      <w:r w:rsidRPr="004003E9">
        <w:rPr>
          <w:lang w:val="sv-SE"/>
        </w:rPr>
        <w:t>và</w:t>
      </w:r>
      <w:r w:rsidR="002A0954" w:rsidRPr="004003E9">
        <w:rPr>
          <w:lang w:val="sv-SE"/>
        </w:rPr>
        <w:t xml:space="preserve"> </w:t>
      </w:r>
      <w:r w:rsidRPr="004003E9">
        <w:rPr>
          <w:lang w:val="sv-SE"/>
        </w:rPr>
        <w:t>bảo</w:t>
      </w:r>
      <w:r w:rsidR="002A0954" w:rsidRPr="004003E9">
        <w:rPr>
          <w:lang w:val="sv-SE"/>
        </w:rPr>
        <w:t xml:space="preserve"> </w:t>
      </w:r>
      <w:r w:rsidRPr="004003E9">
        <w:rPr>
          <w:lang w:val="sv-SE"/>
        </w:rPr>
        <w:t>vệ</w:t>
      </w:r>
      <w:r w:rsidR="002A0954" w:rsidRPr="004003E9">
        <w:rPr>
          <w:lang w:val="sv-SE"/>
        </w:rPr>
        <w:t xml:space="preserve"> </w:t>
      </w:r>
      <w:r w:rsidRPr="004003E9">
        <w:rPr>
          <w:lang w:val="sv-SE"/>
        </w:rPr>
        <w:t>môi</w:t>
      </w:r>
      <w:r w:rsidR="002A0954" w:rsidRPr="004003E9">
        <w:rPr>
          <w:lang w:val="sv-SE"/>
        </w:rPr>
        <w:t xml:space="preserve"> </w:t>
      </w:r>
      <w:r w:rsidRPr="004003E9">
        <w:rPr>
          <w:lang w:val="sv-SE"/>
        </w:rPr>
        <w:t>trường</w:t>
      </w:r>
      <w:r w:rsidR="002A0954" w:rsidRPr="004003E9">
        <w:rPr>
          <w:lang w:val="sv-SE"/>
        </w:rPr>
        <w:t xml:space="preserve"> </w:t>
      </w:r>
      <w:r w:rsidRPr="004003E9">
        <w:rPr>
          <w:lang w:val="sv-SE"/>
        </w:rPr>
        <w:t>của</w:t>
      </w:r>
      <w:r w:rsidR="002A0954" w:rsidRPr="004003E9">
        <w:rPr>
          <w:lang w:val="sv-SE"/>
        </w:rPr>
        <w:t xml:space="preserve"> </w:t>
      </w:r>
      <w:r w:rsidRPr="004003E9">
        <w:rPr>
          <w:lang w:val="sv-SE"/>
        </w:rPr>
        <w:t>xe</w:t>
      </w:r>
      <w:r w:rsidR="002A0954" w:rsidRPr="004003E9">
        <w:rPr>
          <w:lang w:val="sv-SE"/>
        </w:rPr>
        <w:t xml:space="preserve"> </w:t>
      </w:r>
      <w:r w:rsidRPr="004003E9">
        <w:rPr>
          <w:lang w:val="sv-SE"/>
        </w:rPr>
        <w:t>ô</w:t>
      </w:r>
      <w:r w:rsidR="002A0954" w:rsidRPr="004003E9">
        <w:rPr>
          <w:lang w:val="sv-SE"/>
        </w:rPr>
        <w:t xml:space="preserve"> </w:t>
      </w:r>
      <w:r w:rsidRPr="004003E9">
        <w:rPr>
          <w:lang w:val="sv-SE"/>
        </w:rPr>
        <w:t>tô</w:t>
      </w:r>
      <w:r w:rsidR="00614EC9" w:rsidRPr="004003E9">
        <w:rPr>
          <w:lang w:val="sv-SE"/>
        </w:rPr>
        <w:t>.</w:t>
      </w:r>
    </w:p>
    <w:p w14:paraId="08200226" w14:textId="77777777" w:rsidR="00074E71" w:rsidRPr="004003E9" w:rsidRDefault="00F673B0" w:rsidP="002A0954">
      <w:pPr>
        <w:pStyle w:val="NormalWeb"/>
        <w:autoSpaceDE w:val="0"/>
        <w:autoSpaceDN w:val="0"/>
        <w:spacing w:before="120"/>
        <w:rPr>
          <w:lang w:val="en-GB"/>
        </w:rPr>
      </w:pPr>
      <w:bookmarkStart w:id="307" w:name="dieu_61"/>
      <w:r w:rsidRPr="004003E9">
        <w:rPr>
          <w:b/>
          <w:bCs/>
          <w:lang w:val="vi-VN"/>
        </w:rPr>
        <w:t>Điều</w:t>
      </w:r>
      <w:r w:rsidR="002A0954" w:rsidRPr="004003E9">
        <w:rPr>
          <w:b/>
          <w:bCs/>
          <w:lang w:val="vi-VN"/>
        </w:rPr>
        <w:t xml:space="preserve"> </w:t>
      </w:r>
      <w:r w:rsidR="00074E71" w:rsidRPr="004003E9">
        <w:rPr>
          <w:b/>
          <w:bCs/>
          <w:lang w:val="vi-VN"/>
        </w:rPr>
        <w:t>61</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dịch</w:t>
      </w:r>
      <w:r w:rsidR="002A0954" w:rsidRPr="004003E9">
        <w:rPr>
          <w:b/>
          <w:bCs/>
          <w:lang w:val="vi-VN"/>
        </w:rPr>
        <w:t xml:space="preserve"> </w:t>
      </w:r>
      <w:r w:rsidR="00074E71" w:rsidRPr="004003E9">
        <w:rPr>
          <w:b/>
          <w:bCs/>
          <w:lang w:val="vi-VN"/>
        </w:rPr>
        <w:t>vụ</w:t>
      </w:r>
      <w:r w:rsidR="002A0954" w:rsidRPr="004003E9">
        <w:rPr>
          <w:b/>
          <w:bCs/>
          <w:lang w:val="vi-VN"/>
        </w:rPr>
        <w:t xml:space="preserve"> </w:t>
      </w:r>
      <w:r w:rsidR="00074E71" w:rsidRPr="004003E9">
        <w:rPr>
          <w:b/>
          <w:bCs/>
          <w:lang w:val="vi-VN"/>
        </w:rPr>
        <w:t>cứu</w:t>
      </w:r>
      <w:r w:rsidR="002A0954" w:rsidRPr="004003E9">
        <w:rPr>
          <w:b/>
          <w:bCs/>
          <w:lang w:val="vi-VN"/>
        </w:rPr>
        <w:t xml:space="preserve"> </w:t>
      </w:r>
      <w:r w:rsidR="00074E71" w:rsidRPr="004003E9">
        <w:rPr>
          <w:b/>
          <w:bCs/>
          <w:lang w:val="vi-VN"/>
        </w:rPr>
        <w:t>hộ</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r w:rsidR="002A0954" w:rsidRPr="004003E9">
        <w:rPr>
          <w:b/>
          <w:bCs/>
          <w:lang w:val="vi-VN"/>
        </w:rPr>
        <w:t xml:space="preserve"> </w:t>
      </w:r>
      <w:r w:rsidR="00074E71" w:rsidRPr="004003E9">
        <w:rPr>
          <w:b/>
          <w:bCs/>
          <w:lang w:val="vi-VN"/>
        </w:rPr>
        <w:t>đường</w:t>
      </w:r>
      <w:r w:rsidR="002A0954" w:rsidRPr="004003E9">
        <w:rPr>
          <w:b/>
          <w:bCs/>
          <w:lang w:val="vi-VN"/>
        </w:rPr>
        <w:t xml:space="preserve"> </w:t>
      </w:r>
      <w:r w:rsidR="00074E71" w:rsidRPr="004003E9">
        <w:rPr>
          <w:b/>
          <w:bCs/>
          <w:lang w:val="vi-VN"/>
        </w:rPr>
        <w:t>bộ</w:t>
      </w:r>
      <w:bookmarkEnd w:id="307"/>
    </w:p>
    <w:p w14:paraId="4EFF3396" w14:textId="77777777" w:rsidR="00074E71" w:rsidRPr="004003E9" w:rsidRDefault="00074E71" w:rsidP="002A0954">
      <w:pPr>
        <w:pStyle w:val="NormalWeb"/>
        <w:autoSpaceDE w:val="0"/>
        <w:autoSpaceDN w:val="0"/>
        <w:spacing w:before="120"/>
        <w:rPr>
          <w:lang w:val="en-GB"/>
        </w:rPr>
      </w:pPr>
      <w:r w:rsidRPr="004003E9">
        <w:rPr>
          <w:lang w:val="vi-VN"/>
        </w:rPr>
        <w:t>1</w:t>
      </w:r>
      <w:r w:rsidR="00614EC9" w:rsidRPr="004003E9">
        <w:rPr>
          <w:lang w:val="vi-VN"/>
        </w:rPr>
        <w:t>.</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614EC9" w:rsidRPr="004003E9">
        <w:rPr>
          <w:lang w:val="vi-VN"/>
        </w:rPr>
        <w:t>.</w:t>
      </w:r>
    </w:p>
    <w:p w14:paraId="2F6ADBC8" w14:textId="77777777" w:rsidR="00074E71" w:rsidRPr="004003E9" w:rsidRDefault="00074E71" w:rsidP="002A0954">
      <w:pPr>
        <w:pStyle w:val="NormalWeb"/>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cá</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cứu</w:t>
      </w:r>
      <w:r w:rsidR="002A0954" w:rsidRPr="004003E9">
        <w:rPr>
          <w:lang w:val="vi-VN"/>
        </w:rPr>
        <w:t xml:space="preserve"> </w:t>
      </w:r>
      <w:r w:rsidRPr="004003E9">
        <w:rPr>
          <w:lang w:val="vi-VN"/>
        </w:rPr>
        <w:t>hộ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văn</w:t>
      </w:r>
      <w:r w:rsidR="002A0954" w:rsidRPr="004003E9">
        <w:rPr>
          <w:lang w:val="vi-VN"/>
        </w:rPr>
        <w:t xml:space="preserve"> </w:t>
      </w:r>
      <w:r w:rsidRPr="004003E9">
        <w:rPr>
          <w:lang w:val="vi-VN"/>
        </w:rPr>
        <w:t>bản</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nơi</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tối</w:t>
      </w:r>
      <w:r w:rsidR="002A0954" w:rsidRPr="004003E9">
        <w:rPr>
          <w:lang w:val="vi-VN"/>
        </w:rPr>
        <w:t xml:space="preserve"> </w:t>
      </w:r>
      <w:r w:rsidRPr="004003E9">
        <w:rPr>
          <w:lang w:val="vi-VN"/>
        </w:rPr>
        <w:t>thiểu:</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chỉ,</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thoại,</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đại</w:t>
      </w:r>
      <w:r w:rsidR="002A0954" w:rsidRPr="004003E9">
        <w:rPr>
          <w:lang w:val="vi-VN"/>
        </w:rPr>
        <w:t xml:space="preserve"> </w:t>
      </w:r>
      <w:r w:rsidRPr="004003E9">
        <w:rPr>
          <w:lang w:val="vi-VN"/>
        </w:rPr>
        <w:t>diện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bản</w:t>
      </w:r>
      <w:r w:rsidR="002A0954" w:rsidRPr="004003E9">
        <w:rPr>
          <w:lang w:val="vi-VN"/>
        </w:rPr>
        <w:t xml:space="preserve"> </w:t>
      </w:r>
      <w:r w:rsidRPr="004003E9">
        <w:rPr>
          <w:lang w:val="vi-VN"/>
        </w:rPr>
        <w:t>sao</w:t>
      </w:r>
      <w:r w:rsidR="002A0954" w:rsidRPr="004003E9">
        <w:rPr>
          <w:lang w:val="vi-VN"/>
        </w:rPr>
        <w:t xml:space="preserve"> </w:t>
      </w:r>
      <w:r w:rsidR="001A0C10" w:rsidRPr="004003E9">
        <w:rPr>
          <w:lang w:val="vi-VN"/>
        </w:rPr>
        <w:t>Giấy</w:t>
      </w:r>
      <w:r w:rsidR="002A0954" w:rsidRPr="004003E9">
        <w:rPr>
          <w:lang w:val="vi-VN"/>
        </w:rPr>
        <w:t xml:space="preserve"> </w:t>
      </w:r>
      <w:r w:rsidRPr="004003E9">
        <w:t>chứng</w:t>
      </w:r>
      <w:r w:rsidR="002A0954" w:rsidRPr="004003E9">
        <w:t xml:space="preserve"> </w:t>
      </w:r>
      <w:r w:rsidRPr="004003E9">
        <w:t>nhận</w:t>
      </w:r>
      <w:r w:rsidR="002A0954" w:rsidRPr="004003E9">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t>hoặc</w:t>
      </w:r>
      <w:r w:rsidR="002A0954" w:rsidRPr="004003E9">
        <w:t xml:space="preserve"> </w:t>
      </w:r>
      <w:r w:rsidR="001A0C10" w:rsidRPr="004003E9">
        <w:rPr>
          <w:lang w:val="vi-VN"/>
        </w:rPr>
        <w:t>Giấy</w:t>
      </w:r>
      <w:r w:rsidR="002A0954" w:rsidRPr="004003E9">
        <w:rPr>
          <w:lang w:val="vi-VN"/>
        </w:rPr>
        <w:t xml:space="preserve"> </w:t>
      </w:r>
      <w:r w:rsidRPr="004003E9">
        <w:rPr>
          <w:lang w:val="vi-VN"/>
        </w:rPr>
        <w:t>chứng</w:t>
      </w:r>
      <w:r w:rsidR="002A0954" w:rsidRPr="004003E9">
        <w:rPr>
          <w:lang w:val="vi-VN"/>
        </w:rPr>
        <w:t xml:space="preserve"> </w:t>
      </w:r>
      <w:r w:rsidRPr="004003E9">
        <w:rPr>
          <w:lang w:val="vi-VN"/>
        </w:rPr>
        <w:t>nhận</w:t>
      </w:r>
      <w:r w:rsidR="002A0954" w:rsidRPr="004003E9">
        <w:t xml:space="preserve"> </w:t>
      </w:r>
      <w:r w:rsidRPr="004003E9">
        <w:t>đăng</w:t>
      </w:r>
      <w:r w:rsidR="002A0954" w:rsidRPr="004003E9">
        <w:t xml:space="preserve"> </w:t>
      </w:r>
      <w:r w:rsidRPr="004003E9">
        <w:t>ký</w:t>
      </w:r>
      <w:r w:rsidR="002A0954" w:rsidRPr="004003E9">
        <w:t xml:space="preserve"> </w:t>
      </w:r>
      <w:r w:rsidRPr="004003E9">
        <w:t>doanh</w:t>
      </w:r>
      <w:r w:rsidR="002A0954" w:rsidRPr="004003E9">
        <w:t xml:space="preserve"> </w:t>
      </w:r>
      <w:r w:rsidRPr="004003E9">
        <w:t>nghiệp</w:t>
      </w:r>
      <w:r w:rsidR="002A0954" w:rsidRPr="004003E9">
        <w:t xml:space="preserve"> </w:t>
      </w:r>
      <w:r w:rsidRPr="004003E9">
        <w:rPr>
          <w:lang w:val="vi-VN"/>
        </w:rPr>
        <w:t>và</w:t>
      </w:r>
      <w:r w:rsidR="002A0954" w:rsidRPr="004003E9">
        <w:rPr>
          <w:lang w:val="vi-VN"/>
        </w:rPr>
        <w:t xml:space="preserve"> </w:t>
      </w:r>
      <w:r w:rsidRPr="004003E9">
        <w:rPr>
          <w:lang w:val="vi-VN"/>
        </w:rPr>
        <w:t>danh</w:t>
      </w:r>
      <w:r w:rsidR="002A0954" w:rsidRPr="004003E9">
        <w:rPr>
          <w:lang w:val="vi-VN"/>
        </w:rPr>
        <w:t xml:space="preserve"> </w:t>
      </w:r>
      <w:r w:rsidRPr="004003E9">
        <w:rPr>
          <w:lang w:val="vi-VN"/>
        </w:rPr>
        <w:t>sách</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cứu</w:t>
      </w:r>
      <w:r w:rsidR="002A0954" w:rsidRPr="004003E9">
        <w:rPr>
          <w:lang w:val="vi-VN"/>
        </w:rPr>
        <w:t xml:space="preserve"> </w:t>
      </w:r>
      <w:r w:rsidRPr="004003E9">
        <w:rPr>
          <w:lang w:val="vi-VN"/>
        </w:rPr>
        <w:t>hộ</w:t>
      </w:r>
      <w:r w:rsidR="00614EC9" w:rsidRPr="004003E9">
        <w:rPr>
          <w:lang w:val="vi-VN"/>
        </w:rPr>
        <w:t>.</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bổ</w:t>
      </w:r>
      <w:r w:rsidR="002A0954" w:rsidRPr="004003E9">
        <w:rPr>
          <w:lang w:val="vi-VN"/>
        </w:rPr>
        <w:t xml:space="preserve"> </w:t>
      </w:r>
      <w:r w:rsidRPr="004003E9">
        <w:rPr>
          <w:lang w:val="vi-VN"/>
        </w:rPr>
        <w:t>sung</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thay</w:t>
      </w:r>
      <w:r w:rsidR="002A0954" w:rsidRPr="004003E9">
        <w:rPr>
          <w:lang w:val="vi-VN"/>
        </w:rPr>
        <w:t xml:space="preserve"> </w:t>
      </w:r>
      <w:r w:rsidRPr="004003E9">
        <w:rPr>
          <w:lang w:val="vi-VN"/>
        </w:rPr>
        <w:t>đổi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nêu</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614EC9" w:rsidRPr="004003E9">
        <w:rPr>
          <w:lang w:val="vi-VN"/>
        </w:rPr>
        <w:t>.</w:t>
      </w:r>
    </w:p>
    <w:p w14:paraId="317E5CC7" w14:textId="77777777" w:rsidR="00074E71" w:rsidRPr="004003E9" w:rsidRDefault="00074E71" w:rsidP="002A0954">
      <w:pPr>
        <w:pStyle w:val="NormalWeb"/>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cá</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cứu</w:t>
      </w:r>
      <w:r w:rsidR="002A0954" w:rsidRPr="004003E9">
        <w:rPr>
          <w:lang w:val="vi-VN"/>
        </w:rPr>
        <w:t xml:space="preserve"> </w:t>
      </w:r>
      <w:r w:rsidRPr="004003E9">
        <w:rPr>
          <w:lang w:val="vi-VN"/>
        </w:rPr>
        <w:t>hộ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đảm</w:t>
      </w:r>
      <w:r w:rsidR="002A0954" w:rsidRPr="004003E9">
        <w:rPr>
          <w:lang w:val="vi-VN"/>
        </w:rPr>
        <w:t xml:space="preserve"> </w:t>
      </w:r>
      <w:r w:rsidRPr="004003E9">
        <w:rPr>
          <w:lang w:val="vi-VN"/>
        </w:rPr>
        <w:t>bảo</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lao</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quá</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cứu</w:t>
      </w:r>
      <w:r w:rsidR="002A0954" w:rsidRPr="004003E9">
        <w:rPr>
          <w:lang w:val="vi-VN"/>
        </w:rPr>
        <w:t xml:space="preserve"> </w:t>
      </w:r>
      <w:r w:rsidRPr="004003E9">
        <w:rPr>
          <w:lang w:val="vi-VN"/>
        </w:rPr>
        <w:t>hộ</w:t>
      </w:r>
      <w:r w:rsidR="00614EC9" w:rsidRPr="004003E9">
        <w:rPr>
          <w:lang w:val="vi-VN"/>
        </w:rPr>
        <w:t>.</w:t>
      </w:r>
    </w:p>
    <w:p w14:paraId="57B9FEF4" w14:textId="77777777" w:rsidR="00074E71" w:rsidRPr="004003E9" w:rsidRDefault="00F673B0" w:rsidP="002A0954">
      <w:pPr>
        <w:pStyle w:val="NormalWeb"/>
        <w:autoSpaceDE w:val="0"/>
        <w:autoSpaceDN w:val="0"/>
        <w:spacing w:before="120"/>
        <w:rPr>
          <w:lang w:val="vi-VN"/>
        </w:rPr>
      </w:pPr>
      <w:bookmarkStart w:id="308" w:name="chuong_8"/>
      <w:r w:rsidRPr="004003E9">
        <w:rPr>
          <w:b/>
          <w:bCs/>
          <w:lang w:val="vi-VN"/>
        </w:rPr>
        <w:t>Chương</w:t>
      </w:r>
      <w:r w:rsidR="002A0954" w:rsidRPr="004003E9">
        <w:rPr>
          <w:b/>
          <w:bCs/>
          <w:lang w:val="vi-VN"/>
        </w:rPr>
        <w:t xml:space="preserve"> </w:t>
      </w:r>
      <w:r w:rsidR="00074E71" w:rsidRPr="004003E9">
        <w:rPr>
          <w:b/>
          <w:bCs/>
          <w:lang w:val="vi-VN"/>
        </w:rPr>
        <w:t>VIII</w:t>
      </w:r>
      <w:bookmarkEnd w:id="308"/>
    </w:p>
    <w:p w14:paraId="1576CD7B" w14:textId="77777777" w:rsidR="00074E71" w:rsidRPr="004003E9" w:rsidRDefault="00074E71" w:rsidP="002A0954">
      <w:pPr>
        <w:pStyle w:val="NormalWeb"/>
        <w:autoSpaceDE w:val="0"/>
        <w:autoSpaceDN w:val="0"/>
        <w:spacing w:before="120"/>
        <w:jc w:val="center"/>
        <w:rPr>
          <w:lang w:val="vi-VN"/>
        </w:rPr>
      </w:pPr>
      <w:bookmarkStart w:id="309" w:name="chuong_8_name"/>
      <w:r w:rsidRPr="004003E9">
        <w:rPr>
          <w:b/>
          <w:bCs/>
          <w:sz w:val="24"/>
          <w:szCs w:val="24"/>
          <w:lang w:val="vi-VN"/>
        </w:rPr>
        <w:t>TRÁCH</w:t>
      </w:r>
      <w:r w:rsidR="002A0954" w:rsidRPr="004003E9">
        <w:rPr>
          <w:b/>
          <w:bCs/>
          <w:sz w:val="24"/>
          <w:szCs w:val="24"/>
          <w:lang w:val="vi-VN"/>
        </w:rPr>
        <w:t xml:space="preserve"> </w:t>
      </w:r>
      <w:r w:rsidRPr="004003E9">
        <w:rPr>
          <w:b/>
          <w:bCs/>
          <w:sz w:val="24"/>
          <w:szCs w:val="24"/>
          <w:lang w:val="vi-VN"/>
        </w:rPr>
        <w:t>NHIỆM</w:t>
      </w:r>
      <w:r w:rsidR="002A0954" w:rsidRPr="004003E9">
        <w:rPr>
          <w:b/>
          <w:bCs/>
          <w:sz w:val="24"/>
          <w:szCs w:val="24"/>
          <w:lang w:val="vi-VN"/>
        </w:rPr>
        <w:t xml:space="preserve"> </w:t>
      </w:r>
      <w:r w:rsidRPr="004003E9">
        <w:rPr>
          <w:b/>
          <w:bCs/>
          <w:sz w:val="24"/>
          <w:szCs w:val="24"/>
          <w:lang w:val="vi-VN"/>
        </w:rPr>
        <w:t>CỦA</w:t>
      </w:r>
      <w:r w:rsidR="002A0954" w:rsidRPr="004003E9">
        <w:rPr>
          <w:b/>
          <w:bCs/>
          <w:sz w:val="24"/>
          <w:szCs w:val="24"/>
          <w:lang w:val="vi-VN"/>
        </w:rPr>
        <w:t xml:space="preserve"> </w:t>
      </w:r>
      <w:r w:rsidRPr="004003E9">
        <w:rPr>
          <w:b/>
          <w:bCs/>
          <w:sz w:val="24"/>
          <w:szCs w:val="24"/>
          <w:lang w:val="vi-VN"/>
        </w:rPr>
        <w:t>CÁC</w:t>
      </w:r>
      <w:r w:rsidR="002A0954" w:rsidRPr="004003E9">
        <w:rPr>
          <w:b/>
          <w:bCs/>
          <w:sz w:val="24"/>
          <w:szCs w:val="24"/>
          <w:lang w:val="vi-VN"/>
        </w:rPr>
        <w:t xml:space="preserve"> </w:t>
      </w:r>
      <w:r w:rsidRPr="004003E9">
        <w:rPr>
          <w:b/>
          <w:bCs/>
          <w:sz w:val="24"/>
          <w:szCs w:val="24"/>
          <w:lang w:val="vi-VN"/>
        </w:rPr>
        <w:t>CƠ</w:t>
      </w:r>
      <w:r w:rsidR="002A0954" w:rsidRPr="004003E9">
        <w:rPr>
          <w:b/>
          <w:bCs/>
          <w:sz w:val="24"/>
          <w:szCs w:val="24"/>
          <w:lang w:val="vi-VN"/>
        </w:rPr>
        <w:t xml:space="preserve"> </w:t>
      </w:r>
      <w:r w:rsidRPr="004003E9">
        <w:rPr>
          <w:b/>
          <w:bCs/>
          <w:sz w:val="24"/>
          <w:szCs w:val="24"/>
          <w:lang w:val="vi-VN"/>
        </w:rPr>
        <w:t>QUAN</w:t>
      </w:r>
      <w:r w:rsidR="002A0954" w:rsidRPr="004003E9">
        <w:rPr>
          <w:b/>
          <w:bCs/>
          <w:sz w:val="24"/>
          <w:szCs w:val="24"/>
          <w:lang w:val="vi-VN"/>
        </w:rPr>
        <w:t xml:space="preserve"> </w:t>
      </w:r>
      <w:r w:rsidRPr="004003E9">
        <w:rPr>
          <w:b/>
          <w:bCs/>
          <w:sz w:val="24"/>
          <w:szCs w:val="24"/>
          <w:lang w:val="vi-VN"/>
        </w:rPr>
        <w:t>QUẢN</w:t>
      </w:r>
      <w:r w:rsidR="002A0954" w:rsidRPr="004003E9">
        <w:rPr>
          <w:b/>
          <w:bCs/>
          <w:sz w:val="24"/>
          <w:szCs w:val="24"/>
          <w:lang w:val="vi-VN"/>
        </w:rPr>
        <w:t xml:space="preserve"> </w:t>
      </w:r>
      <w:r w:rsidRPr="004003E9">
        <w:rPr>
          <w:b/>
          <w:bCs/>
          <w:sz w:val="24"/>
          <w:szCs w:val="24"/>
          <w:lang w:val="vi-VN"/>
        </w:rPr>
        <w:t>LÝ</w:t>
      </w:r>
      <w:r w:rsidR="002A0954" w:rsidRPr="004003E9">
        <w:rPr>
          <w:b/>
          <w:bCs/>
          <w:sz w:val="24"/>
          <w:szCs w:val="24"/>
          <w:lang w:val="vi-VN"/>
        </w:rPr>
        <w:t xml:space="preserve"> </w:t>
      </w:r>
      <w:r w:rsidRPr="004003E9">
        <w:rPr>
          <w:b/>
          <w:bCs/>
          <w:sz w:val="24"/>
          <w:szCs w:val="24"/>
          <w:lang w:val="vi-VN"/>
        </w:rPr>
        <w:t>NHÀ</w:t>
      </w:r>
      <w:r w:rsidR="002A0954" w:rsidRPr="004003E9">
        <w:rPr>
          <w:b/>
          <w:bCs/>
          <w:sz w:val="24"/>
          <w:szCs w:val="24"/>
          <w:lang w:val="vi-VN"/>
        </w:rPr>
        <w:t xml:space="preserve"> </w:t>
      </w:r>
      <w:r w:rsidRPr="004003E9">
        <w:rPr>
          <w:b/>
          <w:bCs/>
          <w:sz w:val="24"/>
          <w:szCs w:val="24"/>
          <w:lang w:val="vi-VN"/>
        </w:rPr>
        <w:t>NƯỚC</w:t>
      </w:r>
      <w:bookmarkEnd w:id="309"/>
    </w:p>
    <w:p w14:paraId="09B59E4F" w14:textId="77777777" w:rsidR="00074E71" w:rsidRPr="004003E9" w:rsidRDefault="00B8769A" w:rsidP="002A0954">
      <w:pPr>
        <w:pStyle w:val="NormalWeb"/>
        <w:autoSpaceDE w:val="0"/>
        <w:autoSpaceDN w:val="0"/>
        <w:spacing w:before="120"/>
        <w:rPr>
          <w:lang w:val="vi-VN"/>
        </w:rPr>
      </w:pPr>
      <w:bookmarkStart w:id="310" w:name="dieu_62"/>
      <w:r w:rsidRPr="00B8769A">
        <w:rPr>
          <w:b/>
          <w:bCs/>
          <w:lang w:val="vi-VN"/>
        </w:rPr>
        <w:t>Điều 62.</w:t>
      </w:r>
      <w:bookmarkEnd w:id="310"/>
      <w:r w:rsidRPr="00B8769A">
        <w:rPr>
          <w:b/>
          <w:bCs/>
          <w:lang w:val="vi-VN"/>
        </w:rPr>
        <w:t xml:space="preserve"> </w:t>
      </w:r>
      <w:bookmarkStart w:id="311" w:name="cumtu_55"/>
      <w:r w:rsidRPr="00B8769A">
        <w:rPr>
          <w:b/>
          <w:bCs/>
          <w:lang w:val="vi-VN"/>
        </w:rPr>
        <w:t>Tổng cục đường bộ việt nam</w:t>
      </w:r>
      <w:bookmarkEnd w:id="311"/>
    </w:p>
    <w:p w14:paraId="17870023"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cả</w:t>
      </w:r>
      <w:r w:rsidR="002A0954" w:rsidRPr="004003E9">
        <w:rPr>
          <w:lang w:val="vi-VN"/>
        </w:rPr>
        <w:t xml:space="preserve"> </w:t>
      </w:r>
      <w:r w:rsidRPr="004003E9">
        <w:rPr>
          <w:lang w:val="vi-VN"/>
        </w:rPr>
        <w:t>nước</w:t>
      </w:r>
      <w:r w:rsidR="00614EC9" w:rsidRPr="004003E9">
        <w:rPr>
          <w:lang w:val="vi-VN"/>
        </w:rPr>
        <w:t>.</w:t>
      </w:r>
    </w:p>
    <w:p w14:paraId="311D0479"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312" w:name="tc_53"/>
      <w:r w:rsidR="00F673B0" w:rsidRPr="004003E9">
        <w:rPr>
          <w:lang w:val="vi-VN"/>
        </w:rPr>
        <w:t>Điều</w:t>
      </w:r>
      <w:r w:rsidR="002A0954" w:rsidRPr="004003E9">
        <w:rPr>
          <w:lang w:val="vi-VN"/>
        </w:rPr>
        <w:t xml:space="preserve"> </w:t>
      </w:r>
      <w:r w:rsidRPr="004003E9">
        <w:rPr>
          <w:lang w:val="vi-VN"/>
        </w:rPr>
        <w:t>11</w:t>
      </w:r>
      <w:bookmarkEnd w:id="312"/>
      <w:r w:rsidR="002A0954" w:rsidRPr="004003E9">
        <w:rPr>
          <w:lang w:val="vi-VN"/>
        </w:rPr>
        <w:t xml:space="preserve"> </w:t>
      </w:r>
      <w:r w:rsidRPr="004003E9">
        <w:rPr>
          <w:lang w:val="vi-VN"/>
        </w:rPr>
        <w:t>và</w:t>
      </w:r>
      <w:r w:rsidR="002A0954" w:rsidRPr="004003E9">
        <w:rPr>
          <w:lang w:val="vi-VN"/>
        </w:rPr>
        <w:t xml:space="preserve"> </w:t>
      </w:r>
      <w:bookmarkStart w:id="313" w:name="tc_54"/>
      <w:r w:rsidR="00F673B0" w:rsidRPr="004003E9">
        <w:rPr>
          <w:lang w:val="vi-VN"/>
        </w:rPr>
        <w:t>Điều</w:t>
      </w:r>
      <w:r w:rsidR="002A0954" w:rsidRPr="004003E9">
        <w:rPr>
          <w:lang w:val="vi-VN"/>
        </w:rPr>
        <w:t xml:space="preserve"> </w:t>
      </w:r>
      <w:r w:rsidRPr="004003E9">
        <w:rPr>
          <w:lang w:val="vi-VN"/>
        </w:rPr>
        <w:t>52</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313"/>
      <w:r w:rsidR="00614EC9" w:rsidRPr="004003E9">
        <w:rPr>
          <w:lang w:val="vi-VN"/>
        </w:rPr>
        <w:t>.</w:t>
      </w:r>
    </w:p>
    <w:p w14:paraId="414173EB" w14:textId="77777777" w:rsidR="00074E71" w:rsidRPr="004003E9" w:rsidRDefault="004003E9" w:rsidP="002A0954">
      <w:pPr>
        <w:pStyle w:val="NormalWeb"/>
        <w:autoSpaceDE w:val="0"/>
        <w:autoSpaceDN w:val="0"/>
        <w:spacing w:before="120"/>
        <w:rPr>
          <w:lang w:val="vi-VN"/>
        </w:rPr>
      </w:pPr>
      <w:bookmarkStart w:id="314" w:name="khoan_3_62"/>
      <w:r w:rsidRPr="004003E9">
        <w:rPr>
          <w:lang w:val="vi-VN"/>
        </w:rPr>
        <w:t>3. Chủ trì tổng hợp và trình Bộ Giao thông vận tải công bố danh mục mạng lưới tuyến vận tải hành khách cố định liên tỉnh.</w:t>
      </w:r>
      <w:bookmarkEnd w:id="314"/>
    </w:p>
    <w:p w14:paraId="0708CFAC"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trì,</w:t>
      </w:r>
      <w:r w:rsidR="002A0954" w:rsidRPr="004003E9">
        <w:rPr>
          <w:lang w:val="vi-VN"/>
        </w:rPr>
        <w:t xml:space="preserve"> </w:t>
      </w:r>
      <w:r w:rsidRPr="004003E9">
        <w:rPr>
          <w:lang w:val="vi-VN"/>
        </w:rPr>
        <w:t>phối</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Hiệp</w:t>
      </w:r>
      <w:r w:rsidR="002A0954" w:rsidRPr="004003E9">
        <w:rPr>
          <w:lang w:val="vi-VN"/>
        </w:rPr>
        <w:t xml:space="preserve"> </w:t>
      </w:r>
      <w:r w:rsidRPr="004003E9">
        <w:rPr>
          <w:lang w:val="vi-VN"/>
        </w:rPr>
        <w:t>hội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Việt</w:t>
      </w:r>
      <w:r w:rsidR="002A0954" w:rsidRPr="004003E9">
        <w:rPr>
          <w:lang w:val="vi-VN"/>
        </w:rPr>
        <w:t xml:space="preserve"> </w:t>
      </w:r>
      <w:r w:rsidRPr="004003E9">
        <w:rPr>
          <w:lang w:val="vi-VN"/>
        </w:rPr>
        <w:t>Nam</w:t>
      </w:r>
      <w:r w:rsidR="002A0954" w:rsidRPr="004003E9">
        <w:rPr>
          <w:lang w:val="vi-VN"/>
        </w:rPr>
        <w:t xml:space="preserve"> </w:t>
      </w:r>
      <w:r w:rsidRPr="004003E9">
        <w:rPr>
          <w:lang w:val="vi-VN"/>
        </w:rPr>
        <w:t>biên</w:t>
      </w:r>
      <w:r w:rsidR="002A0954" w:rsidRPr="004003E9">
        <w:rPr>
          <w:lang w:val="vi-VN"/>
        </w:rPr>
        <w:t xml:space="preserve"> </w:t>
      </w:r>
      <w:r w:rsidRPr="004003E9">
        <w:rPr>
          <w:lang w:val="vi-VN"/>
        </w:rPr>
        <w:t>soạn,</w:t>
      </w:r>
      <w:r w:rsidR="002A0954" w:rsidRPr="004003E9">
        <w:rPr>
          <w:lang w:val="vi-VN"/>
        </w:rPr>
        <w:t xml:space="preserve"> </w:t>
      </w:r>
      <w:r w:rsidRPr="004003E9">
        <w:rPr>
          <w:lang w:val="vi-VN"/>
        </w:rPr>
        <w:t>tài</w:t>
      </w:r>
      <w:r w:rsidR="002A0954" w:rsidRPr="004003E9">
        <w:rPr>
          <w:lang w:val="vi-VN"/>
        </w:rPr>
        <w:t xml:space="preserve"> </w:t>
      </w:r>
      <w:r w:rsidRPr="004003E9">
        <w:rPr>
          <w:lang w:val="vi-VN"/>
        </w:rPr>
        <w:t>liệu,</w:t>
      </w:r>
      <w:r w:rsidR="002A0954" w:rsidRPr="004003E9">
        <w:rPr>
          <w:lang w:val="vi-VN"/>
        </w:rPr>
        <w:t xml:space="preserve"> </w:t>
      </w:r>
      <w:r w:rsidR="00F673B0" w:rsidRPr="004003E9">
        <w:rPr>
          <w:lang w:val="vi-VN"/>
        </w:rPr>
        <w:t>chương</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khung</w:t>
      </w:r>
      <w:r w:rsidR="002A0954" w:rsidRPr="004003E9">
        <w:rPr>
          <w:lang w:val="vi-VN"/>
        </w:rPr>
        <w:t xml:space="preserve"> </w:t>
      </w:r>
      <w:r w:rsidRPr="004003E9">
        <w:rPr>
          <w:lang w:val="vi-VN"/>
        </w:rPr>
        <w:t>tập</w:t>
      </w:r>
      <w:r w:rsidR="002A0954" w:rsidRPr="004003E9">
        <w:rPr>
          <w:lang w:val="vi-VN"/>
        </w:rPr>
        <w:t xml:space="preserve"> </w:t>
      </w:r>
      <w:r w:rsidRPr="004003E9">
        <w:rPr>
          <w:lang w:val="vi-VN"/>
        </w:rPr>
        <w:t>huấn</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614EC9" w:rsidRPr="004003E9">
        <w:rPr>
          <w:lang w:val="vi-VN"/>
        </w:rPr>
        <w:t>.</w:t>
      </w:r>
    </w:p>
    <w:p w14:paraId="7813B007" w14:textId="77777777" w:rsidR="00074E71" w:rsidRPr="004003E9" w:rsidRDefault="00A258FC" w:rsidP="002A0954">
      <w:pPr>
        <w:pStyle w:val="NormalWeb"/>
        <w:autoSpaceDE w:val="0"/>
        <w:autoSpaceDN w:val="0"/>
        <w:spacing w:before="120"/>
        <w:rPr>
          <w:lang w:val="vi-VN"/>
        </w:rPr>
      </w:pPr>
      <w:bookmarkStart w:id="315" w:name="khoan_5_62"/>
      <w:r w:rsidRPr="004003E9">
        <w:rPr>
          <w:lang w:val="vi-VN"/>
        </w:rPr>
        <w:t>5</w:t>
      </w:r>
      <w:r w:rsidR="00614EC9" w:rsidRPr="004003E9">
        <w:rPr>
          <w:lang w:val="vi-VN"/>
        </w:rPr>
        <w:t>.</w:t>
      </w:r>
      <w:r w:rsidRPr="004003E9">
        <w:rPr>
          <w:lang w:val="vi-VN"/>
        </w:rPr>
        <w:t xml:space="preserve"> Thống nhất in, phát hành Giấy phép kinh doanh vận tải bằng xe ô tô, phù hiệu, biển hiệu (trừ phù hiệu xe taxi sử dụng riêng cho địa phương)</w:t>
      </w:r>
      <w:r w:rsidR="00614EC9" w:rsidRPr="004003E9">
        <w:rPr>
          <w:lang w:val="vi-VN"/>
        </w:rPr>
        <w:t>.</w:t>
      </w:r>
      <w:r w:rsidRPr="004003E9">
        <w:rPr>
          <w:lang w:val="vi-VN"/>
        </w:rPr>
        <w:t xml:space="preserve"> Công bố cấu trúc thông tin, thiết bị, trình tự kiểm tra thông tin của mã QR trên phù hiệu</w:t>
      </w:r>
      <w:r w:rsidR="00614EC9" w:rsidRPr="004003E9">
        <w:rPr>
          <w:lang w:val="vi-VN"/>
        </w:rPr>
        <w:t>.</w:t>
      </w:r>
      <w:bookmarkEnd w:id="315"/>
    </w:p>
    <w:p w14:paraId="265505BD"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Ứng</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nghệ</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triển</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áp</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quốc</w:t>
      </w:r>
    </w:p>
    <w:p w14:paraId="26C9ED9E" w14:textId="77777777" w:rsidR="00074E71" w:rsidRPr="004003E9" w:rsidRDefault="00615C7F" w:rsidP="002A0954">
      <w:pPr>
        <w:pStyle w:val="NormalWeb"/>
        <w:autoSpaceDE w:val="0"/>
        <w:autoSpaceDN w:val="0"/>
        <w:spacing w:before="120"/>
        <w:rPr>
          <w:lang w:val="vi-VN"/>
        </w:rPr>
      </w:pPr>
      <w:bookmarkStart w:id="316" w:name="diem_a_6_62"/>
      <w:r w:rsidRPr="004003E9">
        <w:rPr>
          <w:lang w:val="vi-VN"/>
        </w:rPr>
        <w:t>a) Chủ trì xây dựng hạ tầng công nghệ, cơ sở dữ liệu về hoạt động vận tải đường bộ và quy định việc kết nối, chia sẻ, liên thông toàn bộ dữ liệu giám sát hành trình, hình ảnh, ghi, lưu trữ lâu dài từ camera trên xe, đăng kiểm, đào tạo, sát hạch cấp, thu hồi giấy phép người lái xe giữa các cơ quan quản lý nhà nước;</w:t>
      </w:r>
      <w:bookmarkEnd w:id="316"/>
    </w:p>
    <w:p w14:paraId="2BAD8497" w14:textId="77777777" w:rsidR="00074E71" w:rsidRPr="004003E9" w:rsidRDefault="00615C7F" w:rsidP="002A0954">
      <w:pPr>
        <w:pStyle w:val="NormalWeb"/>
        <w:autoSpaceDE w:val="0"/>
        <w:autoSpaceDN w:val="0"/>
        <w:spacing w:before="120"/>
        <w:rPr>
          <w:lang w:val="vi-VN"/>
        </w:rPr>
      </w:pPr>
      <w:bookmarkStart w:id="317" w:name="diem_b_6_62"/>
      <w:r w:rsidRPr="004003E9">
        <w:rPr>
          <w:lang w:val="vi-VN"/>
        </w:rPr>
        <w:t>b) Chủ trì xây dựng phần mềm quản lý hoạt động kinh doanh vận tải bằng xe ô tô (bao gồm cả quản lý phương tiện và người lái xe), phần mềm quản lý tuyến vận tải khách cố định toàn quốc, phần mềm quản lý bến xe toàn quốc;</w:t>
      </w:r>
      <w:bookmarkEnd w:id="317"/>
    </w:p>
    <w:p w14:paraId="3AC4658E" w14:textId="77777777" w:rsidR="00074E71" w:rsidRPr="004003E9" w:rsidRDefault="00074E71" w:rsidP="002A0954">
      <w:pPr>
        <w:pStyle w:val="NormalWeb"/>
        <w:autoSpaceDE w:val="0"/>
        <w:autoSpaceDN w:val="0"/>
        <w:spacing w:before="120"/>
        <w:rPr>
          <w:lang w:val="vi-VN"/>
        </w:rPr>
      </w:pPr>
      <w:r w:rsidRPr="004003E9">
        <w:rPr>
          <w:lang w:val="vi-VN"/>
        </w:rPr>
        <w:t>c)</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trì</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hệ</w:t>
      </w:r>
      <w:r w:rsidR="002A0954" w:rsidRPr="004003E9">
        <w:rPr>
          <w:lang w:val="vi-VN"/>
        </w:rPr>
        <w:t xml:space="preserve"> </w:t>
      </w:r>
      <w:r w:rsidRPr="004003E9">
        <w:rPr>
          <w:lang w:val="vi-VN"/>
        </w:rPr>
        <w:t>thống</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thủ</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đổi</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thủ</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áp</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quốc;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đôn</w:t>
      </w:r>
      <w:r w:rsidR="002A0954" w:rsidRPr="004003E9">
        <w:rPr>
          <w:lang w:val="vi-VN"/>
        </w:rPr>
        <w:t xml:space="preserve"> </w:t>
      </w:r>
      <w:r w:rsidRPr="004003E9">
        <w:rPr>
          <w:lang w:val="vi-VN"/>
        </w:rPr>
        <w:t>đốc,</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giải</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thủ</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đề</w:t>
      </w:r>
      <w:r w:rsidR="002A0954" w:rsidRPr="004003E9">
        <w:rPr>
          <w:lang w:val="vi-VN"/>
        </w:rPr>
        <w:t xml:space="preserve"> </w:t>
      </w:r>
      <w:r w:rsidRPr="004003E9">
        <w:rPr>
          <w:lang w:val="vi-VN"/>
        </w:rPr>
        <w:t>xuất</w:t>
      </w:r>
      <w:r w:rsidR="002A0954" w:rsidRPr="004003E9">
        <w:rPr>
          <w:lang w:val="vi-VN"/>
        </w:rPr>
        <w:t xml:space="preserve"> </w:t>
      </w:r>
      <w:r w:rsidRPr="004003E9">
        <w:rPr>
          <w:lang w:val="vi-VN"/>
        </w:rPr>
        <w:t>nâng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giải</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thủ</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614EC9" w:rsidRPr="004003E9">
        <w:rPr>
          <w:lang w:val="vi-VN"/>
        </w:rPr>
        <w:t>.</w:t>
      </w:r>
    </w:p>
    <w:p w14:paraId="1B78C41E" w14:textId="77777777" w:rsidR="00074E71" w:rsidRPr="004003E9" w:rsidRDefault="00074E71" w:rsidP="002A0954">
      <w:pPr>
        <w:pStyle w:val="NormalWeb"/>
        <w:autoSpaceDE w:val="0"/>
        <w:autoSpaceDN w:val="0"/>
        <w:spacing w:before="120"/>
        <w:rPr>
          <w:lang w:val="vi-VN"/>
        </w:rPr>
      </w:pPr>
      <w:r w:rsidRPr="004003E9">
        <w:rPr>
          <w:lang w:val="vi-VN"/>
        </w:rPr>
        <w:t>7</w:t>
      </w:r>
      <w:r w:rsidR="00614EC9" w:rsidRPr="004003E9">
        <w:rPr>
          <w:lang w:val="vi-VN"/>
        </w:rPr>
        <w:t>.</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chia</w:t>
      </w:r>
      <w:r w:rsidR="002A0954" w:rsidRPr="004003E9">
        <w:rPr>
          <w:lang w:val="vi-VN"/>
        </w:rPr>
        <w:t xml:space="preserve"> </w:t>
      </w:r>
      <w:r w:rsidRPr="004003E9">
        <w:rPr>
          <w:lang w:val="vi-VN"/>
        </w:rPr>
        <w:t>sẻ</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ảnh</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camera</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ngành</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(Cục</w:t>
      </w:r>
      <w:r w:rsidR="002A0954" w:rsidRPr="004003E9">
        <w:rPr>
          <w:lang w:val="vi-VN"/>
        </w:rPr>
        <w:t xml:space="preserve"> </w:t>
      </w:r>
      <w:r w:rsidRPr="004003E9">
        <w:rPr>
          <w:lang w:val="vi-VN"/>
        </w:rPr>
        <w:t>Cảnh</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Phòng</w:t>
      </w:r>
      <w:r w:rsidR="002A0954" w:rsidRPr="004003E9">
        <w:rPr>
          <w:lang w:val="vi-VN"/>
        </w:rPr>
        <w:t xml:space="preserve"> </w:t>
      </w:r>
      <w:r w:rsidRPr="004003E9">
        <w:rPr>
          <w:lang w:val="vi-VN"/>
        </w:rPr>
        <w:t>Cảnh</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Tài</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(Tổng</w:t>
      </w:r>
      <w:r w:rsidR="002A0954" w:rsidRPr="004003E9">
        <w:rPr>
          <w:lang w:val="vi-VN"/>
        </w:rPr>
        <w:t xml:space="preserve"> </w:t>
      </w:r>
      <w:r w:rsidRPr="004003E9">
        <w:rPr>
          <w:lang w:val="vi-VN"/>
        </w:rPr>
        <w:t>cục</w:t>
      </w:r>
      <w:r w:rsidR="002A0954" w:rsidRPr="004003E9">
        <w:rPr>
          <w:lang w:val="vi-VN"/>
        </w:rPr>
        <w:t xml:space="preserve"> </w:t>
      </w:r>
      <w:r w:rsidRPr="004003E9">
        <w:rPr>
          <w:lang w:val="vi-VN"/>
        </w:rPr>
        <w:t>Thuế,</w:t>
      </w:r>
      <w:r w:rsidR="002A0954" w:rsidRPr="004003E9">
        <w:rPr>
          <w:lang w:val="vi-VN"/>
        </w:rPr>
        <w:t xml:space="preserve"> </w:t>
      </w:r>
      <w:r w:rsidRPr="004003E9">
        <w:rPr>
          <w:lang w:val="vi-VN"/>
        </w:rPr>
        <w:t>Cục</w:t>
      </w:r>
      <w:r w:rsidR="002A0954" w:rsidRPr="004003E9">
        <w:rPr>
          <w:lang w:val="vi-VN"/>
        </w:rPr>
        <w:t xml:space="preserve"> </w:t>
      </w:r>
      <w:r w:rsidRPr="004003E9">
        <w:rPr>
          <w:lang w:val="vi-VN"/>
        </w:rPr>
        <w:t>Thuế</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phối</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an</w:t>
      </w:r>
      <w:r w:rsidR="002A0954" w:rsidRPr="004003E9">
        <w:rPr>
          <w:lang w:val="vi-VN"/>
        </w:rPr>
        <w:t xml:space="preserve"> </w:t>
      </w:r>
      <w:r w:rsidRPr="004003E9">
        <w:rPr>
          <w:lang w:val="vi-VN"/>
        </w:rPr>
        <w:t>ninh,</w:t>
      </w:r>
      <w:r w:rsidR="002A0954" w:rsidRPr="004003E9">
        <w:rPr>
          <w:lang w:val="vi-VN"/>
        </w:rPr>
        <w:t xml:space="preserve"> </w:t>
      </w:r>
      <w:r w:rsidRPr="004003E9">
        <w:rPr>
          <w:lang w:val="vi-VN"/>
        </w:rPr>
        <w:t>trật</w:t>
      </w:r>
      <w:r w:rsidR="002A0954" w:rsidRPr="004003E9">
        <w:rPr>
          <w:lang w:val="vi-VN"/>
        </w:rPr>
        <w:t xml:space="preserve"> </w:t>
      </w:r>
      <w:r w:rsidRPr="004003E9">
        <w:rPr>
          <w:lang w:val="vi-VN"/>
        </w:rPr>
        <w:t>tự;</w:t>
      </w:r>
      <w:r w:rsidR="002A0954" w:rsidRPr="004003E9">
        <w:rPr>
          <w:lang w:val="vi-VN"/>
        </w:rPr>
        <w:t xml:space="preserve"> </w:t>
      </w:r>
      <w:r w:rsidRPr="004003E9">
        <w:rPr>
          <w:lang w:val="vi-VN"/>
        </w:rPr>
        <w:t>thuế</w:t>
      </w:r>
      <w:r w:rsidR="00614EC9" w:rsidRPr="004003E9">
        <w:rPr>
          <w:lang w:val="vi-VN"/>
        </w:rPr>
        <w:t>.</w:t>
      </w:r>
      <w:r w:rsidR="002A0954" w:rsidRPr="004003E9">
        <w:rPr>
          <w:lang w:val="vi-VN"/>
        </w:rPr>
        <w:t xml:space="preserve"> </w:t>
      </w:r>
      <w:r w:rsidRPr="004003E9">
        <w:rPr>
          <w:lang w:val="vi-VN"/>
        </w:rPr>
        <w:t>Chi</w:t>
      </w:r>
      <w:r w:rsidR="002A0954" w:rsidRPr="004003E9">
        <w:rPr>
          <w:lang w:val="vi-VN"/>
        </w:rPr>
        <w:t xml:space="preserve"> </w:t>
      </w:r>
      <w:r w:rsidRPr="004003E9">
        <w:rPr>
          <w:lang w:val="vi-VN"/>
        </w:rPr>
        <w:t>phí</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chia</w:t>
      </w:r>
      <w:r w:rsidR="002A0954" w:rsidRPr="004003E9">
        <w:rPr>
          <w:lang w:val="vi-VN"/>
        </w:rPr>
        <w:t xml:space="preserve"> </w:t>
      </w:r>
      <w:r w:rsidRPr="004003E9">
        <w:rPr>
          <w:lang w:val="vi-VN"/>
        </w:rPr>
        <w:t>sẻ</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từ</w:t>
      </w:r>
      <w:r w:rsidR="002A0954" w:rsidRPr="004003E9">
        <w:rPr>
          <w:lang w:val="vi-VN"/>
        </w:rPr>
        <w:t xml:space="preserve"> </w:t>
      </w:r>
      <w:bookmarkStart w:id="318" w:name="cumtu_56"/>
      <w:r w:rsidR="0010660D" w:rsidRPr="004003E9">
        <w:rPr>
          <w:lang w:val="vi-VN"/>
        </w:rPr>
        <w:t>Tổng cục đường bộ việt nam</w:t>
      </w:r>
      <w:bookmarkEnd w:id="318"/>
      <w:r w:rsidR="002A0954" w:rsidRPr="004003E9">
        <w:rPr>
          <w:lang w:val="vi-VN"/>
        </w:rPr>
        <w:t xml:space="preserve"> </w:t>
      </w:r>
      <w:r w:rsidRPr="004003E9">
        <w:rPr>
          <w:lang w:val="vi-VN"/>
        </w:rPr>
        <w:t>do</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đề</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nối,</w:t>
      </w:r>
      <w:r w:rsidR="002A0954" w:rsidRPr="004003E9">
        <w:rPr>
          <w:lang w:val="vi-VN"/>
        </w:rPr>
        <w:t xml:space="preserve"> </w:t>
      </w:r>
      <w:r w:rsidRPr="004003E9">
        <w:rPr>
          <w:lang w:val="vi-VN"/>
        </w:rPr>
        <w:t>chia</w:t>
      </w:r>
      <w:r w:rsidR="002A0954" w:rsidRPr="004003E9">
        <w:rPr>
          <w:lang w:val="vi-VN"/>
        </w:rPr>
        <w:t xml:space="preserve"> </w:t>
      </w:r>
      <w:r w:rsidRPr="004003E9">
        <w:rPr>
          <w:lang w:val="vi-VN"/>
        </w:rPr>
        <w:t>sẻ</w:t>
      </w:r>
      <w:r w:rsidR="002A0954" w:rsidRPr="004003E9">
        <w:rPr>
          <w:lang w:val="vi-VN"/>
        </w:rPr>
        <w:t xml:space="preserve"> </w:t>
      </w:r>
      <w:r w:rsidRPr="004003E9">
        <w:rPr>
          <w:lang w:val="vi-VN"/>
        </w:rPr>
        <w:t>chịu</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chi</w:t>
      </w:r>
      <w:r w:rsidR="002A0954" w:rsidRPr="004003E9">
        <w:rPr>
          <w:lang w:val="vi-VN"/>
        </w:rPr>
        <w:t xml:space="preserve"> </w:t>
      </w:r>
      <w:r w:rsidRPr="004003E9">
        <w:rPr>
          <w:lang w:val="vi-VN"/>
        </w:rPr>
        <w:t>trả</w:t>
      </w:r>
      <w:r w:rsidR="00614EC9" w:rsidRPr="004003E9">
        <w:rPr>
          <w:lang w:val="vi-VN"/>
        </w:rPr>
        <w:t>.</w:t>
      </w:r>
    </w:p>
    <w:p w14:paraId="030869FA" w14:textId="77777777" w:rsidR="00074E71" w:rsidRPr="004003E9" w:rsidRDefault="00074E71" w:rsidP="002A0954">
      <w:pPr>
        <w:pStyle w:val="NormalWeb"/>
        <w:autoSpaceDE w:val="0"/>
        <w:autoSpaceDN w:val="0"/>
        <w:spacing w:before="120"/>
        <w:rPr>
          <w:lang w:val="vi-VN"/>
        </w:rPr>
      </w:pPr>
      <w:r w:rsidRPr="004003E9">
        <w:rPr>
          <w:lang w:val="vi-VN"/>
        </w:rPr>
        <w:t>8</w:t>
      </w:r>
      <w:r w:rsidR="00614EC9" w:rsidRPr="004003E9">
        <w:rPr>
          <w:lang w:val="vi-VN"/>
        </w:rPr>
        <w:t>.</w:t>
      </w:r>
      <w:r w:rsidR="002A0954" w:rsidRPr="004003E9">
        <w:rPr>
          <w:lang w:val="vi-VN"/>
        </w:rPr>
        <w:t xml:space="preserve"> </w:t>
      </w:r>
      <w:r w:rsidRPr="004003E9">
        <w:rPr>
          <w:lang w:val="vi-VN"/>
        </w:rPr>
        <w:t>Rà</w:t>
      </w:r>
      <w:r w:rsidR="002A0954" w:rsidRPr="004003E9">
        <w:rPr>
          <w:lang w:val="vi-VN"/>
        </w:rPr>
        <w:t xml:space="preserve"> </w:t>
      </w:r>
      <w:r w:rsidRPr="004003E9">
        <w:rPr>
          <w:lang w:val="vi-VN"/>
        </w:rPr>
        <w:t>soát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cắm</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hạn</w:t>
      </w:r>
      <w:r w:rsidR="002A0954" w:rsidRPr="004003E9">
        <w:rPr>
          <w:lang w:val="vi-VN"/>
        </w:rPr>
        <w:t xml:space="preserve"> </w:t>
      </w:r>
      <w:r w:rsidRPr="004003E9">
        <w:rPr>
          <w:lang w:val="vi-VN"/>
        </w:rPr>
        <w:t>chế</w:t>
      </w:r>
      <w:r w:rsidR="002A0954" w:rsidRPr="004003E9">
        <w:rPr>
          <w:lang w:val="vi-VN"/>
        </w:rPr>
        <w:t xml:space="preserve"> </w:t>
      </w:r>
      <w:r w:rsidRPr="004003E9">
        <w:rPr>
          <w:lang w:val="vi-VN"/>
        </w:rPr>
        <w:t>tốc</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giường</w:t>
      </w:r>
      <w:r w:rsidR="002A0954" w:rsidRPr="004003E9">
        <w:rPr>
          <w:lang w:val="vi-VN"/>
        </w:rPr>
        <w:t xml:space="preserve"> </w:t>
      </w:r>
      <w:r w:rsidRPr="004003E9">
        <w:rPr>
          <w:lang w:val="vi-VN"/>
        </w:rPr>
        <w:t>nằm</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tầng</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cần</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đặc</w:t>
      </w:r>
      <w:r w:rsidR="002A0954" w:rsidRPr="004003E9">
        <w:rPr>
          <w:lang w:val="vi-VN"/>
        </w:rPr>
        <w:t xml:space="preserve"> </w:t>
      </w:r>
      <w:r w:rsidRPr="004003E9">
        <w:rPr>
          <w:lang w:val="vi-VN"/>
        </w:rPr>
        <w:t>biệt</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khu</w:t>
      </w:r>
      <w:r w:rsidR="002A0954" w:rsidRPr="004003E9">
        <w:rPr>
          <w:lang w:val="vi-VN"/>
        </w:rPr>
        <w:t xml:space="preserve"> </w:t>
      </w:r>
      <w:r w:rsidRPr="004003E9">
        <w:rPr>
          <w:lang w:val="vi-VN"/>
        </w:rPr>
        <w:t>vực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đèo,</w:t>
      </w:r>
      <w:r w:rsidR="002A0954" w:rsidRPr="004003E9">
        <w:rPr>
          <w:lang w:val="vi-VN"/>
        </w:rPr>
        <w:t xml:space="preserve"> </w:t>
      </w:r>
      <w:r w:rsidRPr="004003E9">
        <w:rPr>
          <w:lang w:val="vi-VN"/>
        </w:rPr>
        <w:t>dốc,</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bán</w:t>
      </w:r>
      <w:r w:rsidR="002A0954" w:rsidRPr="004003E9">
        <w:rPr>
          <w:lang w:val="vi-VN"/>
        </w:rPr>
        <w:t xml:space="preserve"> </w:t>
      </w:r>
      <w:r w:rsidRPr="004003E9">
        <w:rPr>
          <w:lang w:val="vi-VN"/>
        </w:rPr>
        <w:t>kính</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cong</w:t>
      </w:r>
      <w:r w:rsidR="002A0954" w:rsidRPr="004003E9">
        <w:rPr>
          <w:lang w:val="vi-VN"/>
        </w:rPr>
        <w:t xml:space="preserve"> </w:t>
      </w:r>
      <w:r w:rsidRPr="004003E9">
        <w:rPr>
          <w:lang w:val="vi-VN"/>
        </w:rPr>
        <w:t>nhỏ</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quốc</w:t>
      </w:r>
      <w:r w:rsidR="002A0954" w:rsidRPr="004003E9">
        <w:rPr>
          <w:lang w:val="vi-VN"/>
        </w:rPr>
        <w:t xml:space="preserve"> </w:t>
      </w:r>
      <w:r w:rsidRPr="004003E9">
        <w:rPr>
          <w:lang w:val="vi-VN"/>
        </w:rPr>
        <w:t>lộ</w:t>
      </w:r>
      <w:r w:rsidR="00614EC9" w:rsidRPr="004003E9">
        <w:rPr>
          <w:lang w:val="vi-VN"/>
        </w:rPr>
        <w:t>.</w:t>
      </w:r>
    </w:p>
    <w:p w14:paraId="74D63C56" w14:textId="77777777" w:rsidR="00074E71" w:rsidRPr="004003E9" w:rsidRDefault="00074E71" w:rsidP="002A0954">
      <w:pPr>
        <w:pStyle w:val="NormalWeb"/>
        <w:autoSpaceDE w:val="0"/>
        <w:autoSpaceDN w:val="0"/>
        <w:spacing w:before="120"/>
        <w:rPr>
          <w:lang w:val="vi-VN"/>
        </w:rPr>
      </w:pPr>
      <w:r w:rsidRPr="004003E9">
        <w:rPr>
          <w:lang w:val="vi-VN"/>
        </w:rPr>
        <w:t>9</w:t>
      </w:r>
      <w:r w:rsidR="00614EC9" w:rsidRPr="004003E9">
        <w:rPr>
          <w:lang w:val="vi-VN"/>
        </w:rPr>
        <w:t>.</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kiện</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614EC9" w:rsidRPr="004003E9">
        <w:rPr>
          <w:lang w:val="vi-VN"/>
        </w:rPr>
        <w:t>.</w:t>
      </w:r>
    </w:p>
    <w:p w14:paraId="59D5A900" w14:textId="77777777" w:rsidR="00074E71" w:rsidRPr="004003E9" w:rsidRDefault="00074E71" w:rsidP="002A0954">
      <w:pPr>
        <w:pStyle w:val="NormalWeb"/>
        <w:autoSpaceDE w:val="0"/>
        <w:autoSpaceDN w:val="0"/>
        <w:spacing w:before="120"/>
        <w:rPr>
          <w:lang w:val="vi-VN"/>
        </w:rPr>
      </w:pPr>
      <w:r w:rsidRPr="004003E9">
        <w:rPr>
          <w:lang w:val="vi-VN"/>
        </w:rPr>
        <w:t>10</w:t>
      </w:r>
      <w:r w:rsidR="00614EC9" w:rsidRPr="004003E9">
        <w:rPr>
          <w:lang w:val="vi-VN"/>
        </w:rPr>
        <w:t>.</w:t>
      </w:r>
      <w:r w:rsidR="002A0954" w:rsidRPr="004003E9">
        <w:rPr>
          <w:lang w:val="vi-VN"/>
        </w:rPr>
        <w:t xml:space="preserve"> </w:t>
      </w:r>
      <w:r w:rsidRPr="004003E9">
        <w:rPr>
          <w:lang w:val="vi-VN"/>
        </w:rPr>
        <w:t>Chủ</w:t>
      </w:r>
      <w:r w:rsidR="002A0954" w:rsidRPr="004003E9">
        <w:rPr>
          <w:lang w:val="vi-VN"/>
        </w:rPr>
        <w:t xml:space="preserve"> </w:t>
      </w:r>
      <w:r w:rsidRPr="004003E9">
        <w:rPr>
          <w:lang w:val="vi-VN"/>
        </w:rPr>
        <w:t>trì,</w:t>
      </w:r>
      <w:r w:rsidR="002A0954" w:rsidRPr="004003E9">
        <w:rPr>
          <w:lang w:val="vi-VN"/>
        </w:rPr>
        <w:t xml:space="preserve"> </w:t>
      </w:r>
      <w:r w:rsidRPr="004003E9">
        <w:rPr>
          <w:lang w:val="vi-VN"/>
        </w:rPr>
        <w:t>phối</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ngành</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chỉ</w:t>
      </w:r>
      <w:r w:rsidR="002A0954" w:rsidRPr="004003E9">
        <w:rPr>
          <w:lang w:val="vi-VN"/>
        </w:rPr>
        <w:t xml:space="preserve"> </w:t>
      </w:r>
      <w:r w:rsidRPr="004003E9">
        <w:rPr>
          <w:lang w:val="vi-VN"/>
        </w:rPr>
        <w:t>đạo,</w:t>
      </w:r>
      <w:r w:rsidR="002A0954" w:rsidRPr="004003E9">
        <w:rPr>
          <w:lang w:val="vi-VN"/>
        </w:rPr>
        <w:t xml:space="preserve"> </w:t>
      </w:r>
      <w:r w:rsidRPr="004003E9">
        <w:rPr>
          <w:lang w:val="vi-VN"/>
        </w:rPr>
        <w:t>đôn</w:t>
      </w:r>
      <w:r w:rsidR="002A0954" w:rsidRPr="004003E9">
        <w:rPr>
          <w:lang w:val="vi-VN"/>
        </w:rPr>
        <w:t xml:space="preserve"> </w:t>
      </w:r>
      <w:r w:rsidRPr="004003E9">
        <w:rPr>
          <w:lang w:val="vi-VN"/>
        </w:rPr>
        <w:t>đốc,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dõi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00F673B0" w:rsidRPr="004003E9">
        <w:rPr>
          <w:lang w:val="vi-VN"/>
        </w:rPr>
        <w:t>Thông tư này</w:t>
      </w:r>
      <w:r w:rsidR="00614EC9" w:rsidRPr="004003E9">
        <w:rPr>
          <w:lang w:val="vi-VN"/>
        </w:rPr>
        <w:t>.</w:t>
      </w:r>
    </w:p>
    <w:p w14:paraId="74C15C35" w14:textId="77777777" w:rsidR="00074E71" w:rsidRPr="004003E9" w:rsidRDefault="00F673B0" w:rsidP="002A0954">
      <w:pPr>
        <w:pStyle w:val="NormalWeb"/>
        <w:autoSpaceDE w:val="0"/>
        <w:autoSpaceDN w:val="0"/>
        <w:spacing w:before="120"/>
        <w:rPr>
          <w:lang w:val="vi-VN"/>
        </w:rPr>
      </w:pPr>
      <w:bookmarkStart w:id="319" w:name="dieu_63"/>
      <w:r w:rsidRPr="004003E9">
        <w:rPr>
          <w:b/>
          <w:bCs/>
          <w:lang w:val="vi-VN"/>
        </w:rPr>
        <w:t>Điều</w:t>
      </w:r>
      <w:r w:rsidR="002A0954" w:rsidRPr="004003E9">
        <w:rPr>
          <w:b/>
          <w:bCs/>
          <w:lang w:val="vi-VN"/>
        </w:rPr>
        <w:t xml:space="preserve"> </w:t>
      </w:r>
      <w:r w:rsidR="00074E71" w:rsidRPr="004003E9">
        <w:rPr>
          <w:b/>
          <w:bCs/>
          <w:lang w:val="vi-VN"/>
        </w:rPr>
        <w:t>63</w:t>
      </w:r>
      <w:r w:rsidR="00614EC9" w:rsidRPr="004003E9">
        <w:rPr>
          <w:b/>
          <w:bCs/>
          <w:lang w:val="vi-VN"/>
        </w:rPr>
        <w:t>.</w:t>
      </w:r>
      <w:r w:rsidR="002A0954" w:rsidRPr="004003E9">
        <w:rPr>
          <w:b/>
          <w:bCs/>
          <w:lang w:val="vi-VN"/>
        </w:rPr>
        <w:t xml:space="preserve"> </w:t>
      </w:r>
      <w:r w:rsidR="00074E71" w:rsidRPr="004003E9">
        <w:rPr>
          <w:b/>
          <w:bCs/>
          <w:lang w:val="vi-VN"/>
        </w:rPr>
        <w:t>Sở</w:t>
      </w:r>
      <w:r w:rsidR="002A0954" w:rsidRPr="004003E9">
        <w:rPr>
          <w:b/>
          <w:bCs/>
          <w:lang w:val="vi-VN"/>
        </w:rPr>
        <w:t xml:space="preserve"> </w:t>
      </w:r>
      <w:r w:rsidR="00074E71" w:rsidRPr="004003E9">
        <w:rPr>
          <w:b/>
          <w:bCs/>
          <w:lang w:val="vi-VN"/>
        </w:rPr>
        <w:t>Giao</w:t>
      </w:r>
      <w:r w:rsidR="002A0954" w:rsidRPr="004003E9">
        <w:rPr>
          <w:b/>
          <w:bCs/>
          <w:lang w:val="vi-VN"/>
        </w:rPr>
        <w:t xml:space="preserve"> </w:t>
      </w:r>
      <w:r w:rsidR="00074E71" w:rsidRPr="004003E9">
        <w:rPr>
          <w:b/>
          <w:bCs/>
          <w:lang w:val="vi-VN"/>
        </w:rPr>
        <w:t>thông</w:t>
      </w:r>
      <w:r w:rsidR="002A0954" w:rsidRPr="004003E9">
        <w:rPr>
          <w:b/>
          <w:bCs/>
          <w:lang w:val="vi-VN"/>
        </w:rPr>
        <w:t xml:space="preserve"> </w:t>
      </w:r>
      <w:r w:rsidR="00074E71" w:rsidRPr="004003E9">
        <w:rPr>
          <w:b/>
          <w:bCs/>
          <w:lang w:val="vi-VN"/>
        </w:rPr>
        <w:t>vận</w:t>
      </w:r>
      <w:r w:rsidR="002A0954" w:rsidRPr="004003E9">
        <w:rPr>
          <w:b/>
          <w:bCs/>
          <w:lang w:val="vi-VN"/>
        </w:rPr>
        <w:t xml:space="preserve"> </w:t>
      </w:r>
      <w:r w:rsidR="00074E71" w:rsidRPr="004003E9">
        <w:rPr>
          <w:b/>
          <w:bCs/>
          <w:lang w:val="vi-VN"/>
        </w:rPr>
        <w:t>tải</w:t>
      </w:r>
      <w:bookmarkEnd w:id="319"/>
    </w:p>
    <w:p w14:paraId="38FB5D15"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614EC9" w:rsidRPr="004003E9">
        <w:rPr>
          <w:lang w:val="vi-VN"/>
        </w:rPr>
        <w:t>.</w:t>
      </w:r>
    </w:p>
    <w:p w14:paraId="1E2EC3FA"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320" w:name="tc_55"/>
      <w:r w:rsidR="00F673B0" w:rsidRPr="004003E9">
        <w:rPr>
          <w:lang w:val="vi-VN"/>
        </w:rPr>
        <w:t>Điều</w:t>
      </w:r>
      <w:r w:rsidR="002A0954" w:rsidRPr="004003E9">
        <w:rPr>
          <w:lang w:val="vi-VN"/>
        </w:rPr>
        <w:t xml:space="preserve"> </w:t>
      </w:r>
      <w:r w:rsidRPr="004003E9">
        <w:rPr>
          <w:lang w:val="vi-VN"/>
        </w:rPr>
        <w:t>12</w:t>
      </w:r>
      <w:bookmarkEnd w:id="320"/>
      <w:r w:rsidR="002A0954" w:rsidRPr="004003E9">
        <w:rPr>
          <w:lang w:val="vi-VN"/>
        </w:rPr>
        <w:t xml:space="preserve"> </w:t>
      </w:r>
      <w:r w:rsidRPr="004003E9">
        <w:rPr>
          <w:lang w:val="vi-VN"/>
        </w:rPr>
        <w:t>và</w:t>
      </w:r>
      <w:r w:rsidR="002A0954" w:rsidRPr="004003E9">
        <w:rPr>
          <w:lang w:val="vi-VN"/>
        </w:rPr>
        <w:t xml:space="preserve"> </w:t>
      </w:r>
      <w:bookmarkStart w:id="321" w:name="tc_56"/>
      <w:r w:rsidR="00F673B0" w:rsidRPr="004003E9">
        <w:rPr>
          <w:lang w:val="vi-VN"/>
        </w:rPr>
        <w:t>Điều</w:t>
      </w:r>
      <w:r w:rsidR="002A0954" w:rsidRPr="004003E9">
        <w:rPr>
          <w:lang w:val="vi-VN"/>
        </w:rPr>
        <w:t xml:space="preserve"> </w:t>
      </w:r>
      <w:r w:rsidRPr="004003E9">
        <w:rPr>
          <w:lang w:val="vi-VN"/>
        </w:rPr>
        <w:t>53</w:t>
      </w:r>
      <w:r w:rsidR="002A0954" w:rsidRPr="004003E9">
        <w:rPr>
          <w:lang w:val="vi-VN"/>
        </w:rPr>
        <w:t xml:space="preserve"> </w:t>
      </w:r>
      <w:r w:rsidRPr="004003E9">
        <w:rPr>
          <w:lang w:val="vi-VN"/>
        </w:rPr>
        <w:t>của</w:t>
      </w:r>
      <w:r w:rsidR="002A0954" w:rsidRPr="004003E9">
        <w:rPr>
          <w:lang w:val="vi-VN"/>
        </w:rPr>
        <w:t xml:space="preserve"> </w:t>
      </w:r>
      <w:r w:rsidR="00F673B0" w:rsidRPr="004003E9">
        <w:rPr>
          <w:lang w:val="vi-VN"/>
        </w:rPr>
        <w:t>Thông tư này</w:t>
      </w:r>
      <w:bookmarkEnd w:id="321"/>
      <w:r w:rsidR="00614EC9" w:rsidRPr="004003E9">
        <w:rPr>
          <w:lang w:val="vi-VN"/>
        </w:rPr>
        <w:t>.</w:t>
      </w:r>
    </w:p>
    <w:p w14:paraId="0320FD07" w14:textId="77777777" w:rsidR="00074E71" w:rsidRPr="004003E9" w:rsidRDefault="00074E71" w:rsidP="002A0954">
      <w:pPr>
        <w:pStyle w:val="NormalWeb"/>
        <w:autoSpaceDE w:val="0"/>
        <w:autoSpaceDN w:val="0"/>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bookmarkStart w:id="322" w:name="cumtu_57"/>
      <w:r w:rsidR="0010660D" w:rsidRPr="004003E9">
        <w:rPr>
          <w:lang w:val="vi-VN"/>
        </w:rPr>
        <w:t>Tổng cục đường bộ việt nam</w:t>
      </w:r>
      <w:bookmarkEnd w:id="322"/>
      <w:r w:rsidR="002A0954" w:rsidRPr="004003E9">
        <w:rPr>
          <w:lang w:val="vi-VN"/>
        </w:rPr>
        <w:t xml:space="preserve"> </w:t>
      </w:r>
      <w:r w:rsidRPr="004003E9">
        <w:rPr>
          <w:lang w:val="vi-VN"/>
        </w:rPr>
        <w:t>về</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614EC9" w:rsidRPr="004003E9">
        <w:rPr>
          <w:lang w:val="vi-VN"/>
        </w:rPr>
        <w:t>.</w:t>
      </w:r>
    </w:p>
    <w:p w14:paraId="2397B9A8" w14:textId="77777777" w:rsidR="00074E71" w:rsidRPr="004003E9" w:rsidRDefault="00074E71" w:rsidP="002A0954">
      <w:pPr>
        <w:pStyle w:val="NormalWeb"/>
        <w:autoSpaceDE w:val="0"/>
        <w:autoSpaceDN w:val="0"/>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Ủy</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phê</w:t>
      </w:r>
      <w:r w:rsidR="002A0954" w:rsidRPr="004003E9">
        <w:rPr>
          <w:lang w:val="vi-VN"/>
        </w:rPr>
        <w:t xml:space="preserve"> </w:t>
      </w:r>
      <w:r w:rsidRPr="004003E9">
        <w:rPr>
          <w:lang w:val="vi-VN"/>
        </w:rPr>
        <w:t>duyệt,</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p>
    <w:p w14:paraId="0EBA19C9"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Danh</w:t>
      </w:r>
      <w:r w:rsidR="002A0954" w:rsidRPr="004003E9">
        <w:rPr>
          <w:lang w:val="vi-VN"/>
        </w:rPr>
        <w:t xml:space="preserve"> </w:t>
      </w:r>
      <w:r w:rsidR="00F673B0" w:rsidRPr="004003E9">
        <w:rPr>
          <w:lang w:val="vi-VN"/>
        </w:rPr>
        <w:t>mục</w:t>
      </w:r>
      <w:r w:rsidR="002A0954" w:rsidRPr="004003E9">
        <w:rPr>
          <w:lang w:val="vi-VN"/>
        </w:rPr>
        <w:t xml:space="preserve"> </w:t>
      </w:r>
      <w:r w:rsidRPr="004003E9">
        <w:rPr>
          <w:lang w:val="vi-VN"/>
        </w:rPr>
        <w:t>mạng</w:t>
      </w:r>
      <w:r w:rsidR="002A0954" w:rsidRPr="004003E9">
        <w:rPr>
          <w:lang w:val="vi-VN"/>
        </w:rPr>
        <w:t xml:space="preserve"> </w:t>
      </w:r>
      <w:r w:rsidRPr="004003E9">
        <w:rPr>
          <w:lang w:val="vi-VN"/>
        </w:rPr>
        <w:t>lưới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danh</w:t>
      </w:r>
      <w:r w:rsidR="002A0954" w:rsidRPr="004003E9">
        <w:rPr>
          <w:lang w:val="vi-VN"/>
        </w:rPr>
        <w:t xml:space="preserve"> </w:t>
      </w:r>
      <w:r w:rsidR="00F673B0" w:rsidRPr="004003E9">
        <w:rPr>
          <w:lang w:val="vi-VN"/>
        </w:rPr>
        <w:t>mục</w:t>
      </w:r>
      <w:r w:rsidR="002A0954" w:rsidRPr="004003E9">
        <w:rPr>
          <w:lang w:val="vi-VN"/>
        </w:rPr>
        <w:t xml:space="preserve"> </w:t>
      </w:r>
      <w:r w:rsidRPr="004003E9">
        <w:rPr>
          <w:lang w:val="vi-VN"/>
        </w:rPr>
        <w:t>mạng</w:t>
      </w:r>
      <w:r w:rsidR="002A0954" w:rsidRPr="004003E9">
        <w:rPr>
          <w:lang w:val="vi-VN"/>
        </w:rPr>
        <w:t xml:space="preserve"> </w:t>
      </w:r>
      <w:r w:rsidRPr="004003E9">
        <w:rPr>
          <w:lang w:val="vi-VN"/>
        </w:rPr>
        <w:t>lưới</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nội</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các</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mạng</w:t>
      </w:r>
      <w:r w:rsidR="002A0954" w:rsidRPr="004003E9">
        <w:rPr>
          <w:lang w:val="vi-VN"/>
        </w:rPr>
        <w:t xml:space="preserve"> </w:t>
      </w:r>
      <w:r w:rsidRPr="004003E9">
        <w:rPr>
          <w:lang w:val="vi-VN"/>
        </w:rPr>
        <w:t>lưới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p>
    <w:p w14:paraId="147BDD88"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sách</w:t>
      </w:r>
      <w:r w:rsidR="002A0954" w:rsidRPr="004003E9">
        <w:rPr>
          <w:lang w:val="vi-VN"/>
        </w:rPr>
        <w:t xml:space="preserve"> </w:t>
      </w:r>
      <w:r w:rsidRPr="004003E9">
        <w:rPr>
          <w:lang w:val="vi-VN"/>
        </w:rPr>
        <w:t>khuyến</w:t>
      </w:r>
      <w:r w:rsidR="002A0954" w:rsidRPr="004003E9">
        <w:rPr>
          <w:lang w:val="vi-VN"/>
        </w:rPr>
        <w:t xml:space="preserve"> </w:t>
      </w:r>
      <w:r w:rsidRPr="004003E9">
        <w:rPr>
          <w:lang w:val="vi-VN"/>
        </w:rPr>
        <w:t>khích,</w:t>
      </w:r>
      <w:r w:rsidR="002A0954" w:rsidRPr="004003E9">
        <w:rPr>
          <w:lang w:val="vi-VN"/>
        </w:rPr>
        <w:t xml:space="preserve"> </w:t>
      </w:r>
      <w:r w:rsidRPr="004003E9">
        <w:rPr>
          <w:lang w:val="vi-VN"/>
        </w:rPr>
        <w:t>ưu</w:t>
      </w:r>
      <w:r w:rsidR="002A0954" w:rsidRPr="004003E9">
        <w:rPr>
          <w:lang w:val="vi-VN"/>
        </w:rPr>
        <w:t xml:space="preserve"> </w:t>
      </w:r>
      <w:r w:rsidRPr="004003E9">
        <w:rPr>
          <w:lang w:val="vi-VN"/>
        </w:rPr>
        <w:t>đãi</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lại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p>
    <w:p w14:paraId="6EEE7602" w14:textId="77777777" w:rsidR="00074E71" w:rsidRPr="004003E9" w:rsidRDefault="00074E71" w:rsidP="002A0954">
      <w:pPr>
        <w:pStyle w:val="NormalWeb"/>
        <w:autoSpaceDE w:val="0"/>
        <w:autoSpaceDN w:val="0"/>
        <w:spacing w:before="120"/>
        <w:rPr>
          <w:lang w:val="vi-VN"/>
        </w:rPr>
      </w:pPr>
      <w:r w:rsidRPr="004003E9">
        <w:rPr>
          <w:lang w:val="vi-VN"/>
        </w:rPr>
        <w:t>c)</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mức</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tế</w:t>
      </w:r>
      <w:r w:rsidR="002A0954" w:rsidRPr="004003E9">
        <w:rPr>
          <w:lang w:val="vi-VN"/>
        </w:rPr>
        <w:t xml:space="preserve"> </w:t>
      </w:r>
      <w:r w:rsidRPr="004003E9">
        <w:rPr>
          <w:lang w:val="vi-VN"/>
        </w:rPr>
        <w:t>-</w:t>
      </w:r>
      <w:r w:rsidR="002A0954" w:rsidRPr="004003E9">
        <w:rPr>
          <w:lang w:val="vi-VN"/>
        </w:rPr>
        <w:t xml:space="preserve"> </w:t>
      </w:r>
      <w:r w:rsidRPr="004003E9">
        <w:rPr>
          <w:lang w:val="vi-VN"/>
        </w:rPr>
        <w:t>kỹ</w:t>
      </w:r>
      <w:r w:rsidR="002A0954" w:rsidRPr="004003E9">
        <w:rPr>
          <w:lang w:val="vi-VN"/>
        </w:rPr>
        <w:t xml:space="preserve"> </w:t>
      </w:r>
      <w:r w:rsidRPr="004003E9">
        <w:rPr>
          <w:lang w:val="vi-VN"/>
        </w:rPr>
        <w:t>thuật</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giá;</w:t>
      </w:r>
    </w:p>
    <w:p w14:paraId="4D320F21" w14:textId="77777777" w:rsidR="00074E71" w:rsidRPr="004003E9" w:rsidRDefault="00074E71" w:rsidP="002A0954">
      <w:pPr>
        <w:pStyle w:val="NormalWeb"/>
        <w:autoSpaceDE w:val="0"/>
        <w:autoSpaceDN w:val="0"/>
        <w:spacing w:before="120"/>
        <w:rPr>
          <w:lang w:val="vi-VN"/>
        </w:rPr>
      </w:pPr>
      <w:r w:rsidRPr="004003E9">
        <w:rPr>
          <w:lang w:val="vi-VN"/>
        </w:rPr>
        <w:t>d)</w:t>
      </w:r>
      <w:r w:rsidR="002A0954" w:rsidRPr="004003E9">
        <w:rPr>
          <w:lang w:val="vi-VN"/>
        </w:rPr>
        <w:t xml:space="preserve"> </w:t>
      </w:r>
      <w:r w:rsidRPr="004003E9">
        <w:rPr>
          <w:lang w:val="vi-VN"/>
        </w:rPr>
        <w:t>Kế</w:t>
      </w:r>
      <w:r w:rsidR="002A0954" w:rsidRPr="004003E9">
        <w:rPr>
          <w:lang w:val="vi-VN"/>
        </w:rPr>
        <w:t xml:space="preserve"> </w:t>
      </w:r>
      <w:r w:rsidRPr="004003E9">
        <w:rPr>
          <w:lang w:val="vi-VN"/>
        </w:rPr>
        <w:t>hoạch</w:t>
      </w:r>
      <w:r w:rsidR="002A0954" w:rsidRPr="004003E9">
        <w:rPr>
          <w:lang w:val="vi-VN"/>
        </w:rPr>
        <w:t xml:space="preserve"> </w:t>
      </w:r>
      <w:r w:rsidRPr="004003E9">
        <w:rPr>
          <w:lang w:val="vi-VN"/>
        </w:rPr>
        <w:t>phát</w:t>
      </w:r>
      <w:r w:rsidR="002A0954" w:rsidRPr="004003E9">
        <w:rPr>
          <w:lang w:val="vi-VN"/>
        </w:rPr>
        <w:t xml:space="preserve"> </w:t>
      </w:r>
      <w:r w:rsidRPr="004003E9">
        <w:rPr>
          <w:lang w:val="vi-VN"/>
        </w:rPr>
        <w:t>triển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nhu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đi</w:t>
      </w:r>
      <w:r w:rsidR="002A0954" w:rsidRPr="004003E9">
        <w:rPr>
          <w:lang w:val="vi-VN"/>
        </w:rPr>
        <w:t xml:space="preserve"> </w:t>
      </w:r>
      <w:r w:rsidRPr="004003E9">
        <w:rPr>
          <w:lang w:val="vi-VN"/>
        </w:rPr>
        <w:t>lại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trạng</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cấu</w:t>
      </w:r>
      <w:r w:rsidR="002A0954" w:rsidRPr="004003E9">
        <w:rPr>
          <w:lang w:val="vi-VN"/>
        </w:rPr>
        <w:t xml:space="preserve"> </w:t>
      </w:r>
      <w:r w:rsidRPr="004003E9">
        <w:rPr>
          <w:lang w:val="vi-VN"/>
        </w:rPr>
        <w:t>hạ</w:t>
      </w:r>
      <w:r w:rsidR="002A0954" w:rsidRPr="004003E9">
        <w:rPr>
          <w:lang w:val="vi-VN"/>
        </w:rPr>
        <w:t xml:space="preserve"> </w:t>
      </w:r>
      <w:r w:rsidRPr="004003E9">
        <w:rPr>
          <w:lang w:val="vi-VN"/>
        </w:rPr>
        <w:t>tầng</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p>
    <w:p w14:paraId="147B4E1E" w14:textId="77777777" w:rsidR="00074E71" w:rsidRPr="004003E9" w:rsidRDefault="00074E71" w:rsidP="002A0954">
      <w:pPr>
        <w:pStyle w:val="NormalWeb"/>
        <w:autoSpaceDE w:val="0"/>
        <w:autoSpaceDN w:val="0"/>
        <w:spacing w:before="120"/>
        <w:rPr>
          <w:lang w:val="vi-VN"/>
        </w:rPr>
      </w:pPr>
      <w:r w:rsidRPr="004003E9">
        <w:rPr>
          <w:lang w:val="vi-VN"/>
        </w:rPr>
        <w:t>đ)</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cụ</w:t>
      </w:r>
      <w:r w:rsidR="002A0954" w:rsidRPr="004003E9">
        <w:rPr>
          <w:lang w:val="vi-VN"/>
        </w:rPr>
        <w:t xml:space="preserve"> </w:t>
      </w:r>
      <w:r w:rsidRPr="004003E9">
        <w:rPr>
          <w:lang w:val="vi-VN"/>
        </w:rPr>
        <w:t>thể</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trung</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614EC9" w:rsidRPr="004003E9">
        <w:rPr>
          <w:lang w:val="vi-VN"/>
        </w:rPr>
        <w:t>.</w:t>
      </w:r>
    </w:p>
    <w:p w14:paraId="5970824E" w14:textId="77777777" w:rsidR="00074E71" w:rsidRPr="004003E9" w:rsidRDefault="00074E71" w:rsidP="002A0954">
      <w:pPr>
        <w:pStyle w:val="NormalWeb"/>
        <w:autoSpaceDE w:val="0"/>
        <w:autoSpaceDN w:val="0"/>
        <w:spacing w:before="120"/>
        <w:rPr>
          <w:lang w:val="vi-VN"/>
        </w:rPr>
      </w:pPr>
      <w:r w:rsidRPr="004003E9">
        <w:rPr>
          <w:lang w:val="vi-VN"/>
        </w:rPr>
        <w:t>5</w:t>
      </w:r>
      <w:r w:rsidR="00614EC9" w:rsidRPr="004003E9">
        <w:rPr>
          <w:lang w:val="vi-VN"/>
        </w:rPr>
        <w:t>.</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phê</w:t>
      </w:r>
      <w:r w:rsidR="002A0954" w:rsidRPr="004003E9">
        <w:rPr>
          <w:lang w:val="vi-VN"/>
        </w:rPr>
        <w:t xml:space="preserve"> </w:t>
      </w:r>
      <w:r w:rsidRPr="004003E9">
        <w:rPr>
          <w:lang w:val="vi-VN"/>
        </w:rPr>
        <w:t>duyệt</w:t>
      </w:r>
      <w:r w:rsidR="002A0954" w:rsidRPr="004003E9">
        <w:rPr>
          <w:lang w:val="vi-VN"/>
        </w:rPr>
        <w:t xml:space="preserve"> </w:t>
      </w:r>
      <w:r w:rsidR="001A0C10" w:rsidRPr="004003E9">
        <w:rPr>
          <w:lang w:val="vi-VN"/>
        </w:rPr>
        <w:t>biểu</w:t>
      </w:r>
      <w:r w:rsidR="002A0954" w:rsidRPr="004003E9">
        <w:rPr>
          <w:lang w:val="vi-VN"/>
        </w:rPr>
        <w:t xml:space="preserve"> </w:t>
      </w:r>
      <w:r w:rsidRPr="004003E9">
        <w:rPr>
          <w:lang w:val="vi-VN"/>
        </w:rPr>
        <w:t>đồ</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mở,</w:t>
      </w:r>
      <w:r w:rsidR="002A0954" w:rsidRPr="004003E9">
        <w:rPr>
          <w:lang w:val="vi-VN"/>
        </w:rPr>
        <w:t xml:space="preserve"> </w:t>
      </w:r>
      <w:r w:rsidRPr="004003E9">
        <w:rPr>
          <w:lang w:val="vi-VN"/>
        </w:rPr>
        <w:t>ngừng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chỉnh</w:t>
      </w:r>
      <w:r w:rsidR="002A0954" w:rsidRPr="004003E9">
        <w:rPr>
          <w:lang w:val="vi-VN"/>
        </w:rPr>
        <w:t xml:space="preserve"> </w:t>
      </w:r>
      <w:r w:rsidR="001A0C10" w:rsidRPr="004003E9">
        <w:rPr>
          <w:lang w:val="vi-VN"/>
        </w:rPr>
        <w:t>biểu</w:t>
      </w:r>
      <w:r w:rsidR="002A0954" w:rsidRPr="004003E9">
        <w:rPr>
          <w:lang w:val="vi-VN"/>
        </w:rPr>
        <w:t xml:space="preserve"> </w:t>
      </w:r>
      <w:r w:rsidRPr="004003E9">
        <w:rPr>
          <w:lang w:val="vi-VN"/>
        </w:rPr>
        <w:t>đồ,</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tần</w:t>
      </w:r>
      <w:r w:rsidR="002A0954" w:rsidRPr="004003E9">
        <w:rPr>
          <w:lang w:val="vi-VN"/>
        </w:rPr>
        <w:t xml:space="preserve"> </w:t>
      </w:r>
      <w:r w:rsidRPr="004003E9">
        <w:rPr>
          <w:lang w:val="vi-VN"/>
        </w:rPr>
        <w:t>suất</w:t>
      </w:r>
      <w:r w:rsidR="002A0954" w:rsidRPr="004003E9">
        <w:rPr>
          <w:lang w:val="vi-VN"/>
        </w:rPr>
        <w:t xml:space="preserve"> </w:t>
      </w:r>
      <w:r w:rsidRPr="004003E9">
        <w:rPr>
          <w:lang w:val="vi-VN"/>
        </w:rPr>
        <w:t>chạy</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buýt</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614EC9" w:rsidRPr="004003E9">
        <w:rPr>
          <w:lang w:val="vi-VN"/>
        </w:rPr>
        <w:t>.</w:t>
      </w:r>
    </w:p>
    <w:p w14:paraId="4C43C706" w14:textId="77777777" w:rsidR="00074E71" w:rsidRPr="004003E9" w:rsidRDefault="00074E71" w:rsidP="002A0954">
      <w:pPr>
        <w:pStyle w:val="NormalWeb"/>
        <w:autoSpaceDE w:val="0"/>
        <w:autoSpaceDN w:val="0"/>
        <w:spacing w:before="120"/>
        <w:rPr>
          <w:lang w:val="vi-VN"/>
        </w:rPr>
      </w:pPr>
      <w:r w:rsidRPr="004003E9">
        <w:rPr>
          <w:lang w:val="vi-VN"/>
        </w:rPr>
        <w:t>6</w:t>
      </w:r>
      <w:r w:rsidR="00614EC9" w:rsidRPr="004003E9">
        <w:rPr>
          <w:lang w:val="vi-VN"/>
        </w:rPr>
        <w:t>.</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đưa</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614EC9" w:rsidRPr="004003E9">
        <w:rPr>
          <w:lang w:val="vi-VN"/>
        </w:rPr>
        <w:t>.</w:t>
      </w:r>
    </w:p>
    <w:p w14:paraId="5F36FF1B" w14:textId="77777777" w:rsidR="00074E71" w:rsidRPr="004003E9" w:rsidRDefault="00074E71" w:rsidP="002A0954">
      <w:pPr>
        <w:pStyle w:val="NormalWeb"/>
        <w:autoSpaceDE w:val="0"/>
        <w:autoSpaceDN w:val="0"/>
        <w:spacing w:before="120"/>
        <w:rPr>
          <w:lang w:val="vi-VN"/>
        </w:rPr>
      </w:pPr>
      <w:r w:rsidRPr="004003E9">
        <w:rPr>
          <w:lang w:val="vi-VN"/>
        </w:rPr>
        <w:t>7</w:t>
      </w:r>
      <w:r w:rsidR="00614EC9" w:rsidRPr="004003E9">
        <w:rPr>
          <w:lang w:val="vi-VN"/>
        </w:rPr>
        <w:t>.</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nhận,</w:t>
      </w:r>
      <w:r w:rsidR="002A0954" w:rsidRPr="004003E9">
        <w:rPr>
          <w:lang w:val="vi-VN"/>
        </w:rPr>
        <w:t xml:space="preserve"> </w:t>
      </w:r>
      <w:r w:rsidRPr="004003E9">
        <w:rPr>
          <w:lang w:val="vi-VN"/>
        </w:rPr>
        <w:t>tổng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phân</w:t>
      </w:r>
      <w:r w:rsidR="002A0954" w:rsidRPr="004003E9">
        <w:rPr>
          <w:lang w:val="vi-VN"/>
        </w:rPr>
        <w:t xml:space="preserve"> </w:t>
      </w:r>
      <w:r w:rsidRPr="004003E9">
        <w:rPr>
          <w:lang w:val="vi-VN"/>
        </w:rPr>
        <w:t>tích,</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bắt</w:t>
      </w:r>
      <w:r w:rsidR="002A0954" w:rsidRPr="004003E9">
        <w:rPr>
          <w:lang w:val="vi-VN"/>
        </w:rPr>
        <w:t xml:space="preserve"> </w:t>
      </w:r>
      <w:r w:rsidRPr="004003E9">
        <w:rPr>
          <w:lang w:val="vi-VN"/>
        </w:rPr>
        <w:t>buộc</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được</w:t>
      </w:r>
      <w:r w:rsidR="002A0954" w:rsidRPr="004003E9">
        <w:rPr>
          <w:lang w:val="vi-VN"/>
        </w:rPr>
        <w:t xml:space="preserve"> </w:t>
      </w:r>
      <w:r w:rsidR="00AD17E7" w:rsidRPr="004003E9">
        <w:rPr>
          <w:lang w:val="vi-VN"/>
        </w:rPr>
        <w:t>ủy</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của</w:t>
      </w:r>
      <w:r w:rsidR="002A0954" w:rsidRPr="004003E9">
        <w:rPr>
          <w:lang w:val="vi-VN"/>
        </w:rPr>
        <w:t xml:space="preserve"> </w:t>
      </w:r>
      <w:bookmarkStart w:id="323" w:name="cumtu_58"/>
      <w:r w:rsidR="0010660D" w:rsidRPr="004003E9">
        <w:rPr>
          <w:lang w:val="vi-VN"/>
        </w:rPr>
        <w:t>Tổng cục đường bộ việt nam</w:t>
      </w:r>
      <w:bookmarkEnd w:id="323"/>
      <w:r w:rsidR="002A0954" w:rsidRPr="004003E9">
        <w:rPr>
          <w:lang w:val="vi-VN"/>
        </w:rPr>
        <w:t xml:space="preserve"> </w:t>
      </w:r>
      <w:r w:rsidRPr="004003E9">
        <w:rPr>
          <w:lang w:val="vi-VN"/>
        </w:rPr>
        <w:t>để</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614EC9" w:rsidRPr="004003E9">
        <w:rPr>
          <w:lang w:val="vi-VN"/>
        </w:rPr>
        <w:t>.</w:t>
      </w:r>
    </w:p>
    <w:p w14:paraId="5BE5850D" w14:textId="77777777" w:rsidR="00074E71" w:rsidRPr="004003E9" w:rsidRDefault="00074E71" w:rsidP="002A0954">
      <w:pPr>
        <w:pStyle w:val="NormalWeb"/>
        <w:autoSpaceDE w:val="0"/>
        <w:autoSpaceDN w:val="0"/>
        <w:spacing w:before="120"/>
        <w:rPr>
          <w:lang w:val="vi-VN"/>
        </w:rPr>
      </w:pPr>
      <w:bookmarkStart w:id="324" w:name="khoan_8_63"/>
      <w:r w:rsidRPr="004003E9">
        <w:rPr>
          <w:lang w:val="vi-VN"/>
        </w:rPr>
        <w:t>8</w:t>
      </w:r>
      <w:r w:rsidR="00614EC9" w:rsidRPr="004003E9">
        <w:rPr>
          <w:lang w:val="vi-VN"/>
        </w:rPr>
        <w:t>.</w:t>
      </w:r>
      <w:r w:rsidR="002A0954" w:rsidRPr="004003E9">
        <w:rPr>
          <w:lang w:val="vi-VN"/>
        </w:rPr>
        <w:t xml:space="preserve"> </w:t>
      </w:r>
      <w:r w:rsidRPr="004003E9">
        <w:rPr>
          <w:lang w:val="vi-VN"/>
        </w:rPr>
        <w:t>Xây</w:t>
      </w:r>
      <w:r w:rsidR="002A0954" w:rsidRPr="004003E9">
        <w:rPr>
          <w:lang w:val="vi-VN"/>
        </w:rPr>
        <w:t xml:space="preserve"> </w:t>
      </w:r>
      <w:r w:rsidRPr="004003E9">
        <w:rPr>
          <w:lang w:val="vi-VN"/>
        </w:rPr>
        <w:t>dựng</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lập</w:t>
      </w:r>
      <w:r w:rsidR="002A0954" w:rsidRPr="004003E9">
        <w:rPr>
          <w:lang w:val="vi-VN"/>
        </w:rPr>
        <w:t xml:space="preserve"> </w:t>
      </w:r>
      <w:r w:rsidRPr="004003E9">
        <w:rPr>
          <w:lang w:val="vi-VN"/>
        </w:rPr>
        <w:t>trang</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tử</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614EC9" w:rsidRPr="004003E9">
        <w:rPr>
          <w:lang w:val="vi-VN"/>
        </w:rPr>
        <w:t>.</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giải</w:t>
      </w:r>
      <w:r w:rsidR="002A0954" w:rsidRPr="004003E9">
        <w:rPr>
          <w:lang w:val="vi-VN"/>
        </w:rPr>
        <w:t xml:space="preserve"> </w:t>
      </w:r>
      <w:r w:rsidRPr="004003E9">
        <w:rPr>
          <w:lang w:val="vi-VN"/>
        </w:rPr>
        <w:t>quyết</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thủ</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chính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614EC9" w:rsidRPr="004003E9">
        <w:rPr>
          <w:lang w:val="vi-VN"/>
        </w:rPr>
        <w:t>.</w:t>
      </w:r>
      <w:bookmarkEnd w:id="324"/>
    </w:p>
    <w:p w14:paraId="0F2E2030" w14:textId="77777777" w:rsidR="00074E71" w:rsidRPr="004003E9" w:rsidRDefault="00074E71" w:rsidP="002A0954">
      <w:pPr>
        <w:pStyle w:val="NormalWeb"/>
        <w:autoSpaceDE w:val="0"/>
        <w:autoSpaceDN w:val="0"/>
        <w:spacing w:before="120"/>
        <w:rPr>
          <w:lang w:val="vi-VN"/>
        </w:rPr>
      </w:pPr>
      <w:r w:rsidRPr="004003E9">
        <w:rPr>
          <w:lang w:val="vi-VN"/>
        </w:rPr>
        <w:t>9</w:t>
      </w:r>
      <w:r w:rsidR="00614EC9" w:rsidRPr="004003E9">
        <w:rPr>
          <w:lang w:val="vi-VN"/>
        </w:rPr>
        <w:t>.</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nhật</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yêu</w:t>
      </w:r>
      <w:r w:rsidR="002A0954" w:rsidRPr="004003E9">
        <w:rPr>
          <w:lang w:val="vi-VN"/>
        </w:rPr>
        <w:t xml:space="preserve"> </w:t>
      </w:r>
      <w:r w:rsidRPr="004003E9">
        <w:rPr>
          <w:lang w:val="vi-VN"/>
        </w:rPr>
        <w:t>cầu</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cung</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nhập,</w:t>
      </w:r>
      <w:r w:rsidR="002A0954" w:rsidRPr="004003E9">
        <w:rPr>
          <w:lang w:val="vi-VN"/>
        </w:rPr>
        <w:t xml:space="preserve"> </w:t>
      </w:r>
      <w:r w:rsidRPr="004003E9">
        <w:rPr>
          <w:lang w:val="vi-VN"/>
        </w:rPr>
        <w:t>mật</w:t>
      </w:r>
      <w:r w:rsidR="002A0954" w:rsidRPr="004003E9">
        <w:rPr>
          <w:lang w:val="vi-VN"/>
        </w:rPr>
        <w:t xml:space="preserve"> </w:t>
      </w:r>
      <w:r w:rsidRPr="004003E9">
        <w:rPr>
          <w:lang w:val="vi-VN"/>
        </w:rPr>
        <w:t>khẩu</w:t>
      </w:r>
      <w:r w:rsidR="002A0954" w:rsidRPr="004003E9">
        <w:rPr>
          <w:lang w:val="vi-VN"/>
        </w:rPr>
        <w:t xml:space="preserve"> </w:t>
      </w:r>
      <w:r w:rsidRPr="004003E9">
        <w:rPr>
          <w:lang w:val="vi-VN"/>
        </w:rPr>
        <w:t>truy</w:t>
      </w:r>
      <w:r w:rsidR="002A0954" w:rsidRPr="004003E9">
        <w:rPr>
          <w:lang w:val="vi-VN"/>
        </w:rPr>
        <w:t xml:space="preserve"> </w:t>
      </w:r>
      <w:r w:rsidRPr="004003E9">
        <w:rPr>
          <w:lang w:val="vi-VN"/>
        </w:rPr>
        <w:t>cập</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toàn</w:t>
      </w:r>
      <w:r w:rsidR="002A0954" w:rsidRPr="004003E9">
        <w:rPr>
          <w:lang w:val="vi-VN"/>
        </w:rPr>
        <w:t xml:space="preserve"> </w:t>
      </w:r>
      <w:r w:rsidRPr="004003E9">
        <w:rPr>
          <w:lang w:val="vi-VN"/>
        </w:rPr>
        <w:t>quốc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của</w:t>
      </w:r>
      <w:r w:rsidR="002A0954" w:rsidRPr="004003E9">
        <w:rPr>
          <w:lang w:val="vi-VN"/>
        </w:rPr>
        <w:t xml:space="preserve"> </w:t>
      </w:r>
      <w:bookmarkStart w:id="325" w:name="cumtu_59"/>
      <w:r w:rsidR="0010660D" w:rsidRPr="004003E9">
        <w:rPr>
          <w:lang w:val="vi-VN"/>
        </w:rPr>
        <w:t>Tổng cục đường bộ việt nam</w:t>
      </w:r>
      <w:bookmarkEnd w:id="325"/>
      <w:r w:rsidR="002A0954" w:rsidRPr="004003E9">
        <w:rPr>
          <w:lang w:val="vi-VN"/>
        </w:rPr>
        <w:t xml:space="preserve"> </w:t>
      </w:r>
      <w:r w:rsidRPr="004003E9">
        <w:rPr>
          <w:lang w:val="vi-VN"/>
        </w:rPr>
        <w:t>để</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dữ</w:t>
      </w:r>
      <w:r w:rsidR="002A0954" w:rsidRPr="004003E9">
        <w:rPr>
          <w:lang w:val="vi-VN"/>
        </w:rPr>
        <w:t xml:space="preserve"> </w:t>
      </w:r>
      <w:r w:rsidRPr="004003E9">
        <w:rPr>
          <w:lang w:val="vi-VN"/>
        </w:rPr>
        <w:t>liệu</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phần</w:t>
      </w:r>
      <w:r w:rsidR="002A0954" w:rsidRPr="004003E9">
        <w:rPr>
          <w:lang w:val="vi-VN"/>
        </w:rPr>
        <w:t xml:space="preserve"> </w:t>
      </w:r>
      <w:r w:rsidRPr="004003E9">
        <w:rPr>
          <w:lang w:val="vi-VN"/>
        </w:rPr>
        <w:t>mềm</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nhà</w:t>
      </w:r>
      <w:r w:rsidR="002A0954" w:rsidRPr="004003E9">
        <w:rPr>
          <w:lang w:val="vi-VN"/>
        </w:rPr>
        <w:t xml:space="preserve"> </w:t>
      </w:r>
      <w:r w:rsidRPr="004003E9">
        <w:rPr>
          <w:lang w:val="vi-VN"/>
        </w:rPr>
        <w:t>nước</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614EC9" w:rsidRPr="004003E9">
        <w:rPr>
          <w:lang w:val="vi-VN"/>
        </w:rPr>
        <w:t>.</w:t>
      </w:r>
    </w:p>
    <w:p w14:paraId="77958A74" w14:textId="77777777" w:rsidR="00A258FC" w:rsidRPr="004003E9" w:rsidRDefault="00A258FC" w:rsidP="00A258FC">
      <w:pPr>
        <w:pStyle w:val="NormalWeb"/>
        <w:autoSpaceDE w:val="0"/>
        <w:autoSpaceDN w:val="0"/>
        <w:spacing w:before="120"/>
        <w:rPr>
          <w:lang w:val="vi-VN"/>
        </w:rPr>
      </w:pPr>
      <w:bookmarkStart w:id="326" w:name="khoan_10_63"/>
      <w:r w:rsidRPr="004003E9">
        <w:rPr>
          <w:lang w:val="vi-VN"/>
        </w:rPr>
        <w:t>10</w:t>
      </w:r>
      <w:r w:rsidR="00614EC9" w:rsidRPr="004003E9">
        <w:rPr>
          <w:lang w:val="vi-VN"/>
        </w:rPr>
        <w:t>.</w:t>
      </w:r>
      <w:r w:rsidRPr="004003E9">
        <w:rPr>
          <w:lang w:val="vi-VN"/>
        </w:rPr>
        <w:t xml:space="preserve"> Cấp Giấy phép kinh doanh vận tải bằng xe ô tô cho đơn vị kinh doanh vận tải hành khách và kinh doanh vận tải hàng hóa trên địa bàn</w:t>
      </w:r>
      <w:r w:rsidR="00614EC9" w:rsidRPr="004003E9">
        <w:rPr>
          <w:lang w:val="vi-VN"/>
        </w:rPr>
        <w:t>.</w:t>
      </w:r>
      <w:bookmarkEnd w:id="326"/>
    </w:p>
    <w:p w14:paraId="3EED8D1C" w14:textId="77777777" w:rsidR="00074E71" w:rsidRPr="004003E9" w:rsidRDefault="00A258FC" w:rsidP="00A258FC">
      <w:pPr>
        <w:pStyle w:val="NormalWeb"/>
        <w:autoSpaceDE w:val="0"/>
        <w:autoSpaceDN w:val="0"/>
        <w:spacing w:before="120"/>
        <w:rPr>
          <w:lang w:val="vi-VN"/>
        </w:rPr>
      </w:pPr>
      <w:bookmarkStart w:id="327" w:name="khoan_11_63"/>
      <w:r w:rsidRPr="004003E9">
        <w:rPr>
          <w:lang w:val="vi-VN"/>
        </w:rPr>
        <w:t>11</w:t>
      </w:r>
      <w:r w:rsidR="00614EC9" w:rsidRPr="004003E9">
        <w:rPr>
          <w:lang w:val="vi-VN"/>
        </w:rPr>
        <w:t>.</w:t>
      </w:r>
      <w:r w:rsidRPr="004003E9">
        <w:rPr>
          <w:lang w:val="vi-VN"/>
        </w:rPr>
        <w:t xml:space="preserve"> Quản lý, cấp mới, cấp lại các loại phù hiệu, biển hiệu theo quy định</w:t>
      </w:r>
      <w:r w:rsidR="00614EC9" w:rsidRPr="004003E9">
        <w:rPr>
          <w:lang w:val="vi-VN"/>
        </w:rPr>
        <w:t>.</w:t>
      </w:r>
      <w:bookmarkEnd w:id="327"/>
    </w:p>
    <w:p w14:paraId="3A4B4683" w14:textId="77777777" w:rsidR="00074E71" w:rsidRPr="004003E9" w:rsidRDefault="00074E71" w:rsidP="002A0954">
      <w:pPr>
        <w:pStyle w:val="NormalWeb"/>
        <w:autoSpaceDE w:val="0"/>
        <w:autoSpaceDN w:val="0"/>
        <w:spacing w:before="120"/>
        <w:rPr>
          <w:lang w:val="vi-VN"/>
        </w:rPr>
      </w:pPr>
      <w:r w:rsidRPr="004003E9">
        <w:rPr>
          <w:lang w:val="vi-VN"/>
        </w:rPr>
        <w:t>12</w:t>
      </w:r>
      <w:r w:rsidR="00614EC9" w:rsidRPr="004003E9">
        <w:rPr>
          <w:lang w:val="vi-VN"/>
        </w:rPr>
        <w:t>.</w:t>
      </w:r>
      <w:r w:rsidR="002A0954" w:rsidRPr="004003E9">
        <w:rPr>
          <w:lang w:val="vi-VN"/>
        </w:rPr>
        <w:t xml:space="preserve"> </w:t>
      </w:r>
      <w:r w:rsidRPr="004003E9">
        <w:rPr>
          <w:lang w:val="vi-VN"/>
        </w:rPr>
        <w:t>Chỉ</w:t>
      </w:r>
      <w:r w:rsidR="002A0954" w:rsidRPr="004003E9">
        <w:rPr>
          <w:lang w:val="vi-VN"/>
        </w:rPr>
        <w:t xml:space="preserve"> </w:t>
      </w:r>
      <w:r w:rsidRPr="004003E9">
        <w:rPr>
          <w:lang w:val="vi-VN"/>
        </w:rPr>
        <w:t>đạo,</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tập</w:t>
      </w:r>
      <w:r w:rsidR="002A0954" w:rsidRPr="004003E9">
        <w:rPr>
          <w:lang w:val="vi-VN"/>
        </w:rPr>
        <w:t xml:space="preserve"> </w:t>
      </w:r>
      <w:r w:rsidRPr="004003E9">
        <w:rPr>
          <w:lang w:val="vi-VN"/>
        </w:rPr>
        <w:t>huấn</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viên</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tuyên</w:t>
      </w:r>
      <w:r w:rsidR="002A0954" w:rsidRPr="004003E9">
        <w:rPr>
          <w:lang w:val="vi-VN"/>
        </w:rPr>
        <w:t xml:space="preserve"> </w:t>
      </w:r>
      <w:r w:rsidRPr="004003E9">
        <w:rPr>
          <w:lang w:val="vi-VN"/>
        </w:rPr>
        <w:t>truyền,</w:t>
      </w:r>
      <w:r w:rsidR="002A0954" w:rsidRPr="004003E9">
        <w:rPr>
          <w:lang w:val="vi-VN"/>
        </w:rPr>
        <w:t xml:space="preserve"> </w:t>
      </w:r>
      <w:r w:rsidRPr="004003E9">
        <w:rPr>
          <w:lang w:val="vi-VN"/>
        </w:rPr>
        <w:t>giáo</w:t>
      </w:r>
      <w:r w:rsidR="002A0954" w:rsidRPr="004003E9">
        <w:rPr>
          <w:lang w:val="vi-VN"/>
        </w:rPr>
        <w:t xml:space="preserve"> </w:t>
      </w:r>
      <w:r w:rsidRPr="004003E9">
        <w:rPr>
          <w:lang w:val="vi-VN"/>
        </w:rPr>
        <w:t>dục</w:t>
      </w:r>
      <w:r w:rsidR="002A0954" w:rsidRPr="004003E9">
        <w:rPr>
          <w:lang w:val="vi-VN"/>
        </w:rPr>
        <w:t xml:space="preserve"> </w:t>
      </w:r>
      <w:r w:rsidRPr="004003E9">
        <w:rPr>
          <w:lang w:val="vi-VN"/>
        </w:rPr>
        <w:t>nâng</w:t>
      </w:r>
      <w:r w:rsidR="002A0954" w:rsidRPr="004003E9">
        <w:rPr>
          <w:lang w:val="vi-VN"/>
        </w:rPr>
        <w:t xml:space="preserve"> </w:t>
      </w:r>
      <w:r w:rsidRPr="004003E9">
        <w:rPr>
          <w:lang w:val="vi-VN"/>
        </w:rPr>
        <w:t>cao</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đạo</w:t>
      </w:r>
      <w:r w:rsidR="002A0954" w:rsidRPr="004003E9">
        <w:rPr>
          <w:lang w:val="vi-VN"/>
        </w:rPr>
        <w:t xml:space="preserve"> </w:t>
      </w:r>
      <w:r w:rsidRPr="004003E9">
        <w:rPr>
          <w:lang w:val="vi-VN"/>
        </w:rPr>
        <w:t>đức</w:t>
      </w:r>
      <w:r w:rsidR="002A0954" w:rsidRPr="004003E9">
        <w:rPr>
          <w:lang w:val="vi-VN"/>
        </w:rPr>
        <w:t xml:space="preserve"> </w:t>
      </w:r>
      <w:r w:rsidRPr="004003E9">
        <w:rPr>
          <w:lang w:val="vi-VN"/>
        </w:rPr>
        <w:t>nghề</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người</w:t>
      </w:r>
      <w:r w:rsidR="002A0954" w:rsidRPr="004003E9">
        <w:rPr>
          <w:lang w:val="vi-VN"/>
        </w:rPr>
        <w:t xml:space="preserve"> </w:t>
      </w:r>
      <w:r w:rsidRPr="004003E9">
        <w:rPr>
          <w:lang w:val="vi-VN"/>
        </w:rPr>
        <w:t>lái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nghiệp,</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xã</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Hiệp</w:t>
      </w:r>
      <w:r w:rsidR="002A0954" w:rsidRPr="004003E9">
        <w:rPr>
          <w:lang w:val="vi-VN"/>
        </w:rPr>
        <w:t xml:space="preserve"> </w:t>
      </w:r>
      <w:r w:rsidRPr="004003E9">
        <w:rPr>
          <w:lang w:val="vi-VN"/>
        </w:rPr>
        <w:t>hội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Việt</w:t>
      </w:r>
      <w:r w:rsidR="002A0954" w:rsidRPr="004003E9">
        <w:rPr>
          <w:lang w:val="vi-VN"/>
        </w:rPr>
        <w:t xml:space="preserve"> </w:t>
      </w:r>
      <w:r w:rsidRPr="004003E9">
        <w:rPr>
          <w:lang w:val="vi-VN"/>
        </w:rPr>
        <w:t>Nam</w:t>
      </w:r>
      <w:r w:rsidR="002A0954" w:rsidRPr="004003E9">
        <w:rPr>
          <w:lang w:val="vi-VN"/>
        </w:rPr>
        <w:t xml:space="preserve"> </w:t>
      </w:r>
      <w:r w:rsidRPr="004003E9">
        <w:rPr>
          <w:lang w:val="vi-VN"/>
        </w:rPr>
        <w:t>hoặc</w:t>
      </w:r>
      <w:r w:rsidR="002A0954" w:rsidRPr="004003E9">
        <w:rPr>
          <w:lang w:val="vi-VN"/>
        </w:rPr>
        <w:t xml:space="preserve"> </w:t>
      </w:r>
      <w:r w:rsidRPr="004003E9">
        <w:rPr>
          <w:lang w:val="vi-VN"/>
        </w:rPr>
        <w:t>Hiệp</w:t>
      </w:r>
      <w:r w:rsidR="002A0954" w:rsidRPr="004003E9">
        <w:rPr>
          <w:lang w:val="vi-VN"/>
        </w:rPr>
        <w:t xml:space="preserve"> </w:t>
      </w:r>
      <w:r w:rsidRPr="004003E9">
        <w:rPr>
          <w:lang w:val="vi-VN"/>
        </w:rPr>
        <w:t>hội</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614EC9" w:rsidRPr="004003E9">
        <w:rPr>
          <w:lang w:val="vi-VN"/>
        </w:rPr>
        <w:t>.</w:t>
      </w:r>
    </w:p>
    <w:p w14:paraId="74DCD32C" w14:textId="77777777" w:rsidR="00074E71" w:rsidRPr="004003E9" w:rsidRDefault="00074E71" w:rsidP="002A0954">
      <w:pPr>
        <w:pStyle w:val="NormalWeb"/>
        <w:autoSpaceDE w:val="0"/>
        <w:autoSpaceDN w:val="0"/>
        <w:spacing w:before="120"/>
        <w:rPr>
          <w:lang w:val="vi-VN"/>
        </w:rPr>
      </w:pPr>
      <w:r w:rsidRPr="004003E9">
        <w:rPr>
          <w:lang w:val="vi-VN"/>
        </w:rPr>
        <w:t>13</w:t>
      </w:r>
      <w:r w:rsidR="00614EC9" w:rsidRPr="004003E9">
        <w:rPr>
          <w:lang w:val="vi-VN"/>
        </w:rPr>
        <w:t>.</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đưa</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00F673B0" w:rsidRPr="004003E9">
        <w:rPr>
          <w:lang w:val="vi-VN"/>
        </w:rPr>
        <w:t>điểm</w:t>
      </w:r>
      <w:r w:rsidR="002A0954" w:rsidRPr="004003E9">
        <w:rPr>
          <w:lang w:val="vi-VN"/>
        </w:rPr>
        <w:t xml:space="preserve"> </w:t>
      </w:r>
      <w:r w:rsidRPr="004003E9">
        <w:rPr>
          <w:lang w:val="vi-VN"/>
        </w:rPr>
        <w:t>dừng</w:t>
      </w:r>
      <w:r w:rsidR="002A0954" w:rsidRPr="004003E9">
        <w:rPr>
          <w:lang w:val="vi-VN"/>
        </w:rPr>
        <w:t xml:space="preserve"> </w:t>
      </w:r>
      <w:r w:rsidRPr="004003E9">
        <w:rPr>
          <w:lang w:val="vi-VN"/>
        </w:rPr>
        <w:t>đón,</w:t>
      </w:r>
      <w:r w:rsidR="002A0954" w:rsidRPr="004003E9">
        <w:rPr>
          <w:lang w:val="vi-VN"/>
        </w:rPr>
        <w:t xml:space="preserve"> </w:t>
      </w:r>
      <w:r w:rsidRPr="004003E9">
        <w:rPr>
          <w:lang w:val="vi-VN"/>
        </w:rPr>
        <w:t>trả</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bàn</w:t>
      </w:r>
      <w:r w:rsidR="002A0954" w:rsidRPr="004003E9">
        <w:rPr>
          <w:lang w:val="vi-VN"/>
        </w:rPr>
        <w:t xml:space="preserve"> </w:t>
      </w:r>
      <w:r w:rsidRPr="004003E9">
        <w:rPr>
          <w:lang w:val="vi-VN"/>
        </w:rPr>
        <w:t>sau</w:t>
      </w:r>
      <w:r w:rsidR="002A0954" w:rsidRPr="004003E9">
        <w:rPr>
          <w:lang w:val="vi-VN"/>
        </w:rPr>
        <w:t xml:space="preserve"> </w:t>
      </w:r>
      <w:r w:rsidRPr="004003E9">
        <w:rPr>
          <w:lang w:val="vi-VN"/>
        </w:rPr>
        <w:t>khi</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Ủy</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dân</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Trung</w:t>
      </w:r>
      <w:r w:rsidR="002A0954" w:rsidRPr="004003E9">
        <w:rPr>
          <w:lang w:val="vi-VN"/>
        </w:rPr>
        <w:t xml:space="preserve"> </w:t>
      </w:r>
      <w:r w:rsidRPr="004003E9">
        <w:rPr>
          <w:lang w:val="vi-VN"/>
        </w:rPr>
        <w:t>ương</w:t>
      </w:r>
      <w:r w:rsidR="002A0954" w:rsidRPr="004003E9">
        <w:rPr>
          <w:lang w:val="vi-VN"/>
        </w:rPr>
        <w:t xml:space="preserve"> </w:t>
      </w:r>
      <w:r w:rsidRPr="004003E9">
        <w:rPr>
          <w:lang w:val="vi-VN"/>
        </w:rPr>
        <w:t>phê</w:t>
      </w:r>
      <w:r w:rsidR="002A0954" w:rsidRPr="004003E9">
        <w:rPr>
          <w:lang w:val="vi-VN"/>
        </w:rPr>
        <w:t xml:space="preserve"> </w:t>
      </w:r>
      <w:r w:rsidRPr="004003E9">
        <w:rPr>
          <w:lang w:val="vi-VN"/>
        </w:rPr>
        <w:t>duyệt</w:t>
      </w:r>
      <w:r w:rsidR="00614EC9" w:rsidRPr="004003E9">
        <w:rPr>
          <w:lang w:val="vi-VN"/>
        </w:rPr>
        <w:t>.</w:t>
      </w:r>
    </w:p>
    <w:p w14:paraId="569E390B" w14:textId="77777777" w:rsidR="00074E71" w:rsidRPr="004003E9" w:rsidRDefault="00074E71" w:rsidP="002A0954">
      <w:pPr>
        <w:pStyle w:val="NormalWeb"/>
        <w:autoSpaceDE w:val="0"/>
        <w:autoSpaceDN w:val="0"/>
        <w:spacing w:before="120"/>
        <w:rPr>
          <w:lang w:val="vi-VN"/>
        </w:rPr>
      </w:pPr>
      <w:r w:rsidRPr="004003E9">
        <w:rPr>
          <w:lang w:val="vi-VN"/>
        </w:rPr>
        <w:t>14</w:t>
      </w:r>
      <w:r w:rsidR="00614EC9" w:rsidRPr="004003E9">
        <w:rPr>
          <w:lang w:val="vi-VN"/>
        </w:rPr>
        <w:t>.</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giường</w:t>
      </w:r>
      <w:r w:rsidR="002A0954" w:rsidRPr="004003E9">
        <w:rPr>
          <w:lang w:val="vi-VN"/>
        </w:rPr>
        <w:t xml:space="preserve"> </w:t>
      </w:r>
      <w:r w:rsidRPr="004003E9">
        <w:rPr>
          <w:lang w:val="vi-VN"/>
        </w:rPr>
        <w:t>nằm</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tầng</w:t>
      </w:r>
    </w:p>
    <w:p w14:paraId="0EFF30CB" w14:textId="77777777" w:rsidR="00074E71" w:rsidRPr="004003E9" w:rsidRDefault="00074E71" w:rsidP="002A0954">
      <w:pPr>
        <w:pStyle w:val="NormalWeb"/>
        <w:autoSpaceDE w:val="0"/>
        <w:autoSpaceDN w:val="0"/>
        <w:spacing w:before="120"/>
        <w:rPr>
          <w:lang w:val="vi-VN"/>
        </w:rPr>
      </w:pPr>
      <w:r w:rsidRPr="004003E9">
        <w:rPr>
          <w:lang w:val="vi-VN"/>
        </w:rPr>
        <w:t>a)</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giường</w:t>
      </w:r>
      <w:r w:rsidR="002A0954" w:rsidRPr="004003E9">
        <w:rPr>
          <w:lang w:val="vi-VN"/>
        </w:rPr>
        <w:t xml:space="preserve"> </w:t>
      </w:r>
      <w:r w:rsidRPr="004003E9">
        <w:rPr>
          <w:lang w:val="vi-VN"/>
        </w:rPr>
        <w:t>nằm</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tầng;</w:t>
      </w:r>
    </w:p>
    <w:p w14:paraId="6EFF8E65" w14:textId="77777777" w:rsidR="00074E71" w:rsidRPr="004003E9" w:rsidRDefault="00074E71" w:rsidP="002A0954">
      <w:pPr>
        <w:pStyle w:val="NormalWeb"/>
        <w:autoSpaceDE w:val="0"/>
        <w:autoSpaceDN w:val="0"/>
        <w:spacing w:before="120"/>
        <w:rPr>
          <w:lang w:val="vi-VN"/>
        </w:rPr>
      </w:pPr>
      <w:r w:rsidRPr="004003E9">
        <w:rPr>
          <w:lang w:val="vi-VN"/>
        </w:rPr>
        <w:t>b)</w:t>
      </w:r>
      <w:r w:rsidR="002A0954" w:rsidRPr="004003E9">
        <w:rPr>
          <w:lang w:val="vi-VN"/>
        </w:rPr>
        <w:t xml:space="preserve"> </w:t>
      </w:r>
      <w:r w:rsidRPr="004003E9">
        <w:rPr>
          <w:lang w:val="vi-VN"/>
        </w:rPr>
        <w:t>Rà</w:t>
      </w:r>
      <w:r w:rsidR="002A0954" w:rsidRPr="004003E9">
        <w:rPr>
          <w:lang w:val="vi-VN"/>
        </w:rPr>
        <w:t xml:space="preserve"> </w:t>
      </w:r>
      <w:r w:rsidRPr="004003E9">
        <w:rPr>
          <w:lang w:val="vi-VN"/>
        </w:rPr>
        <w:t>soát</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cắm</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hạn</w:t>
      </w:r>
      <w:r w:rsidR="002A0954" w:rsidRPr="004003E9">
        <w:rPr>
          <w:lang w:val="vi-VN"/>
        </w:rPr>
        <w:t xml:space="preserve"> </w:t>
      </w:r>
      <w:r w:rsidRPr="004003E9">
        <w:rPr>
          <w:lang w:val="vi-VN"/>
        </w:rPr>
        <w:t>chế</w:t>
      </w:r>
      <w:r w:rsidR="002A0954" w:rsidRPr="004003E9">
        <w:rPr>
          <w:lang w:val="vi-VN"/>
        </w:rPr>
        <w:t xml:space="preserve"> </w:t>
      </w:r>
      <w:r w:rsidRPr="004003E9">
        <w:rPr>
          <w:lang w:val="vi-VN"/>
        </w:rPr>
        <w:t>tốc</w:t>
      </w:r>
      <w:r w:rsidR="002A0954" w:rsidRPr="004003E9">
        <w:rPr>
          <w:lang w:val="vi-VN"/>
        </w:rPr>
        <w:t xml:space="preserve"> </w:t>
      </w:r>
      <w:r w:rsidRPr="004003E9">
        <w:rPr>
          <w:lang w:val="vi-VN"/>
        </w:rPr>
        <w:t>độ</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giường</w:t>
      </w:r>
      <w:r w:rsidR="002A0954" w:rsidRPr="004003E9">
        <w:rPr>
          <w:lang w:val="vi-VN"/>
        </w:rPr>
        <w:t xml:space="preserve"> </w:t>
      </w:r>
      <w:r w:rsidRPr="004003E9">
        <w:rPr>
          <w:lang w:val="vi-VN"/>
        </w:rPr>
        <w:t>nằm</w:t>
      </w:r>
      <w:r w:rsidR="002A0954" w:rsidRPr="004003E9">
        <w:rPr>
          <w:lang w:val="vi-VN"/>
        </w:rPr>
        <w:t xml:space="preserve"> </w:t>
      </w:r>
      <w:r w:rsidRPr="004003E9">
        <w:rPr>
          <w:lang w:val="vi-VN"/>
        </w:rPr>
        <w:t>hai</w:t>
      </w:r>
      <w:r w:rsidR="002A0954" w:rsidRPr="004003E9">
        <w:rPr>
          <w:lang w:val="vi-VN"/>
        </w:rPr>
        <w:t xml:space="preserve"> </w:t>
      </w:r>
      <w:r w:rsidRPr="004003E9">
        <w:rPr>
          <w:lang w:val="vi-VN"/>
        </w:rPr>
        <w:t>tầng</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cần</w:t>
      </w:r>
      <w:r w:rsidR="002A0954" w:rsidRPr="004003E9">
        <w:rPr>
          <w:lang w:val="vi-VN"/>
        </w:rPr>
        <w:t xml:space="preserve"> </w:t>
      </w:r>
      <w:r w:rsidRPr="004003E9">
        <w:rPr>
          <w:lang w:val="vi-VN"/>
        </w:rPr>
        <w:t>thiết,</w:t>
      </w:r>
      <w:r w:rsidR="002A0954" w:rsidRPr="004003E9">
        <w:rPr>
          <w:lang w:val="vi-VN"/>
        </w:rPr>
        <w:t xml:space="preserve"> </w:t>
      </w:r>
      <w:r w:rsidRPr="004003E9">
        <w:rPr>
          <w:lang w:val="vi-VN"/>
        </w:rPr>
        <w:t>đặc</w:t>
      </w:r>
      <w:r w:rsidR="002A0954" w:rsidRPr="004003E9">
        <w:rPr>
          <w:lang w:val="vi-VN"/>
        </w:rPr>
        <w:t xml:space="preserve"> </w:t>
      </w:r>
      <w:r w:rsidRPr="004003E9">
        <w:rPr>
          <w:lang w:val="vi-VN"/>
        </w:rPr>
        <w:t>biệt</w:t>
      </w:r>
      <w:r w:rsidR="002A0954" w:rsidRPr="004003E9">
        <w:rPr>
          <w:lang w:val="vi-VN"/>
        </w:rPr>
        <w:t xml:space="preserve"> </w:t>
      </w:r>
      <w:r w:rsidRPr="004003E9">
        <w:rPr>
          <w:lang w:val="vi-VN"/>
        </w:rPr>
        <w:t>là</w:t>
      </w:r>
      <w:r w:rsidR="002A0954" w:rsidRPr="004003E9">
        <w:rPr>
          <w:lang w:val="vi-VN"/>
        </w:rPr>
        <w:t xml:space="preserve"> </w:t>
      </w:r>
      <w:r w:rsidRPr="004003E9">
        <w:rPr>
          <w:lang w:val="vi-VN"/>
        </w:rPr>
        <w:t>khu</w:t>
      </w:r>
      <w:r w:rsidR="002A0954" w:rsidRPr="004003E9">
        <w:rPr>
          <w:lang w:val="vi-VN"/>
        </w:rPr>
        <w:t xml:space="preserve"> </w:t>
      </w:r>
      <w:r w:rsidRPr="004003E9">
        <w:rPr>
          <w:lang w:val="vi-VN"/>
        </w:rPr>
        <w:t>vực</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đèo,</w:t>
      </w:r>
      <w:r w:rsidR="002A0954" w:rsidRPr="004003E9">
        <w:rPr>
          <w:lang w:val="vi-VN"/>
        </w:rPr>
        <w:t xml:space="preserve"> </w:t>
      </w:r>
      <w:r w:rsidRPr="004003E9">
        <w:rPr>
          <w:lang w:val="vi-VN"/>
        </w:rPr>
        <w:t>dốc,</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trí</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bán</w:t>
      </w:r>
      <w:r w:rsidR="002A0954" w:rsidRPr="004003E9">
        <w:rPr>
          <w:lang w:val="vi-VN"/>
        </w:rPr>
        <w:t xml:space="preserve"> </w:t>
      </w:r>
      <w:r w:rsidRPr="004003E9">
        <w:rPr>
          <w:lang w:val="vi-VN"/>
        </w:rPr>
        <w:t>kính</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cong</w:t>
      </w:r>
      <w:r w:rsidR="002A0954" w:rsidRPr="004003E9">
        <w:rPr>
          <w:lang w:val="vi-VN"/>
        </w:rPr>
        <w:t xml:space="preserve"> </w:t>
      </w:r>
      <w:r w:rsidRPr="004003E9">
        <w:rPr>
          <w:lang w:val="vi-VN"/>
        </w:rPr>
        <w:t>nhỏ</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do</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614EC9" w:rsidRPr="004003E9">
        <w:rPr>
          <w:lang w:val="vi-VN"/>
        </w:rPr>
        <w:t>.</w:t>
      </w:r>
    </w:p>
    <w:p w14:paraId="5D06B0CD" w14:textId="77777777" w:rsidR="00074E71" w:rsidRPr="004003E9" w:rsidRDefault="00074E71" w:rsidP="002A0954">
      <w:pPr>
        <w:pStyle w:val="NormalWeb"/>
        <w:autoSpaceDE w:val="0"/>
        <w:autoSpaceDN w:val="0"/>
        <w:spacing w:before="120"/>
        <w:rPr>
          <w:lang w:val="vi-VN"/>
        </w:rPr>
      </w:pPr>
      <w:r w:rsidRPr="004003E9">
        <w:rPr>
          <w:lang w:val="vi-VN"/>
        </w:rPr>
        <w:t>15</w:t>
      </w:r>
      <w:r w:rsidR="00614EC9" w:rsidRPr="004003E9">
        <w:rPr>
          <w:lang w:val="vi-VN"/>
        </w:rPr>
        <w:t>.</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thẩm</w:t>
      </w:r>
      <w:r w:rsidR="002A0954" w:rsidRPr="004003E9">
        <w:rPr>
          <w:lang w:val="vi-VN"/>
        </w:rPr>
        <w:t xml:space="preserve"> </w:t>
      </w:r>
      <w:r w:rsidRPr="004003E9">
        <w:rPr>
          <w:lang w:val="vi-VN"/>
        </w:rPr>
        <w:t>quyền</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kiện</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pháp</w:t>
      </w:r>
      <w:r w:rsidR="002A0954" w:rsidRPr="004003E9">
        <w:rPr>
          <w:lang w:val="vi-VN"/>
        </w:rPr>
        <w:t xml:space="preserve"> </w:t>
      </w:r>
      <w:r w:rsidRPr="004003E9">
        <w:rPr>
          <w:lang w:val="vi-VN"/>
        </w:rPr>
        <w:t>luật</w:t>
      </w:r>
      <w:r w:rsidR="00614EC9" w:rsidRPr="004003E9">
        <w:rPr>
          <w:lang w:val="vi-VN"/>
        </w:rPr>
        <w:t>.</w:t>
      </w:r>
    </w:p>
    <w:p w14:paraId="64B988E7" w14:textId="77777777" w:rsidR="00074E71" w:rsidRPr="004003E9" w:rsidRDefault="00074E71" w:rsidP="002A0954">
      <w:pPr>
        <w:pStyle w:val="NormalWeb"/>
        <w:autoSpaceDE w:val="0"/>
        <w:autoSpaceDN w:val="0"/>
        <w:spacing w:before="120"/>
        <w:rPr>
          <w:lang w:val="vi-VN"/>
        </w:rPr>
      </w:pPr>
      <w:r w:rsidRPr="004003E9">
        <w:rPr>
          <w:lang w:val="vi-VN"/>
        </w:rPr>
        <w:t>16</w:t>
      </w:r>
      <w:r w:rsidR="00614EC9" w:rsidRPr="004003E9">
        <w:rPr>
          <w:lang w:val="vi-VN"/>
        </w:rPr>
        <w:t>.</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kỳ</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15</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bố</w:t>
      </w:r>
      <w:r w:rsidR="002A0954" w:rsidRPr="004003E9">
        <w:rPr>
          <w:lang w:val="vi-VN"/>
        </w:rPr>
        <w:t xml:space="preserve"> </w:t>
      </w:r>
      <w:r w:rsidRPr="004003E9">
        <w:rPr>
          <w:lang w:val="vi-VN"/>
        </w:rPr>
        <w:t>danh</w:t>
      </w:r>
      <w:r w:rsidR="002A0954" w:rsidRPr="004003E9">
        <w:rPr>
          <w:lang w:val="vi-VN"/>
        </w:rPr>
        <w:t xml:space="preserve"> </w:t>
      </w:r>
      <w:r w:rsidRPr="004003E9">
        <w:rPr>
          <w:lang w:val="vi-VN"/>
        </w:rPr>
        <w:t>sách</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số</w:t>
      </w:r>
      <w:r w:rsidR="002A0954" w:rsidRPr="004003E9">
        <w:rPr>
          <w:lang w:val="vi-VN"/>
        </w:rPr>
        <w:t xml:space="preserve"> </w:t>
      </w:r>
      <w:r w:rsidRPr="004003E9">
        <w:rPr>
          <w:lang w:val="vi-VN"/>
        </w:rPr>
        <w:t>đăng</w:t>
      </w:r>
      <w:r w:rsidR="002A0954" w:rsidRPr="004003E9">
        <w:rPr>
          <w:lang w:val="vi-VN"/>
        </w:rPr>
        <w:t xml:space="preserve"> </w:t>
      </w:r>
      <w:r w:rsidRPr="004003E9">
        <w:rPr>
          <w:lang w:val="vi-VN"/>
        </w:rPr>
        <w:t>ký</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soát</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hạn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lực</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(tên</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đã</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thời</w:t>
      </w:r>
      <w:r w:rsidR="002A0954" w:rsidRPr="004003E9">
        <w:rPr>
          <w:lang w:val="vi-VN"/>
        </w:rPr>
        <w:t xml:space="preserve"> </w:t>
      </w:r>
      <w:r w:rsidRPr="004003E9">
        <w:rPr>
          <w:lang w:val="vi-VN"/>
        </w:rPr>
        <w:t>hạn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lực</w:t>
      </w:r>
      <w:r w:rsidR="002A0954" w:rsidRPr="004003E9">
        <w:rPr>
          <w:lang w:val="vi-VN"/>
        </w:rPr>
        <w:t xml:space="preserve"> </w:t>
      </w:r>
      <w:r w:rsidRPr="004003E9">
        <w:rPr>
          <w:lang w:val="vi-VN"/>
        </w:rPr>
        <w:t>của</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danh</w:t>
      </w:r>
      <w:r w:rsidR="002A0954" w:rsidRPr="004003E9">
        <w:rPr>
          <w:lang w:val="vi-VN"/>
        </w:rPr>
        <w:t xml:space="preserve"> </w:t>
      </w:r>
      <w:r w:rsidRPr="004003E9">
        <w:rPr>
          <w:lang w:val="vi-VN"/>
        </w:rPr>
        <w:t>sách</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tiện</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thu</w:t>
      </w:r>
      <w:r w:rsidR="002A0954" w:rsidRPr="004003E9">
        <w:rPr>
          <w:lang w:val="vi-VN"/>
        </w:rPr>
        <w:t xml:space="preserve"> </w:t>
      </w:r>
      <w:r w:rsidRPr="004003E9">
        <w:rPr>
          <w:lang w:val="vi-VN"/>
        </w:rPr>
        <w:t>hồi,</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tước</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danh</w:t>
      </w:r>
      <w:r w:rsidR="002A0954" w:rsidRPr="004003E9">
        <w:rPr>
          <w:lang w:val="vi-VN"/>
        </w:rPr>
        <w:t xml:space="preserve"> </w:t>
      </w:r>
      <w:r w:rsidRPr="004003E9">
        <w:rPr>
          <w:lang w:val="vi-VN"/>
        </w:rPr>
        <w:t>sách</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thu</w:t>
      </w:r>
      <w:r w:rsidR="002A0954" w:rsidRPr="004003E9">
        <w:rPr>
          <w:lang w:val="vi-VN"/>
        </w:rPr>
        <w:t xml:space="preserve"> </w:t>
      </w:r>
      <w:r w:rsidRPr="004003E9">
        <w:rPr>
          <w:lang w:val="vi-VN"/>
        </w:rPr>
        <w:t>hồi,</w:t>
      </w:r>
      <w:r w:rsidR="002A0954" w:rsidRPr="004003E9">
        <w:rPr>
          <w:lang w:val="vi-VN"/>
        </w:rPr>
        <w:t xml:space="preserve"> </w:t>
      </w:r>
      <w:r w:rsidRPr="004003E9">
        <w:rPr>
          <w:lang w:val="vi-VN"/>
        </w:rPr>
        <w:t>bị</w:t>
      </w:r>
      <w:r w:rsidR="002A0954" w:rsidRPr="004003E9">
        <w:rPr>
          <w:lang w:val="vi-VN"/>
        </w:rPr>
        <w:t xml:space="preserve"> </w:t>
      </w:r>
      <w:r w:rsidRPr="004003E9">
        <w:rPr>
          <w:lang w:val="vi-VN"/>
        </w:rPr>
        <w:t>tước</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trên</w:t>
      </w:r>
      <w:r w:rsidR="002A0954" w:rsidRPr="004003E9">
        <w:rPr>
          <w:lang w:val="vi-VN"/>
        </w:rPr>
        <w:t xml:space="preserve"> </w:t>
      </w:r>
      <w:r w:rsidRPr="004003E9">
        <w:rPr>
          <w:lang w:val="vi-VN"/>
        </w:rPr>
        <w:t>Trang</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tin</w:t>
      </w:r>
      <w:r w:rsidR="002A0954" w:rsidRPr="004003E9">
        <w:rPr>
          <w:lang w:val="vi-VN"/>
        </w:rPr>
        <w:t xml:space="preserve"> </w:t>
      </w:r>
      <w:r w:rsidRPr="004003E9">
        <w:rPr>
          <w:lang w:val="vi-VN"/>
        </w:rPr>
        <w:t>điện</w:t>
      </w:r>
      <w:r w:rsidR="002A0954" w:rsidRPr="004003E9">
        <w:rPr>
          <w:lang w:val="vi-VN"/>
        </w:rPr>
        <w:t xml:space="preserve"> </w:t>
      </w:r>
      <w:r w:rsidRPr="004003E9">
        <w:rPr>
          <w:lang w:val="vi-VN"/>
        </w:rPr>
        <w:t>tử</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phục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công</w:t>
      </w:r>
      <w:r w:rsidR="002A0954" w:rsidRPr="004003E9">
        <w:rPr>
          <w:lang w:val="vi-VN"/>
        </w:rPr>
        <w:t xml:space="preserve"> </w:t>
      </w:r>
      <w:r w:rsidRPr="004003E9">
        <w:rPr>
          <w:lang w:val="vi-VN"/>
        </w:rPr>
        <w:t>tác</w:t>
      </w:r>
      <w:r w:rsidR="002A0954" w:rsidRPr="004003E9">
        <w:rPr>
          <w:lang w:val="vi-VN"/>
        </w:rPr>
        <w:t xml:space="preserve"> </w:t>
      </w:r>
      <w:r w:rsidRPr="004003E9">
        <w:rPr>
          <w:lang w:val="vi-VN"/>
        </w:rPr>
        <w:t>kiểm</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sát</w:t>
      </w:r>
      <w:r w:rsidR="00614EC9" w:rsidRPr="004003E9">
        <w:rPr>
          <w:lang w:val="vi-VN"/>
        </w:rPr>
        <w:t>.</w:t>
      </w:r>
    </w:p>
    <w:p w14:paraId="3CC5FD5B" w14:textId="77777777" w:rsidR="00074E71" w:rsidRPr="004003E9" w:rsidRDefault="00F673B0" w:rsidP="002A0954">
      <w:pPr>
        <w:pStyle w:val="NormalWeb"/>
        <w:autoSpaceDE w:val="0"/>
        <w:autoSpaceDN w:val="0"/>
        <w:spacing w:before="120"/>
        <w:rPr>
          <w:lang w:val="vi-VN"/>
        </w:rPr>
      </w:pPr>
      <w:bookmarkStart w:id="328" w:name="chuong_9"/>
      <w:r w:rsidRPr="004003E9">
        <w:rPr>
          <w:b/>
          <w:bCs/>
          <w:lang w:val="vi-VN"/>
        </w:rPr>
        <w:t>Chương</w:t>
      </w:r>
      <w:r w:rsidR="002A0954" w:rsidRPr="004003E9">
        <w:rPr>
          <w:b/>
          <w:bCs/>
          <w:lang w:val="vi-VN"/>
        </w:rPr>
        <w:t xml:space="preserve"> </w:t>
      </w:r>
      <w:r w:rsidR="00074E71" w:rsidRPr="004003E9">
        <w:rPr>
          <w:b/>
          <w:bCs/>
          <w:lang w:val="vi-VN"/>
        </w:rPr>
        <w:t>IX</w:t>
      </w:r>
      <w:bookmarkEnd w:id="328"/>
    </w:p>
    <w:p w14:paraId="12955411" w14:textId="77777777" w:rsidR="00074E71" w:rsidRPr="004003E9" w:rsidRDefault="00074E71" w:rsidP="002A0954">
      <w:pPr>
        <w:pStyle w:val="NormalWeb"/>
        <w:autoSpaceDE w:val="0"/>
        <w:autoSpaceDN w:val="0"/>
        <w:spacing w:before="120"/>
        <w:jc w:val="center"/>
        <w:rPr>
          <w:lang w:val="vi-VN"/>
        </w:rPr>
      </w:pPr>
      <w:bookmarkStart w:id="329" w:name="chuong_9_name"/>
      <w:r w:rsidRPr="004003E9">
        <w:rPr>
          <w:b/>
          <w:bCs/>
          <w:sz w:val="24"/>
          <w:szCs w:val="24"/>
          <w:lang w:val="vi-VN"/>
        </w:rPr>
        <w:t>TỔ</w:t>
      </w:r>
      <w:r w:rsidR="002A0954" w:rsidRPr="004003E9">
        <w:rPr>
          <w:b/>
          <w:bCs/>
          <w:sz w:val="24"/>
          <w:szCs w:val="24"/>
          <w:lang w:val="vi-VN"/>
        </w:rPr>
        <w:t xml:space="preserve"> </w:t>
      </w:r>
      <w:r w:rsidRPr="004003E9">
        <w:rPr>
          <w:b/>
          <w:bCs/>
          <w:sz w:val="24"/>
          <w:szCs w:val="24"/>
          <w:lang w:val="vi-VN"/>
        </w:rPr>
        <w:t>CHỨC</w:t>
      </w:r>
      <w:r w:rsidR="002A0954" w:rsidRPr="004003E9">
        <w:rPr>
          <w:b/>
          <w:bCs/>
          <w:sz w:val="24"/>
          <w:szCs w:val="24"/>
          <w:lang w:val="vi-VN"/>
        </w:rPr>
        <w:t xml:space="preserve"> </w:t>
      </w:r>
      <w:r w:rsidRPr="004003E9">
        <w:rPr>
          <w:b/>
          <w:bCs/>
          <w:sz w:val="24"/>
          <w:szCs w:val="24"/>
          <w:lang w:val="vi-VN"/>
        </w:rPr>
        <w:t>THỰC</w:t>
      </w:r>
      <w:r w:rsidR="002A0954" w:rsidRPr="004003E9">
        <w:rPr>
          <w:b/>
          <w:bCs/>
          <w:sz w:val="24"/>
          <w:szCs w:val="24"/>
          <w:lang w:val="vi-VN"/>
        </w:rPr>
        <w:t xml:space="preserve"> </w:t>
      </w:r>
      <w:r w:rsidRPr="004003E9">
        <w:rPr>
          <w:b/>
          <w:bCs/>
          <w:sz w:val="24"/>
          <w:szCs w:val="24"/>
          <w:lang w:val="vi-VN"/>
        </w:rPr>
        <w:t>HIỆN</w:t>
      </w:r>
      <w:r w:rsidR="002A0954" w:rsidRPr="004003E9">
        <w:rPr>
          <w:b/>
          <w:bCs/>
          <w:sz w:val="24"/>
          <w:szCs w:val="24"/>
          <w:lang w:val="vi-VN"/>
        </w:rPr>
        <w:t xml:space="preserve"> </w:t>
      </w:r>
      <w:r w:rsidRPr="004003E9">
        <w:rPr>
          <w:b/>
          <w:bCs/>
          <w:sz w:val="24"/>
          <w:szCs w:val="24"/>
          <w:lang w:val="vi-VN"/>
        </w:rPr>
        <w:t>VÀ</w:t>
      </w:r>
      <w:r w:rsidR="002A0954" w:rsidRPr="004003E9">
        <w:rPr>
          <w:b/>
          <w:bCs/>
          <w:sz w:val="24"/>
          <w:szCs w:val="24"/>
          <w:lang w:val="vi-VN"/>
        </w:rPr>
        <w:t xml:space="preserve"> </w:t>
      </w:r>
      <w:r w:rsidRPr="004003E9">
        <w:rPr>
          <w:b/>
          <w:bCs/>
          <w:sz w:val="24"/>
          <w:szCs w:val="24"/>
          <w:lang w:val="vi-VN"/>
        </w:rPr>
        <w:t>HIỆU</w:t>
      </w:r>
      <w:r w:rsidR="002A0954" w:rsidRPr="004003E9">
        <w:rPr>
          <w:b/>
          <w:bCs/>
          <w:sz w:val="24"/>
          <w:szCs w:val="24"/>
          <w:lang w:val="vi-VN"/>
        </w:rPr>
        <w:t xml:space="preserve"> </w:t>
      </w:r>
      <w:r w:rsidRPr="004003E9">
        <w:rPr>
          <w:b/>
          <w:bCs/>
          <w:sz w:val="24"/>
          <w:szCs w:val="24"/>
          <w:lang w:val="vi-VN"/>
        </w:rPr>
        <w:t>LỰC</w:t>
      </w:r>
      <w:r w:rsidR="002A0954" w:rsidRPr="004003E9">
        <w:rPr>
          <w:b/>
          <w:bCs/>
          <w:sz w:val="24"/>
          <w:szCs w:val="24"/>
          <w:lang w:val="vi-VN"/>
        </w:rPr>
        <w:t xml:space="preserve"> </w:t>
      </w:r>
      <w:r w:rsidRPr="004003E9">
        <w:rPr>
          <w:b/>
          <w:bCs/>
          <w:sz w:val="24"/>
          <w:szCs w:val="24"/>
          <w:lang w:val="vi-VN"/>
        </w:rPr>
        <w:t>THI</w:t>
      </w:r>
      <w:r w:rsidR="002A0954" w:rsidRPr="004003E9">
        <w:rPr>
          <w:b/>
          <w:bCs/>
          <w:sz w:val="24"/>
          <w:szCs w:val="24"/>
          <w:lang w:val="vi-VN"/>
        </w:rPr>
        <w:t xml:space="preserve"> </w:t>
      </w:r>
      <w:r w:rsidRPr="004003E9">
        <w:rPr>
          <w:b/>
          <w:bCs/>
          <w:sz w:val="24"/>
          <w:szCs w:val="24"/>
          <w:lang w:val="vi-VN"/>
        </w:rPr>
        <w:t>HÀNH</w:t>
      </w:r>
      <w:bookmarkEnd w:id="329"/>
    </w:p>
    <w:p w14:paraId="05C6D903" w14:textId="77777777" w:rsidR="00074E71" w:rsidRPr="004003E9" w:rsidRDefault="00F673B0" w:rsidP="002A0954">
      <w:pPr>
        <w:pStyle w:val="NormalWeb"/>
        <w:autoSpaceDE w:val="0"/>
        <w:autoSpaceDN w:val="0"/>
        <w:spacing w:before="120"/>
        <w:rPr>
          <w:lang w:val="vi-VN"/>
        </w:rPr>
      </w:pPr>
      <w:bookmarkStart w:id="330" w:name="dieu_64"/>
      <w:r w:rsidRPr="004003E9">
        <w:rPr>
          <w:b/>
          <w:bCs/>
          <w:lang w:val="vi-VN"/>
        </w:rPr>
        <w:t>Điều</w:t>
      </w:r>
      <w:r w:rsidR="002A0954" w:rsidRPr="004003E9">
        <w:rPr>
          <w:b/>
          <w:bCs/>
          <w:lang w:val="vi-VN"/>
        </w:rPr>
        <w:t xml:space="preserve"> </w:t>
      </w:r>
      <w:r w:rsidR="00074E71" w:rsidRPr="004003E9">
        <w:rPr>
          <w:b/>
          <w:bCs/>
          <w:lang w:val="vi-VN"/>
        </w:rPr>
        <w:t>64</w:t>
      </w:r>
      <w:r w:rsidR="00614EC9" w:rsidRPr="004003E9">
        <w:rPr>
          <w:b/>
          <w:bCs/>
          <w:lang w:val="vi-VN"/>
        </w:rPr>
        <w:t>.</w:t>
      </w:r>
      <w:r w:rsidR="002A0954" w:rsidRPr="004003E9">
        <w:rPr>
          <w:b/>
          <w:bCs/>
          <w:lang w:val="vi-VN"/>
        </w:rPr>
        <w:t xml:space="preserve"> </w:t>
      </w:r>
      <w:r w:rsidR="00074E71" w:rsidRPr="004003E9">
        <w:rPr>
          <w:b/>
          <w:bCs/>
          <w:lang w:val="vi-VN"/>
        </w:rPr>
        <w:t>Quy</w:t>
      </w:r>
      <w:r w:rsidR="002A0954" w:rsidRPr="004003E9">
        <w:rPr>
          <w:b/>
          <w:bCs/>
          <w:lang w:val="vi-VN"/>
        </w:rPr>
        <w:t xml:space="preserve"> </w:t>
      </w:r>
      <w:r w:rsidR="00074E71" w:rsidRPr="004003E9">
        <w:rPr>
          <w:b/>
          <w:bCs/>
          <w:lang w:val="vi-VN"/>
        </w:rPr>
        <w:t>định</w:t>
      </w:r>
      <w:r w:rsidR="002A0954" w:rsidRPr="004003E9">
        <w:rPr>
          <w:b/>
          <w:bCs/>
          <w:lang w:val="vi-VN"/>
        </w:rPr>
        <w:t xml:space="preserve"> </w:t>
      </w:r>
      <w:r w:rsidR="00074E71" w:rsidRPr="004003E9">
        <w:rPr>
          <w:b/>
          <w:bCs/>
          <w:lang w:val="vi-VN"/>
        </w:rPr>
        <w:t>về</w:t>
      </w:r>
      <w:r w:rsidR="002A0954" w:rsidRPr="004003E9">
        <w:rPr>
          <w:b/>
          <w:bCs/>
          <w:lang w:val="vi-VN"/>
        </w:rPr>
        <w:t xml:space="preserve"> </w:t>
      </w:r>
      <w:r w:rsidR="00074E71" w:rsidRPr="004003E9">
        <w:rPr>
          <w:b/>
          <w:bCs/>
          <w:lang w:val="vi-VN"/>
        </w:rPr>
        <w:t>chế</w:t>
      </w:r>
      <w:r w:rsidR="002A0954" w:rsidRPr="004003E9">
        <w:rPr>
          <w:b/>
          <w:bCs/>
          <w:lang w:val="vi-VN"/>
        </w:rPr>
        <w:t xml:space="preserve"> </w:t>
      </w:r>
      <w:r w:rsidR="00074E71" w:rsidRPr="004003E9">
        <w:rPr>
          <w:b/>
          <w:bCs/>
          <w:lang w:val="vi-VN"/>
        </w:rPr>
        <w:t>độ</w:t>
      </w:r>
      <w:r w:rsidR="002A0954" w:rsidRPr="004003E9">
        <w:rPr>
          <w:b/>
          <w:bCs/>
          <w:lang w:val="vi-VN"/>
        </w:rPr>
        <w:t xml:space="preserve"> </w:t>
      </w:r>
      <w:r w:rsidR="00074E71" w:rsidRPr="004003E9">
        <w:rPr>
          <w:b/>
          <w:bCs/>
          <w:lang w:val="vi-VN"/>
        </w:rPr>
        <w:t>báo</w:t>
      </w:r>
      <w:r w:rsidR="002A0954" w:rsidRPr="004003E9">
        <w:rPr>
          <w:b/>
          <w:bCs/>
          <w:lang w:val="vi-VN"/>
        </w:rPr>
        <w:t xml:space="preserve"> </w:t>
      </w:r>
      <w:r w:rsidR="00074E71" w:rsidRPr="004003E9">
        <w:rPr>
          <w:b/>
          <w:bCs/>
          <w:lang w:val="vi-VN"/>
        </w:rPr>
        <w:t>cáo</w:t>
      </w:r>
      <w:bookmarkEnd w:id="330"/>
    </w:p>
    <w:p w14:paraId="387FEA7C" w14:textId="77777777" w:rsidR="00074E71" w:rsidRPr="004003E9" w:rsidRDefault="00074E71" w:rsidP="002A0954">
      <w:pPr>
        <w:pStyle w:val="NormalWeb"/>
        <w:autoSpaceDE w:val="0"/>
        <w:autoSpaceDN w:val="0"/>
        <w:spacing w:before="120"/>
        <w:rPr>
          <w:lang w:val="vi-VN"/>
        </w:rPr>
      </w:pPr>
      <w:r w:rsidRPr="004003E9">
        <w:rPr>
          <w:lang w:val="vi-VN"/>
        </w:rPr>
        <w:t>1</w:t>
      </w:r>
      <w:r w:rsidR="00614EC9" w:rsidRPr="004003E9">
        <w:rPr>
          <w:lang w:val="vi-VN"/>
        </w:rPr>
        <w:t>.</w:t>
      </w:r>
      <w:r w:rsidR="002A0954" w:rsidRPr="004003E9">
        <w:rPr>
          <w:lang w:val="vi-VN"/>
        </w:rPr>
        <w:t xml:space="preserve"> </w:t>
      </w:r>
      <w:r w:rsidRPr="004003E9">
        <w:rPr>
          <w:lang w:val="vi-VN"/>
        </w:rPr>
        <w:t>Chậm</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20</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phải</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r w:rsidRPr="004003E9">
        <w:rPr>
          <w:lang w:val="vi-VN"/>
        </w:rPr>
        <w:t>tình</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trước</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614EC9" w:rsidRPr="004003E9">
        <w:rPr>
          <w:lang w:val="vi-VN"/>
        </w:rPr>
        <w:t>.</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quả</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331" w:name="bieumau_pl_18"/>
      <w:r w:rsidR="001A0C10" w:rsidRPr="004003E9">
        <w:rPr>
          <w:lang w:val="vi-VN"/>
        </w:rPr>
        <w:t>Phụ lục</w:t>
      </w:r>
      <w:r w:rsidR="002A0954" w:rsidRPr="004003E9">
        <w:rPr>
          <w:lang w:val="vi-VN"/>
        </w:rPr>
        <w:t xml:space="preserve"> </w:t>
      </w:r>
      <w:r w:rsidRPr="004003E9">
        <w:rPr>
          <w:lang w:val="vi-VN"/>
        </w:rPr>
        <w:t>18</w:t>
      </w:r>
      <w:bookmarkEnd w:id="331"/>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00614EC9" w:rsidRPr="004003E9">
        <w:rPr>
          <w:lang w:val="vi-VN"/>
        </w:rPr>
        <w:t>.</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quả</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hóa</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332" w:name="bieumau_pl_19"/>
      <w:r w:rsidR="001A0C10" w:rsidRPr="004003E9">
        <w:rPr>
          <w:lang w:val="vi-VN"/>
        </w:rPr>
        <w:t>Phụ lục</w:t>
      </w:r>
      <w:r w:rsidR="002A0954" w:rsidRPr="004003E9">
        <w:rPr>
          <w:lang w:val="vi-VN"/>
        </w:rPr>
        <w:t xml:space="preserve"> </w:t>
      </w:r>
      <w:r w:rsidRPr="004003E9">
        <w:rPr>
          <w:lang w:val="vi-VN"/>
        </w:rPr>
        <w:t>19</w:t>
      </w:r>
      <w:bookmarkEnd w:id="332"/>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00614EC9" w:rsidRPr="004003E9">
        <w:rPr>
          <w:lang w:val="vi-VN"/>
        </w:rPr>
        <w:t>.</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r w:rsidRPr="004003E9">
        <w:rPr>
          <w:lang w:val="vi-VN"/>
        </w:rPr>
        <w:t>kết</w:t>
      </w:r>
      <w:r w:rsidR="002A0954" w:rsidRPr="004003E9">
        <w:rPr>
          <w:lang w:val="vi-VN"/>
        </w:rPr>
        <w:t xml:space="preserve"> </w:t>
      </w:r>
      <w:r w:rsidRPr="004003E9">
        <w:rPr>
          <w:lang w:val="vi-VN"/>
        </w:rPr>
        <w:t>quả</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bến</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333" w:name="bieumau_pl_20"/>
      <w:r w:rsidR="001A0C10" w:rsidRPr="004003E9">
        <w:rPr>
          <w:lang w:val="vi-VN"/>
        </w:rPr>
        <w:t>Phụ lục</w:t>
      </w:r>
      <w:r w:rsidR="002A0954" w:rsidRPr="004003E9">
        <w:rPr>
          <w:lang w:val="vi-VN"/>
        </w:rPr>
        <w:t xml:space="preserve"> </w:t>
      </w:r>
      <w:r w:rsidRPr="004003E9">
        <w:rPr>
          <w:lang w:val="vi-VN"/>
        </w:rPr>
        <w:t>20</w:t>
      </w:r>
      <w:bookmarkEnd w:id="333"/>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00614EC9" w:rsidRPr="004003E9">
        <w:rPr>
          <w:lang w:val="vi-VN"/>
        </w:rPr>
        <w:t>.</w:t>
      </w:r>
    </w:p>
    <w:p w14:paraId="1E5358D6" w14:textId="77777777" w:rsidR="00074E71" w:rsidRPr="004003E9" w:rsidRDefault="00074E71" w:rsidP="002A0954">
      <w:pPr>
        <w:pStyle w:val="NormalWeb"/>
        <w:autoSpaceDE w:val="0"/>
        <w:autoSpaceDN w:val="0"/>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Chậm</w:t>
      </w:r>
      <w:r w:rsidR="002A0954" w:rsidRPr="004003E9">
        <w:rPr>
          <w:lang w:val="vi-VN"/>
        </w:rPr>
        <w:t xml:space="preserve"> </w:t>
      </w:r>
      <w:r w:rsidRPr="004003E9">
        <w:rPr>
          <w:lang w:val="vi-VN"/>
        </w:rPr>
        <w:t>nhất</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20</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12</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địa</w:t>
      </w:r>
      <w:r w:rsidR="002A0954" w:rsidRPr="004003E9">
        <w:rPr>
          <w:lang w:val="vi-VN"/>
        </w:rPr>
        <w:t xml:space="preserve"> </w:t>
      </w:r>
      <w:r w:rsidRPr="004003E9">
        <w:rPr>
          <w:lang w:val="vi-VN"/>
        </w:rPr>
        <w:t>phương</w:t>
      </w:r>
      <w:r w:rsidR="002A0954" w:rsidRPr="004003E9">
        <w:rPr>
          <w:lang w:val="vi-VN"/>
        </w:rPr>
        <w:t xml:space="preserve"> </w:t>
      </w:r>
      <w:r w:rsidRPr="004003E9">
        <w:rPr>
          <w:lang w:val="vi-VN"/>
        </w:rPr>
        <w:t>về</w:t>
      </w:r>
      <w:r w:rsidR="002A0954" w:rsidRPr="004003E9">
        <w:rPr>
          <w:lang w:val="vi-VN"/>
        </w:rPr>
        <w:t xml:space="preserve"> </w:t>
      </w:r>
      <w:bookmarkStart w:id="334" w:name="cumtu_60"/>
      <w:r w:rsidR="0010660D" w:rsidRPr="004003E9">
        <w:rPr>
          <w:lang w:val="vi-VN"/>
        </w:rPr>
        <w:t>Tổng cục đường bộ việt nam</w:t>
      </w:r>
      <w:bookmarkEnd w:id="334"/>
      <w:r w:rsidR="002A0954" w:rsidRPr="004003E9">
        <w:rPr>
          <w:lang w:val="vi-VN"/>
        </w:rPr>
        <w:t xml:space="preserve"> </w:t>
      </w:r>
      <w:r w:rsidRPr="004003E9">
        <w:rPr>
          <w:lang w:val="vi-VN"/>
        </w:rPr>
        <w:t>để</w:t>
      </w:r>
      <w:r w:rsidR="002A0954" w:rsidRPr="004003E9">
        <w:rPr>
          <w:lang w:val="vi-VN"/>
        </w:rPr>
        <w:t xml:space="preserve"> </w:t>
      </w:r>
      <w:r w:rsidRPr="004003E9">
        <w:rPr>
          <w:lang w:val="vi-VN"/>
        </w:rPr>
        <w:t>tổng</w:t>
      </w:r>
      <w:r w:rsidR="002A0954" w:rsidRPr="004003E9">
        <w:rPr>
          <w:lang w:val="vi-VN"/>
        </w:rPr>
        <w:t xml:space="preserve"> </w:t>
      </w:r>
      <w:r w:rsidRPr="004003E9">
        <w:rPr>
          <w:lang w:val="vi-VN"/>
        </w:rPr>
        <w:t>hợp</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vào</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02</w:t>
      </w:r>
      <w:r w:rsidR="002A0954" w:rsidRPr="004003E9">
        <w:rPr>
          <w:lang w:val="vi-VN"/>
        </w:rPr>
        <w:t xml:space="preserve"> </w:t>
      </w:r>
      <w:r w:rsidRPr="004003E9">
        <w:rPr>
          <w:lang w:val="vi-VN"/>
        </w:rPr>
        <w:t>hàng</w:t>
      </w:r>
      <w:r w:rsidR="002A0954" w:rsidRPr="004003E9">
        <w:rPr>
          <w:lang w:val="vi-VN"/>
        </w:rPr>
        <w:t xml:space="preserve"> </w:t>
      </w:r>
      <w:r w:rsidRPr="004003E9">
        <w:rPr>
          <w:lang w:val="vi-VN"/>
        </w:rPr>
        <w:t>năm</w:t>
      </w:r>
      <w:r w:rsidR="00614EC9" w:rsidRPr="004003E9">
        <w:rPr>
          <w:lang w:val="vi-VN"/>
        </w:rPr>
        <w:t>.</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báo</w:t>
      </w:r>
      <w:r w:rsidR="002A0954" w:rsidRPr="004003E9">
        <w:rPr>
          <w:lang w:val="vi-VN"/>
        </w:rPr>
        <w:t xml:space="preserve"> </w:t>
      </w:r>
      <w:r w:rsidRPr="004003E9">
        <w:rPr>
          <w:lang w:val="vi-VN"/>
        </w:rPr>
        <w:t>cáo</w:t>
      </w:r>
      <w:r w:rsidR="002A0954" w:rsidRPr="004003E9">
        <w:rPr>
          <w:lang w:val="vi-VN"/>
        </w:rPr>
        <w:t xml:space="preserve"> </w:t>
      </w:r>
      <w:r w:rsidRPr="004003E9">
        <w:rPr>
          <w:lang w:val="vi-VN"/>
        </w:rPr>
        <w:t>tình</w:t>
      </w:r>
      <w:r w:rsidR="002A0954" w:rsidRPr="004003E9">
        <w:rPr>
          <w:lang w:val="vi-VN"/>
        </w:rPr>
        <w:t xml:space="preserve"> </w:t>
      </w:r>
      <w:r w:rsidRPr="004003E9">
        <w:rPr>
          <w:lang w:val="vi-VN"/>
        </w:rPr>
        <w:t>hình</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335" w:name="bieumau_pl_21"/>
      <w:r w:rsidR="001A0C10" w:rsidRPr="004003E9">
        <w:rPr>
          <w:lang w:val="vi-VN"/>
        </w:rPr>
        <w:t>Phụ lục</w:t>
      </w:r>
      <w:r w:rsidR="002A0954" w:rsidRPr="004003E9">
        <w:rPr>
          <w:lang w:val="vi-VN"/>
        </w:rPr>
        <w:t xml:space="preserve"> </w:t>
      </w:r>
      <w:r w:rsidRPr="004003E9">
        <w:rPr>
          <w:lang w:val="vi-VN"/>
        </w:rPr>
        <w:t>21</w:t>
      </w:r>
      <w:bookmarkEnd w:id="335"/>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kèm</w:t>
      </w:r>
      <w:r w:rsidR="002A0954" w:rsidRPr="004003E9">
        <w:rPr>
          <w:lang w:val="vi-VN"/>
        </w:rPr>
        <w:t xml:space="preserve"> </w:t>
      </w:r>
      <w:r w:rsidRPr="004003E9">
        <w:rPr>
          <w:lang w:val="vi-VN"/>
        </w:rPr>
        <w:t>theo</w:t>
      </w:r>
      <w:r w:rsidR="002A0954" w:rsidRPr="004003E9">
        <w:rPr>
          <w:lang w:val="vi-VN"/>
        </w:rPr>
        <w:t xml:space="preserve"> </w:t>
      </w:r>
      <w:r w:rsidR="00F673B0" w:rsidRPr="004003E9">
        <w:rPr>
          <w:lang w:val="vi-VN"/>
        </w:rPr>
        <w:t>Thông tư này</w:t>
      </w:r>
      <w:r w:rsidR="00614EC9" w:rsidRPr="004003E9">
        <w:rPr>
          <w:lang w:val="vi-VN"/>
        </w:rPr>
        <w:t>.</w:t>
      </w:r>
    </w:p>
    <w:p w14:paraId="7E83CFA6" w14:textId="77777777" w:rsidR="00074E71" w:rsidRPr="004003E9" w:rsidRDefault="00F673B0" w:rsidP="002A0954">
      <w:pPr>
        <w:pStyle w:val="NormalWeb"/>
        <w:autoSpaceDE w:val="0"/>
        <w:autoSpaceDN w:val="0"/>
        <w:spacing w:before="120"/>
        <w:rPr>
          <w:lang w:val="vi-VN"/>
        </w:rPr>
      </w:pPr>
      <w:bookmarkStart w:id="336" w:name="dieu_65"/>
      <w:r w:rsidRPr="004003E9">
        <w:rPr>
          <w:b/>
          <w:bCs/>
          <w:lang w:val="vi-VN"/>
        </w:rPr>
        <w:t>Điều</w:t>
      </w:r>
      <w:r w:rsidR="002A0954" w:rsidRPr="004003E9">
        <w:rPr>
          <w:b/>
          <w:bCs/>
          <w:lang w:val="vi-VN"/>
        </w:rPr>
        <w:t xml:space="preserve"> </w:t>
      </w:r>
      <w:r w:rsidR="00074E71" w:rsidRPr="004003E9">
        <w:rPr>
          <w:b/>
          <w:bCs/>
          <w:lang w:val="vi-VN"/>
        </w:rPr>
        <w:t>65</w:t>
      </w:r>
      <w:r w:rsidR="00614EC9" w:rsidRPr="004003E9">
        <w:rPr>
          <w:b/>
          <w:bCs/>
          <w:lang w:val="vi-VN"/>
        </w:rPr>
        <w:t>.</w:t>
      </w:r>
      <w:r w:rsidR="002A0954" w:rsidRPr="004003E9">
        <w:rPr>
          <w:b/>
          <w:bCs/>
          <w:lang w:val="vi-VN"/>
        </w:rPr>
        <w:t xml:space="preserve"> </w:t>
      </w:r>
      <w:r w:rsidR="00074E71" w:rsidRPr="004003E9">
        <w:rPr>
          <w:b/>
          <w:bCs/>
          <w:lang w:val="vi-VN"/>
        </w:rPr>
        <w:t>Hiệu</w:t>
      </w:r>
      <w:r w:rsidR="002A0954" w:rsidRPr="004003E9">
        <w:rPr>
          <w:b/>
          <w:bCs/>
          <w:lang w:val="vi-VN"/>
        </w:rPr>
        <w:t xml:space="preserve"> </w:t>
      </w:r>
      <w:r w:rsidR="00074E71" w:rsidRPr="004003E9">
        <w:rPr>
          <w:b/>
          <w:bCs/>
          <w:lang w:val="vi-VN"/>
        </w:rPr>
        <w:t>lực</w:t>
      </w:r>
      <w:r w:rsidR="002A0954" w:rsidRPr="004003E9">
        <w:rPr>
          <w:b/>
          <w:bCs/>
          <w:lang w:val="vi-VN"/>
        </w:rPr>
        <w:t xml:space="preserve"> </w:t>
      </w:r>
      <w:r w:rsidR="00074E71" w:rsidRPr="004003E9">
        <w:rPr>
          <w:b/>
          <w:bCs/>
          <w:lang w:val="vi-VN"/>
        </w:rPr>
        <w:t>thi</w:t>
      </w:r>
      <w:r w:rsidR="002A0954" w:rsidRPr="004003E9">
        <w:rPr>
          <w:b/>
          <w:bCs/>
          <w:lang w:val="vi-VN"/>
        </w:rPr>
        <w:t xml:space="preserve"> </w:t>
      </w:r>
      <w:r w:rsidR="00074E71" w:rsidRPr="004003E9">
        <w:rPr>
          <w:b/>
          <w:bCs/>
          <w:lang w:val="vi-VN"/>
        </w:rPr>
        <w:t>hành</w:t>
      </w:r>
      <w:bookmarkEnd w:id="336"/>
    </w:p>
    <w:p w14:paraId="21C1FF34" w14:textId="77777777" w:rsidR="00074E71" w:rsidRPr="004003E9" w:rsidRDefault="00074E71" w:rsidP="002A0954">
      <w:pPr>
        <w:pStyle w:val="NormalWeb"/>
        <w:spacing w:before="120"/>
        <w:rPr>
          <w:lang w:val="vi-VN"/>
        </w:rPr>
      </w:pPr>
      <w:r w:rsidRPr="004003E9">
        <w:rPr>
          <w:lang w:val="vi-VN"/>
        </w:rPr>
        <w:t>1</w:t>
      </w:r>
      <w:r w:rsidR="00614EC9" w:rsidRPr="004003E9">
        <w:rPr>
          <w:lang w:val="vi-VN"/>
        </w:rPr>
        <w:t>.</w:t>
      </w:r>
      <w:r w:rsidR="002A0954" w:rsidRPr="004003E9">
        <w:rPr>
          <w:lang w:val="vi-VN"/>
        </w:rPr>
        <w:t xml:space="preserve"> </w:t>
      </w:r>
      <w:r w:rsidR="00F673B0" w:rsidRPr="004003E9">
        <w:rPr>
          <w:lang w:val="vi-VN"/>
        </w:rPr>
        <w:t>Thông tư này</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lực</w:t>
      </w:r>
      <w:r w:rsidR="002A0954" w:rsidRPr="004003E9">
        <w:rPr>
          <w:lang w:val="vi-VN"/>
        </w:rPr>
        <w:t xml:space="preserve"> </w:t>
      </w:r>
      <w:r w:rsidRPr="004003E9">
        <w:rPr>
          <w:lang w:val="vi-VN"/>
        </w:rPr>
        <w:t>thi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kể</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15</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7</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2020</w:t>
      </w:r>
      <w:r w:rsidR="00614EC9" w:rsidRPr="004003E9">
        <w:rPr>
          <w:lang w:val="vi-VN"/>
        </w:rPr>
        <w:t>.</w:t>
      </w:r>
    </w:p>
    <w:p w14:paraId="2A6836F3" w14:textId="77777777" w:rsidR="00074E71" w:rsidRPr="004003E9" w:rsidRDefault="00074E71" w:rsidP="002A0954">
      <w:pPr>
        <w:pStyle w:val="NormalWeb"/>
        <w:spacing w:before="120"/>
        <w:rPr>
          <w:lang w:val="vi-VN"/>
        </w:rPr>
      </w:pPr>
      <w:r w:rsidRPr="004003E9">
        <w:rPr>
          <w:lang w:val="vi-VN"/>
        </w:rPr>
        <w:t>2</w:t>
      </w:r>
      <w:r w:rsidR="00614EC9" w:rsidRPr="004003E9">
        <w:rPr>
          <w:lang w:val="vi-VN"/>
        </w:rPr>
        <w:t>.</w:t>
      </w:r>
      <w:r w:rsidR="002A0954" w:rsidRPr="004003E9">
        <w:rPr>
          <w:lang w:val="vi-VN"/>
        </w:rPr>
        <w:t xml:space="preserve"> </w:t>
      </w:r>
      <w:r w:rsidRPr="004003E9">
        <w:rPr>
          <w:lang w:val="vi-VN"/>
        </w:rPr>
        <w:t>Bãi</w:t>
      </w:r>
      <w:r w:rsidR="002A0954" w:rsidRPr="004003E9">
        <w:rPr>
          <w:lang w:val="vi-VN"/>
        </w:rPr>
        <w:t xml:space="preserve"> </w:t>
      </w:r>
      <w:r w:rsidRPr="004003E9">
        <w:rPr>
          <w:lang w:val="vi-VN"/>
        </w:rPr>
        <w:t>bỏ</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số</w:t>
      </w:r>
      <w:r w:rsidR="002A0954" w:rsidRPr="004003E9">
        <w:rPr>
          <w:lang w:val="vi-VN"/>
        </w:rPr>
        <w:t xml:space="preserve"> </w:t>
      </w:r>
      <w:bookmarkStart w:id="337" w:name="tvpllink_qfrghmkmmw"/>
      <w:r w:rsidRPr="004003E9">
        <w:rPr>
          <w:lang w:val="vi-VN"/>
        </w:rPr>
        <w:t>63/2014/TT-BGTVT</w:t>
      </w:r>
      <w:bookmarkEnd w:id="337"/>
      <w:r w:rsidR="002A0954" w:rsidRPr="004003E9">
        <w:rPr>
          <w:lang w:val="vi-VN"/>
        </w:rPr>
        <w:t xml:space="preserve"> </w:t>
      </w:r>
      <w:r w:rsidRPr="004003E9">
        <w:rPr>
          <w:lang w:val="vi-VN"/>
        </w:rPr>
        <w:t>ngày</w:t>
      </w:r>
      <w:r w:rsidR="002A0954" w:rsidRPr="004003E9">
        <w:rPr>
          <w:lang w:val="vi-VN"/>
        </w:rPr>
        <w:t xml:space="preserve"> </w:t>
      </w:r>
      <w:r w:rsidRPr="004003E9">
        <w:rPr>
          <w:lang w:val="vi-VN"/>
        </w:rPr>
        <w:t>07</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11</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2014</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trưởng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số</w:t>
      </w:r>
      <w:r w:rsidR="002A0954" w:rsidRPr="004003E9">
        <w:rPr>
          <w:lang w:val="vi-VN"/>
        </w:rPr>
        <w:t xml:space="preserve"> </w:t>
      </w:r>
      <w:bookmarkStart w:id="338" w:name="tvpllink_najqrjxtco"/>
      <w:r w:rsidRPr="004003E9">
        <w:rPr>
          <w:lang w:val="vi-VN"/>
        </w:rPr>
        <w:t>60/2015/TT-BGTVT</w:t>
      </w:r>
      <w:bookmarkEnd w:id="338"/>
      <w:r w:rsidR="002A0954" w:rsidRPr="004003E9">
        <w:rPr>
          <w:lang w:val="vi-VN"/>
        </w:rPr>
        <w:t xml:space="preserve"> </w:t>
      </w:r>
      <w:r w:rsidRPr="004003E9">
        <w:rPr>
          <w:lang w:val="vi-VN"/>
        </w:rPr>
        <w:t>ngày</w:t>
      </w:r>
      <w:r w:rsidR="002A0954" w:rsidRPr="004003E9">
        <w:rPr>
          <w:lang w:val="vi-VN"/>
        </w:rPr>
        <w:t xml:space="preserve"> </w:t>
      </w:r>
      <w:r w:rsidRPr="004003E9">
        <w:rPr>
          <w:lang w:val="vi-VN"/>
        </w:rPr>
        <w:t>02</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11</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2015</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trưởng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sửa</w:t>
      </w:r>
      <w:r w:rsidR="002A0954" w:rsidRPr="004003E9">
        <w:rPr>
          <w:lang w:val="vi-VN"/>
        </w:rPr>
        <w:t xml:space="preserve"> </w:t>
      </w:r>
      <w:r w:rsidRPr="004003E9">
        <w:rPr>
          <w:lang w:val="vi-VN"/>
        </w:rPr>
        <w:t>đổi,</w:t>
      </w:r>
      <w:r w:rsidR="002A0954" w:rsidRPr="004003E9">
        <w:rPr>
          <w:lang w:val="vi-VN"/>
        </w:rPr>
        <w:t xml:space="preserve"> </w:t>
      </w:r>
      <w:r w:rsidRPr="004003E9">
        <w:rPr>
          <w:lang w:val="vi-VN"/>
        </w:rPr>
        <w:t>bổ</w:t>
      </w:r>
      <w:r w:rsidR="002A0954" w:rsidRPr="004003E9">
        <w:rPr>
          <w:lang w:val="vi-VN"/>
        </w:rPr>
        <w:t xml:space="preserve"> </w:t>
      </w:r>
      <w:r w:rsidRPr="004003E9">
        <w:rPr>
          <w:lang w:val="vi-VN"/>
        </w:rPr>
        <w:t>sung</w:t>
      </w:r>
      <w:r w:rsidR="002A0954" w:rsidRPr="004003E9">
        <w:rPr>
          <w:lang w:val="vi-VN"/>
        </w:rPr>
        <w:t xml:space="preserve"> </w:t>
      </w:r>
      <w:r w:rsidRPr="004003E9">
        <w:rPr>
          <w:lang w:val="vi-VN"/>
        </w:rPr>
        <w:t>một</w:t>
      </w:r>
      <w:r w:rsidR="002A0954" w:rsidRPr="004003E9">
        <w:rPr>
          <w:lang w:val="vi-VN"/>
        </w:rPr>
        <w:t xml:space="preserve"> </w:t>
      </w:r>
      <w:r w:rsidRPr="004003E9">
        <w:rPr>
          <w:lang w:val="vi-VN"/>
        </w:rPr>
        <w:t>số</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số</w:t>
      </w:r>
      <w:r w:rsidR="002A0954" w:rsidRPr="004003E9">
        <w:rPr>
          <w:lang w:val="vi-VN"/>
        </w:rPr>
        <w:t xml:space="preserve"> </w:t>
      </w:r>
      <w:bookmarkStart w:id="339" w:name="tvpllink_qfrghmkmmw_1"/>
      <w:r w:rsidRPr="004003E9">
        <w:rPr>
          <w:lang w:val="vi-VN"/>
        </w:rPr>
        <w:t>63/2014/TT-BGTVT</w:t>
      </w:r>
      <w:bookmarkEnd w:id="339"/>
      <w:r w:rsidR="002A0954" w:rsidRPr="004003E9">
        <w:rPr>
          <w:lang w:val="vi-VN"/>
        </w:rPr>
        <w:t xml:space="preserve"> </w:t>
      </w:r>
      <w:r w:rsidRPr="004003E9">
        <w:rPr>
          <w:lang w:val="vi-VN"/>
        </w:rPr>
        <w:t>ngày</w:t>
      </w:r>
      <w:r w:rsidR="002A0954" w:rsidRPr="004003E9">
        <w:rPr>
          <w:lang w:val="vi-VN"/>
        </w:rPr>
        <w:t xml:space="preserve"> </w:t>
      </w:r>
      <w:r w:rsidRPr="004003E9">
        <w:rPr>
          <w:lang w:val="vi-VN"/>
        </w:rPr>
        <w:t>07</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11</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2014</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tổ</w:t>
      </w:r>
      <w:r w:rsidR="002A0954" w:rsidRPr="004003E9">
        <w:rPr>
          <w:lang w:val="vi-VN"/>
        </w:rPr>
        <w:t xml:space="preserve"> </w:t>
      </w:r>
      <w:r w:rsidRPr="004003E9">
        <w:rPr>
          <w:lang w:val="vi-VN"/>
        </w:rPr>
        <w:t>chức,</w:t>
      </w:r>
      <w:r w:rsidR="002A0954" w:rsidRPr="004003E9">
        <w:rPr>
          <w:lang w:val="vi-VN"/>
        </w:rPr>
        <w:t xml:space="preserve"> </w:t>
      </w:r>
      <w:r w:rsidRPr="004003E9">
        <w:rPr>
          <w:lang w:val="vi-VN"/>
        </w:rPr>
        <w:t>quản</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dịch</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hỗ</w:t>
      </w:r>
      <w:r w:rsidR="002A0954" w:rsidRPr="004003E9">
        <w:rPr>
          <w:lang w:val="vi-VN"/>
        </w:rPr>
        <w:t xml:space="preserve"> </w:t>
      </w:r>
      <w:r w:rsidRPr="004003E9">
        <w:rPr>
          <w:lang w:val="vi-VN"/>
        </w:rPr>
        <w:t>trợ</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đường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số</w:t>
      </w:r>
      <w:r w:rsidR="002A0954" w:rsidRPr="004003E9">
        <w:rPr>
          <w:lang w:val="vi-VN"/>
        </w:rPr>
        <w:t xml:space="preserve"> </w:t>
      </w:r>
      <w:bookmarkStart w:id="340" w:name="tvpllink_bmlmxnljkf"/>
      <w:r w:rsidRPr="004003E9">
        <w:rPr>
          <w:lang w:val="vi-VN"/>
        </w:rPr>
        <w:t>92/2015/TT-BGTVT</w:t>
      </w:r>
      <w:bookmarkEnd w:id="340"/>
      <w:r w:rsidR="002A0954" w:rsidRPr="004003E9">
        <w:rPr>
          <w:lang w:val="vi-VN"/>
        </w:rPr>
        <w:t xml:space="preserve"> </w:t>
      </w:r>
      <w:r w:rsidRPr="004003E9">
        <w:rPr>
          <w:lang w:val="vi-VN"/>
        </w:rPr>
        <w:t>ngày</w:t>
      </w:r>
      <w:r w:rsidR="002A0954" w:rsidRPr="004003E9">
        <w:rPr>
          <w:lang w:val="vi-VN"/>
        </w:rPr>
        <w:t xml:space="preserve"> </w:t>
      </w:r>
      <w:r w:rsidRPr="004003E9">
        <w:rPr>
          <w:lang w:val="vi-VN"/>
        </w:rPr>
        <w:t>31</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12</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2015</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trưởng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trình</w:t>
      </w:r>
      <w:r w:rsidR="002A0954" w:rsidRPr="004003E9">
        <w:rPr>
          <w:lang w:val="vi-VN"/>
        </w:rPr>
        <w:t xml:space="preserve"> </w:t>
      </w:r>
      <w:r w:rsidRPr="004003E9">
        <w:rPr>
          <w:lang w:val="vi-VN"/>
        </w:rPr>
        <w:t>lựa</w:t>
      </w:r>
      <w:r w:rsidR="002A0954" w:rsidRPr="004003E9">
        <w:rPr>
          <w:lang w:val="vi-VN"/>
        </w:rPr>
        <w:t xml:space="preserve"> </w:t>
      </w:r>
      <w:r w:rsidRPr="004003E9">
        <w:rPr>
          <w:lang w:val="vi-VN"/>
        </w:rPr>
        <w:t>chọn</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khai</w:t>
      </w:r>
      <w:r w:rsidR="002A0954" w:rsidRPr="004003E9">
        <w:rPr>
          <w:lang w:val="vi-VN"/>
        </w:rPr>
        <w:t xml:space="preserve"> </w:t>
      </w:r>
      <w:r w:rsidRPr="004003E9">
        <w:rPr>
          <w:lang w:val="vi-VN"/>
        </w:rPr>
        <w:t>thác</w:t>
      </w:r>
      <w:r w:rsidR="002A0954" w:rsidRPr="004003E9">
        <w:rPr>
          <w:lang w:val="vi-VN"/>
        </w:rPr>
        <w:t xml:space="preserve"> </w:t>
      </w:r>
      <w:r w:rsidRPr="004003E9">
        <w:rPr>
          <w:lang w:val="vi-VN"/>
        </w:rPr>
        <w:t>tuyến</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khách</w:t>
      </w:r>
      <w:r w:rsidR="002A0954" w:rsidRPr="004003E9">
        <w:rPr>
          <w:lang w:val="vi-VN"/>
        </w:rPr>
        <w:t xml:space="preserve"> </w:t>
      </w:r>
      <w:r w:rsidRPr="004003E9">
        <w:rPr>
          <w:lang w:val="vi-VN"/>
        </w:rPr>
        <w:t>cố</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số</w:t>
      </w:r>
      <w:r w:rsidR="002A0954" w:rsidRPr="004003E9">
        <w:rPr>
          <w:lang w:val="vi-VN"/>
        </w:rPr>
        <w:t xml:space="preserve"> </w:t>
      </w:r>
      <w:bookmarkStart w:id="341" w:name="tvpllink_poogdumwhf"/>
      <w:r w:rsidRPr="004003E9">
        <w:rPr>
          <w:lang w:val="vi-VN"/>
        </w:rPr>
        <w:t>10/2015/TT-BGTVT</w:t>
      </w:r>
      <w:bookmarkEnd w:id="341"/>
      <w:r w:rsidR="002A0954" w:rsidRPr="004003E9">
        <w:rPr>
          <w:lang w:val="vi-VN"/>
        </w:rPr>
        <w:t xml:space="preserve"> </w:t>
      </w:r>
      <w:r w:rsidRPr="004003E9">
        <w:rPr>
          <w:lang w:val="vi-VN"/>
        </w:rPr>
        <w:t>ngày</w:t>
      </w:r>
      <w:r w:rsidR="002A0954" w:rsidRPr="004003E9">
        <w:rPr>
          <w:lang w:val="vi-VN"/>
        </w:rPr>
        <w:t xml:space="preserve"> </w:t>
      </w:r>
      <w:r w:rsidRPr="004003E9">
        <w:rPr>
          <w:lang w:val="vi-VN"/>
        </w:rPr>
        <w:t>15</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4</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2015</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trưởng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ban</w:t>
      </w:r>
      <w:r w:rsidR="002A0954" w:rsidRPr="004003E9">
        <w:rPr>
          <w:lang w:val="vi-VN"/>
        </w:rPr>
        <w:t xml:space="preserve"> </w:t>
      </w:r>
      <w:r w:rsidRPr="004003E9">
        <w:rPr>
          <w:lang w:val="vi-VN"/>
        </w:rPr>
        <w:t>hành</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xử</w:t>
      </w:r>
      <w:r w:rsidR="002A0954" w:rsidRPr="004003E9">
        <w:rPr>
          <w:lang w:val="vi-VN"/>
        </w:rPr>
        <w:t xml:space="preserve"> </w:t>
      </w:r>
      <w:r w:rsidRPr="004003E9">
        <w:rPr>
          <w:lang w:val="vi-VN"/>
        </w:rPr>
        <w:t>lý</w:t>
      </w:r>
      <w:r w:rsidR="002A0954" w:rsidRPr="004003E9">
        <w:rPr>
          <w:lang w:val="vi-VN"/>
        </w:rPr>
        <w:t xml:space="preserve"> </w:t>
      </w:r>
      <w:r w:rsidRPr="004003E9">
        <w:rPr>
          <w:lang w:val="vi-VN"/>
        </w:rPr>
        <w:t>vi</w:t>
      </w:r>
      <w:r w:rsidR="002A0954" w:rsidRPr="004003E9">
        <w:rPr>
          <w:lang w:val="vi-VN"/>
        </w:rPr>
        <w:t xml:space="preserve"> </w:t>
      </w:r>
      <w:r w:rsidRPr="004003E9">
        <w:rPr>
          <w:lang w:val="vi-VN"/>
        </w:rPr>
        <w:t>phạm</w:t>
      </w:r>
      <w:r w:rsidR="002A0954" w:rsidRPr="004003E9">
        <w:rPr>
          <w:lang w:val="vi-VN"/>
        </w:rPr>
        <w:t xml:space="preserve"> </w:t>
      </w:r>
      <w:r w:rsidRPr="004003E9">
        <w:rPr>
          <w:lang w:val="vi-VN"/>
        </w:rPr>
        <w:t>trong</w:t>
      </w:r>
      <w:r w:rsidR="002A0954" w:rsidRPr="004003E9">
        <w:rPr>
          <w:lang w:val="vi-VN"/>
        </w:rPr>
        <w:t xml:space="preserve"> </w:t>
      </w:r>
      <w:r w:rsidRPr="004003E9">
        <w:rPr>
          <w:lang w:val="vi-VN"/>
        </w:rPr>
        <w:t>hoạt</w:t>
      </w:r>
      <w:r w:rsidR="002A0954" w:rsidRPr="004003E9">
        <w:rPr>
          <w:lang w:val="vi-VN"/>
        </w:rPr>
        <w:t xml:space="preserve"> </w:t>
      </w:r>
      <w:r w:rsidRPr="004003E9">
        <w:rPr>
          <w:lang w:val="vi-VN"/>
        </w:rPr>
        <w:t>động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614EC9" w:rsidRPr="004003E9">
        <w:rPr>
          <w:lang w:val="vi-VN"/>
        </w:rPr>
        <w:t>.</w:t>
      </w:r>
    </w:p>
    <w:p w14:paraId="7B10BF92" w14:textId="77777777" w:rsidR="00074E71" w:rsidRPr="004003E9" w:rsidRDefault="00074E71" w:rsidP="002A0954">
      <w:pPr>
        <w:pStyle w:val="NormalWeb"/>
        <w:spacing w:before="120"/>
        <w:rPr>
          <w:lang w:val="vi-VN"/>
        </w:rPr>
      </w:pPr>
      <w:r w:rsidRPr="004003E9">
        <w:rPr>
          <w:lang w:val="vi-VN"/>
        </w:rPr>
        <w:t>3</w:t>
      </w:r>
      <w:r w:rsidR="00614EC9" w:rsidRPr="004003E9">
        <w:rPr>
          <w:lang w:val="vi-VN"/>
        </w:rPr>
        <w:t>.</w:t>
      </w:r>
      <w:r w:rsidR="002A0954" w:rsidRPr="004003E9">
        <w:rPr>
          <w:lang w:val="vi-VN"/>
        </w:rPr>
        <w:t xml:space="preserve"> </w:t>
      </w:r>
      <w:r w:rsidRPr="004003E9">
        <w:rPr>
          <w:lang w:val="vi-VN"/>
        </w:rPr>
        <w:t>Việc</w:t>
      </w:r>
      <w:r w:rsidR="002A0954" w:rsidRPr="004003E9">
        <w:rPr>
          <w:lang w:val="vi-VN"/>
        </w:rPr>
        <w:t xml:space="preserve"> </w:t>
      </w:r>
      <w:r w:rsidRPr="004003E9">
        <w:rPr>
          <w:lang w:val="vi-VN"/>
        </w:rPr>
        <w:t>chuyển</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về</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đối</w:t>
      </w:r>
      <w:r w:rsidR="002A0954" w:rsidRPr="004003E9">
        <w:rPr>
          <w:lang w:val="vi-VN"/>
        </w:rPr>
        <w:t xml:space="preserve"> </w:t>
      </w:r>
      <w:r w:rsidRPr="004003E9">
        <w:rPr>
          <w:lang w:val="vi-VN"/>
        </w:rPr>
        <w:t>với</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thực</w:t>
      </w:r>
      <w:r w:rsidR="002A0954" w:rsidRPr="004003E9">
        <w:rPr>
          <w:lang w:val="vi-VN"/>
        </w:rPr>
        <w:t xml:space="preserve"> </w:t>
      </w:r>
      <w:r w:rsidRPr="004003E9">
        <w:rPr>
          <w:lang w:val="vi-VN"/>
        </w:rPr>
        <w:t>hiện</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bookmarkStart w:id="342" w:name="dc_33"/>
      <w:r w:rsidR="00F673B0" w:rsidRPr="004003E9">
        <w:rPr>
          <w:lang w:val="vi-VN"/>
        </w:rPr>
        <w:t>khoản</w:t>
      </w:r>
      <w:r w:rsidR="002A0954" w:rsidRPr="004003E9">
        <w:rPr>
          <w:lang w:val="vi-VN"/>
        </w:rPr>
        <w:t xml:space="preserve"> </w:t>
      </w:r>
      <w:r w:rsidRPr="004003E9">
        <w:rPr>
          <w:lang w:val="vi-VN"/>
        </w:rPr>
        <w:t>6</w:t>
      </w:r>
      <w:r w:rsidR="002A0954" w:rsidRPr="004003E9">
        <w:rPr>
          <w:lang w:val="vi-VN"/>
        </w:rPr>
        <w:t xml:space="preserve"> </w:t>
      </w:r>
      <w:r w:rsidR="00F673B0" w:rsidRPr="004003E9">
        <w:rPr>
          <w:lang w:val="vi-VN"/>
        </w:rPr>
        <w:t>Điều</w:t>
      </w:r>
      <w:r w:rsidR="002A0954" w:rsidRPr="004003E9">
        <w:rPr>
          <w:lang w:val="vi-VN"/>
        </w:rPr>
        <w:t xml:space="preserve"> </w:t>
      </w:r>
      <w:r w:rsidRPr="004003E9">
        <w:rPr>
          <w:lang w:val="vi-VN"/>
        </w:rPr>
        <w:t>36</w:t>
      </w:r>
      <w:r w:rsidR="002A0954" w:rsidRPr="004003E9">
        <w:rPr>
          <w:lang w:val="vi-VN"/>
        </w:rPr>
        <w:t xml:space="preserve"> </w:t>
      </w:r>
      <w:r w:rsidRPr="004003E9">
        <w:rPr>
          <w:lang w:val="vi-VN"/>
        </w:rPr>
        <w:t>của</w:t>
      </w:r>
      <w:r w:rsidR="002A0954" w:rsidRPr="004003E9">
        <w:rPr>
          <w:lang w:val="vi-VN"/>
        </w:rPr>
        <w:t xml:space="preserve"> </w:t>
      </w:r>
      <w:r w:rsidRPr="004003E9">
        <w:rPr>
          <w:lang w:val="vi-VN"/>
        </w:rPr>
        <w:t>Nghị</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10/2020/NĐ-CP</w:t>
      </w:r>
      <w:bookmarkEnd w:id="342"/>
      <w:r w:rsidR="002A0954" w:rsidRPr="004003E9">
        <w:rPr>
          <w:lang w:val="vi-VN"/>
        </w:rPr>
        <w:t xml:space="preserve"> </w:t>
      </w:r>
      <w:r w:rsidRPr="004003E9">
        <w:rPr>
          <w:lang w:val="vi-VN"/>
        </w:rPr>
        <w:t>và</w:t>
      </w:r>
      <w:r w:rsidR="002A0954" w:rsidRPr="004003E9">
        <w:rPr>
          <w:lang w:val="vi-VN"/>
        </w:rPr>
        <w:t xml:space="preserve"> </w:t>
      </w:r>
      <w:r w:rsidRPr="004003E9">
        <w:rPr>
          <w:lang w:val="vi-VN"/>
        </w:rPr>
        <w:t>tiếp</w:t>
      </w:r>
      <w:r w:rsidR="002A0954" w:rsidRPr="004003E9">
        <w:rPr>
          <w:lang w:val="vi-VN"/>
        </w:rPr>
        <w:t xml:space="preserve"> </w:t>
      </w:r>
      <w:r w:rsidRPr="004003E9">
        <w:rPr>
          <w:lang w:val="vi-VN"/>
        </w:rPr>
        <w:t>tục</w:t>
      </w:r>
      <w:r w:rsidR="002A0954" w:rsidRPr="004003E9">
        <w:rPr>
          <w:lang w:val="vi-VN"/>
        </w:rPr>
        <w:t xml:space="preserve"> </w:t>
      </w:r>
      <w:r w:rsidRPr="004003E9">
        <w:rPr>
          <w:lang w:val="vi-VN"/>
        </w:rPr>
        <w:t>sử</w:t>
      </w:r>
      <w:r w:rsidR="002A0954" w:rsidRPr="004003E9">
        <w:rPr>
          <w:lang w:val="vi-VN"/>
        </w:rPr>
        <w:t xml:space="preserve"> </w:t>
      </w:r>
      <w:r w:rsidRPr="004003E9">
        <w:rPr>
          <w:lang w:val="vi-VN"/>
        </w:rPr>
        <w:t>dụng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loại</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biển</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theo</w:t>
      </w:r>
      <w:r w:rsidR="002A0954" w:rsidRPr="004003E9">
        <w:rPr>
          <w:lang w:val="vi-VN"/>
        </w:rPr>
        <w:t xml:space="preserve"> </w:t>
      </w:r>
      <w:r w:rsidR="001A0C10" w:rsidRPr="004003E9">
        <w:rPr>
          <w:lang w:val="vi-VN"/>
        </w:rPr>
        <w:t>mẫu</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số</w:t>
      </w:r>
      <w:r w:rsidR="002A0954" w:rsidRPr="004003E9">
        <w:rPr>
          <w:lang w:val="vi-VN"/>
        </w:rPr>
        <w:t xml:space="preserve"> </w:t>
      </w:r>
      <w:bookmarkStart w:id="343" w:name="tvpllink_qfrghmkmmw_2"/>
      <w:r w:rsidRPr="004003E9">
        <w:rPr>
          <w:lang w:val="vi-VN"/>
        </w:rPr>
        <w:t>63/2014/TT-BGTVT</w:t>
      </w:r>
      <w:bookmarkEnd w:id="343"/>
      <w:r w:rsidR="002A0954" w:rsidRPr="004003E9">
        <w:rPr>
          <w:lang w:val="vi-VN"/>
        </w:rPr>
        <w:t xml:space="preserve"> </w:t>
      </w:r>
      <w:r w:rsidRPr="004003E9">
        <w:rPr>
          <w:lang w:val="vi-VN"/>
        </w:rPr>
        <w:t>ngày</w:t>
      </w:r>
      <w:r w:rsidR="002A0954" w:rsidRPr="004003E9">
        <w:rPr>
          <w:lang w:val="vi-VN"/>
        </w:rPr>
        <w:t xml:space="preserve"> </w:t>
      </w:r>
      <w:r w:rsidRPr="004003E9">
        <w:rPr>
          <w:lang w:val="vi-VN"/>
        </w:rPr>
        <w:t>07</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11</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2014</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tư</w:t>
      </w:r>
      <w:r w:rsidR="002A0954" w:rsidRPr="004003E9">
        <w:rPr>
          <w:lang w:val="vi-VN"/>
        </w:rPr>
        <w:t xml:space="preserve"> </w:t>
      </w:r>
      <w:r w:rsidRPr="004003E9">
        <w:rPr>
          <w:lang w:val="vi-VN"/>
        </w:rPr>
        <w:t>số</w:t>
      </w:r>
      <w:r w:rsidR="002A0954" w:rsidRPr="004003E9">
        <w:rPr>
          <w:lang w:val="vi-VN"/>
        </w:rPr>
        <w:t xml:space="preserve"> </w:t>
      </w:r>
      <w:bookmarkStart w:id="344" w:name="tvpllink_najqrjxtco_1"/>
      <w:r w:rsidRPr="004003E9">
        <w:rPr>
          <w:lang w:val="vi-VN"/>
        </w:rPr>
        <w:t>60/2015/TT-BGTVT</w:t>
      </w:r>
      <w:bookmarkEnd w:id="344"/>
      <w:r w:rsidR="002A0954" w:rsidRPr="004003E9">
        <w:rPr>
          <w:lang w:val="vi-VN"/>
        </w:rPr>
        <w:t xml:space="preserve"> </w:t>
      </w:r>
      <w:r w:rsidRPr="004003E9">
        <w:rPr>
          <w:lang w:val="vi-VN"/>
        </w:rPr>
        <w:t>ngày</w:t>
      </w:r>
      <w:r w:rsidR="002A0954" w:rsidRPr="004003E9">
        <w:rPr>
          <w:lang w:val="vi-VN"/>
        </w:rPr>
        <w:t xml:space="preserve"> </w:t>
      </w:r>
      <w:r w:rsidRPr="004003E9">
        <w:rPr>
          <w:lang w:val="vi-VN"/>
        </w:rPr>
        <w:t>02</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11</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2015</w:t>
      </w:r>
      <w:r w:rsidR="002A0954" w:rsidRPr="004003E9">
        <w:rPr>
          <w:lang w:val="vi-VN"/>
        </w:rPr>
        <w:t xml:space="preserve"> </w:t>
      </w:r>
      <w:r w:rsidRPr="004003E9">
        <w:rPr>
          <w:lang w:val="vi-VN"/>
        </w:rPr>
        <w:t>để</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cho</w:t>
      </w:r>
      <w:r w:rsidR="002A0954" w:rsidRPr="004003E9">
        <w:rPr>
          <w:lang w:val="vi-VN"/>
        </w:rPr>
        <w:t xml:space="preserve"> </w:t>
      </w:r>
      <w:r w:rsidRPr="004003E9">
        <w:rPr>
          <w:lang w:val="vi-VN"/>
        </w:rPr>
        <w:t>đến</w:t>
      </w:r>
      <w:r w:rsidR="002A0954" w:rsidRPr="004003E9">
        <w:rPr>
          <w:lang w:val="vi-VN"/>
        </w:rPr>
        <w:t xml:space="preserve"> </w:t>
      </w:r>
      <w:r w:rsidRPr="004003E9">
        <w:rPr>
          <w:lang w:val="vi-VN"/>
        </w:rPr>
        <w:t>hết</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31</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12</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2020</w:t>
      </w:r>
      <w:r w:rsidR="00614EC9" w:rsidRPr="004003E9">
        <w:rPr>
          <w:lang w:val="vi-VN"/>
        </w:rPr>
        <w:t>.</w:t>
      </w:r>
    </w:p>
    <w:p w14:paraId="4C924630" w14:textId="77777777" w:rsidR="00074E71" w:rsidRPr="004003E9" w:rsidRDefault="00074E71" w:rsidP="002A0954">
      <w:pPr>
        <w:pStyle w:val="NormalWeb"/>
        <w:spacing w:before="120"/>
        <w:rPr>
          <w:lang w:val="vi-VN"/>
        </w:rPr>
      </w:pPr>
      <w:r w:rsidRPr="004003E9">
        <w:rPr>
          <w:lang w:val="vi-VN"/>
        </w:rPr>
        <w:t>4</w:t>
      </w:r>
      <w:r w:rsidR="00614EC9" w:rsidRPr="004003E9">
        <w:rPr>
          <w:lang w:val="vi-VN"/>
        </w:rPr>
        <w:t>.</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loại</w:t>
      </w:r>
      <w:r w:rsidR="002A0954" w:rsidRPr="004003E9">
        <w:rPr>
          <w:lang w:val="vi-VN"/>
        </w:rPr>
        <w:t xml:space="preserve"> </w:t>
      </w:r>
      <w:r w:rsidR="001A0C10" w:rsidRPr="004003E9">
        <w:rPr>
          <w:lang w:val="vi-VN"/>
        </w:rPr>
        <w:t>mẫu</w:t>
      </w:r>
      <w:r w:rsidR="002A0954" w:rsidRPr="004003E9">
        <w:rPr>
          <w:lang w:val="vi-VN"/>
        </w:rPr>
        <w:t xml:space="preserve"> </w:t>
      </w:r>
      <w:r w:rsidR="001A0C10" w:rsidRPr="004003E9">
        <w:rPr>
          <w:lang w:val="vi-VN"/>
        </w:rPr>
        <w:t>Giấy</w:t>
      </w:r>
      <w:r w:rsidR="002A0954" w:rsidRPr="004003E9">
        <w:rPr>
          <w:lang w:val="vi-VN"/>
        </w:rPr>
        <w:t xml:space="preserve"> </w:t>
      </w:r>
      <w:r w:rsidRPr="004003E9">
        <w:rPr>
          <w:lang w:val="vi-VN"/>
        </w:rPr>
        <w:t>phép</w:t>
      </w:r>
      <w:r w:rsidR="002A0954" w:rsidRPr="004003E9">
        <w:rPr>
          <w:lang w:val="vi-VN"/>
        </w:rPr>
        <w:t xml:space="preserve"> </w:t>
      </w:r>
      <w:r w:rsidRPr="004003E9">
        <w:rPr>
          <w:lang w:val="vi-VN"/>
        </w:rPr>
        <w:t>kinh</w:t>
      </w:r>
      <w:r w:rsidR="002A0954" w:rsidRPr="004003E9">
        <w:rPr>
          <w:lang w:val="vi-VN"/>
        </w:rPr>
        <w:t xml:space="preserve"> </w:t>
      </w:r>
      <w:r w:rsidRPr="004003E9">
        <w:rPr>
          <w:lang w:val="vi-VN"/>
        </w:rPr>
        <w:t>doanh</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bằng</w:t>
      </w:r>
      <w:r w:rsidR="002A0954" w:rsidRPr="004003E9">
        <w:rPr>
          <w:lang w:val="vi-VN"/>
        </w:rPr>
        <w:t xml:space="preserve"> </w:t>
      </w:r>
      <w:r w:rsidRPr="004003E9">
        <w:rPr>
          <w:lang w:val="vi-VN"/>
        </w:rPr>
        <w:t>xe</w:t>
      </w:r>
      <w:r w:rsidR="002A0954" w:rsidRPr="004003E9">
        <w:rPr>
          <w:lang w:val="vi-VN"/>
        </w:rPr>
        <w:t xml:space="preserve"> </w:t>
      </w:r>
      <w:r w:rsidRPr="004003E9">
        <w:rPr>
          <w:lang w:val="vi-VN"/>
        </w:rPr>
        <w:t>ô</w:t>
      </w:r>
      <w:r w:rsidR="002A0954" w:rsidRPr="004003E9">
        <w:rPr>
          <w:lang w:val="vi-VN"/>
        </w:rPr>
        <w:t xml:space="preserve"> </w:t>
      </w:r>
      <w:r w:rsidRPr="004003E9">
        <w:rPr>
          <w:lang w:val="vi-VN"/>
        </w:rPr>
        <w:t>tô,</w:t>
      </w:r>
      <w:r w:rsidR="002A0954" w:rsidRPr="004003E9">
        <w:rPr>
          <w:lang w:val="vi-VN"/>
        </w:rPr>
        <w:t xml:space="preserve"> </w:t>
      </w:r>
      <w:r w:rsidRPr="004003E9">
        <w:rPr>
          <w:lang w:val="vi-VN"/>
        </w:rPr>
        <w:t>phù</w:t>
      </w:r>
      <w:r w:rsidR="002A0954" w:rsidRPr="004003E9">
        <w:rPr>
          <w:lang w:val="vi-VN"/>
        </w:rPr>
        <w:t xml:space="preserve"> </w:t>
      </w:r>
      <w:r w:rsidRPr="004003E9">
        <w:rPr>
          <w:lang w:val="vi-VN"/>
        </w:rPr>
        <w:t>hiệu</w:t>
      </w:r>
      <w:r w:rsidR="002A0954" w:rsidRPr="004003E9">
        <w:rPr>
          <w:lang w:val="vi-VN"/>
        </w:rPr>
        <w:t xml:space="preserve"> </w:t>
      </w:r>
      <w:r w:rsidRPr="004003E9">
        <w:rPr>
          <w:lang w:val="vi-VN"/>
        </w:rPr>
        <w:t>theo</w:t>
      </w:r>
      <w:r w:rsidR="002A0954" w:rsidRPr="004003E9">
        <w:rPr>
          <w:lang w:val="vi-VN"/>
        </w:rPr>
        <w:t xml:space="preserve"> </w:t>
      </w:r>
      <w:r w:rsidRPr="004003E9">
        <w:rPr>
          <w:lang w:val="vi-VN"/>
        </w:rPr>
        <w:t>quy</w:t>
      </w:r>
      <w:r w:rsidR="002A0954" w:rsidRPr="004003E9">
        <w:rPr>
          <w:lang w:val="vi-VN"/>
        </w:rPr>
        <w:t xml:space="preserve"> </w:t>
      </w:r>
      <w:r w:rsidRPr="004003E9">
        <w:rPr>
          <w:lang w:val="vi-VN"/>
        </w:rPr>
        <w:t>định</w:t>
      </w:r>
      <w:r w:rsidR="002A0954" w:rsidRPr="004003E9">
        <w:rPr>
          <w:lang w:val="vi-VN"/>
        </w:rPr>
        <w:t xml:space="preserve"> </w:t>
      </w:r>
      <w:r w:rsidRPr="004003E9">
        <w:rPr>
          <w:lang w:val="vi-VN"/>
        </w:rPr>
        <w:t>tại</w:t>
      </w:r>
      <w:r w:rsidR="002A0954" w:rsidRPr="004003E9">
        <w:rPr>
          <w:lang w:val="vi-VN"/>
        </w:rPr>
        <w:t xml:space="preserve"> </w:t>
      </w:r>
      <w:r w:rsidR="00F673B0" w:rsidRPr="004003E9">
        <w:rPr>
          <w:lang w:val="vi-VN"/>
        </w:rPr>
        <w:t>Thông tư này</w:t>
      </w:r>
      <w:r w:rsidR="002A0954" w:rsidRPr="004003E9">
        <w:rPr>
          <w:lang w:val="vi-VN"/>
        </w:rPr>
        <w:t xml:space="preserve"> </w:t>
      </w:r>
      <w:r w:rsidRPr="004003E9">
        <w:rPr>
          <w:lang w:val="vi-VN"/>
        </w:rPr>
        <w:t>được</w:t>
      </w:r>
      <w:r w:rsidR="002A0954" w:rsidRPr="004003E9">
        <w:rPr>
          <w:lang w:val="vi-VN"/>
        </w:rPr>
        <w:t xml:space="preserve"> </w:t>
      </w:r>
      <w:r w:rsidRPr="004003E9">
        <w:rPr>
          <w:lang w:val="vi-VN"/>
        </w:rPr>
        <w:t>cấp</w:t>
      </w:r>
      <w:r w:rsidR="002A0954" w:rsidRPr="004003E9">
        <w:rPr>
          <w:lang w:val="vi-VN"/>
        </w:rPr>
        <w:t xml:space="preserve"> </w:t>
      </w:r>
      <w:r w:rsidRPr="004003E9">
        <w:rPr>
          <w:lang w:val="vi-VN"/>
        </w:rPr>
        <w:t>từ</w:t>
      </w:r>
      <w:r w:rsidR="002A0954" w:rsidRPr="004003E9">
        <w:rPr>
          <w:lang w:val="vi-VN"/>
        </w:rPr>
        <w:t xml:space="preserve"> </w:t>
      </w:r>
      <w:r w:rsidRPr="004003E9">
        <w:rPr>
          <w:lang w:val="vi-VN"/>
        </w:rPr>
        <w:t>ngày</w:t>
      </w:r>
      <w:r w:rsidR="002A0954" w:rsidRPr="004003E9">
        <w:rPr>
          <w:lang w:val="vi-VN"/>
        </w:rPr>
        <w:t xml:space="preserve"> </w:t>
      </w:r>
      <w:r w:rsidRPr="004003E9">
        <w:rPr>
          <w:lang w:val="vi-VN"/>
        </w:rPr>
        <w:t>01</w:t>
      </w:r>
      <w:r w:rsidR="002A0954" w:rsidRPr="004003E9">
        <w:rPr>
          <w:lang w:val="vi-VN"/>
        </w:rPr>
        <w:t xml:space="preserve"> </w:t>
      </w:r>
      <w:r w:rsidRPr="004003E9">
        <w:rPr>
          <w:lang w:val="vi-VN"/>
        </w:rPr>
        <w:t>tháng</w:t>
      </w:r>
      <w:r w:rsidR="002A0954" w:rsidRPr="004003E9">
        <w:rPr>
          <w:lang w:val="vi-VN"/>
        </w:rPr>
        <w:t xml:space="preserve"> </w:t>
      </w:r>
      <w:r w:rsidRPr="004003E9">
        <w:rPr>
          <w:lang w:val="vi-VN"/>
        </w:rPr>
        <w:t>01</w:t>
      </w:r>
      <w:r w:rsidR="002A0954" w:rsidRPr="004003E9">
        <w:rPr>
          <w:lang w:val="vi-VN"/>
        </w:rPr>
        <w:t xml:space="preserve"> </w:t>
      </w:r>
      <w:r w:rsidRPr="004003E9">
        <w:rPr>
          <w:lang w:val="vi-VN"/>
        </w:rPr>
        <w:t>năm</w:t>
      </w:r>
      <w:r w:rsidR="002A0954" w:rsidRPr="004003E9">
        <w:rPr>
          <w:lang w:val="vi-VN"/>
        </w:rPr>
        <w:t xml:space="preserve"> </w:t>
      </w:r>
      <w:r w:rsidRPr="004003E9">
        <w:rPr>
          <w:lang w:val="vi-VN"/>
        </w:rPr>
        <w:t>2021</w:t>
      </w:r>
      <w:r w:rsidR="00614EC9" w:rsidRPr="004003E9">
        <w:rPr>
          <w:lang w:val="vi-VN"/>
        </w:rPr>
        <w:t>.</w:t>
      </w:r>
    </w:p>
    <w:p w14:paraId="229B8CE9" w14:textId="77777777" w:rsidR="00074E71" w:rsidRPr="004003E9" w:rsidRDefault="00F673B0" w:rsidP="002A0954">
      <w:pPr>
        <w:pStyle w:val="NormalWeb"/>
        <w:autoSpaceDE w:val="0"/>
        <w:autoSpaceDN w:val="0"/>
        <w:spacing w:before="120"/>
        <w:rPr>
          <w:lang w:val="en-GB"/>
        </w:rPr>
      </w:pPr>
      <w:bookmarkStart w:id="345" w:name="dieu_66"/>
      <w:r w:rsidRPr="004003E9">
        <w:rPr>
          <w:b/>
          <w:bCs/>
          <w:lang w:val="vi-VN"/>
        </w:rPr>
        <w:t>Điều</w:t>
      </w:r>
      <w:r w:rsidR="002A0954" w:rsidRPr="004003E9">
        <w:rPr>
          <w:b/>
          <w:bCs/>
          <w:lang w:val="vi-VN"/>
        </w:rPr>
        <w:t xml:space="preserve"> </w:t>
      </w:r>
      <w:r w:rsidR="00074E71" w:rsidRPr="004003E9">
        <w:rPr>
          <w:b/>
          <w:bCs/>
          <w:lang w:val="vi-VN"/>
        </w:rPr>
        <w:t>66</w:t>
      </w:r>
      <w:r w:rsidR="00614EC9" w:rsidRPr="004003E9">
        <w:rPr>
          <w:b/>
          <w:bCs/>
          <w:lang w:val="vi-VN"/>
        </w:rPr>
        <w:t>.</w:t>
      </w:r>
      <w:r w:rsidR="002A0954" w:rsidRPr="004003E9">
        <w:rPr>
          <w:b/>
          <w:bCs/>
          <w:lang w:val="vi-VN"/>
        </w:rPr>
        <w:t xml:space="preserve"> </w:t>
      </w:r>
      <w:r w:rsidR="00074E71" w:rsidRPr="004003E9">
        <w:rPr>
          <w:b/>
          <w:bCs/>
          <w:lang w:val="vi-VN"/>
        </w:rPr>
        <w:t>Trách</w:t>
      </w:r>
      <w:r w:rsidR="002A0954" w:rsidRPr="004003E9">
        <w:rPr>
          <w:b/>
          <w:bCs/>
          <w:lang w:val="vi-VN"/>
        </w:rPr>
        <w:t xml:space="preserve"> </w:t>
      </w:r>
      <w:r w:rsidR="00074E71" w:rsidRPr="004003E9">
        <w:rPr>
          <w:b/>
          <w:bCs/>
          <w:lang w:val="vi-VN"/>
        </w:rPr>
        <w:t>nhiệm</w:t>
      </w:r>
      <w:r w:rsidR="002A0954" w:rsidRPr="004003E9">
        <w:rPr>
          <w:b/>
          <w:bCs/>
          <w:lang w:val="vi-VN"/>
        </w:rPr>
        <w:t xml:space="preserve"> </w:t>
      </w:r>
      <w:r w:rsidR="00074E71" w:rsidRPr="004003E9">
        <w:rPr>
          <w:b/>
          <w:bCs/>
          <w:lang w:val="vi-VN"/>
        </w:rPr>
        <w:t>thi</w:t>
      </w:r>
      <w:r w:rsidR="002A0954" w:rsidRPr="004003E9">
        <w:rPr>
          <w:b/>
          <w:bCs/>
          <w:lang w:val="vi-VN"/>
        </w:rPr>
        <w:t xml:space="preserve"> </w:t>
      </w:r>
      <w:r w:rsidR="00074E71" w:rsidRPr="004003E9">
        <w:rPr>
          <w:b/>
          <w:bCs/>
          <w:lang w:val="vi-VN"/>
        </w:rPr>
        <w:t>hành</w:t>
      </w:r>
      <w:bookmarkEnd w:id="345"/>
    </w:p>
    <w:p w14:paraId="44798895" w14:textId="77777777" w:rsidR="00074E71" w:rsidRPr="004003E9" w:rsidRDefault="00074E71" w:rsidP="002A0954">
      <w:pPr>
        <w:pStyle w:val="NormalWeb"/>
        <w:autoSpaceDE w:val="0"/>
        <w:autoSpaceDN w:val="0"/>
        <w:spacing w:before="120"/>
        <w:rPr>
          <w:lang w:val="en-GB"/>
        </w:rPr>
      </w:pPr>
      <w:r w:rsidRPr="004003E9">
        <w:rPr>
          <w:lang w:val="vi-VN"/>
        </w:rPr>
        <w:t>Chánh</w:t>
      </w:r>
      <w:r w:rsidR="002A0954" w:rsidRPr="004003E9">
        <w:rPr>
          <w:lang w:val="vi-VN"/>
        </w:rPr>
        <w:t xml:space="preserve"> </w:t>
      </w:r>
      <w:r w:rsidRPr="004003E9">
        <w:rPr>
          <w:lang w:val="vi-VN"/>
        </w:rPr>
        <w:t>Văn</w:t>
      </w:r>
      <w:r w:rsidR="002A0954" w:rsidRPr="004003E9">
        <w:rPr>
          <w:lang w:val="vi-VN"/>
        </w:rPr>
        <w:t xml:space="preserve"> </w:t>
      </w:r>
      <w:r w:rsidRPr="004003E9">
        <w:rPr>
          <w:lang w:val="vi-VN"/>
        </w:rPr>
        <w:t>phòng</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Chánh</w:t>
      </w:r>
      <w:r w:rsidR="002A0954" w:rsidRPr="004003E9">
        <w:rPr>
          <w:lang w:val="vi-VN"/>
        </w:rPr>
        <w:t xml:space="preserve"> </w:t>
      </w:r>
      <w:r w:rsidRPr="004003E9">
        <w:rPr>
          <w:lang w:val="vi-VN"/>
        </w:rPr>
        <w:t>Thanh</w:t>
      </w:r>
      <w:r w:rsidR="002A0954" w:rsidRPr="004003E9">
        <w:rPr>
          <w:lang w:val="vi-VN"/>
        </w:rPr>
        <w:t xml:space="preserve"> </w:t>
      </w:r>
      <w:r w:rsidRPr="004003E9">
        <w:rPr>
          <w:lang w:val="vi-VN"/>
        </w:rPr>
        <w:t>tra</w:t>
      </w:r>
      <w:r w:rsidR="002A0954" w:rsidRPr="004003E9">
        <w:rPr>
          <w:lang w:val="vi-VN"/>
        </w:rPr>
        <w:t xml:space="preserve"> </w:t>
      </w:r>
      <w:r w:rsidRPr="004003E9">
        <w:rPr>
          <w:lang w:val="vi-VN"/>
        </w:rPr>
        <w:t>Bộ,</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Vụ</w:t>
      </w:r>
      <w:r w:rsidR="002A0954" w:rsidRPr="004003E9">
        <w:rPr>
          <w:lang w:val="vi-VN"/>
        </w:rPr>
        <w:t xml:space="preserve"> </w:t>
      </w:r>
      <w:r w:rsidRPr="004003E9">
        <w:rPr>
          <w:lang w:val="vi-VN"/>
        </w:rPr>
        <w:t>trưởng,</w:t>
      </w:r>
      <w:r w:rsidR="002A0954" w:rsidRPr="004003E9">
        <w:rPr>
          <w:lang w:val="vi-VN"/>
        </w:rPr>
        <w:t xml:space="preserve"> </w:t>
      </w:r>
      <w:r w:rsidRPr="004003E9">
        <w:rPr>
          <w:lang w:val="vi-VN"/>
        </w:rPr>
        <w:t>Giám</w:t>
      </w:r>
      <w:r w:rsidR="002A0954" w:rsidRPr="004003E9">
        <w:rPr>
          <w:lang w:val="vi-VN"/>
        </w:rPr>
        <w:t xml:space="preserve"> </w:t>
      </w:r>
      <w:r w:rsidRPr="004003E9">
        <w:rPr>
          <w:lang w:val="vi-VN"/>
        </w:rPr>
        <w:t>đốc</w:t>
      </w:r>
      <w:r w:rsidR="002A0954" w:rsidRPr="004003E9">
        <w:rPr>
          <w:lang w:val="vi-VN"/>
        </w:rPr>
        <w:t xml:space="preserve"> </w:t>
      </w:r>
      <w:r w:rsidRPr="004003E9">
        <w:rPr>
          <w:lang w:val="vi-VN"/>
        </w:rPr>
        <w:t>Sở</w:t>
      </w:r>
      <w:r w:rsidR="002A0954" w:rsidRPr="004003E9">
        <w:rPr>
          <w:lang w:val="vi-VN"/>
        </w:rPr>
        <w:t xml:space="preserve"> </w:t>
      </w:r>
      <w:r w:rsidRPr="004003E9">
        <w:rPr>
          <w:lang w:val="vi-VN"/>
        </w:rPr>
        <w:t>Giao</w:t>
      </w:r>
      <w:r w:rsidR="002A0954" w:rsidRPr="004003E9">
        <w:rPr>
          <w:lang w:val="vi-VN"/>
        </w:rPr>
        <w:t xml:space="preserve"> </w:t>
      </w:r>
      <w:r w:rsidRPr="004003E9">
        <w:rPr>
          <w:lang w:val="vi-VN"/>
        </w:rPr>
        <w:t>thông</w:t>
      </w:r>
      <w:r w:rsidR="002A0954" w:rsidRPr="004003E9">
        <w:rPr>
          <w:lang w:val="vi-VN"/>
        </w:rPr>
        <w:t xml:space="preserve"> </w:t>
      </w:r>
      <w:r w:rsidRPr="004003E9">
        <w:rPr>
          <w:lang w:val="vi-VN"/>
        </w:rPr>
        <w:t>vận</w:t>
      </w:r>
      <w:r w:rsidR="002A0954" w:rsidRPr="004003E9">
        <w:rPr>
          <w:lang w:val="vi-VN"/>
        </w:rPr>
        <w:t xml:space="preserve"> </w:t>
      </w:r>
      <w:r w:rsidRPr="004003E9">
        <w:rPr>
          <w:lang w:val="vi-VN"/>
        </w:rPr>
        <w:t>tải</w:t>
      </w:r>
      <w:r w:rsidR="002A0954" w:rsidRPr="004003E9">
        <w:rPr>
          <w:lang w:val="vi-VN"/>
        </w:rPr>
        <w:t xml:space="preserve"> </w:t>
      </w:r>
      <w:r w:rsidRPr="004003E9">
        <w:rPr>
          <w:lang w:val="vi-VN"/>
        </w:rPr>
        <w:t>tỉnh,</w:t>
      </w:r>
      <w:r w:rsidR="002A0954" w:rsidRPr="004003E9">
        <w:rPr>
          <w:lang w:val="vi-VN"/>
        </w:rPr>
        <w:t xml:space="preserve"> </w:t>
      </w:r>
      <w:r w:rsidRPr="004003E9">
        <w:rPr>
          <w:lang w:val="vi-VN"/>
        </w:rPr>
        <w:t>thành</w:t>
      </w:r>
      <w:r w:rsidR="002A0954" w:rsidRPr="004003E9">
        <w:rPr>
          <w:lang w:val="vi-VN"/>
        </w:rPr>
        <w:t xml:space="preserve"> </w:t>
      </w:r>
      <w:r w:rsidRPr="004003E9">
        <w:rPr>
          <w:lang w:val="vi-VN"/>
        </w:rPr>
        <w:t>phố</w:t>
      </w:r>
      <w:r w:rsidR="002A0954" w:rsidRPr="004003E9">
        <w:rPr>
          <w:lang w:val="vi-VN"/>
        </w:rPr>
        <w:t xml:space="preserve"> </w:t>
      </w:r>
      <w:r w:rsidRPr="004003E9">
        <w:rPr>
          <w:lang w:val="vi-VN"/>
        </w:rPr>
        <w:t>trực</w:t>
      </w:r>
      <w:r w:rsidR="002A0954" w:rsidRPr="004003E9">
        <w:rPr>
          <w:lang w:val="vi-VN"/>
        </w:rPr>
        <w:t xml:space="preserve"> </w:t>
      </w:r>
      <w:r w:rsidRPr="004003E9">
        <w:rPr>
          <w:lang w:val="vi-VN"/>
        </w:rPr>
        <w:t>thuộc</w:t>
      </w:r>
      <w:r w:rsidR="002A0954" w:rsidRPr="004003E9">
        <w:rPr>
          <w:lang w:val="vi-VN"/>
        </w:rPr>
        <w:t xml:space="preserve"> </w:t>
      </w:r>
      <w:r w:rsidRPr="004003E9">
        <w:rPr>
          <w:lang w:val="vi-VN"/>
        </w:rPr>
        <w:t>Trung</w:t>
      </w:r>
      <w:r w:rsidR="002A0954" w:rsidRPr="004003E9">
        <w:rPr>
          <w:lang w:val="vi-VN"/>
        </w:rPr>
        <w:t xml:space="preserve"> </w:t>
      </w:r>
      <w:r w:rsidRPr="004003E9">
        <w:rPr>
          <w:lang w:val="vi-VN"/>
        </w:rPr>
        <w:t>ương,</w:t>
      </w:r>
      <w:r w:rsidR="002A0954" w:rsidRPr="004003E9">
        <w:rPr>
          <w:lang w:val="vi-VN"/>
        </w:rPr>
        <w:t xml:space="preserve"> </w:t>
      </w:r>
      <w:r w:rsidRPr="004003E9">
        <w:rPr>
          <w:lang w:val="vi-VN"/>
        </w:rPr>
        <w:t>Thủ</w:t>
      </w:r>
      <w:r w:rsidR="002A0954" w:rsidRPr="004003E9">
        <w:rPr>
          <w:lang w:val="vi-VN"/>
        </w:rPr>
        <w:t xml:space="preserve"> </w:t>
      </w:r>
      <w:r w:rsidRPr="004003E9">
        <w:rPr>
          <w:lang w:val="vi-VN"/>
        </w:rPr>
        <w:t>trưởng</w:t>
      </w:r>
      <w:r w:rsidR="002A0954" w:rsidRPr="004003E9">
        <w:rPr>
          <w:lang w:val="vi-VN"/>
        </w:rPr>
        <w:t xml:space="preserve"> </w:t>
      </w:r>
      <w:r w:rsidRPr="004003E9">
        <w:rPr>
          <w:lang w:val="vi-VN"/>
        </w:rPr>
        <w:t>các</w:t>
      </w:r>
      <w:r w:rsidR="002A0954" w:rsidRPr="004003E9">
        <w:rPr>
          <w:lang w:val="vi-VN"/>
        </w:rPr>
        <w:t xml:space="preserve"> </w:t>
      </w:r>
      <w:r w:rsidRPr="004003E9">
        <w:rPr>
          <w:lang w:val="vi-VN"/>
        </w:rPr>
        <w:t>cơ</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đơn</w:t>
      </w:r>
      <w:r w:rsidR="002A0954" w:rsidRPr="004003E9">
        <w:rPr>
          <w:lang w:val="vi-VN"/>
        </w:rPr>
        <w:t xml:space="preserve"> </w:t>
      </w:r>
      <w:r w:rsidRPr="004003E9">
        <w:rPr>
          <w:lang w:val="vi-VN"/>
        </w:rPr>
        <w:t>vị</w:t>
      </w:r>
      <w:r w:rsidR="002A0954" w:rsidRPr="004003E9">
        <w:rPr>
          <w:lang w:val="vi-VN"/>
        </w:rPr>
        <w:t xml:space="preserve"> </w:t>
      </w:r>
      <w:r w:rsidRPr="004003E9">
        <w:rPr>
          <w:lang w:val="vi-VN"/>
        </w:rPr>
        <w:t>và</w:t>
      </w:r>
      <w:r w:rsidR="002A0954" w:rsidRPr="004003E9">
        <w:rPr>
          <w:lang w:val="vi-VN"/>
        </w:rPr>
        <w:t xml:space="preserve"> </w:t>
      </w:r>
      <w:r w:rsidRPr="004003E9">
        <w:rPr>
          <w:lang w:val="vi-VN"/>
        </w:rPr>
        <w:t>cá</w:t>
      </w:r>
      <w:r w:rsidR="002A0954" w:rsidRPr="004003E9">
        <w:rPr>
          <w:lang w:val="vi-VN"/>
        </w:rPr>
        <w:t xml:space="preserve"> </w:t>
      </w:r>
      <w:r w:rsidRPr="004003E9">
        <w:rPr>
          <w:lang w:val="vi-VN"/>
        </w:rPr>
        <w:t>nhân</w:t>
      </w:r>
      <w:r w:rsidR="002A0954" w:rsidRPr="004003E9">
        <w:rPr>
          <w:lang w:val="vi-VN"/>
        </w:rPr>
        <w:t xml:space="preserve"> </w:t>
      </w:r>
      <w:r w:rsidRPr="004003E9">
        <w:rPr>
          <w:lang w:val="vi-VN"/>
        </w:rPr>
        <w:t>có</w:t>
      </w:r>
      <w:r w:rsidR="002A0954" w:rsidRPr="004003E9">
        <w:rPr>
          <w:lang w:val="vi-VN"/>
        </w:rPr>
        <w:t xml:space="preserve"> </w:t>
      </w:r>
      <w:r w:rsidRPr="004003E9">
        <w:rPr>
          <w:lang w:val="vi-VN"/>
        </w:rPr>
        <w:t>liên</w:t>
      </w:r>
      <w:r w:rsidR="002A0954" w:rsidRPr="004003E9">
        <w:rPr>
          <w:lang w:val="vi-VN"/>
        </w:rPr>
        <w:t xml:space="preserve"> </w:t>
      </w:r>
      <w:r w:rsidRPr="004003E9">
        <w:rPr>
          <w:lang w:val="vi-VN"/>
        </w:rPr>
        <w:t>quan</w:t>
      </w:r>
      <w:r w:rsidR="002A0954" w:rsidRPr="004003E9">
        <w:rPr>
          <w:lang w:val="vi-VN"/>
        </w:rPr>
        <w:t xml:space="preserve"> </w:t>
      </w:r>
      <w:r w:rsidRPr="004003E9">
        <w:rPr>
          <w:lang w:val="vi-VN"/>
        </w:rPr>
        <w:t>chịu</w:t>
      </w:r>
      <w:r w:rsidR="002A0954" w:rsidRPr="004003E9">
        <w:rPr>
          <w:lang w:val="vi-VN"/>
        </w:rPr>
        <w:t xml:space="preserve"> </w:t>
      </w:r>
      <w:r w:rsidRPr="004003E9">
        <w:rPr>
          <w:lang w:val="vi-VN"/>
        </w:rPr>
        <w:t>trách</w:t>
      </w:r>
      <w:r w:rsidR="002A0954" w:rsidRPr="004003E9">
        <w:rPr>
          <w:lang w:val="vi-VN"/>
        </w:rPr>
        <w:t xml:space="preserve"> </w:t>
      </w:r>
      <w:r w:rsidRPr="004003E9">
        <w:rPr>
          <w:lang w:val="vi-VN"/>
        </w:rPr>
        <w:t>nhiệm</w:t>
      </w:r>
      <w:r w:rsidR="002A0954" w:rsidRPr="004003E9">
        <w:rPr>
          <w:lang w:val="vi-VN"/>
        </w:rPr>
        <w:t xml:space="preserve"> </w:t>
      </w:r>
      <w:r w:rsidRPr="004003E9">
        <w:rPr>
          <w:lang w:val="vi-VN"/>
        </w:rPr>
        <w:t>thi</w:t>
      </w:r>
      <w:r w:rsidR="002A0954" w:rsidRPr="004003E9">
        <w:rPr>
          <w:lang w:val="vi-VN"/>
        </w:rPr>
        <w:t xml:space="preserve"> </w:t>
      </w:r>
      <w:r w:rsidRPr="004003E9">
        <w:rPr>
          <w:lang w:val="vi-VN"/>
        </w:rPr>
        <w:t>hành</w:t>
      </w:r>
      <w:r w:rsidR="002A0954" w:rsidRPr="004003E9">
        <w:rPr>
          <w:lang w:val="vi-VN"/>
        </w:rPr>
        <w:t xml:space="preserve"> </w:t>
      </w:r>
      <w:r w:rsidR="00F673B0" w:rsidRPr="004003E9">
        <w:rPr>
          <w:lang w:val="vi-VN"/>
        </w:rPr>
        <w:t>Thông tư này</w:t>
      </w:r>
      <w:r w:rsidR="00614EC9" w:rsidRPr="004003E9">
        <w:rPr>
          <w:lang w:val="vi-VN"/>
        </w:rPr>
        <w:t>.</w:t>
      </w:r>
      <w:r w:rsidRPr="004003E9">
        <w:rPr>
          <w:lang w:val="vi-VN"/>
        </w:rPr>
        <w:t>/</w:t>
      </w:r>
      <w:r w:rsidR="00614EC9" w:rsidRPr="004003E9">
        <w:rPr>
          <w:lang w:val="vi-VN"/>
        </w:rPr>
        <w:t>.</w:t>
      </w:r>
    </w:p>
    <w:p w14:paraId="05798FFA" w14:textId="77777777" w:rsidR="00074E71" w:rsidRPr="004003E9" w:rsidRDefault="002A0954" w:rsidP="002A0954">
      <w:pPr>
        <w:pStyle w:val="NormalWeb"/>
        <w:autoSpaceDE w:val="0"/>
        <w:autoSpaceDN w:val="0"/>
        <w:spacing w:before="120"/>
        <w:rPr>
          <w:lang w:val="en-GB"/>
        </w:rPr>
      </w:pPr>
      <w:r w:rsidRPr="004003E9">
        <w:rPr>
          <w:lang w:val="vi-VN"/>
        </w:rPr>
        <w:t xml:space="preserve"> </w:t>
      </w:r>
    </w:p>
    <w:tbl>
      <w:tblPr>
        <w:tblW w:w="0" w:type="auto"/>
        <w:tblCellMar>
          <w:left w:w="0" w:type="dxa"/>
          <w:right w:w="0" w:type="dxa"/>
        </w:tblCellMar>
        <w:tblLook w:val="0000" w:firstRow="0" w:lastRow="0" w:firstColumn="0" w:lastColumn="0" w:noHBand="0" w:noVBand="0"/>
      </w:tblPr>
      <w:tblGrid>
        <w:gridCol w:w="4352"/>
        <w:gridCol w:w="4935"/>
      </w:tblGrid>
      <w:tr w:rsidR="00074E71" w:rsidRPr="004003E9" w14:paraId="2245D93A" w14:textId="77777777">
        <w:trPr>
          <w:trHeight w:val="1"/>
        </w:trPr>
        <w:tc>
          <w:tcPr>
            <w:tcW w:w="4385" w:type="dxa"/>
            <w:shd w:val="clear" w:color="auto" w:fill="FFFFFF"/>
            <w:tcMar>
              <w:top w:w="0" w:type="dxa"/>
              <w:left w:w="108" w:type="dxa"/>
              <w:bottom w:w="0" w:type="dxa"/>
              <w:right w:w="108" w:type="dxa"/>
            </w:tcMar>
          </w:tcPr>
          <w:p w14:paraId="2395271D" w14:textId="77777777" w:rsidR="00074E71" w:rsidRPr="004003E9" w:rsidRDefault="002A0954" w:rsidP="002A0954">
            <w:pPr>
              <w:pStyle w:val="NormalWeb"/>
              <w:autoSpaceDE w:val="0"/>
              <w:autoSpaceDN w:val="0"/>
              <w:spacing w:before="120"/>
            </w:pPr>
            <w:r w:rsidRPr="004003E9">
              <w:rPr>
                <w:b/>
                <w:bCs/>
                <w:i/>
                <w:iCs/>
                <w:sz w:val="16"/>
                <w:szCs w:val="16"/>
              </w:rPr>
              <w:t xml:space="preserve"> </w:t>
            </w:r>
            <w:r w:rsidRPr="004003E9">
              <w:br/>
            </w:r>
            <w:r w:rsidR="00074E71" w:rsidRPr="004003E9">
              <w:rPr>
                <w:b/>
                <w:bCs/>
                <w:i/>
                <w:iCs/>
                <w:lang w:val="vi-VN"/>
              </w:rPr>
              <w:t>Nơi</w:t>
            </w:r>
            <w:r w:rsidRPr="004003E9">
              <w:rPr>
                <w:b/>
                <w:bCs/>
                <w:i/>
                <w:iCs/>
                <w:lang w:val="vi-VN"/>
              </w:rPr>
              <w:t xml:space="preserve"> </w:t>
            </w:r>
            <w:r w:rsidR="00074E71" w:rsidRPr="004003E9">
              <w:rPr>
                <w:b/>
                <w:bCs/>
                <w:i/>
                <w:iCs/>
                <w:lang w:val="vi-VN"/>
              </w:rPr>
              <w:t>nhận:</w:t>
            </w:r>
            <w:r w:rsidR="00074E71" w:rsidRPr="004003E9">
              <w:rPr>
                <w:b/>
                <w:bCs/>
                <w:i/>
                <w:iCs/>
              </w:rPr>
              <w:br/>
            </w:r>
            <w:r w:rsidR="00074E71" w:rsidRPr="004003E9">
              <w:rPr>
                <w:sz w:val="16"/>
                <w:szCs w:val="16"/>
                <w:lang w:val="vi-VN"/>
              </w:rPr>
              <w:t>-</w:t>
            </w:r>
            <w:r w:rsidRPr="004003E9">
              <w:rPr>
                <w:sz w:val="16"/>
                <w:szCs w:val="16"/>
                <w:lang w:val="vi-VN"/>
              </w:rPr>
              <w:t xml:space="preserve"> </w:t>
            </w:r>
            <w:r w:rsidR="00074E71" w:rsidRPr="004003E9">
              <w:rPr>
                <w:sz w:val="16"/>
                <w:szCs w:val="16"/>
                <w:lang w:val="vi-VN"/>
              </w:rPr>
              <w:t>Văn</w:t>
            </w:r>
            <w:r w:rsidRPr="004003E9">
              <w:rPr>
                <w:sz w:val="16"/>
                <w:szCs w:val="16"/>
                <w:lang w:val="vi-VN"/>
              </w:rPr>
              <w:t xml:space="preserve"> </w:t>
            </w:r>
            <w:r w:rsidR="00074E71" w:rsidRPr="004003E9">
              <w:rPr>
                <w:sz w:val="16"/>
                <w:szCs w:val="16"/>
                <w:lang w:val="vi-VN"/>
              </w:rPr>
              <w:t>phòng</w:t>
            </w:r>
            <w:r w:rsidRPr="004003E9">
              <w:rPr>
                <w:sz w:val="16"/>
                <w:szCs w:val="16"/>
                <w:lang w:val="vi-VN"/>
              </w:rPr>
              <w:t xml:space="preserve"> </w:t>
            </w:r>
            <w:r w:rsidR="00074E71" w:rsidRPr="004003E9">
              <w:rPr>
                <w:sz w:val="16"/>
                <w:szCs w:val="16"/>
                <w:lang w:val="vi-VN"/>
              </w:rPr>
              <w:t>Chính</w:t>
            </w:r>
            <w:r w:rsidRPr="004003E9">
              <w:rPr>
                <w:sz w:val="16"/>
                <w:szCs w:val="16"/>
                <w:lang w:val="vi-VN"/>
              </w:rPr>
              <w:t xml:space="preserve"> </w:t>
            </w:r>
            <w:r w:rsidR="00074E71" w:rsidRPr="004003E9">
              <w:rPr>
                <w:sz w:val="16"/>
                <w:szCs w:val="16"/>
                <w:lang w:val="vi-VN"/>
              </w:rPr>
              <w:t>phủ;</w:t>
            </w:r>
            <w:r w:rsidR="00074E71" w:rsidRPr="004003E9">
              <w:rPr>
                <w:sz w:val="16"/>
                <w:szCs w:val="16"/>
                <w:lang w:val="vi-VN"/>
              </w:rPr>
              <w:br/>
              <w:t>-</w:t>
            </w:r>
            <w:r w:rsidRPr="004003E9">
              <w:rPr>
                <w:sz w:val="16"/>
                <w:szCs w:val="16"/>
                <w:lang w:val="vi-VN"/>
              </w:rPr>
              <w:t xml:space="preserve"> </w:t>
            </w:r>
            <w:r w:rsidR="00074E71" w:rsidRPr="004003E9">
              <w:rPr>
                <w:sz w:val="16"/>
                <w:szCs w:val="16"/>
                <w:lang w:val="vi-VN"/>
              </w:rPr>
              <w:t>Các</w:t>
            </w:r>
            <w:r w:rsidRPr="004003E9">
              <w:rPr>
                <w:sz w:val="16"/>
                <w:szCs w:val="16"/>
                <w:lang w:val="vi-VN"/>
              </w:rPr>
              <w:t xml:space="preserve"> </w:t>
            </w:r>
            <w:r w:rsidR="00074E71" w:rsidRPr="004003E9">
              <w:rPr>
                <w:sz w:val="16"/>
                <w:szCs w:val="16"/>
                <w:lang w:val="vi-VN"/>
              </w:rPr>
              <w:t>Bộ,</w:t>
            </w:r>
            <w:r w:rsidRPr="004003E9">
              <w:rPr>
                <w:sz w:val="16"/>
                <w:szCs w:val="16"/>
                <w:lang w:val="vi-VN"/>
              </w:rPr>
              <w:t xml:space="preserve"> </w:t>
            </w:r>
            <w:r w:rsidR="00074E71" w:rsidRPr="004003E9">
              <w:rPr>
                <w:sz w:val="16"/>
                <w:szCs w:val="16"/>
                <w:lang w:val="vi-VN"/>
              </w:rPr>
              <w:t>cơ</w:t>
            </w:r>
            <w:r w:rsidRPr="004003E9">
              <w:rPr>
                <w:sz w:val="16"/>
                <w:szCs w:val="16"/>
                <w:lang w:val="vi-VN"/>
              </w:rPr>
              <w:t xml:space="preserve"> </w:t>
            </w:r>
            <w:r w:rsidR="00074E71" w:rsidRPr="004003E9">
              <w:rPr>
                <w:sz w:val="16"/>
                <w:szCs w:val="16"/>
                <w:lang w:val="vi-VN"/>
              </w:rPr>
              <w:t>quan</w:t>
            </w:r>
            <w:r w:rsidRPr="004003E9">
              <w:rPr>
                <w:sz w:val="16"/>
                <w:szCs w:val="16"/>
                <w:lang w:val="vi-VN"/>
              </w:rPr>
              <w:t xml:space="preserve"> </w:t>
            </w:r>
            <w:r w:rsidR="00074E71" w:rsidRPr="004003E9">
              <w:rPr>
                <w:sz w:val="16"/>
                <w:szCs w:val="16"/>
                <w:lang w:val="vi-VN"/>
              </w:rPr>
              <w:t>ngang</w:t>
            </w:r>
            <w:r w:rsidRPr="004003E9">
              <w:rPr>
                <w:sz w:val="16"/>
                <w:szCs w:val="16"/>
                <w:lang w:val="vi-VN"/>
              </w:rPr>
              <w:t xml:space="preserve"> </w:t>
            </w:r>
            <w:r w:rsidR="00074E71" w:rsidRPr="004003E9">
              <w:rPr>
                <w:sz w:val="16"/>
                <w:szCs w:val="16"/>
                <w:lang w:val="vi-VN"/>
              </w:rPr>
              <w:t>Bộ;</w:t>
            </w:r>
            <w:r w:rsidR="00074E71" w:rsidRPr="004003E9">
              <w:rPr>
                <w:sz w:val="16"/>
                <w:szCs w:val="16"/>
                <w:lang w:val="vi-VN"/>
              </w:rPr>
              <w:br/>
              <w:t>-</w:t>
            </w:r>
            <w:r w:rsidRPr="004003E9">
              <w:rPr>
                <w:sz w:val="16"/>
                <w:szCs w:val="16"/>
                <w:lang w:val="vi-VN"/>
              </w:rPr>
              <w:t xml:space="preserve"> </w:t>
            </w:r>
            <w:r w:rsidR="00074E71" w:rsidRPr="004003E9">
              <w:rPr>
                <w:sz w:val="16"/>
                <w:szCs w:val="16"/>
                <w:lang w:val="vi-VN"/>
              </w:rPr>
              <w:t>Cơ</w:t>
            </w:r>
            <w:r w:rsidRPr="004003E9">
              <w:rPr>
                <w:sz w:val="16"/>
                <w:szCs w:val="16"/>
                <w:lang w:val="vi-VN"/>
              </w:rPr>
              <w:t xml:space="preserve"> </w:t>
            </w:r>
            <w:r w:rsidR="00074E71" w:rsidRPr="004003E9">
              <w:rPr>
                <w:sz w:val="16"/>
                <w:szCs w:val="16"/>
                <w:lang w:val="vi-VN"/>
              </w:rPr>
              <w:t>quan</w:t>
            </w:r>
            <w:r w:rsidRPr="004003E9">
              <w:rPr>
                <w:sz w:val="16"/>
                <w:szCs w:val="16"/>
                <w:lang w:val="vi-VN"/>
              </w:rPr>
              <w:t xml:space="preserve"> </w:t>
            </w:r>
            <w:r w:rsidR="00074E71" w:rsidRPr="004003E9">
              <w:rPr>
                <w:sz w:val="16"/>
                <w:szCs w:val="16"/>
                <w:lang w:val="vi-VN"/>
              </w:rPr>
              <w:t>thuộc</w:t>
            </w:r>
            <w:r w:rsidRPr="004003E9">
              <w:rPr>
                <w:sz w:val="16"/>
                <w:szCs w:val="16"/>
                <w:lang w:val="vi-VN"/>
              </w:rPr>
              <w:t xml:space="preserve"> </w:t>
            </w:r>
            <w:r w:rsidR="00074E71" w:rsidRPr="004003E9">
              <w:rPr>
                <w:sz w:val="16"/>
                <w:szCs w:val="16"/>
                <w:lang w:val="vi-VN"/>
              </w:rPr>
              <w:t>Chính</w:t>
            </w:r>
            <w:r w:rsidRPr="004003E9">
              <w:rPr>
                <w:sz w:val="16"/>
                <w:szCs w:val="16"/>
                <w:lang w:val="vi-VN"/>
              </w:rPr>
              <w:t xml:space="preserve"> </w:t>
            </w:r>
            <w:r w:rsidR="00074E71" w:rsidRPr="004003E9">
              <w:rPr>
                <w:sz w:val="16"/>
                <w:szCs w:val="16"/>
                <w:lang w:val="vi-VN"/>
              </w:rPr>
              <w:t>phủ;</w:t>
            </w:r>
            <w:r w:rsidR="00074E71" w:rsidRPr="004003E9">
              <w:rPr>
                <w:sz w:val="16"/>
                <w:szCs w:val="16"/>
              </w:rPr>
              <w:br/>
              <w:t>-</w:t>
            </w:r>
            <w:r w:rsidRPr="004003E9">
              <w:rPr>
                <w:sz w:val="16"/>
                <w:szCs w:val="16"/>
              </w:rPr>
              <w:t xml:space="preserve"> </w:t>
            </w:r>
            <w:r w:rsidR="00074E71" w:rsidRPr="004003E9">
              <w:rPr>
                <w:sz w:val="16"/>
                <w:szCs w:val="16"/>
              </w:rPr>
              <w:t>Bộ</w:t>
            </w:r>
            <w:r w:rsidRPr="004003E9">
              <w:rPr>
                <w:sz w:val="16"/>
                <w:szCs w:val="16"/>
              </w:rPr>
              <w:t xml:space="preserve"> </w:t>
            </w:r>
            <w:r w:rsidR="00074E71" w:rsidRPr="004003E9">
              <w:rPr>
                <w:sz w:val="16"/>
                <w:szCs w:val="16"/>
              </w:rPr>
              <w:t>trưởng</w:t>
            </w:r>
            <w:r w:rsidRPr="004003E9">
              <w:rPr>
                <w:sz w:val="16"/>
                <w:szCs w:val="16"/>
              </w:rPr>
              <w:t xml:space="preserve"> </w:t>
            </w:r>
            <w:r w:rsidR="00074E71" w:rsidRPr="004003E9">
              <w:rPr>
                <w:sz w:val="16"/>
                <w:szCs w:val="16"/>
              </w:rPr>
              <w:t>(để</w:t>
            </w:r>
            <w:r w:rsidRPr="004003E9">
              <w:rPr>
                <w:sz w:val="16"/>
                <w:szCs w:val="16"/>
              </w:rPr>
              <w:t xml:space="preserve"> </w:t>
            </w:r>
            <w:r w:rsidR="00074E71" w:rsidRPr="004003E9">
              <w:rPr>
                <w:sz w:val="16"/>
                <w:szCs w:val="16"/>
              </w:rPr>
              <w:t>báo</w:t>
            </w:r>
            <w:r w:rsidRPr="004003E9">
              <w:rPr>
                <w:sz w:val="16"/>
                <w:szCs w:val="16"/>
              </w:rPr>
              <w:t xml:space="preserve"> </w:t>
            </w:r>
            <w:r w:rsidR="00074E71" w:rsidRPr="004003E9">
              <w:rPr>
                <w:sz w:val="16"/>
                <w:szCs w:val="16"/>
              </w:rPr>
              <w:t>cáo);</w:t>
            </w:r>
            <w:r w:rsidR="00074E71" w:rsidRPr="004003E9">
              <w:rPr>
                <w:sz w:val="16"/>
                <w:szCs w:val="16"/>
              </w:rPr>
              <w:br/>
            </w:r>
            <w:r w:rsidR="00074E71" w:rsidRPr="004003E9">
              <w:rPr>
                <w:sz w:val="16"/>
                <w:szCs w:val="16"/>
                <w:lang w:val="vi-VN"/>
              </w:rPr>
              <w:t>-</w:t>
            </w:r>
            <w:r w:rsidRPr="004003E9">
              <w:rPr>
                <w:sz w:val="16"/>
                <w:szCs w:val="16"/>
                <w:lang w:val="vi-VN"/>
              </w:rPr>
              <w:t xml:space="preserve"> </w:t>
            </w:r>
            <w:r w:rsidR="00074E71" w:rsidRPr="004003E9">
              <w:rPr>
                <w:sz w:val="16"/>
                <w:szCs w:val="16"/>
                <w:lang w:val="vi-VN"/>
              </w:rPr>
              <w:t>UBND</w:t>
            </w:r>
            <w:r w:rsidRPr="004003E9">
              <w:rPr>
                <w:sz w:val="16"/>
                <w:szCs w:val="16"/>
                <w:lang w:val="vi-VN"/>
              </w:rPr>
              <w:t xml:space="preserve"> </w:t>
            </w:r>
            <w:r w:rsidR="00074E71" w:rsidRPr="004003E9">
              <w:rPr>
                <w:sz w:val="16"/>
                <w:szCs w:val="16"/>
                <w:lang w:val="vi-VN"/>
              </w:rPr>
              <w:t>các</w:t>
            </w:r>
            <w:r w:rsidRPr="004003E9">
              <w:rPr>
                <w:sz w:val="16"/>
                <w:szCs w:val="16"/>
                <w:lang w:val="vi-VN"/>
              </w:rPr>
              <w:t xml:space="preserve"> </w:t>
            </w:r>
            <w:r w:rsidR="00074E71" w:rsidRPr="004003E9">
              <w:rPr>
                <w:sz w:val="16"/>
                <w:szCs w:val="16"/>
                <w:lang w:val="vi-VN"/>
              </w:rPr>
              <w:t>tỉnh,</w:t>
            </w:r>
            <w:r w:rsidRPr="004003E9">
              <w:rPr>
                <w:sz w:val="16"/>
                <w:szCs w:val="16"/>
                <w:lang w:val="vi-VN"/>
              </w:rPr>
              <w:t xml:space="preserve"> </w:t>
            </w:r>
            <w:r w:rsidR="00074E71" w:rsidRPr="004003E9">
              <w:rPr>
                <w:sz w:val="16"/>
                <w:szCs w:val="16"/>
                <w:lang w:val="vi-VN"/>
              </w:rPr>
              <w:t>TP</w:t>
            </w:r>
            <w:r w:rsidRPr="004003E9">
              <w:rPr>
                <w:sz w:val="16"/>
                <w:szCs w:val="16"/>
                <w:lang w:val="vi-VN"/>
              </w:rPr>
              <w:t xml:space="preserve"> </w:t>
            </w:r>
            <w:r w:rsidR="00074E71" w:rsidRPr="004003E9">
              <w:rPr>
                <w:sz w:val="16"/>
                <w:szCs w:val="16"/>
                <w:lang w:val="vi-VN"/>
              </w:rPr>
              <w:t>trực</w:t>
            </w:r>
            <w:r w:rsidRPr="004003E9">
              <w:rPr>
                <w:sz w:val="16"/>
                <w:szCs w:val="16"/>
                <w:lang w:val="vi-VN"/>
              </w:rPr>
              <w:t xml:space="preserve"> </w:t>
            </w:r>
            <w:r w:rsidR="00074E71" w:rsidRPr="004003E9">
              <w:rPr>
                <w:sz w:val="16"/>
                <w:szCs w:val="16"/>
                <w:lang w:val="vi-VN"/>
              </w:rPr>
              <w:t>thuộc</w:t>
            </w:r>
            <w:r w:rsidRPr="004003E9">
              <w:rPr>
                <w:sz w:val="16"/>
                <w:szCs w:val="16"/>
                <w:lang w:val="vi-VN"/>
              </w:rPr>
              <w:t xml:space="preserve"> </w:t>
            </w:r>
            <w:r w:rsidR="00074E71" w:rsidRPr="004003E9">
              <w:rPr>
                <w:sz w:val="16"/>
                <w:szCs w:val="16"/>
                <w:lang w:val="vi-VN"/>
              </w:rPr>
              <w:t>TW;</w:t>
            </w:r>
            <w:r w:rsidR="00074E71" w:rsidRPr="004003E9">
              <w:rPr>
                <w:sz w:val="16"/>
                <w:szCs w:val="16"/>
                <w:lang w:val="vi-VN"/>
              </w:rPr>
              <w:br/>
              <w:t>-</w:t>
            </w:r>
            <w:r w:rsidRPr="004003E9">
              <w:rPr>
                <w:sz w:val="16"/>
                <w:szCs w:val="16"/>
                <w:lang w:val="vi-VN"/>
              </w:rPr>
              <w:t xml:space="preserve"> </w:t>
            </w:r>
            <w:r w:rsidR="00074E71" w:rsidRPr="004003E9">
              <w:rPr>
                <w:sz w:val="16"/>
                <w:szCs w:val="16"/>
                <w:lang w:val="vi-VN"/>
              </w:rPr>
              <w:t>Các</w:t>
            </w:r>
            <w:r w:rsidRPr="004003E9">
              <w:rPr>
                <w:sz w:val="16"/>
                <w:szCs w:val="16"/>
                <w:lang w:val="vi-VN"/>
              </w:rPr>
              <w:t xml:space="preserve"> </w:t>
            </w:r>
            <w:r w:rsidR="00074E71" w:rsidRPr="004003E9">
              <w:rPr>
                <w:sz w:val="16"/>
                <w:szCs w:val="16"/>
                <w:lang w:val="vi-VN"/>
              </w:rPr>
              <w:t>Thứ</w:t>
            </w:r>
            <w:r w:rsidRPr="004003E9">
              <w:rPr>
                <w:sz w:val="16"/>
                <w:szCs w:val="16"/>
                <w:lang w:val="vi-VN"/>
              </w:rPr>
              <w:t xml:space="preserve"> </w:t>
            </w:r>
            <w:r w:rsidR="00074E71" w:rsidRPr="004003E9">
              <w:rPr>
                <w:sz w:val="16"/>
                <w:szCs w:val="16"/>
                <w:lang w:val="vi-VN"/>
              </w:rPr>
              <w:t>trưởng</w:t>
            </w:r>
            <w:r w:rsidRPr="004003E9">
              <w:rPr>
                <w:sz w:val="16"/>
                <w:szCs w:val="16"/>
                <w:lang w:val="vi-VN"/>
              </w:rPr>
              <w:t xml:space="preserve"> </w:t>
            </w:r>
            <w:r w:rsidR="00074E71" w:rsidRPr="004003E9">
              <w:rPr>
                <w:sz w:val="16"/>
                <w:szCs w:val="16"/>
                <w:lang w:val="vi-VN"/>
              </w:rPr>
              <w:t>Bộ</w:t>
            </w:r>
            <w:r w:rsidRPr="004003E9">
              <w:rPr>
                <w:sz w:val="16"/>
                <w:szCs w:val="16"/>
                <w:lang w:val="vi-VN"/>
              </w:rPr>
              <w:t xml:space="preserve"> </w:t>
            </w:r>
            <w:r w:rsidR="00074E71" w:rsidRPr="004003E9">
              <w:rPr>
                <w:sz w:val="16"/>
                <w:szCs w:val="16"/>
                <w:lang w:val="vi-VN"/>
              </w:rPr>
              <w:t>GTVT;</w:t>
            </w:r>
            <w:r w:rsidR="00074E71" w:rsidRPr="004003E9">
              <w:rPr>
                <w:sz w:val="16"/>
                <w:szCs w:val="16"/>
                <w:lang w:val="vi-VN"/>
              </w:rPr>
              <w:br/>
              <w:t>-</w:t>
            </w:r>
            <w:r w:rsidRPr="004003E9">
              <w:rPr>
                <w:sz w:val="16"/>
                <w:szCs w:val="16"/>
                <w:lang w:val="vi-VN"/>
              </w:rPr>
              <w:t xml:space="preserve"> </w:t>
            </w:r>
            <w:r w:rsidR="00074E71" w:rsidRPr="004003E9">
              <w:rPr>
                <w:sz w:val="16"/>
                <w:szCs w:val="16"/>
                <w:lang w:val="vi-VN"/>
              </w:rPr>
              <w:t>Cục</w:t>
            </w:r>
            <w:r w:rsidRPr="004003E9">
              <w:rPr>
                <w:sz w:val="16"/>
                <w:szCs w:val="16"/>
                <w:lang w:val="vi-VN"/>
              </w:rPr>
              <w:t xml:space="preserve"> </w:t>
            </w:r>
            <w:r w:rsidR="00074E71" w:rsidRPr="004003E9">
              <w:rPr>
                <w:sz w:val="16"/>
                <w:szCs w:val="16"/>
                <w:lang w:val="vi-VN"/>
              </w:rPr>
              <w:t>Kiểm</w:t>
            </w:r>
            <w:r w:rsidRPr="004003E9">
              <w:rPr>
                <w:sz w:val="16"/>
                <w:szCs w:val="16"/>
                <w:lang w:val="vi-VN"/>
              </w:rPr>
              <w:t xml:space="preserve"> </w:t>
            </w:r>
            <w:r w:rsidR="00074E71" w:rsidRPr="004003E9">
              <w:rPr>
                <w:sz w:val="16"/>
                <w:szCs w:val="16"/>
                <w:lang w:val="vi-VN"/>
              </w:rPr>
              <w:t>tra</w:t>
            </w:r>
            <w:r w:rsidRPr="004003E9">
              <w:rPr>
                <w:sz w:val="16"/>
                <w:szCs w:val="16"/>
                <w:lang w:val="vi-VN"/>
              </w:rPr>
              <w:t xml:space="preserve"> </w:t>
            </w:r>
            <w:r w:rsidR="00074E71" w:rsidRPr="004003E9">
              <w:rPr>
                <w:sz w:val="16"/>
                <w:szCs w:val="16"/>
                <w:lang w:val="vi-VN"/>
              </w:rPr>
              <w:t>văn</w:t>
            </w:r>
            <w:r w:rsidRPr="004003E9">
              <w:rPr>
                <w:sz w:val="16"/>
                <w:szCs w:val="16"/>
                <w:lang w:val="vi-VN"/>
              </w:rPr>
              <w:t xml:space="preserve"> </w:t>
            </w:r>
            <w:r w:rsidR="00074E71" w:rsidRPr="004003E9">
              <w:rPr>
                <w:sz w:val="16"/>
                <w:szCs w:val="16"/>
                <w:lang w:val="vi-VN"/>
              </w:rPr>
              <w:t>bản,</w:t>
            </w:r>
            <w:r w:rsidRPr="004003E9">
              <w:rPr>
                <w:sz w:val="16"/>
                <w:szCs w:val="16"/>
                <w:lang w:val="vi-VN"/>
              </w:rPr>
              <w:t xml:space="preserve"> </w:t>
            </w:r>
            <w:r w:rsidR="00074E71" w:rsidRPr="004003E9">
              <w:rPr>
                <w:sz w:val="16"/>
                <w:szCs w:val="16"/>
                <w:lang w:val="vi-VN"/>
              </w:rPr>
              <w:t>Cục</w:t>
            </w:r>
            <w:r w:rsidRPr="004003E9">
              <w:rPr>
                <w:sz w:val="16"/>
                <w:szCs w:val="16"/>
                <w:lang w:val="vi-VN"/>
              </w:rPr>
              <w:t xml:space="preserve"> </w:t>
            </w:r>
            <w:r w:rsidR="00074E71" w:rsidRPr="004003E9">
              <w:rPr>
                <w:sz w:val="16"/>
                <w:szCs w:val="16"/>
                <w:lang w:val="vi-VN"/>
              </w:rPr>
              <w:t>Kiểm</w:t>
            </w:r>
            <w:r w:rsidRPr="004003E9">
              <w:rPr>
                <w:sz w:val="16"/>
                <w:szCs w:val="16"/>
                <w:lang w:val="vi-VN"/>
              </w:rPr>
              <w:t xml:space="preserve"> </w:t>
            </w:r>
            <w:r w:rsidR="00074E71" w:rsidRPr="004003E9">
              <w:rPr>
                <w:sz w:val="16"/>
                <w:szCs w:val="16"/>
                <w:lang w:val="vi-VN"/>
              </w:rPr>
              <w:t>soát</w:t>
            </w:r>
            <w:r w:rsidRPr="004003E9">
              <w:rPr>
                <w:sz w:val="16"/>
                <w:szCs w:val="16"/>
                <w:lang w:val="vi-VN"/>
              </w:rPr>
              <w:t xml:space="preserve"> </w:t>
            </w:r>
            <w:r w:rsidR="00074E71" w:rsidRPr="004003E9">
              <w:rPr>
                <w:sz w:val="16"/>
                <w:szCs w:val="16"/>
                <w:lang w:val="vi-VN"/>
              </w:rPr>
              <w:t>thủ</w:t>
            </w:r>
            <w:r w:rsidRPr="004003E9">
              <w:rPr>
                <w:sz w:val="16"/>
                <w:szCs w:val="16"/>
                <w:lang w:val="vi-VN"/>
              </w:rPr>
              <w:t xml:space="preserve"> </w:t>
            </w:r>
            <w:r w:rsidR="00074E71" w:rsidRPr="004003E9">
              <w:rPr>
                <w:sz w:val="16"/>
                <w:szCs w:val="16"/>
                <w:lang w:val="vi-VN"/>
              </w:rPr>
              <w:t>tục</w:t>
            </w:r>
            <w:r w:rsidRPr="004003E9">
              <w:rPr>
                <w:sz w:val="16"/>
                <w:szCs w:val="16"/>
                <w:lang w:val="vi-VN"/>
              </w:rPr>
              <w:t xml:space="preserve"> </w:t>
            </w:r>
            <w:r w:rsidR="00074E71" w:rsidRPr="004003E9">
              <w:rPr>
                <w:sz w:val="16"/>
                <w:szCs w:val="16"/>
                <w:lang w:val="vi-VN"/>
              </w:rPr>
              <w:t>hành</w:t>
            </w:r>
            <w:r w:rsidRPr="004003E9">
              <w:rPr>
                <w:sz w:val="16"/>
                <w:szCs w:val="16"/>
                <w:lang w:val="vi-VN"/>
              </w:rPr>
              <w:t xml:space="preserve"> </w:t>
            </w:r>
            <w:r w:rsidR="00074E71" w:rsidRPr="004003E9">
              <w:rPr>
                <w:sz w:val="16"/>
                <w:szCs w:val="16"/>
                <w:lang w:val="vi-VN"/>
              </w:rPr>
              <w:t>chính</w:t>
            </w:r>
            <w:r w:rsidRPr="004003E9">
              <w:rPr>
                <w:sz w:val="16"/>
                <w:szCs w:val="16"/>
                <w:lang w:val="vi-VN"/>
              </w:rPr>
              <w:t xml:space="preserve"> </w:t>
            </w:r>
            <w:r w:rsidR="00074E71" w:rsidRPr="004003E9">
              <w:rPr>
                <w:sz w:val="16"/>
                <w:szCs w:val="16"/>
                <w:lang w:val="vi-VN"/>
              </w:rPr>
              <w:t>(Bộ</w:t>
            </w:r>
            <w:r w:rsidRPr="004003E9">
              <w:rPr>
                <w:sz w:val="16"/>
                <w:szCs w:val="16"/>
                <w:lang w:val="vi-VN"/>
              </w:rPr>
              <w:t xml:space="preserve"> </w:t>
            </w:r>
            <w:r w:rsidR="00074E71" w:rsidRPr="004003E9">
              <w:rPr>
                <w:sz w:val="16"/>
                <w:szCs w:val="16"/>
                <w:lang w:val="vi-VN"/>
              </w:rPr>
              <w:t>Tư</w:t>
            </w:r>
            <w:r w:rsidRPr="004003E9">
              <w:rPr>
                <w:sz w:val="16"/>
                <w:szCs w:val="16"/>
                <w:lang w:val="vi-VN"/>
              </w:rPr>
              <w:t xml:space="preserve"> </w:t>
            </w:r>
            <w:r w:rsidR="00074E71" w:rsidRPr="004003E9">
              <w:rPr>
                <w:sz w:val="16"/>
                <w:szCs w:val="16"/>
                <w:lang w:val="vi-VN"/>
              </w:rPr>
              <w:t>pháp);</w:t>
            </w:r>
            <w:r w:rsidR="00074E71" w:rsidRPr="004003E9">
              <w:rPr>
                <w:sz w:val="16"/>
                <w:szCs w:val="16"/>
                <w:lang w:val="vi-VN"/>
              </w:rPr>
              <w:br/>
              <w:t>-</w:t>
            </w:r>
            <w:r w:rsidRPr="004003E9">
              <w:rPr>
                <w:sz w:val="16"/>
                <w:szCs w:val="16"/>
                <w:lang w:val="vi-VN"/>
              </w:rPr>
              <w:t xml:space="preserve"> </w:t>
            </w:r>
            <w:r w:rsidR="00074E71" w:rsidRPr="004003E9">
              <w:rPr>
                <w:sz w:val="16"/>
                <w:szCs w:val="16"/>
                <w:lang w:val="vi-VN"/>
              </w:rPr>
              <w:t>Công</w:t>
            </w:r>
            <w:r w:rsidRPr="004003E9">
              <w:rPr>
                <w:sz w:val="16"/>
                <w:szCs w:val="16"/>
                <w:lang w:val="vi-VN"/>
              </w:rPr>
              <w:t xml:space="preserve"> </w:t>
            </w:r>
            <w:r w:rsidR="00074E71" w:rsidRPr="004003E9">
              <w:rPr>
                <w:sz w:val="16"/>
                <w:szCs w:val="16"/>
                <w:lang w:val="vi-VN"/>
              </w:rPr>
              <w:t>báo;</w:t>
            </w:r>
            <w:r w:rsidR="00074E71" w:rsidRPr="004003E9">
              <w:rPr>
                <w:sz w:val="16"/>
                <w:szCs w:val="16"/>
                <w:lang w:val="vi-VN"/>
              </w:rPr>
              <w:br/>
              <w:t>-</w:t>
            </w:r>
            <w:r w:rsidRPr="004003E9">
              <w:rPr>
                <w:sz w:val="16"/>
                <w:szCs w:val="16"/>
                <w:lang w:val="vi-VN"/>
              </w:rPr>
              <w:t xml:space="preserve"> </w:t>
            </w:r>
            <w:r w:rsidR="00074E71" w:rsidRPr="004003E9">
              <w:rPr>
                <w:sz w:val="16"/>
                <w:szCs w:val="16"/>
                <w:lang w:val="vi-VN"/>
              </w:rPr>
              <w:t>Cổng</w:t>
            </w:r>
            <w:r w:rsidRPr="004003E9">
              <w:rPr>
                <w:sz w:val="16"/>
                <w:szCs w:val="16"/>
                <w:lang w:val="vi-VN"/>
              </w:rPr>
              <w:t xml:space="preserve"> </w:t>
            </w:r>
            <w:r w:rsidR="00074E71" w:rsidRPr="004003E9">
              <w:rPr>
                <w:sz w:val="16"/>
                <w:szCs w:val="16"/>
                <w:lang w:val="vi-VN"/>
              </w:rPr>
              <w:t>Thông</w:t>
            </w:r>
            <w:r w:rsidRPr="004003E9">
              <w:rPr>
                <w:sz w:val="16"/>
                <w:szCs w:val="16"/>
                <w:lang w:val="vi-VN"/>
              </w:rPr>
              <w:t xml:space="preserve"> </w:t>
            </w:r>
            <w:r w:rsidR="00074E71" w:rsidRPr="004003E9">
              <w:rPr>
                <w:sz w:val="16"/>
                <w:szCs w:val="16"/>
                <w:lang w:val="vi-VN"/>
              </w:rPr>
              <w:t>tin</w:t>
            </w:r>
            <w:r w:rsidRPr="004003E9">
              <w:rPr>
                <w:sz w:val="16"/>
                <w:szCs w:val="16"/>
                <w:lang w:val="vi-VN"/>
              </w:rPr>
              <w:t xml:space="preserve"> </w:t>
            </w:r>
            <w:r w:rsidR="00074E71" w:rsidRPr="004003E9">
              <w:rPr>
                <w:sz w:val="16"/>
                <w:szCs w:val="16"/>
                <w:lang w:val="vi-VN"/>
              </w:rPr>
              <w:t>điện</w:t>
            </w:r>
            <w:r w:rsidRPr="004003E9">
              <w:rPr>
                <w:sz w:val="16"/>
                <w:szCs w:val="16"/>
                <w:lang w:val="vi-VN"/>
              </w:rPr>
              <w:t xml:space="preserve"> </w:t>
            </w:r>
            <w:r w:rsidR="00074E71" w:rsidRPr="004003E9">
              <w:rPr>
                <w:sz w:val="16"/>
                <w:szCs w:val="16"/>
                <w:lang w:val="vi-VN"/>
              </w:rPr>
              <w:t>tử</w:t>
            </w:r>
            <w:r w:rsidRPr="004003E9">
              <w:rPr>
                <w:sz w:val="16"/>
                <w:szCs w:val="16"/>
                <w:lang w:val="vi-VN"/>
              </w:rPr>
              <w:t xml:space="preserve"> </w:t>
            </w:r>
            <w:r w:rsidR="00074E71" w:rsidRPr="004003E9">
              <w:rPr>
                <w:sz w:val="16"/>
                <w:szCs w:val="16"/>
                <w:lang w:val="vi-VN"/>
              </w:rPr>
              <w:t>Chính</w:t>
            </w:r>
            <w:r w:rsidRPr="004003E9">
              <w:rPr>
                <w:sz w:val="16"/>
                <w:szCs w:val="16"/>
                <w:lang w:val="vi-VN"/>
              </w:rPr>
              <w:t xml:space="preserve"> </w:t>
            </w:r>
            <w:r w:rsidR="00074E71" w:rsidRPr="004003E9">
              <w:rPr>
                <w:sz w:val="16"/>
                <w:szCs w:val="16"/>
                <w:lang w:val="vi-VN"/>
              </w:rPr>
              <w:t>phủ;</w:t>
            </w:r>
            <w:r w:rsidR="00074E71" w:rsidRPr="004003E9">
              <w:rPr>
                <w:sz w:val="16"/>
                <w:szCs w:val="16"/>
                <w:lang w:val="vi-VN"/>
              </w:rPr>
              <w:br/>
              <w:t>-</w:t>
            </w:r>
            <w:r w:rsidRPr="004003E9">
              <w:rPr>
                <w:sz w:val="16"/>
                <w:szCs w:val="16"/>
                <w:lang w:val="vi-VN"/>
              </w:rPr>
              <w:t xml:space="preserve"> </w:t>
            </w:r>
            <w:r w:rsidR="00074E71" w:rsidRPr="004003E9">
              <w:rPr>
                <w:sz w:val="16"/>
                <w:szCs w:val="16"/>
              </w:rPr>
              <w:t>Cổng</w:t>
            </w:r>
            <w:r w:rsidRPr="004003E9">
              <w:rPr>
                <w:sz w:val="16"/>
                <w:szCs w:val="16"/>
                <w:lang w:val="vi-VN"/>
              </w:rPr>
              <w:t xml:space="preserve"> </w:t>
            </w:r>
            <w:r w:rsidR="00074E71" w:rsidRPr="004003E9">
              <w:rPr>
                <w:sz w:val="16"/>
                <w:szCs w:val="16"/>
                <w:lang w:val="vi-VN"/>
              </w:rPr>
              <w:t>Thông</w:t>
            </w:r>
            <w:r w:rsidRPr="004003E9">
              <w:rPr>
                <w:sz w:val="16"/>
                <w:szCs w:val="16"/>
                <w:lang w:val="vi-VN"/>
              </w:rPr>
              <w:t xml:space="preserve"> </w:t>
            </w:r>
            <w:r w:rsidR="00074E71" w:rsidRPr="004003E9">
              <w:rPr>
                <w:sz w:val="16"/>
                <w:szCs w:val="16"/>
                <w:lang w:val="vi-VN"/>
              </w:rPr>
              <w:t>tin</w:t>
            </w:r>
            <w:r w:rsidRPr="004003E9">
              <w:rPr>
                <w:sz w:val="16"/>
                <w:szCs w:val="16"/>
                <w:lang w:val="vi-VN"/>
              </w:rPr>
              <w:t xml:space="preserve"> </w:t>
            </w:r>
            <w:r w:rsidR="00074E71" w:rsidRPr="004003E9">
              <w:rPr>
                <w:sz w:val="16"/>
                <w:szCs w:val="16"/>
                <w:lang w:val="vi-VN"/>
              </w:rPr>
              <w:t>điện</w:t>
            </w:r>
            <w:r w:rsidRPr="004003E9">
              <w:rPr>
                <w:sz w:val="16"/>
                <w:szCs w:val="16"/>
                <w:lang w:val="vi-VN"/>
              </w:rPr>
              <w:t xml:space="preserve"> </w:t>
            </w:r>
            <w:r w:rsidR="00074E71" w:rsidRPr="004003E9">
              <w:rPr>
                <w:sz w:val="16"/>
                <w:szCs w:val="16"/>
                <w:lang w:val="vi-VN"/>
              </w:rPr>
              <w:t>tử</w:t>
            </w:r>
            <w:r w:rsidRPr="004003E9">
              <w:rPr>
                <w:sz w:val="16"/>
                <w:szCs w:val="16"/>
                <w:lang w:val="vi-VN"/>
              </w:rPr>
              <w:t xml:space="preserve"> </w:t>
            </w:r>
            <w:r w:rsidR="00074E71" w:rsidRPr="004003E9">
              <w:rPr>
                <w:sz w:val="16"/>
                <w:szCs w:val="16"/>
                <w:lang w:val="vi-VN"/>
              </w:rPr>
              <w:t>Bộ</w:t>
            </w:r>
            <w:r w:rsidRPr="004003E9">
              <w:rPr>
                <w:sz w:val="16"/>
                <w:szCs w:val="16"/>
                <w:lang w:val="vi-VN"/>
              </w:rPr>
              <w:t xml:space="preserve"> </w:t>
            </w:r>
            <w:r w:rsidR="00074E71" w:rsidRPr="004003E9">
              <w:rPr>
                <w:sz w:val="16"/>
                <w:szCs w:val="16"/>
                <w:lang w:val="vi-VN"/>
              </w:rPr>
              <w:t>GTVT;</w:t>
            </w:r>
            <w:r w:rsidR="00074E71" w:rsidRPr="004003E9">
              <w:rPr>
                <w:sz w:val="16"/>
                <w:szCs w:val="16"/>
                <w:lang w:val="vi-VN"/>
              </w:rPr>
              <w:br/>
              <w:t>-</w:t>
            </w:r>
            <w:r w:rsidRPr="004003E9">
              <w:rPr>
                <w:sz w:val="16"/>
                <w:szCs w:val="16"/>
                <w:lang w:val="vi-VN"/>
              </w:rPr>
              <w:t xml:space="preserve"> </w:t>
            </w:r>
            <w:r w:rsidR="00074E71" w:rsidRPr="004003E9">
              <w:rPr>
                <w:sz w:val="16"/>
                <w:szCs w:val="16"/>
                <w:lang w:val="vi-VN"/>
              </w:rPr>
              <w:t>Báo</w:t>
            </w:r>
            <w:r w:rsidRPr="004003E9">
              <w:rPr>
                <w:sz w:val="16"/>
                <w:szCs w:val="16"/>
                <w:lang w:val="vi-VN"/>
              </w:rPr>
              <w:t xml:space="preserve"> </w:t>
            </w:r>
            <w:r w:rsidR="00074E71" w:rsidRPr="004003E9">
              <w:rPr>
                <w:sz w:val="16"/>
                <w:szCs w:val="16"/>
                <w:lang w:val="vi-VN"/>
              </w:rPr>
              <w:t>Giao</w:t>
            </w:r>
            <w:r w:rsidRPr="004003E9">
              <w:rPr>
                <w:sz w:val="16"/>
                <w:szCs w:val="16"/>
                <w:lang w:val="vi-VN"/>
              </w:rPr>
              <w:t xml:space="preserve"> </w:t>
            </w:r>
            <w:r w:rsidR="00074E71" w:rsidRPr="004003E9">
              <w:rPr>
                <w:sz w:val="16"/>
                <w:szCs w:val="16"/>
                <w:lang w:val="vi-VN"/>
              </w:rPr>
              <w:t>thông,</w:t>
            </w:r>
            <w:r w:rsidRPr="004003E9">
              <w:rPr>
                <w:sz w:val="16"/>
                <w:szCs w:val="16"/>
                <w:lang w:val="vi-VN"/>
              </w:rPr>
              <w:t xml:space="preserve"> </w:t>
            </w:r>
            <w:r w:rsidR="00074E71" w:rsidRPr="004003E9">
              <w:rPr>
                <w:sz w:val="16"/>
                <w:szCs w:val="16"/>
                <w:lang w:val="vi-VN"/>
              </w:rPr>
              <w:t>Tạp</w:t>
            </w:r>
            <w:r w:rsidRPr="004003E9">
              <w:rPr>
                <w:sz w:val="16"/>
                <w:szCs w:val="16"/>
                <w:lang w:val="vi-VN"/>
              </w:rPr>
              <w:t xml:space="preserve"> </w:t>
            </w:r>
            <w:r w:rsidR="00074E71" w:rsidRPr="004003E9">
              <w:rPr>
                <w:sz w:val="16"/>
                <w:szCs w:val="16"/>
                <w:lang w:val="vi-VN"/>
              </w:rPr>
              <w:t>chí</w:t>
            </w:r>
            <w:r w:rsidRPr="004003E9">
              <w:rPr>
                <w:sz w:val="16"/>
                <w:szCs w:val="16"/>
                <w:lang w:val="vi-VN"/>
              </w:rPr>
              <w:t xml:space="preserve"> </w:t>
            </w:r>
            <w:r w:rsidR="00074E71" w:rsidRPr="004003E9">
              <w:rPr>
                <w:sz w:val="16"/>
                <w:szCs w:val="16"/>
                <w:lang w:val="vi-VN"/>
              </w:rPr>
              <w:t>GTVT;</w:t>
            </w:r>
            <w:r w:rsidR="00074E71" w:rsidRPr="004003E9">
              <w:rPr>
                <w:sz w:val="16"/>
                <w:szCs w:val="16"/>
                <w:lang w:val="vi-VN"/>
              </w:rPr>
              <w:br/>
            </w:r>
            <w:r w:rsidR="00074E71" w:rsidRPr="004003E9">
              <w:rPr>
                <w:sz w:val="16"/>
                <w:szCs w:val="16"/>
                <w:lang w:val="en"/>
              </w:rPr>
              <w:t>-</w:t>
            </w:r>
            <w:r w:rsidRPr="004003E9">
              <w:rPr>
                <w:sz w:val="16"/>
                <w:szCs w:val="16"/>
                <w:lang w:val="en"/>
              </w:rPr>
              <w:t xml:space="preserve"> </w:t>
            </w:r>
            <w:r w:rsidR="00074E71" w:rsidRPr="004003E9">
              <w:rPr>
                <w:sz w:val="16"/>
                <w:szCs w:val="16"/>
                <w:lang w:val="en"/>
              </w:rPr>
              <w:t>L</w:t>
            </w:r>
            <w:r w:rsidR="00074E71" w:rsidRPr="004003E9">
              <w:rPr>
                <w:sz w:val="16"/>
                <w:szCs w:val="16"/>
                <w:lang w:val="vi-VN"/>
              </w:rPr>
              <w:t>ưu:</w:t>
            </w:r>
            <w:r w:rsidRPr="004003E9">
              <w:rPr>
                <w:sz w:val="16"/>
                <w:szCs w:val="16"/>
                <w:lang w:val="vi-VN"/>
              </w:rPr>
              <w:t xml:space="preserve"> </w:t>
            </w:r>
            <w:r w:rsidR="00074E71" w:rsidRPr="004003E9">
              <w:rPr>
                <w:sz w:val="16"/>
                <w:szCs w:val="16"/>
                <w:lang w:val="vi-VN"/>
              </w:rPr>
              <w:t>VT,</w:t>
            </w:r>
            <w:r w:rsidRPr="004003E9">
              <w:rPr>
                <w:sz w:val="16"/>
                <w:szCs w:val="16"/>
                <w:lang w:val="vi-VN"/>
              </w:rPr>
              <w:t xml:space="preserve"> </w:t>
            </w:r>
            <w:r w:rsidR="00074E71" w:rsidRPr="004003E9">
              <w:rPr>
                <w:sz w:val="16"/>
                <w:szCs w:val="16"/>
                <w:lang w:val="vi-VN"/>
              </w:rPr>
              <w:t>V</w:t>
            </w:r>
            <w:r w:rsidR="00614EC9" w:rsidRPr="004003E9">
              <w:rPr>
                <w:sz w:val="16"/>
                <w:szCs w:val="16"/>
              </w:rPr>
              <w:t>.</w:t>
            </w:r>
            <w:r w:rsidR="00074E71" w:rsidRPr="004003E9">
              <w:rPr>
                <w:sz w:val="16"/>
                <w:szCs w:val="16"/>
                <w:lang w:val="vi-VN"/>
              </w:rPr>
              <w:t>Tải</w:t>
            </w:r>
            <w:r w:rsidRPr="004003E9">
              <w:rPr>
                <w:sz w:val="16"/>
                <w:szCs w:val="16"/>
              </w:rPr>
              <w:t xml:space="preserve"> </w:t>
            </w:r>
            <w:r w:rsidR="00074E71" w:rsidRPr="004003E9">
              <w:rPr>
                <w:sz w:val="16"/>
                <w:szCs w:val="16"/>
              </w:rPr>
              <w:t>(Phong</w:t>
            </w:r>
            <w:r w:rsidRPr="004003E9">
              <w:rPr>
                <w:sz w:val="16"/>
                <w:szCs w:val="16"/>
              </w:rPr>
              <w:t xml:space="preserve"> </w:t>
            </w:r>
            <w:r w:rsidR="00074E71" w:rsidRPr="004003E9">
              <w:rPr>
                <w:sz w:val="16"/>
                <w:szCs w:val="16"/>
              </w:rPr>
              <w:t>5b)</w:t>
            </w:r>
            <w:r w:rsidR="00614EC9" w:rsidRPr="004003E9">
              <w:rPr>
                <w:sz w:val="16"/>
                <w:szCs w:val="16"/>
                <w:lang w:val="vi-VN"/>
              </w:rPr>
              <w:t>.</w:t>
            </w:r>
          </w:p>
        </w:tc>
        <w:tc>
          <w:tcPr>
            <w:tcW w:w="4971" w:type="dxa"/>
            <w:shd w:val="clear" w:color="auto" w:fill="FFFFFF"/>
            <w:tcMar>
              <w:top w:w="0" w:type="dxa"/>
              <w:left w:w="108" w:type="dxa"/>
              <w:bottom w:w="0" w:type="dxa"/>
              <w:right w:w="108" w:type="dxa"/>
            </w:tcMar>
          </w:tcPr>
          <w:p w14:paraId="2C0A4D57" w14:textId="77777777" w:rsidR="00074E71" w:rsidRPr="004003E9" w:rsidRDefault="00074E71" w:rsidP="002A0954">
            <w:pPr>
              <w:pStyle w:val="NormalWeb"/>
              <w:autoSpaceDE w:val="0"/>
              <w:autoSpaceDN w:val="0"/>
              <w:spacing w:before="120"/>
              <w:jc w:val="center"/>
            </w:pPr>
            <w:r w:rsidRPr="004003E9">
              <w:rPr>
                <w:b/>
                <w:bCs/>
                <w:lang w:val="en"/>
              </w:rPr>
              <w:t>KT</w:t>
            </w:r>
            <w:r w:rsidR="00614EC9" w:rsidRPr="004003E9">
              <w:rPr>
                <w:b/>
                <w:bCs/>
                <w:lang w:val="en"/>
              </w:rPr>
              <w:t>.</w:t>
            </w:r>
            <w:r w:rsidR="002A0954" w:rsidRPr="004003E9">
              <w:rPr>
                <w:b/>
                <w:bCs/>
                <w:lang w:val="en"/>
              </w:rPr>
              <w:t xml:space="preserve"> </w:t>
            </w:r>
            <w:r w:rsidRPr="004003E9">
              <w:rPr>
                <w:b/>
                <w:bCs/>
                <w:lang w:val="en"/>
              </w:rPr>
              <w:t>BỘ</w:t>
            </w:r>
            <w:r w:rsidR="002A0954" w:rsidRPr="004003E9">
              <w:rPr>
                <w:b/>
                <w:bCs/>
                <w:lang w:val="en"/>
              </w:rPr>
              <w:t xml:space="preserve"> </w:t>
            </w:r>
            <w:r w:rsidRPr="004003E9">
              <w:rPr>
                <w:b/>
                <w:bCs/>
                <w:lang w:val="en"/>
              </w:rPr>
              <w:t>TR</w:t>
            </w:r>
            <w:r w:rsidRPr="004003E9">
              <w:rPr>
                <w:b/>
                <w:bCs/>
                <w:lang w:val="vi-VN"/>
              </w:rPr>
              <w:t>ƯỞNG</w:t>
            </w:r>
            <w:r w:rsidRPr="004003E9">
              <w:rPr>
                <w:b/>
                <w:bCs/>
              </w:rPr>
              <w:br/>
              <w:t>THỨ</w:t>
            </w:r>
            <w:r w:rsidR="002A0954" w:rsidRPr="004003E9">
              <w:rPr>
                <w:b/>
                <w:bCs/>
              </w:rPr>
              <w:t xml:space="preserve"> </w:t>
            </w:r>
            <w:r w:rsidRPr="004003E9">
              <w:rPr>
                <w:b/>
                <w:bCs/>
              </w:rPr>
              <w:t>TRƯỞNG</w:t>
            </w:r>
            <w:r w:rsidRPr="004003E9">
              <w:rPr>
                <w:b/>
                <w:bCs/>
              </w:rPr>
              <w:br/>
            </w:r>
            <w:r w:rsidRPr="004003E9">
              <w:rPr>
                <w:b/>
                <w:bCs/>
                <w:lang w:val="en"/>
              </w:rPr>
              <w:br/>
            </w:r>
            <w:r w:rsidRPr="004003E9">
              <w:rPr>
                <w:b/>
                <w:bCs/>
                <w:lang w:val="en"/>
              </w:rPr>
              <w:br/>
            </w:r>
            <w:r w:rsidRPr="004003E9">
              <w:rPr>
                <w:b/>
                <w:bCs/>
                <w:lang w:val="en"/>
              </w:rPr>
              <w:br/>
            </w:r>
            <w:r w:rsidRPr="004003E9">
              <w:rPr>
                <w:b/>
                <w:bCs/>
                <w:lang w:val="en"/>
              </w:rPr>
              <w:br/>
              <w:t>Lê</w:t>
            </w:r>
            <w:r w:rsidR="002A0954" w:rsidRPr="004003E9">
              <w:rPr>
                <w:b/>
                <w:bCs/>
                <w:lang w:val="en"/>
              </w:rPr>
              <w:t xml:space="preserve"> </w:t>
            </w:r>
            <w:r w:rsidRPr="004003E9">
              <w:rPr>
                <w:b/>
                <w:bCs/>
                <w:lang w:val="en"/>
              </w:rPr>
              <w:t>Đình</w:t>
            </w:r>
            <w:r w:rsidR="002A0954" w:rsidRPr="004003E9">
              <w:rPr>
                <w:b/>
                <w:bCs/>
                <w:lang w:val="en"/>
              </w:rPr>
              <w:t xml:space="preserve"> </w:t>
            </w:r>
            <w:r w:rsidRPr="004003E9">
              <w:rPr>
                <w:b/>
                <w:bCs/>
                <w:lang w:val="en"/>
              </w:rPr>
              <w:t>Thọ</w:t>
            </w:r>
          </w:p>
        </w:tc>
      </w:tr>
    </w:tbl>
    <w:p w14:paraId="6CAB38A5" w14:textId="77777777" w:rsidR="00074E71" w:rsidRPr="004003E9" w:rsidRDefault="00074E71" w:rsidP="00935113">
      <w:pPr>
        <w:pStyle w:val="NormalWeb"/>
        <w:autoSpaceDE w:val="0"/>
        <w:autoSpaceDN w:val="0"/>
        <w:spacing w:before="120"/>
        <w:rPr>
          <w:lang w:val="en-GB"/>
        </w:rPr>
      </w:pPr>
    </w:p>
    <w:p w14:paraId="7FA90314"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346" w:name="chuong_pl_1"/>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1</w:t>
      </w:r>
      <w:bookmarkEnd w:id="346"/>
    </w:p>
    <w:p w14:paraId="11E82143" w14:textId="77777777" w:rsidR="006B68E2" w:rsidRPr="004003E9" w:rsidRDefault="006B68E2" w:rsidP="006B68E2">
      <w:pPr>
        <w:widowControl w:val="0"/>
        <w:spacing w:before="120"/>
        <w:jc w:val="center"/>
        <w:rPr>
          <w:rFonts w:eastAsia="Microsoft Sans Serif"/>
          <w:i/>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p w14:paraId="1150B8B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Đơn vị vận tải: ……………………………</w:t>
      </w:r>
    </w:p>
    <w:p w14:paraId="60CB3938"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347" w:name="chuong_pl_1_name"/>
      <w:r w:rsidRPr="004003E9">
        <w:rPr>
          <w:rFonts w:eastAsia="Microsoft Sans Serif"/>
          <w:b/>
          <w:color w:val="000000"/>
          <w:szCs w:val="24"/>
          <w:lang w:val="vi-VN" w:eastAsia="vi-VN"/>
        </w:rPr>
        <w:t>HỒ SƠ LÝ LỊCH PHƯƠNG TIỆN</w:t>
      </w:r>
      <w:bookmarkEnd w:id="347"/>
    </w:p>
    <w:tbl>
      <w:tblPr>
        <w:tblW w:w="5000" w:type="pct"/>
        <w:tblCellMar>
          <w:left w:w="0" w:type="dxa"/>
          <w:right w:w="0" w:type="dxa"/>
        </w:tblCellMar>
        <w:tblLook w:val="01E0" w:firstRow="1" w:lastRow="1" w:firstColumn="1" w:lastColumn="1" w:noHBand="0" w:noVBand="0"/>
      </w:tblPr>
      <w:tblGrid>
        <w:gridCol w:w="2267"/>
        <w:gridCol w:w="2268"/>
        <w:gridCol w:w="2393"/>
        <w:gridCol w:w="2143"/>
      </w:tblGrid>
      <w:tr w:rsidR="006B68E2" w:rsidRPr="004003E9" w14:paraId="18CF1255" w14:textId="77777777" w:rsidTr="003D09ED">
        <w:tc>
          <w:tcPr>
            <w:tcW w:w="1250" w:type="pct"/>
          </w:tcPr>
          <w:p w14:paraId="6F5EF308" w14:textId="77777777" w:rsidR="006B68E2" w:rsidRPr="004003E9" w:rsidRDefault="006B68E2" w:rsidP="003D09ED">
            <w:pPr>
              <w:widowControl w:val="0"/>
              <w:spacing w:before="120"/>
              <w:rPr>
                <w:rFonts w:eastAsia="Microsoft Sans Serif"/>
                <w:color w:val="000000"/>
                <w:szCs w:val="24"/>
                <w:lang w:eastAsia="vi-VN"/>
              </w:rPr>
            </w:pPr>
            <w:r w:rsidRPr="004003E9">
              <w:rPr>
                <w:rFonts w:eastAsia="Microsoft Sans Serif"/>
                <w:color w:val="000000"/>
                <w:szCs w:val="24"/>
                <w:lang w:val="vi-VN" w:eastAsia="vi-VN"/>
              </w:rPr>
              <w:t xml:space="preserve">Biển kiểm soát: </w:t>
            </w:r>
          </w:p>
        </w:tc>
        <w:tc>
          <w:tcPr>
            <w:tcW w:w="1250" w:type="pct"/>
          </w:tcPr>
          <w:p w14:paraId="289E6402" w14:textId="77777777" w:rsidR="006B68E2" w:rsidRPr="004003E9" w:rsidRDefault="006B68E2" w:rsidP="003D09ED">
            <w:pPr>
              <w:widowControl w:val="0"/>
              <w:spacing w:before="120"/>
              <w:rPr>
                <w:rFonts w:eastAsia="Microsoft Sans Serif"/>
                <w:color w:val="000000"/>
                <w:szCs w:val="24"/>
                <w:lang w:eastAsia="vi-VN"/>
              </w:rPr>
            </w:pPr>
            <w:r w:rsidRPr="004003E9">
              <w:rPr>
                <w:rFonts w:eastAsia="Microsoft Sans Serif"/>
                <w:color w:val="000000"/>
                <w:szCs w:val="24"/>
                <w:lang w:eastAsia="vi-VN"/>
              </w:rPr>
              <w:t>S</w:t>
            </w:r>
            <w:r w:rsidRPr="004003E9">
              <w:rPr>
                <w:rFonts w:eastAsia="Microsoft Sans Serif"/>
                <w:color w:val="000000"/>
                <w:szCs w:val="24"/>
                <w:lang w:val="vi-VN" w:eastAsia="vi-VN"/>
              </w:rPr>
              <w:t xml:space="preserve">ố máy: </w:t>
            </w:r>
          </w:p>
        </w:tc>
        <w:tc>
          <w:tcPr>
            <w:tcW w:w="1319" w:type="pct"/>
          </w:tcPr>
          <w:p w14:paraId="5F6F5BFE" w14:textId="77777777" w:rsidR="006B68E2" w:rsidRPr="004003E9" w:rsidRDefault="006B68E2" w:rsidP="003D09ED">
            <w:pPr>
              <w:widowControl w:val="0"/>
              <w:spacing w:before="120"/>
              <w:rPr>
                <w:rFonts w:eastAsia="Microsoft Sans Serif"/>
                <w:color w:val="000000"/>
                <w:szCs w:val="24"/>
                <w:lang w:eastAsia="vi-VN"/>
              </w:rPr>
            </w:pPr>
            <w:r w:rsidRPr="004003E9">
              <w:rPr>
                <w:rFonts w:eastAsia="Microsoft Sans Serif"/>
                <w:color w:val="000000"/>
                <w:szCs w:val="24"/>
                <w:lang w:eastAsia="vi-VN"/>
              </w:rPr>
              <w:t>S</w:t>
            </w:r>
            <w:r w:rsidRPr="004003E9">
              <w:rPr>
                <w:rFonts w:eastAsia="Microsoft Sans Serif"/>
                <w:color w:val="000000"/>
                <w:szCs w:val="24"/>
                <w:lang w:val="vi-VN" w:eastAsia="vi-VN"/>
              </w:rPr>
              <w:t xml:space="preserve">ố khung: </w:t>
            </w:r>
          </w:p>
        </w:tc>
        <w:tc>
          <w:tcPr>
            <w:tcW w:w="1181" w:type="pct"/>
          </w:tcPr>
          <w:p w14:paraId="4E29131D" w14:textId="77777777" w:rsidR="006B68E2" w:rsidRPr="004003E9" w:rsidRDefault="006B68E2" w:rsidP="003D09ED">
            <w:pPr>
              <w:widowControl w:val="0"/>
              <w:spacing w:before="120"/>
              <w:rPr>
                <w:rFonts w:eastAsia="Microsoft Sans Serif"/>
                <w:color w:val="000000"/>
                <w:szCs w:val="24"/>
                <w:lang w:eastAsia="vi-VN"/>
              </w:rPr>
            </w:pPr>
            <w:r w:rsidRPr="004003E9">
              <w:rPr>
                <w:rFonts w:eastAsia="Microsoft Sans Serif"/>
                <w:color w:val="000000"/>
                <w:szCs w:val="24"/>
                <w:lang w:val="vi-VN" w:eastAsia="vi-VN"/>
              </w:rPr>
              <w:t>Chủ sở hữu:</w:t>
            </w:r>
          </w:p>
        </w:tc>
      </w:tr>
      <w:tr w:rsidR="006B68E2" w:rsidRPr="004003E9" w14:paraId="756C61AC" w14:textId="77777777" w:rsidTr="003D09ED">
        <w:tc>
          <w:tcPr>
            <w:tcW w:w="1250" w:type="pct"/>
          </w:tcPr>
          <w:p w14:paraId="5AFF15B4" w14:textId="77777777" w:rsidR="006B68E2" w:rsidRPr="004003E9" w:rsidRDefault="006B68E2" w:rsidP="003D09ED">
            <w:pPr>
              <w:widowControl w:val="0"/>
              <w:spacing w:before="120"/>
              <w:rPr>
                <w:rFonts w:eastAsia="Microsoft Sans Serif"/>
                <w:color w:val="000000"/>
                <w:szCs w:val="24"/>
                <w:lang w:eastAsia="vi-VN"/>
              </w:rPr>
            </w:pPr>
            <w:r w:rsidRPr="004003E9">
              <w:rPr>
                <w:rFonts w:eastAsia="Microsoft Sans Serif"/>
                <w:color w:val="000000"/>
                <w:szCs w:val="24"/>
                <w:lang w:val="vi-VN" w:eastAsia="vi-VN"/>
              </w:rPr>
              <w:t>Nhãn hiệu:</w:t>
            </w:r>
          </w:p>
        </w:tc>
        <w:tc>
          <w:tcPr>
            <w:tcW w:w="1250" w:type="pct"/>
          </w:tcPr>
          <w:p w14:paraId="06F07788" w14:textId="77777777" w:rsidR="006B68E2" w:rsidRPr="004003E9" w:rsidRDefault="006B68E2" w:rsidP="003D09ED">
            <w:pPr>
              <w:widowControl w:val="0"/>
              <w:spacing w:before="120"/>
              <w:rPr>
                <w:rFonts w:eastAsia="Microsoft Sans Serif"/>
                <w:color w:val="000000"/>
                <w:szCs w:val="24"/>
                <w:lang w:eastAsia="vi-VN"/>
              </w:rPr>
            </w:pPr>
            <w:r w:rsidRPr="004003E9">
              <w:rPr>
                <w:rFonts w:eastAsia="Microsoft Sans Serif"/>
                <w:color w:val="000000"/>
                <w:szCs w:val="24"/>
                <w:lang w:val="vi-VN" w:eastAsia="vi-VN"/>
              </w:rPr>
              <w:t>Nước sản xuất:</w:t>
            </w:r>
          </w:p>
        </w:tc>
        <w:tc>
          <w:tcPr>
            <w:tcW w:w="1319" w:type="pct"/>
          </w:tcPr>
          <w:p w14:paraId="5226476A" w14:textId="77777777" w:rsidR="006B68E2" w:rsidRPr="004003E9" w:rsidRDefault="006B68E2" w:rsidP="003D09ED">
            <w:pPr>
              <w:widowControl w:val="0"/>
              <w:spacing w:before="120"/>
              <w:rPr>
                <w:rFonts w:eastAsia="Microsoft Sans Serif"/>
                <w:color w:val="000000"/>
                <w:szCs w:val="24"/>
                <w:lang w:eastAsia="vi-VN"/>
              </w:rPr>
            </w:pPr>
            <w:r w:rsidRPr="004003E9">
              <w:rPr>
                <w:rFonts w:eastAsia="Microsoft Sans Serif"/>
                <w:color w:val="000000"/>
                <w:szCs w:val="24"/>
                <w:lang w:val="vi-VN" w:eastAsia="vi-VN"/>
              </w:rPr>
              <w:t>Năm sản xuất:</w:t>
            </w:r>
          </w:p>
        </w:tc>
        <w:tc>
          <w:tcPr>
            <w:tcW w:w="1181" w:type="pct"/>
          </w:tcPr>
          <w:p w14:paraId="218E9164" w14:textId="77777777" w:rsidR="006B68E2" w:rsidRPr="004003E9" w:rsidRDefault="006B68E2" w:rsidP="003D09ED">
            <w:pPr>
              <w:widowControl w:val="0"/>
              <w:spacing w:before="120"/>
              <w:rPr>
                <w:rFonts w:eastAsia="Microsoft Sans Serif"/>
                <w:color w:val="000000"/>
                <w:szCs w:val="24"/>
                <w:lang w:eastAsia="vi-VN"/>
              </w:rPr>
            </w:pPr>
            <w:r w:rsidRPr="004003E9">
              <w:rPr>
                <w:rFonts w:eastAsia="Microsoft Sans Serif"/>
                <w:color w:val="000000"/>
                <w:szCs w:val="24"/>
                <w:lang w:val="vi-VN" w:eastAsia="vi-VN"/>
              </w:rPr>
              <w:t>Trọng tải:</w:t>
            </w:r>
          </w:p>
        </w:tc>
      </w:tr>
      <w:tr w:rsidR="006B68E2" w:rsidRPr="004003E9" w14:paraId="6E1C74D6" w14:textId="77777777" w:rsidTr="003D09ED">
        <w:tc>
          <w:tcPr>
            <w:tcW w:w="1250" w:type="pct"/>
          </w:tcPr>
          <w:p w14:paraId="59EBF41A" w14:textId="77777777" w:rsidR="006B68E2" w:rsidRPr="004003E9" w:rsidRDefault="006B68E2" w:rsidP="003D09ED">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Cải tạo:</w:t>
            </w:r>
          </w:p>
        </w:tc>
        <w:tc>
          <w:tcPr>
            <w:tcW w:w="1250" w:type="pct"/>
          </w:tcPr>
          <w:p w14:paraId="4C006395" w14:textId="77777777" w:rsidR="006B68E2" w:rsidRPr="004003E9" w:rsidRDefault="006B68E2" w:rsidP="003D09ED">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Nguyên chiếc:</w:t>
            </w:r>
          </w:p>
        </w:tc>
        <w:tc>
          <w:tcPr>
            <w:tcW w:w="1319" w:type="pct"/>
          </w:tcPr>
          <w:p w14:paraId="45F938AD" w14:textId="77777777" w:rsidR="006B68E2" w:rsidRPr="004003E9" w:rsidRDefault="006B68E2" w:rsidP="003D09ED">
            <w:pPr>
              <w:widowControl w:val="0"/>
              <w:spacing w:before="120"/>
              <w:rPr>
                <w:rFonts w:eastAsia="Microsoft Sans Serif"/>
                <w:color w:val="000000"/>
                <w:szCs w:val="24"/>
                <w:lang w:val="vi-VN" w:eastAsia="vi-VN"/>
              </w:rPr>
            </w:pPr>
          </w:p>
        </w:tc>
        <w:tc>
          <w:tcPr>
            <w:tcW w:w="1181" w:type="pct"/>
          </w:tcPr>
          <w:p w14:paraId="05000DC2" w14:textId="77777777" w:rsidR="006B68E2" w:rsidRPr="004003E9" w:rsidRDefault="006B68E2" w:rsidP="003D09ED">
            <w:pPr>
              <w:widowControl w:val="0"/>
              <w:spacing w:before="120"/>
              <w:rPr>
                <w:rFonts w:eastAsia="Microsoft Sans Serif"/>
                <w:color w:val="000000"/>
                <w:szCs w:val="24"/>
                <w:lang w:val="vi-VN" w:eastAsia="vi-VN"/>
              </w:rPr>
            </w:pPr>
          </w:p>
        </w:tc>
      </w:tr>
    </w:tbl>
    <w:p w14:paraId="54BB19C5"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val="vi-VN" w:eastAsia="vi-VN"/>
        </w:rPr>
        <w:t xml:space="preserve">Thuộc sở hữu (hoặc quản lý, sử dụng) từ ngày: </w:t>
      </w:r>
      <w:r w:rsidRPr="004003E9">
        <w:rPr>
          <w:rFonts w:eastAsia="Microsoft Sans Serif"/>
          <w:color w:val="000000"/>
          <w:szCs w:val="24"/>
          <w:lang w:eastAsia="vi-VN"/>
        </w:rPr>
        <w:t xml:space="preserve">         /          /</w:t>
      </w:r>
    </w:p>
    <w:p w14:paraId="28D8874A" w14:textId="77777777" w:rsidR="006B68E2" w:rsidRPr="004003E9" w:rsidRDefault="001A0C10"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BẢNG</w:t>
      </w:r>
      <w:r w:rsidR="006B68E2" w:rsidRPr="004003E9">
        <w:rPr>
          <w:rFonts w:eastAsia="Microsoft Sans Serif"/>
          <w:color w:val="000000"/>
          <w:szCs w:val="24"/>
          <w:lang w:val="vi-VN" w:eastAsia="vi-VN"/>
        </w:rPr>
        <w:t xml:space="preserve"> THEO DÕI QUÁ TRÌNH HOẠT ĐỘNG VÀ BẢO DƯỠNG, SỬA CHỮA</w:t>
      </w:r>
    </w:p>
    <w:p w14:paraId="15CAEADE" w14:textId="77777777" w:rsidR="006B68E2" w:rsidRPr="004003E9" w:rsidRDefault="006B68E2" w:rsidP="006B68E2">
      <w:pPr>
        <w:widowControl w:val="0"/>
        <w:spacing w:before="120"/>
        <w:jc w:val="center"/>
        <w:rPr>
          <w:rFonts w:eastAsia="Microsoft Sans Serif"/>
          <w:color w:val="000000"/>
          <w:szCs w:val="24"/>
          <w:lang w:eastAsia="vi-VN"/>
        </w:rPr>
      </w:pPr>
      <w:r w:rsidRPr="004003E9">
        <w:rPr>
          <w:rFonts w:eastAsia="Microsoft Sans Serif"/>
          <w:color w:val="000000"/>
          <w:szCs w:val="24"/>
          <w:lang w:val="vi-VN" w:eastAsia="vi-VN"/>
        </w:rPr>
        <w:t>Năm</w:t>
      </w:r>
      <w:r w:rsidRPr="004003E9">
        <w:rPr>
          <w:rFonts w:eastAsia="Microsoft Sans Serif"/>
          <w:color w:val="000000"/>
          <w:szCs w:val="24"/>
          <w:lang w:eastAsia="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26"/>
        <w:gridCol w:w="1581"/>
        <w:gridCol w:w="393"/>
        <w:gridCol w:w="393"/>
        <w:gridCol w:w="393"/>
        <w:gridCol w:w="392"/>
        <w:gridCol w:w="392"/>
        <w:gridCol w:w="394"/>
        <w:gridCol w:w="392"/>
        <w:gridCol w:w="392"/>
        <w:gridCol w:w="392"/>
        <w:gridCol w:w="392"/>
        <w:gridCol w:w="392"/>
        <w:gridCol w:w="396"/>
        <w:gridCol w:w="574"/>
        <w:gridCol w:w="943"/>
        <w:gridCol w:w="944"/>
      </w:tblGrid>
      <w:tr w:rsidR="006B68E2" w:rsidRPr="004003E9" w14:paraId="4C00CEC1" w14:textId="77777777">
        <w:tblPrEx>
          <w:tblCellMar>
            <w:top w:w="0" w:type="dxa"/>
            <w:left w:w="0" w:type="dxa"/>
            <w:bottom w:w="0" w:type="dxa"/>
            <w:right w:w="0" w:type="dxa"/>
          </w:tblCellMar>
        </w:tblPrEx>
        <w:tc>
          <w:tcPr>
            <w:tcW w:w="179" w:type="pct"/>
            <w:vMerge w:val="restart"/>
            <w:shd w:val="clear" w:color="auto" w:fill="FFFFFF"/>
            <w:vAlign w:val="center"/>
          </w:tcPr>
          <w:p w14:paraId="24A0F6FB"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TT</w:t>
            </w:r>
          </w:p>
        </w:tc>
        <w:tc>
          <w:tcPr>
            <w:tcW w:w="870" w:type="pct"/>
            <w:vMerge w:val="restart"/>
            <w:shd w:val="clear" w:color="auto" w:fill="FFFFFF"/>
            <w:vAlign w:val="center"/>
          </w:tcPr>
          <w:p w14:paraId="4E2FB4BA"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Nội dung</w:t>
            </w:r>
          </w:p>
        </w:tc>
        <w:tc>
          <w:tcPr>
            <w:tcW w:w="2595" w:type="pct"/>
            <w:gridSpan w:val="12"/>
            <w:shd w:val="clear" w:color="auto" w:fill="FFFFFF"/>
            <w:vAlign w:val="center"/>
          </w:tcPr>
          <w:p w14:paraId="17353098"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Tháng</w:t>
            </w:r>
          </w:p>
        </w:tc>
        <w:tc>
          <w:tcPr>
            <w:tcW w:w="316" w:type="pct"/>
            <w:vMerge w:val="restart"/>
            <w:shd w:val="clear" w:color="auto" w:fill="FFFFFF"/>
            <w:vAlign w:val="center"/>
          </w:tcPr>
          <w:p w14:paraId="6E95F5B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Tổng</w:t>
            </w:r>
            <w:r w:rsidRPr="004003E9">
              <w:rPr>
                <w:rFonts w:eastAsia="Microsoft Sans Serif"/>
                <w:color w:val="000000"/>
                <w:szCs w:val="24"/>
                <w:lang w:eastAsia="vi-VN"/>
              </w:rPr>
              <w:t xml:space="preserve"> </w:t>
            </w:r>
            <w:r w:rsidRPr="004003E9">
              <w:rPr>
                <w:rFonts w:eastAsia="Microsoft Sans Serif"/>
                <w:color w:val="000000"/>
                <w:szCs w:val="24"/>
                <w:lang w:val="vi-VN" w:eastAsia="vi-VN"/>
              </w:rPr>
              <w:t>cộng</w:t>
            </w:r>
          </w:p>
        </w:tc>
        <w:tc>
          <w:tcPr>
            <w:tcW w:w="519" w:type="pct"/>
            <w:vMerge w:val="restart"/>
            <w:shd w:val="clear" w:color="auto" w:fill="FFFFFF"/>
            <w:vAlign w:val="center"/>
          </w:tcPr>
          <w:p w14:paraId="0A000D54"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T/g BDSC, cải tạo thực tế</w:t>
            </w:r>
          </w:p>
        </w:tc>
        <w:tc>
          <w:tcPr>
            <w:tcW w:w="520" w:type="pct"/>
            <w:vMerge w:val="restart"/>
            <w:shd w:val="clear" w:color="auto" w:fill="FFFFFF"/>
            <w:vAlign w:val="center"/>
          </w:tcPr>
          <w:p w14:paraId="3F0C0AA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 xml:space="preserve">Địa </w:t>
            </w:r>
            <w:r w:rsidR="00F673B0" w:rsidRPr="004003E9">
              <w:rPr>
                <w:rFonts w:eastAsia="Microsoft Sans Serif"/>
                <w:color w:val="000000"/>
                <w:szCs w:val="24"/>
                <w:lang w:val="vi-VN" w:eastAsia="vi-VN"/>
              </w:rPr>
              <w:t>điểm</w:t>
            </w:r>
            <w:r w:rsidRPr="004003E9">
              <w:rPr>
                <w:rFonts w:eastAsia="Microsoft Sans Serif"/>
                <w:color w:val="000000"/>
                <w:szCs w:val="24"/>
                <w:lang w:val="vi-VN" w:eastAsia="vi-VN"/>
              </w:rPr>
              <w:t xml:space="preserve"> BDSC, cải tạo</w:t>
            </w:r>
          </w:p>
        </w:tc>
      </w:tr>
      <w:tr w:rsidR="006B68E2" w:rsidRPr="004003E9" w14:paraId="1B0B8281" w14:textId="77777777">
        <w:tblPrEx>
          <w:tblCellMar>
            <w:top w:w="0" w:type="dxa"/>
            <w:left w:w="0" w:type="dxa"/>
            <w:bottom w:w="0" w:type="dxa"/>
            <w:right w:w="0" w:type="dxa"/>
          </w:tblCellMar>
        </w:tblPrEx>
        <w:tc>
          <w:tcPr>
            <w:tcW w:w="179" w:type="pct"/>
            <w:vMerge/>
            <w:shd w:val="clear" w:color="auto" w:fill="FFFFFF"/>
            <w:vAlign w:val="center"/>
          </w:tcPr>
          <w:p w14:paraId="56089D2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70" w:type="pct"/>
            <w:vMerge/>
            <w:shd w:val="clear" w:color="auto" w:fill="FFFFFF"/>
            <w:vAlign w:val="center"/>
          </w:tcPr>
          <w:p w14:paraId="2381AF3F" w14:textId="77777777" w:rsidR="006B68E2" w:rsidRPr="004003E9" w:rsidRDefault="006B68E2" w:rsidP="006B68E2">
            <w:pPr>
              <w:widowControl w:val="0"/>
              <w:spacing w:before="120"/>
              <w:rPr>
                <w:rFonts w:eastAsia="Microsoft Sans Serif"/>
                <w:color w:val="000000"/>
                <w:szCs w:val="24"/>
                <w:lang w:val="vi-VN" w:eastAsia="vi-VN"/>
              </w:rPr>
            </w:pPr>
          </w:p>
        </w:tc>
        <w:tc>
          <w:tcPr>
            <w:tcW w:w="216" w:type="pct"/>
            <w:shd w:val="clear" w:color="auto" w:fill="FFFFFF"/>
            <w:vAlign w:val="center"/>
          </w:tcPr>
          <w:p w14:paraId="412CC1B4"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216" w:type="pct"/>
            <w:shd w:val="clear" w:color="auto" w:fill="FFFFFF"/>
            <w:vAlign w:val="center"/>
          </w:tcPr>
          <w:p w14:paraId="6D0FEA9C"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216" w:type="pct"/>
            <w:shd w:val="clear" w:color="auto" w:fill="FFFFFF"/>
            <w:vAlign w:val="center"/>
          </w:tcPr>
          <w:p w14:paraId="16A842C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216" w:type="pct"/>
            <w:shd w:val="clear" w:color="auto" w:fill="FFFFFF"/>
            <w:vAlign w:val="center"/>
          </w:tcPr>
          <w:p w14:paraId="5017B47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4</w:t>
            </w:r>
          </w:p>
        </w:tc>
        <w:tc>
          <w:tcPr>
            <w:tcW w:w="216" w:type="pct"/>
            <w:shd w:val="clear" w:color="auto" w:fill="FFFFFF"/>
            <w:vAlign w:val="center"/>
          </w:tcPr>
          <w:p w14:paraId="3873656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5</w:t>
            </w:r>
          </w:p>
        </w:tc>
        <w:tc>
          <w:tcPr>
            <w:tcW w:w="217" w:type="pct"/>
            <w:shd w:val="clear" w:color="auto" w:fill="FFFFFF"/>
            <w:vAlign w:val="center"/>
          </w:tcPr>
          <w:p w14:paraId="3E067D1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6</w:t>
            </w:r>
          </w:p>
        </w:tc>
        <w:tc>
          <w:tcPr>
            <w:tcW w:w="216" w:type="pct"/>
            <w:shd w:val="clear" w:color="auto" w:fill="FFFFFF"/>
            <w:vAlign w:val="center"/>
          </w:tcPr>
          <w:p w14:paraId="19F965D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7</w:t>
            </w:r>
          </w:p>
        </w:tc>
        <w:tc>
          <w:tcPr>
            <w:tcW w:w="216" w:type="pct"/>
            <w:shd w:val="clear" w:color="auto" w:fill="FFFFFF"/>
            <w:vAlign w:val="center"/>
          </w:tcPr>
          <w:p w14:paraId="0FC4F9CC"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8</w:t>
            </w:r>
          </w:p>
        </w:tc>
        <w:tc>
          <w:tcPr>
            <w:tcW w:w="216" w:type="pct"/>
            <w:shd w:val="clear" w:color="auto" w:fill="FFFFFF"/>
            <w:vAlign w:val="center"/>
          </w:tcPr>
          <w:p w14:paraId="12AFB0EC"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9</w:t>
            </w:r>
          </w:p>
        </w:tc>
        <w:tc>
          <w:tcPr>
            <w:tcW w:w="216" w:type="pct"/>
            <w:shd w:val="clear" w:color="auto" w:fill="FFFFFF"/>
            <w:vAlign w:val="center"/>
          </w:tcPr>
          <w:p w14:paraId="79230ED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10</w:t>
            </w:r>
          </w:p>
        </w:tc>
        <w:tc>
          <w:tcPr>
            <w:tcW w:w="216" w:type="pct"/>
            <w:shd w:val="clear" w:color="auto" w:fill="FFFFFF"/>
            <w:vAlign w:val="center"/>
          </w:tcPr>
          <w:p w14:paraId="50FD6EC0"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11</w:t>
            </w:r>
          </w:p>
        </w:tc>
        <w:tc>
          <w:tcPr>
            <w:tcW w:w="217" w:type="pct"/>
            <w:shd w:val="clear" w:color="auto" w:fill="FFFFFF"/>
            <w:vAlign w:val="center"/>
          </w:tcPr>
          <w:p w14:paraId="258EA660"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12</w:t>
            </w:r>
          </w:p>
        </w:tc>
        <w:tc>
          <w:tcPr>
            <w:tcW w:w="316" w:type="pct"/>
            <w:vMerge/>
            <w:shd w:val="clear" w:color="auto" w:fill="FFFFFF"/>
            <w:vAlign w:val="center"/>
          </w:tcPr>
          <w:p w14:paraId="6C91768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19" w:type="pct"/>
            <w:vMerge/>
            <w:shd w:val="clear" w:color="auto" w:fill="FFFFFF"/>
            <w:vAlign w:val="center"/>
          </w:tcPr>
          <w:p w14:paraId="237E22F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20" w:type="pct"/>
            <w:vMerge/>
            <w:shd w:val="clear" w:color="auto" w:fill="FFFFFF"/>
            <w:vAlign w:val="center"/>
          </w:tcPr>
          <w:p w14:paraId="390F4D0B"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F919709" w14:textId="77777777">
        <w:tblPrEx>
          <w:tblCellMar>
            <w:top w:w="0" w:type="dxa"/>
            <w:left w:w="0" w:type="dxa"/>
            <w:bottom w:w="0" w:type="dxa"/>
            <w:right w:w="0" w:type="dxa"/>
          </w:tblCellMar>
        </w:tblPrEx>
        <w:tc>
          <w:tcPr>
            <w:tcW w:w="179" w:type="pct"/>
            <w:vMerge w:val="restart"/>
            <w:shd w:val="clear" w:color="auto" w:fill="FFFFFF"/>
            <w:vAlign w:val="center"/>
          </w:tcPr>
          <w:p w14:paraId="239A4ABC"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870" w:type="pct"/>
            <w:shd w:val="clear" w:color="auto" w:fill="FFFFFF"/>
            <w:vAlign w:val="center"/>
          </w:tcPr>
          <w:p w14:paraId="7131C6C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Km xe chạy trong tháng</w:t>
            </w:r>
          </w:p>
        </w:tc>
        <w:tc>
          <w:tcPr>
            <w:tcW w:w="216" w:type="pct"/>
            <w:shd w:val="clear" w:color="auto" w:fill="FFFFFF"/>
            <w:vAlign w:val="center"/>
          </w:tcPr>
          <w:p w14:paraId="1DA431F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F1C961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6B691E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508F2F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235D943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580CF64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0451B16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D0F968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A0FB32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7757E84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0275FBB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0345E61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6" w:type="pct"/>
            <w:shd w:val="clear" w:color="auto" w:fill="FFFFFF"/>
            <w:vAlign w:val="center"/>
          </w:tcPr>
          <w:p w14:paraId="2B9793B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19" w:type="pct"/>
            <w:shd w:val="clear" w:color="auto" w:fill="FFFFFF"/>
            <w:vAlign w:val="center"/>
          </w:tcPr>
          <w:p w14:paraId="710B6C4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20" w:type="pct"/>
            <w:shd w:val="clear" w:color="auto" w:fill="FFFFFF"/>
            <w:vAlign w:val="center"/>
          </w:tcPr>
          <w:p w14:paraId="5E46DCCD"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A36F098" w14:textId="77777777">
        <w:tblPrEx>
          <w:tblCellMar>
            <w:top w:w="0" w:type="dxa"/>
            <w:left w:w="0" w:type="dxa"/>
            <w:bottom w:w="0" w:type="dxa"/>
            <w:right w:w="0" w:type="dxa"/>
          </w:tblCellMar>
        </w:tblPrEx>
        <w:tc>
          <w:tcPr>
            <w:tcW w:w="179" w:type="pct"/>
            <w:vMerge/>
            <w:shd w:val="clear" w:color="auto" w:fill="FFFFFF"/>
            <w:vAlign w:val="center"/>
          </w:tcPr>
          <w:p w14:paraId="6F5C2A0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70" w:type="pct"/>
            <w:shd w:val="clear" w:color="auto" w:fill="FFFFFF"/>
            <w:vAlign w:val="center"/>
          </w:tcPr>
          <w:p w14:paraId="3DC6499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Km xe chạy lũy kế</w:t>
            </w:r>
          </w:p>
        </w:tc>
        <w:tc>
          <w:tcPr>
            <w:tcW w:w="216" w:type="pct"/>
            <w:shd w:val="clear" w:color="auto" w:fill="FFFFFF"/>
            <w:vAlign w:val="center"/>
          </w:tcPr>
          <w:p w14:paraId="7B02962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2D471DA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1C494E3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34B20F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43CCDB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1BADD15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7644858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DC2F86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7BC0BDD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2C40D2C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DE3E4B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3AC9AC4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6" w:type="pct"/>
            <w:shd w:val="clear" w:color="auto" w:fill="FFFFFF"/>
            <w:vAlign w:val="center"/>
          </w:tcPr>
          <w:p w14:paraId="65E1EB7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19" w:type="pct"/>
            <w:shd w:val="clear" w:color="auto" w:fill="FFFFFF"/>
            <w:vAlign w:val="center"/>
          </w:tcPr>
          <w:p w14:paraId="27121FE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20" w:type="pct"/>
            <w:shd w:val="clear" w:color="auto" w:fill="FFFFFF"/>
            <w:vAlign w:val="center"/>
          </w:tcPr>
          <w:p w14:paraId="7D5D9556"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27DA7A4" w14:textId="77777777">
        <w:tblPrEx>
          <w:tblCellMar>
            <w:top w:w="0" w:type="dxa"/>
            <w:left w:w="0" w:type="dxa"/>
            <w:bottom w:w="0" w:type="dxa"/>
            <w:right w:w="0" w:type="dxa"/>
          </w:tblCellMar>
        </w:tblPrEx>
        <w:tc>
          <w:tcPr>
            <w:tcW w:w="179" w:type="pct"/>
            <w:vMerge w:val="restart"/>
            <w:shd w:val="clear" w:color="auto" w:fill="FFFFFF"/>
            <w:vAlign w:val="center"/>
          </w:tcPr>
          <w:p w14:paraId="78B89D81"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870" w:type="pct"/>
            <w:shd w:val="clear" w:color="auto" w:fill="FFFFFF"/>
            <w:vAlign w:val="center"/>
          </w:tcPr>
          <w:p w14:paraId="5D7F571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Số chuyến trong tháng</w:t>
            </w:r>
          </w:p>
        </w:tc>
        <w:tc>
          <w:tcPr>
            <w:tcW w:w="216" w:type="pct"/>
            <w:shd w:val="clear" w:color="auto" w:fill="FFFFFF"/>
            <w:vAlign w:val="center"/>
          </w:tcPr>
          <w:p w14:paraId="793D300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B683D2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28FE0B0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4F9146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5290BAF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15615FC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53A380F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298A99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75AE5EA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D72A00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717251E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49BD2CE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6" w:type="pct"/>
            <w:shd w:val="clear" w:color="auto" w:fill="FFFFFF"/>
            <w:vAlign w:val="center"/>
          </w:tcPr>
          <w:p w14:paraId="7970DBC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19" w:type="pct"/>
            <w:shd w:val="clear" w:color="auto" w:fill="FFFFFF"/>
            <w:vAlign w:val="center"/>
          </w:tcPr>
          <w:p w14:paraId="79AB77A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20" w:type="pct"/>
            <w:shd w:val="clear" w:color="auto" w:fill="FFFFFF"/>
            <w:vAlign w:val="center"/>
          </w:tcPr>
          <w:p w14:paraId="4219CA96"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80C08D2" w14:textId="77777777">
        <w:tblPrEx>
          <w:tblCellMar>
            <w:top w:w="0" w:type="dxa"/>
            <w:left w:w="0" w:type="dxa"/>
            <w:bottom w:w="0" w:type="dxa"/>
            <w:right w:w="0" w:type="dxa"/>
          </w:tblCellMar>
        </w:tblPrEx>
        <w:tc>
          <w:tcPr>
            <w:tcW w:w="179" w:type="pct"/>
            <w:vMerge/>
            <w:shd w:val="clear" w:color="auto" w:fill="FFFFFF"/>
            <w:vAlign w:val="center"/>
          </w:tcPr>
          <w:p w14:paraId="599545E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70" w:type="pct"/>
            <w:shd w:val="clear" w:color="auto" w:fill="FFFFFF"/>
            <w:vAlign w:val="center"/>
          </w:tcPr>
          <w:p w14:paraId="4EA7643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Số chuyến xe lũy kế</w:t>
            </w:r>
          </w:p>
        </w:tc>
        <w:tc>
          <w:tcPr>
            <w:tcW w:w="216" w:type="pct"/>
            <w:shd w:val="clear" w:color="auto" w:fill="FFFFFF"/>
            <w:vAlign w:val="center"/>
          </w:tcPr>
          <w:p w14:paraId="06BB8B4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3DA4C8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8B7947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5C6770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9D07E4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7E88B7D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5E00A0D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5927691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57F7836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D78DD6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0D2DA9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2417A2D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6" w:type="pct"/>
            <w:shd w:val="clear" w:color="auto" w:fill="FFFFFF"/>
            <w:vAlign w:val="center"/>
          </w:tcPr>
          <w:p w14:paraId="39CF452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19" w:type="pct"/>
            <w:shd w:val="clear" w:color="auto" w:fill="FFFFFF"/>
            <w:vAlign w:val="center"/>
          </w:tcPr>
          <w:p w14:paraId="5F9DFA8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20" w:type="pct"/>
            <w:shd w:val="clear" w:color="auto" w:fill="FFFFFF"/>
            <w:vAlign w:val="center"/>
          </w:tcPr>
          <w:p w14:paraId="4AA21BA9"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BCDCD4F" w14:textId="77777777">
        <w:tblPrEx>
          <w:tblCellMar>
            <w:top w:w="0" w:type="dxa"/>
            <w:left w:w="0" w:type="dxa"/>
            <w:bottom w:w="0" w:type="dxa"/>
            <w:right w:w="0" w:type="dxa"/>
          </w:tblCellMar>
        </w:tblPrEx>
        <w:tc>
          <w:tcPr>
            <w:tcW w:w="179" w:type="pct"/>
            <w:vMerge w:val="restart"/>
            <w:shd w:val="clear" w:color="auto" w:fill="FFFFFF"/>
            <w:vAlign w:val="center"/>
          </w:tcPr>
          <w:p w14:paraId="10BB45B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870" w:type="pct"/>
            <w:vMerge w:val="restart"/>
            <w:shd w:val="clear" w:color="auto" w:fill="FFFFFF"/>
            <w:vAlign w:val="center"/>
          </w:tcPr>
          <w:p w14:paraId="7B6F619C" w14:textId="77777777" w:rsidR="006B68E2" w:rsidRPr="004003E9" w:rsidRDefault="006B68E2" w:rsidP="006B68E2">
            <w:pPr>
              <w:widowControl w:val="0"/>
              <w:spacing w:before="120"/>
              <w:rPr>
                <w:rFonts w:eastAsia="Microsoft Sans Serif"/>
                <w:b/>
                <w:color w:val="000000"/>
                <w:szCs w:val="24"/>
                <w:lang w:eastAsia="vi-VN"/>
              </w:rPr>
            </w:pPr>
            <w:r w:rsidRPr="004003E9">
              <w:rPr>
                <w:rFonts w:eastAsia="Microsoft Sans Serif"/>
                <w:b/>
                <w:color w:val="000000"/>
                <w:szCs w:val="24"/>
                <w:lang w:val="vi-VN" w:eastAsia="vi-VN"/>
              </w:rPr>
              <w:t>Bảo dưỡng</w:t>
            </w:r>
          </w:p>
          <w:p w14:paraId="7B00AAD5"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eastAsia="vi-VN"/>
              </w:rPr>
              <w:t>- ……</w:t>
            </w:r>
          </w:p>
        </w:tc>
        <w:tc>
          <w:tcPr>
            <w:tcW w:w="216" w:type="pct"/>
            <w:shd w:val="clear" w:color="auto" w:fill="FFFFFF"/>
            <w:vAlign w:val="center"/>
          </w:tcPr>
          <w:p w14:paraId="63A6B5A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0D9470E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12BC63E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052474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F86246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682F253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73B35F6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35F197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261464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58D2977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2208AEF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422DA05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6" w:type="pct"/>
            <w:shd w:val="clear" w:color="auto" w:fill="FFFFFF"/>
            <w:vAlign w:val="center"/>
          </w:tcPr>
          <w:p w14:paraId="6B6DC6B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19" w:type="pct"/>
            <w:shd w:val="clear" w:color="auto" w:fill="FFFFFF"/>
            <w:vAlign w:val="center"/>
          </w:tcPr>
          <w:p w14:paraId="6D6CED0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20" w:type="pct"/>
            <w:shd w:val="clear" w:color="auto" w:fill="FFFFFF"/>
            <w:vAlign w:val="center"/>
          </w:tcPr>
          <w:p w14:paraId="06CF5A74"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41BD5F5" w14:textId="77777777">
        <w:tblPrEx>
          <w:tblCellMar>
            <w:top w:w="0" w:type="dxa"/>
            <w:left w:w="0" w:type="dxa"/>
            <w:bottom w:w="0" w:type="dxa"/>
            <w:right w:w="0" w:type="dxa"/>
          </w:tblCellMar>
        </w:tblPrEx>
        <w:tc>
          <w:tcPr>
            <w:tcW w:w="179" w:type="pct"/>
            <w:vMerge/>
            <w:shd w:val="clear" w:color="auto" w:fill="FFFFFF"/>
            <w:vAlign w:val="center"/>
          </w:tcPr>
          <w:p w14:paraId="014A403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70" w:type="pct"/>
            <w:vMerge/>
            <w:shd w:val="clear" w:color="auto" w:fill="FFFFFF"/>
            <w:vAlign w:val="center"/>
          </w:tcPr>
          <w:p w14:paraId="188F5D9F" w14:textId="77777777" w:rsidR="006B68E2" w:rsidRPr="004003E9" w:rsidRDefault="006B68E2" w:rsidP="006B68E2">
            <w:pPr>
              <w:widowControl w:val="0"/>
              <w:spacing w:before="120"/>
              <w:rPr>
                <w:rFonts w:eastAsia="Microsoft Sans Serif"/>
                <w:color w:val="000000"/>
                <w:szCs w:val="24"/>
                <w:lang w:val="vi-VN" w:eastAsia="vi-VN"/>
              </w:rPr>
            </w:pPr>
          </w:p>
        </w:tc>
        <w:tc>
          <w:tcPr>
            <w:tcW w:w="216" w:type="pct"/>
            <w:shd w:val="clear" w:color="auto" w:fill="FFFFFF"/>
            <w:vAlign w:val="center"/>
          </w:tcPr>
          <w:p w14:paraId="4F07611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924D43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4EEE35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1B94E09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977F19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497C22A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A4ADAC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4B7EA4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7EA33B1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571E11D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79FE33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0BDB801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6" w:type="pct"/>
            <w:shd w:val="clear" w:color="auto" w:fill="FFFFFF"/>
            <w:vAlign w:val="center"/>
          </w:tcPr>
          <w:p w14:paraId="7ECE533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19" w:type="pct"/>
            <w:shd w:val="clear" w:color="auto" w:fill="FFFFFF"/>
            <w:vAlign w:val="center"/>
          </w:tcPr>
          <w:p w14:paraId="4C5B42C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20" w:type="pct"/>
            <w:shd w:val="clear" w:color="auto" w:fill="FFFFFF"/>
            <w:vAlign w:val="center"/>
          </w:tcPr>
          <w:p w14:paraId="641E291B"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33A02A8" w14:textId="77777777">
        <w:tblPrEx>
          <w:tblCellMar>
            <w:top w:w="0" w:type="dxa"/>
            <w:left w:w="0" w:type="dxa"/>
            <w:bottom w:w="0" w:type="dxa"/>
            <w:right w:w="0" w:type="dxa"/>
          </w:tblCellMar>
        </w:tblPrEx>
        <w:tc>
          <w:tcPr>
            <w:tcW w:w="179" w:type="pct"/>
            <w:vMerge w:val="restart"/>
            <w:shd w:val="clear" w:color="auto" w:fill="FFFFFF"/>
            <w:vAlign w:val="center"/>
          </w:tcPr>
          <w:p w14:paraId="6AEC207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4</w:t>
            </w:r>
          </w:p>
        </w:tc>
        <w:tc>
          <w:tcPr>
            <w:tcW w:w="870" w:type="pct"/>
            <w:vMerge w:val="restart"/>
            <w:shd w:val="clear" w:color="auto" w:fill="FFFFFF"/>
            <w:vAlign w:val="center"/>
          </w:tcPr>
          <w:p w14:paraId="7FA5ACC5" w14:textId="77777777" w:rsidR="006B68E2" w:rsidRPr="004003E9" w:rsidRDefault="006B68E2" w:rsidP="006B68E2">
            <w:pPr>
              <w:widowControl w:val="0"/>
              <w:spacing w:before="120"/>
              <w:rPr>
                <w:rFonts w:eastAsia="Microsoft Sans Serif"/>
                <w:b/>
                <w:color w:val="000000"/>
                <w:szCs w:val="24"/>
                <w:lang w:val="vi-VN" w:eastAsia="vi-VN"/>
              </w:rPr>
            </w:pPr>
            <w:r w:rsidRPr="004003E9">
              <w:rPr>
                <w:rFonts w:eastAsia="Microsoft Sans Serif"/>
                <w:b/>
                <w:color w:val="000000"/>
                <w:szCs w:val="24"/>
                <w:lang w:val="vi-VN" w:eastAsia="vi-VN"/>
              </w:rPr>
              <w:t>Sửa chữa</w:t>
            </w:r>
          </w:p>
          <w:p w14:paraId="11E20F6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Hệ thống phanh</w:t>
            </w:r>
          </w:p>
          <w:p w14:paraId="2875DCC7"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Sơn lại xe</w:t>
            </w:r>
          </w:p>
          <w:p w14:paraId="4CA38985"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val="vi-VN" w:eastAsia="vi-VN"/>
              </w:rPr>
              <w:t>- vv</w:t>
            </w:r>
            <w:r w:rsidRPr="004003E9">
              <w:rPr>
                <w:rFonts w:eastAsia="Microsoft Sans Serif"/>
                <w:color w:val="000000"/>
                <w:szCs w:val="24"/>
                <w:lang w:eastAsia="vi-VN"/>
              </w:rPr>
              <w:t xml:space="preserve"> ………</w:t>
            </w:r>
          </w:p>
        </w:tc>
        <w:tc>
          <w:tcPr>
            <w:tcW w:w="216" w:type="pct"/>
            <w:shd w:val="clear" w:color="auto" w:fill="FFFFFF"/>
            <w:vAlign w:val="center"/>
          </w:tcPr>
          <w:p w14:paraId="38DF9B3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755370E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1D1EACB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CD5239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57C2AD9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628A8F5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78A9BE6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22F9EE9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9434F8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564FCA9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E1C9C3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3AA19FC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6" w:type="pct"/>
            <w:shd w:val="clear" w:color="auto" w:fill="FFFFFF"/>
            <w:vAlign w:val="center"/>
          </w:tcPr>
          <w:p w14:paraId="657B7F2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19" w:type="pct"/>
            <w:shd w:val="clear" w:color="auto" w:fill="FFFFFF"/>
            <w:vAlign w:val="center"/>
          </w:tcPr>
          <w:p w14:paraId="4DCA615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20" w:type="pct"/>
            <w:shd w:val="clear" w:color="auto" w:fill="FFFFFF"/>
            <w:vAlign w:val="center"/>
          </w:tcPr>
          <w:p w14:paraId="68056D2B"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8E2EA6C" w14:textId="77777777">
        <w:tblPrEx>
          <w:tblCellMar>
            <w:top w:w="0" w:type="dxa"/>
            <w:left w:w="0" w:type="dxa"/>
            <w:bottom w:w="0" w:type="dxa"/>
            <w:right w:w="0" w:type="dxa"/>
          </w:tblCellMar>
        </w:tblPrEx>
        <w:tc>
          <w:tcPr>
            <w:tcW w:w="179" w:type="pct"/>
            <w:vMerge/>
            <w:shd w:val="clear" w:color="auto" w:fill="FFFFFF"/>
            <w:vAlign w:val="center"/>
          </w:tcPr>
          <w:p w14:paraId="5384C06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70" w:type="pct"/>
            <w:vMerge/>
            <w:shd w:val="clear" w:color="auto" w:fill="FFFFFF"/>
            <w:vAlign w:val="center"/>
          </w:tcPr>
          <w:p w14:paraId="26D6BD76" w14:textId="77777777" w:rsidR="006B68E2" w:rsidRPr="004003E9" w:rsidRDefault="006B68E2" w:rsidP="006B68E2">
            <w:pPr>
              <w:widowControl w:val="0"/>
              <w:spacing w:before="120"/>
              <w:rPr>
                <w:rFonts w:eastAsia="Microsoft Sans Serif"/>
                <w:color w:val="000000"/>
                <w:szCs w:val="24"/>
                <w:lang w:val="vi-VN" w:eastAsia="vi-VN"/>
              </w:rPr>
            </w:pPr>
          </w:p>
        </w:tc>
        <w:tc>
          <w:tcPr>
            <w:tcW w:w="216" w:type="pct"/>
            <w:shd w:val="clear" w:color="auto" w:fill="FFFFFF"/>
            <w:vAlign w:val="center"/>
          </w:tcPr>
          <w:p w14:paraId="172F239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067656B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04EA718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112B60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5DD8D1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0F7AC32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739DD5E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09231EB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235DFD4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7C9E8A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7F01FE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620569D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6" w:type="pct"/>
            <w:shd w:val="clear" w:color="auto" w:fill="FFFFFF"/>
            <w:vAlign w:val="center"/>
          </w:tcPr>
          <w:p w14:paraId="04BB27E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19" w:type="pct"/>
            <w:shd w:val="clear" w:color="auto" w:fill="FFFFFF"/>
            <w:vAlign w:val="center"/>
          </w:tcPr>
          <w:p w14:paraId="1AF713A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20" w:type="pct"/>
            <w:shd w:val="clear" w:color="auto" w:fill="FFFFFF"/>
            <w:vAlign w:val="center"/>
          </w:tcPr>
          <w:p w14:paraId="13BA9B4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3E20178" w14:textId="77777777">
        <w:tblPrEx>
          <w:tblCellMar>
            <w:top w:w="0" w:type="dxa"/>
            <w:left w:w="0" w:type="dxa"/>
            <w:bottom w:w="0" w:type="dxa"/>
            <w:right w:w="0" w:type="dxa"/>
          </w:tblCellMar>
        </w:tblPrEx>
        <w:tc>
          <w:tcPr>
            <w:tcW w:w="179" w:type="pct"/>
            <w:vMerge/>
            <w:shd w:val="clear" w:color="auto" w:fill="FFFFFF"/>
            <w:vAlign w:val="center"/>
          </w:tcPr>
          <w:p w14:paraId="34481AF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70" w:type="pct"/>
            <w:vMerge/>
            <w:shd w:val="clear" w:color="auto" w:fill="FFFFFF"/>
            <w:vAlign w:val="center"/>
          </w:tcPr>
          <w:p w14:paraId="4D3F0E3B" w14:textId="77777777" w:rsidR="006B68E2" w:rsidRPr="004003E9" w:rsidRDefault="006B68E2" w:rsidP="006B68E2">
            <w:pPr>
              <w:widowControl w:val="0"/>
              <w:spacing w:before="120"/>
              <w:rPr>
                <w:rFonts w:eastAsia="Microsoft Sans Serif"/>
                <w:color w:val="000000"/>
                <w:szCs w:val="24"/>
                <w:lang w:val="vi-VN" w:eastAsia="vi-VN"/>
              </w:rPr>
            </w:pPr>
          </w:p>
        </w:tc>
        <w:tc>
          <w:tcPr>
            <w:tcW w:w="216" w:type="pct"/>
            <w:shd w:val="clear" w:color="auto" w:fill="FFFFFF"/>
            <w:vAlign w:val="center"/>
          </w:tcPr>
          <w:p w14:paraId="0711D67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525E1FD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7FF8A8A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016A692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A4FF0D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17D6C6B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259132C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E565BF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212810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7AED884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0592846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60EE57A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6" w:type="pct"/>
            <w:shd w:val="clear" w:color="auto" w:fill="FFFFFF"/>
            <w:vAlign w:val="center"/>
          </w:tcPr>
          <w:p w14:paraId="32A4B12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19" w:type="pct"/>
            <w:shd w:val="clear" w:color="auto" w:fill="FFFFFF"/>
            <w:vAlign w:val="center"/>
          </w:tcPr>
          <w:p w14:paraId="732BF93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20" w:type="pct"/>
            <w:shd w:val="clear" w:color="auto" w:fill="FFFFFF"/>
            <w:vAlign w:val="center"/>
          </w:tcPr>
          <w:p w14:paraId="79044543"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EE397EC" w14:textId="77777777">
        <w:tblPrEx>
          <w:tblCellMar>
            <w:top w:w="0" w:type="dxa"/>
            <w:left w:w="0" w:type="dxa"/>
            <w:bottom w:w="0" w:type="dxa"/>
            <w:right w:w="0" w:type="dxa"/>
          </w:tblCellMar>
        </w:tblPrEx>
        <w:tc>
          <w:tcPr>
            <w:tcW w:w="179" w:type="pct"/>
            <w:vMerge w:val="restart"/>
            <w:shd w:val="clear" w:color="auto" w:fill="FFFFFF"/>
            <w:vAlign w:val="center"/>
          </w:tcPr>
          <w:p w14:paraId="005F2241"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5</w:t>
            </w:r>
          </w:p>
        </w:tc>
        <w:tc>
          <w:tcPr>
            <w:tcW w:w="870" w:type="pct"/>
            <w:vMerge w:val="restart"/>
            <w:shd w:val="clear" w:color="auto" w:fill="FFFFFF"/>
            <w:vAlign w:val="center"/>
          </w:tcPr>
          <w:p w14:paraId="5CB1B9EE" w14:textId="77777777" w:rsidR="006B68E2" w:rsidRPr="004003E9" w:rsidRDefault="006B68E2" w:rsidP="006B68E2">
            <w:pPr>
              <w:widowControl w:val="0"/>
              <w:spacing w:before="120"/>
              <w:rPr>
                <w:rFonts w:eastAsia="Microsoft Sans Serif"/>
                <w:b/>
                <w:color w:val="000000"/>
                <w:szCs w:val="24"/>
                <w:lang w:val="vi-VN" w:eastAsia="vi-VN"/>
              </w:rPr>
            </w:pPr>
            <w:r w:rsidRPr="004003E9">
              <w:rPr>
                <w:rFonts w:eastAsia="Microsoft Sans Serif"/>
                <w:b/>
                <w:color w:val="000000"/>
                <w:szCs w:val="24"/>
                <w:lang w:val="vi-VN" w:eastAsia="vi-VN"/>
              </w:rPr>
              <w:t>Cải tạo</w:t>
            </w:r>
          </w:p>
          <w:p w14:paraId="2936C0A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Thay đổi công năng</w:t>
            </w:r>
          </w:p>
          <w:p w14:paraId="3489525C"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Thùng xe</w:t>
            </w:r>
          </w:p>
          <w:p w14:paraId="132953CA"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val="vi-VN" w:eastAsia="vi-VN"/>
              </w:rPr>
              <w:t>- vv</w:t>
            </w:r>
            <w:r w:rsidRPr="004003E9">
              <w:rPr>
                <w:rFonts w:eastAsia="Microsoft Sans Serif"/>
                <w:color w:val="000000"/>
                <w:szCs w:val="24"/>
                <w:lang w:eastAsia="vi-VN"/>
              </w:rPr>
              <w:t xml:space="preserve"> ………</w:t>
            </w:r>
            <w:r w:rsidR="00614EC9" w:rsidRPr="004003E9">
              <w:rPr>
                <w:rFonts w:eastAsia="Microsoft Sans Serif"/>
                <w:color w:val="000000"/>
                <w:szCs w:val="24"/>
                <w:lang w:eastAsia="vi-VN"/>
              </w:rPr>
              <w:t>.</w:t>
            </w:r>
          </w:p>
        </w:tc>
        <w:tc>
          <w:tcPr>
            <w:tcW w:w="216" w:type="pct"/>
            <w:shd w:val="clear" w:color="auto" w:fill="FFFFFF"/>
            <w:vAlign w:val="center"/>
          </w:tcPr>
          <w:p w14:paraId="338020F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557E2AA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43730F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45E6DF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25AC73D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63E4EF4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0BC270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2D32D04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116DE4C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FED7E3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1510672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315285E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6" w:type="pct"/>
            <w:shd w:val="clear" w:color="auto" w:fill="FFFFFF"/>
            <w:vAlign w:val="center"/>
          </w:tcPr>
          <w:p w14:paraId="45E7F25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19" w:type="pct"/>
            <w:shd w:val="clear" w:color="auto" w:fill="FFFFFF"/>
            <w:vAlign w:val="center"/>
          </w:tcPr>
          <w:p w14:paraId="6E48E45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20" w:type="pct"/>
            <w:shd w:val="clear" w:color="auto" w:fill="FFFFFF"/>
            <w:vAlign w:val="center"/>
          </w:tcPr>
          <w:p w14:paraId="7D6DF88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DE375BD" w14:textId="77777777">
        <w:tblPrEx>
          <w:tblCellMar>
            <w:top w:w="0" w:type="dxa"/>
            <w:left w:w="0" w:type="dxa"/>
            <w:bottom w:w="0" w:type="dxa"/>
            <w:right w:w="0" w:type="dxa"/>
          </w:tblCellMar>
        </w:tblPrEx>
        <w:tc>
          <w:tcPr>
            <w:tcW w:w="179" w:type="pct"/>
            <w:vMerge/>
            <w:shd w:val="clear" w:color="auto" w:fill="FFFFFF"/>
            <w:vAlign w:val="center"/>
          </w:tcPr>
          <w:p w14:paraId="7C482CF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70" w:type="pct"/>
            <w:vMerge/>
            <w:shd w:val="clear" w:color="auto" w:fill="FFFFFF"/>
            <w:vAlign w:val="center"/>
          </w:tcPr>
          <w:p w14:paraId="77F135A0" w14:textId="77777777" w:rsidR="006B68E2" w:rsidRPr="004003E9" w:rsidRDefault="006B68E2" w:rsidP="006B68E2">
            <w:pPr>
              <w:widowControl w:val="0"/>
              <w:spacing w:before="120"/>
              <w:rPr>
                <w:rFonts w:eastAsia="Microsoft Sans Serif"/>
                <w:color w:val="000000"/>
                <w:szCs w:val="24"/>
                <w:lang w:val="vi-VN" w:eastAsia="vi-VN"/>
              </w:rPr>
            </w:pPr>
          </w:p>
        </w:tc>
        <w:tc>
          <w:tcPr>
            <w:tcW w:w="216" w:type="pct"/>
            <w:shd w:val="clear" w:color="auto" w:fill="FFFFFF"/>
            <w:vAlign w:val="center"/>
          </w:tcPr>
          <w:p w14:paraId="7BA322B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C7901A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094259A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51758B7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2575535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210B000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E0CFB1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13086B9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513F3A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2976C37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C36048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4F5957E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6" w:type="pct"/>
            <w:shd w:val="clear" w:color="auto" w:fill="FFFFFF"/>
            <w:vAlign w:val="center"/>
          </w:tcPr>
          <w:p w14:paraId="318E527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19" w:type="pct"/>
            <w:shd w:val="clear" w:color="auto" w:fill="FFFFFF"/>
            <w:vAlign w:val="center"/>
          </w:tcPr>
          <w:p w14:paraId="3BFDC03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20" w:type="pct"/>
            <w:shd w:val="clear" w:color="auto" w:fill="FFFFFF"/>
            <w:vAlign w:val="center"/>
          </w:tcPr>
          <w:p w14:paraId="10C41843"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8CF8B18" w14:textId="77777777">
        <w:tblPrEx>
          <w:tblCellMar>
            <w:top w:w="0" w:type="dxa"/>
            <w:left w:w="0" w:type="dxa"/>
            <w:bottom w:w="0" w:type="dxa"/>
            <w:right w:w="0" w:type="dxa"/>
          </w:tblCellMar>
        </w:tblPrEx>
        <w:tc>
          <w:tcPr>
            <w:tcW w:w="179" w:type="pct"/>
            <w:vMerge/>
            <w:shd w:val="clear" w:color="auto" w:fill="FFFFFF"/>
            <w:vAlign w:val="center"/>
          </w:tcPr>
          <w:p w14:paraId="2A28C4B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70" w:type="pct"/>
            <w:vMerge/>
            <w:shd w:val="clear" w:color="auto" w:fill="FFFFFF"/>
            <w:vAlign w:val="center"/>
          </w:tcPr>
          <w:p w14:paraId="790FF114" w14:textId="77777777" w:rsidR="006B68E2" w:rsidRPr="004003E9" w:rsidRDefault="006B68E2" w:rsidP="006B68E2">
            <w:pPr>
              <w:widowControl w:val="0"/>
              <w:spacing w:before="120"/>
              <w:rPr>
                <w:rFonts w:eastAsia="Microsoft Sans Serif"/>
                <w:color w:val="000000"/>
                <w:szCs w:val="24"/>
                <w:lang w:val="vi-VN" w:eastAsia="vi-VN"/>
              </w:rPr>
            </w:pPr>
          </w:p>
        </w:tc>
        <w:tc>
          <w:tcPr>
            <w:tcW w:w="216" w:type="pct"/>
            <w:shd w:val="clear" w:color="auto" w:fill="FFFFFF"/>
            <w:vAlign w:val="center"/>
          </w:tcPr>
          <w:p w14:paraId="73A0807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F6DBE0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020208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4B8CE35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76FA439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79FFE08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85591C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5C761E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3D04B5F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78C66C2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6" w:type="pct"/>
            <w:shd w:val="clear" w:color="auto" w:fill="FFFFFF"/>
            <w:vAlign w:val="center"/>
          </w:tcPr>
          <w:p w14:paraId="6F30B5D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17" w:type="pct"/>
            <w:shd w:val="clear" w:color="auto" w:fill="FFFFFF"/>
            <w:vAlign w:val="center"/>
          </w:tcPr>
          <w:p w14:paraId="3ABCDBA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6" w:type="pct"/>
            <w:shd w:val="clear" w:color="auto" w:fill="FFFFFF"/>
            <w:vAlign w:val="center"/>
          </w:tcPr>
          <w:p w14:paraId="7A42D0A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19" w:type="pct"/>
            <w:shd w:val="clear" w:color="auto" w:fill="FFFFFF"/>
            <w:vAlign w:val="center"/>
          </w:tcPr>
          <w:p w14:paraId="704BB21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520" w:type="pct"/>
            <w:shd w:val="clear" w:color="auto" w:fill="FFFFFF"/>
            <w:vAlign w:val="center"/>
          </w:tcPr>
          <w:p w14:paraId="22FB2BE4"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6D17D33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b/>
          <w:color w:val="000000"/>
          <w:szCs w:val="24"/>
          <w:lang w:val="vi-VN" w:eastAsia="vi-VN"/>
        </w:rPr>
        <w:t>* Ghi chú:</w:t>
      </w:r>
      <w:r w:rsidRPr="004003E9">
        <w:rPr>
          <w:rFonts w:eastAsia="Microsoft Sans Serif"/>
          <w:color w:val="000000"/>
          <w:szCs w:val="24"/>
          <w:lang w:val="vi-VN" w:eastAsia="vi-VN"/>
        </w:rPr>
        <w:t xml:space="preserve"> Ngoài các nội dung nêu trên, đơn vị kinh doanh vận tải bổ sung các nội dung khác để phục vụ công tác quản lý </w:t>
      </w:r>
      <w:r w:rsidR="00F673B0" w:rsidRPr="004003E9">
        <w:rPr>
          <w:rFonts w:eastAsia="Microsoft Sans Serif"/>
          <w:color w:val="000000"/>
          <w:szCs w:val="24"/>
          <w:lang w:val="vi-VN" w:eastAsia="vi-VN"/>
        </w:rPr>
        <w:t>điều</w:t>
      </w:r>
      <w:r w:rsidRPr="004003E9">
        <w:rPr>
          <w:rFonts w:eastAsia="Microsoft Sans Serif"/>
          <w:color w:val="000000"/>
          <w:szCs w:val="24"/>
          <w:lang w:val="vi-VN" w:eastAsia="vi-VN"/>
        </w:rPr>
        <w:t xml:space="preserve"> hành của đơn vị</w:t>
      </w:r>
    </w:p>
    <w:p w14:paraId="460EA0FF" w14:textId="77777777" w:rsidR="006B68E2" w:rsidRPr="004003E9" w:rsidRDefault="006B68E2" w:rsidP="006B68E2">
      <w:pPr>
        <w:widowControl w:val="0"/>
        <w:spacing w:before="120"/>
        <w:jc w:val="center"/>
        <w:rPr>
          <w:rFonts w:eastAsia="Microsoft Sans Serif"/>
          <w:b/>
          <w:color w:val="000000"/>
          <w:szCs w:val="24"/>
          <w:lang w:val="vi-VN" w:eastAsia="vi-VN"/>
        </w:rPr>
      </w:pPr>
    </w:p>
    <w:p w14:paraId="3A434382"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348" w:name="chuong_pl_2"/>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2</w:t>
      </w:r>
      <w:bookmarkEnd w:id="348"/>
    </w:p>
    <w:p w14:paraId="4181A925" w14:textId="77777777" w:rsidR="006B68E2" w:rsidRPr="004003E9" w:rsidRDefault="006B68E2" w:rsidP="006B68E2">
      <w:pPr>
        <w:widowControl w:val="0"/>
        <w:spacing w:before="120"/>
        <w:jc w:val="center"/>
        <w:rPr>
          <w:rFonts w:eastAsia="Microsoft Sans Serif"/>
          <w:i/>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p w14:paraId="2642BEE5"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349" w:name="chuong_pl_2_name"/>
      <w:r w:rsidRPr="004003E9">
        <w:rPr>
          <w:rFonts w:eastAsia="Microsoft Sans Serif"/>
          <w:b/>
          <w:color w:val="000000"/>
          <w:szCs w:val="24"/>
          <w:lang w:val="vi-VN" w:eastAsia="vi-VN"/>
        </w:rPr>
        <w:t>LÝ LỊCH LÁI XE KINH DOANH VẬN TẢI</w:t>
      </w:r>
      <w:bookmarkEnd w:id="349"/>
    </w:p>
    <w:p w14:paraId="69A2117C"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Trang 1:</w:t>
      </w:r>
    </w:p>
    <w:p w14:paraId="0985A807"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(Tên đơn vị vận tải)</w:t>
      </w:r>
    </w:p>
    <w:p w14:paraId="678BD02F"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LÝ LỊCH HÀNH NGHỀ LÁI XE</w:t>
      </w:r>
    </w:p>
    <w:p w14:paraId="79BE8B63"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Họ và tên: ………………………………………………………………………………</w:t>
      </w:r>
      <w:r w:rsidR="00614EC9" w:rsidRPr="004003E9">
        <w:rPr>
          <w:rFonts w:eastAsia="Microsoft Sans Serif"/>
          <w:color w:val="000000"/>
          <w:szCs w:val="24"/>
          <w:lang w:val="vi-VN" w:eastAsia="vi-VN"/>
        </w:rPr>
        <w:t>..</w:t>
      </w:r>
    </w:p>
    <w:p w14:paraId="1DF65FE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Ngày sinh: ………………………………………………………………………………</w:t>
      </w:r>
      <w:r w:rsidR="00614EC9" w:rsidRPr="004003E9">
        <w:rPr>
          <w:rFonts w:eastAsia="Microsoft Sans Serif"/>
          <w:color w:val="000000"/>
          <w:szCs w:val="24"/>
          <w:lang w:val="vi-VN" w:eastAsia="vi-VN"/>
        </w:rPr>
        <w:t>.</w:t>
      </w:r>
    </w:p>
    <w:p w14:paraId="0FC931F4"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ml:space="preserve">Số </w:t>
      </w:r>
      <w:r w:rsidR="001A0C10" w:rsidRPr="004003E9">
        <w:rPr>
          <w:rFonts w:eastAsia="Microsoft Sans Serif"/>
          <w:color w:val="000000"/>
          <w:szCs w:val="24"/>
          <w:lang w:val="vi-VN" w:eastAsia="vi-VN"/>
        </w:rPr>
        <w:t>Giấy</w:t>
      </w:r>
      <w:r w:rsidRPr="004003E9">
        <w:rPr>
          <w:rFonts w:eastAsia="Microsoft Sans Serif"/>
          <w:color w:val="000000"/>
          <w:szCs w:val="24"/>
          <w:lang w:val="vi-VN" w:eastAsia="vi-VN"/>
        </w:rPr>
        <w:t xml:space="preserve"> phép lái xe …………………………… cơ quan cấp: ………………………</w:t>
      </w:r>
    </w:p>
    <w:p w14:paraId="348E10BE"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Địa chỉ thường trú: ……………………………………………………………………</w:t>
      </w:r>
      <w:r w:rsidR="00614EC9" w:rsidRPr="004003E9">
        <w:rPr>
          <w:rFonts w:eastAsia="Microsoft Sans Serif"/>
          <w:color w:val="000000"/>
          <w:szCs w:val="24"/>
          <w:lang w:val="vi-VN" w:eastAsia="vi-VN"/>
        </w:rPr>
        <w:t>..</w:t>
      </w:r>
    </w:p>
    <w:p w14:paraId="49251E37" w14:textId="77777777" w:rsidR="006B68E2" w:rsidRPr="004003E9" w:rsidRDefault="006B68E2" w:rsidP="006B68E2">
      <w:pPr>
        <w:widowControl w:val="0"/>
        <w:spacing w:before="120"/>
        <w:rPr>
          <w:rFonts w:eastAsia="Microsoft Sans Serif"/>
          <w:color w:val="000000"/>
          <w:szCs w:val="24"/>
          <w:lang w:val="vi-VN" w:eastAsia="vi-VN"/>
        </w:rPr>
      </w:pPr>
    </w:p>
    <w:p w14:paraId="300511F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Các trang tiếp theo (mỗi nội dung có thể bố trí 1 trang hoặc nhiều trang)</w:t>
      </w:r>
    </w:p>
    <w:p w14:paraId="4D8F702C"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QUÁ TRÌNH LÀM VIỆC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607"/>
        <w:gridCol w:w="1725"/>
        <w:gridCol w:w="1366"/>
        <w:gridCol w:w="2167"/>
        <w:gridCol w:w="2216"/>
      </w:tblGrid>
      <w:tr w:rsidR="006B68E2" w:rsidRPr="004003E9" w14:paraId="75725B4D" w14:textId="77777777">
        <w:tblPrEx>
          <w:tblCellMar>
            <w:top w:w="0" w:type="dxa"/>
            <w:left w:w="0" w:type="dxa"/>
            <w:bottom w:w="0" w:type="dxa"/>
            <w:right w:w="0" w:type="dxa"/>
          </w:tblCellMar>
        </w:tblPrEx>
        <w:tc>
          <w:tcPr>
            <w:tcW w:w="884" w:type="pct"/>
            <w:vMerge w:val="restart"/>
            <w:shd w:val="clear" w:color="auto" w:fill="FFFFFF"/>
            <w:vAlign w:val="center"/>
          </w:tcPr>
          <w:p w14:paraId="12CF2559"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Th</w:t>
            </w:r>
            <w:r w:rsidRPr="004003E9">
              <w:rPr>
                <w:rFonts w:eastAsia="Microsoft Sans Serif"/>
                <w:b/>
                <w:color w:val="000000"/>
                <w:szCs w:val="24"/>
                <w:lang w:eastAsia="vi-VN"/>
              </w:rPr>
              <w:t>ời</w:t>
            </w:r>
            <w:r w:rsidRPr="004003E9">
              <w:rPr>
                <w:rFonts w:eastAsia="Microsoft Sans Serif"/>
                <w:b/>
                <w:color w:val="000000"/>
                <w:szCs w:val="24"/>
                <w:lang w:val="vi-VN" w:eastAsia="vi-VN"/>
              </w:rPr>
              <w:t xml:space="preserve"> gian</w:t>
            </w:r>
          </w:p>
        </w:tc>
        <w:tc>
          <w:tcPr>
            <w:tcW w:w="950" w:type="pct"/>
            <w:vMerge w:val="restart"/>
            <w:shd w:val="clear" w:color="auto" w:fill="FFFFFF"/>
            <w:vAlign w:val="center"/>
          </w:tcPr>
          <w:p w14:paraId="2FD8873F"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Hạng</w:t>
            </w:r>
            <w:r w:rsidRPr="004003E9">
              <w:rPr>
                <w:rFonts w:eastAsia="Microsoft Sans Serif"/>
                <w:b/>
                <w:color w:val="000000"/>
                <w:szCs w:val="24"/>
                <w:lang w:eastAsia="vi-VN"/>
              </w:rPr>
              <w:t xml:space="preserve"> </w:t>
            </w:r>
            <w:r w:rsidRPr="004003E9">
              <w:rPr>
                <w:rFonts w:eastAsia="Microsoft Sans Serif"/>
                <w:b/>
                <w:color w:val="000000"/>
                <w:szCs w:val="24"/>
                <w:lang w:val="vi-VN" w:eastAsia="vi-VN"/>
              </w:rPr>
              <w:t>GPLX</w:t>
            </w:r>
          </w:p>
        </w:tc>
        <w:tc>
          <w:tcPr>
            <w:tcW w:w="1945" w:type="pct"/>
            <w:gridSpan w:val="2"/>
            <w:shd w:val="clear" w:color="auto" w:fill="FFFFFF"/>
            <w:vAlign w:val="center"/>
          </w:tcPr>
          <w:p w14:paraId="20C95368" w14:textId="77777777" w:rsidR="006B68E2" w:rsidRPr="004003E9" w:rsidRDefault="00F673B0"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Điều</w:t>
            </w:r>
            <w:r w:rsidR="006B68E2" w:rsidRPr="004003E9">
              <w:rPr>
                <w:rFonts w:eastAsia="Microsoft Sans Serif"/>
                <w:b/>
                <w:color w:val="000000"/>
                <w:szCs w:val="24"/>
                <w:lang w:val="vi-VN" w:eastAsia="vi-VN"/>
              </w:rPr>
              <w:t xml:space="preserve"> khiển xe</w:t>
            </w:r>
          </w:p>
        </w:tc>
        <w:tc>
          <w:tcPr>
            <w:tcW w:w="1220" w:type="pct"/>
            <w:vMerge w:val="restart"/>
            <w:shd w:val="clear" w:color="auto" w:fill="FFFFFF"/>
            <w:vAlign w:val="center"/>
          </w:tcPr>
          <w:p w14:paraId="66917640"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Hình thức hợp đồng lao động</w:t>
            </w:r>
          </w:p>
        </w:tc>
      </w:tr>
      <w:tr w:rsidR="006B68E2" w:rsidRPr="004003E9" w14:paraId="5409A209" w14:textId="77777777">
        <w:tblPrEx>
          <w:tblCellMar>
            <w:top w:w="0" w:type="dxa"/>
            <w:left w:w="0" w:type="dxa"/>
            <w:bottom w:w="0" w:type="dxa"/>
            <w:right w:w="0" w:type="dxa"/>
          </w:tblCellMar>
        </w:tblPrEx>
        <w:tc>
          <w:tcPr>
            <w:tcW w:w="884" w:type="pct"/>
            <w:vMerge/>
            <w:shd w:val="clear" w:color="auto" w:fill="FFFFFF"/>
            <w:vAlign w:val="center"/>
          </w:tcPr>
          <w:p w14:paraId="3F2581F3" w14:textId="77777777" w:rsidR="006B68E2" w:rsidRPr="004003E9" w:rsidRDefault="006B68E2" w:rsidP="006B68E2">
            <w:pPr>
              <w:widowControl w:val="0"/>
              <w:spacing w:before="120"/>
              <w:jc w:val="center"/>
              <w:rPr>
                <w:rFonts w:eastAsia="Microsoft Sans Serif"/>
                <w:b/>
                <w:color w:val="000000"/>
                <w:szCs w:val="24"/>
                <w:lang w:val="vi-VN" w:eastAsia="vi-VN"/>
              </w:rPr>
            </w:pPr>
          </w:p>
        </w:tc>
        <w:tc>
          <w:tcPr>
            <w:tcW w:w="950" w:type="pct"/>
            <w:vMerge/>
            <w:shd w:val="clear" w:color="auto" w:fill="FFFFFF"/>
            <w:vAlign w:val="center"/>
          </w:tcPr>
          <w:p w14:paraId="1CF70D30" w14:textId="77777777" w:rsidR="006B68E2" w:rsidRPr="004003E9" w:rsidRDefault="006B68E2" w:rsidP="006B68E2">
            <w:pPr>
              <w:widowControl w:val="0"/>
              <w:spacing w:before="120"/>
              <w:jc w:val="center"/>
              <w:rPr>
                <w:rFonts w:eastAsia="Microsoft Sans Serif"/>
                <w:b/>
                <w:color w:val="000000"/>
                <w:szCs w:val="24"/>
                <w:lang w:val="vi-VN" w:eastAsia="vi-VN"/>
              </w:rPr>
            </w:pPr>
          </w:p>
        </w:tc>
        <w:tc>
          <w:tcPr>
            <w:tcW w:w="752" w:type="pct"/>
            <w:shd w:val="clear" w:color="auto" w:fill="FFFFFF"/>
            <w:vAlign w:val="center"/>
          </w:tcPr>
          <w:p w14:paraId="4CC1AFF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Loại xe</w:t>
            </w:r>
          </w:p>
        </w:tc>
        <w:tc>
          <w:tcPr>
            <w:tcW w:w="1193" w:type="pct"/>
            <w:shd w:val="clear" w:color="auto" w:fill="FFFFFF"/>
            <w:vAlign w:val="center"/>
          </w:tcPr>
          <w:p w14:paraId="3D88AC83"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Sức chứa (trọng tải)</w:t>
            </w:r>
          </w:p>
        </w:tc>
        <w:tc>
          <w:tcPr>
            <w:tcW w:w="1220" w:type="pct"/>
            <w:vMerge/>
            <w:shd w:val="clear" w:color="auto" w:fill="FFFFFF"/>
            <w:vAlign w:val="center"/>
          </w:tcPr>
          <w:p w14:paraId="3F4EFB40" w14:textId="77777777" w:rsidR="006B68E2" w:rsidRPr="004003E9" w:rsidRDefault="006B68E2" w:rsidP="006B68E2">
            <w:pPr>
              <w:widowControl w:val="0"/>
              <w:spacing w:before="120"/>
              <w:jc w:val="center"/>
              <w:rPr>
                <w:rFonts w:eastAsia="Microsoft Sans Serif"/>
                <w:b/>
                <w:color w:val="000000"/>
                <w:szCs w:val="24"/>
                <w:lang w:val="vi-VN" w:eastAsia="vi-VN"/>
              </w:rPr>
            </w:pPr>
          </w:p>
        </w:tc>
      </w:tr>
      <w:tr w:rsidR="006B68E2" w:rsidRPr="004003E9" w14:paraId="32E4DE82" w14:textId="77777777">
        <w:tblPrEx>
          <w:tblCellMar>
            <w:top w:w="0" w:type="dxa"/>
            <w:left w:w="0" w:type="dxa"/>
            <w:bottom w:w="0" w:type="dxa"/>
            <w:right w:w="0" w:type="dxa"/>
          </w:tblCellMar>
        </w:tblPrEx>
        <w:tc>
          <w:tcPr>
            <w:tcW w:w="884" w:type="pct"/>
            <w:shd w:val="clear" w:color="auto" w:fill="FFFFFF"/>
            <w:vAlign w:val="center"/>
          </w:tcPr>
          <w:p w14:paraId="109A20A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950" w:type="pct"/>
            <w:shd w:val="clear" w:color="auto" w:fill="FFFFFF"/>
            <w:vAlign w:val="center"/>
          </w:tcPr>
          <w:p w14:paraId="03E3FB1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752" w:type="pct"/>
            <w:shd w:val="clear" w:color="auto" w:fill="FFFFFF"/>
            <w:vAlign w:val="center"/>
          </w:tcPr>
          <w:p w14:paraId="5C24795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93" w:type="pct"/>
            <w:shd w:val="clear" w:color="auto" w:fill="FFFFFF"/>
            <w:vAlign w:val="center"/>
          </w:tcPr>
          <w:p w14:paraId="7E4F221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20" w:type="pct"/>
            <w:shd w:val="clear" w:color="auto" w:fill="FFFFFF"/>
            <w:vAlign w:val="center"/>
          </w:tcPr>
          <w:p w14:paraId="3CDAD9DE"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743345B" w14:textId="77777777">
        <w:tblPrEx>
          <w:tblCellMar>
            <w:top w:w="0" w:type="dxa"/>
            <w:left w:w="0" w:type="dxa"/>
            <w:bottom w:w="0" w:type="dxa"/>
            <w:right w:w="0" w:type="dxa"/>
          </w:tblCellMar>
        </w:tblPrEx>
        <w:tc>
          <w:tcPr>
            <w:tcW w:w="884" w:type="pct"/>
            <w:shd w:val="clear" w:color="auto" w:fill="FFFFFF"/>
            <w:vAlign w:val="center"/>
          </w:tcPr>
          <w:p w14:paraId="1138F84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950" w:type="pct"/>
            <w:shd w:val="clear" w:color="auto" w:fill="FFFFFF"/>
            <w:vAlign w:val="center"/>
          </w:tcPr>
          <w:p w14:paraId="519A31A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752" w:type="pct"/>
            <w:shd w:val="clear" w:color="auto" w:fill="FFFFFF"/>
            <w:vAlign w:val="center"/>
          </w:tcPr>
          <w:p w14:paraId="236EEC4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93" w:type="pct"/>
            <w:shd w:val="clear" w:color="auto" w:fill="FFFFFF"/>
            <w:vAlign w:val="center"/>
          </w:tcPr>
          <w:p w14:paraId="716AD36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20" w:type="pct"/>
            <w:shd w:val="clear" w:color="auto" w:fill="FFFFFF"/>
            <w:vAlign w:val="center"/>
          </w:tcPr>
          <w:p w14:paraId="2A3DFDED"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99DCF62" w14:textId="77777777">
        <w:tblPrEx>
          <w:tblCellMar>
            <w:top w:w="0" w:type="dxa"/>
            <w:left w:w="0" w:type="dxa"/>
            <w:bottom w:w="0" w:type="dxa"/>
            <w:right w:w="0" w:type="dxa"/>
          </w:tblCellMar>
        </w:tblPrEx>
        <w:tc>
          <w:tcPr>
            <w:tcW w:w="884" w:type="pct"/>
            <w:shd w:val="clear" w:color="auto" w:fill="FFFFFF"/>
            <w:vAlign w:val="center"/>
          </w:tcPr>
          <w:p w14:paraId="583C56E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950" w:type="pct"/>
            <w:shd w:val="clear" w:color="auto" w:fill="FFFFFF"/>
            <w:vAlign w:val="center"/>
          </w:tcPr>
          <w:p w14:paraId="1DDFDA6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752" w:type="pct"/>
            <w:shd w:val="clear" w:color="auto" w:fill="FFFFFF"/>
            <w:vAlign w:val="center"/>
          </w:tcPr>
          <w:p w14:paraId="2FCB6C0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93" w:type="pct"/>
            <w:shd w:val="clear" w:color="auto" w:fill="FFFFFF"/>
            <w:vAlign w:val="center"/>
          </w:tcPr>
          <w:p w14:paraId="29FB252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20" w:type="pct"/>
            <w:shd w:val="clear" w:color="auto" w:fill="FFFFFF"/>
            <w:vAlign w:val="center"/>
          </w:tcPr>
          <w:p w14:paraId="22CC1066"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D997FB2" w14:textId="77777777">
        <w:tblPrEx>
          <w:tblCellMar>
            <w:top w:w="0" w:type="dxa"/>
            <w:left w:w="0" w:type="dxa"/>
            <w:bottom w:w="0" w:type="dxa"/>
            <w:right w:w="0" w:type="dxa"/>
          </w:tblCellMar>
        </w:tblPrEx>
        <w:tc>
          <w:tcPr>
            <w:tcW w:w="884" w:type="pct"/>
            <w:shd w:val="clear" w:color="auto" w:fill="FFFFFF"/>
            <w:vAlign w:val="center"/>
          </w:tcPr>
          <w:p w14:paraId="06298A2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950" w:type="pct"/>
            <w:shd w:val="clear" w:color="auto" w:fill="FFFFFF"/>
            <w:vAlign w:val="center"/>
          </w:tcPr>
          <w:p w14:paraId="02A6438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752" w:type="pct"/>
            <w:shd w:val="clear" w:color="auto" w:fill="FFFFFF"/>
            <w:vAlign w:val="center"/>
          </w:tcPr>
          <w:p w14:paraId="3F7861F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93" w:type="pct"/>
            <w:shd w:val="clear" w:color="auto" w:fill="FFFFFF"/>
            <w:vAlign w:val="center"/>
          </w:tcPr>
          <w:p w14:paraId="0852F9C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20" w:type="pct"/>
            <w:shd w:val="clear" w:color="auto" w:fill="FFFFFF"/>
            <w:vAlign w:val="center"/>
          </w:tcPr>
          <w:p w14:paraId="7244345B"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9236414" w14:textId="77777777">
        <w:tblPrEx>
          <w:tblCellMar>
            <w:top w:w="0" w:type="dxa"/>
            <w:left w:w="0" w:type="dxa"/>
            <w:bottom w:w="0" w:type="dxa"/>
            <w:right w:w="0" w:type="dxa"/>
          </w:tblCellMar>
        </w:tblPrEx>
        <w:tc>
          <w:tcPr>
            <w:tcW w:w="884" w:type="pct"/>
            <w:shd w:val="clear" w:color="auto" w:fill="FFFFFF"/>
            <w:vAlign w:val="center"/>
          </w:tcPr>
          <w:p w14:paraId="44C4943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950" w:type="pct"/>
            <w:shd w:val="clear" w:color="auto" w:fill="FFFFFF"/>
            <w:vAlign w:val="center"/>
          </w:tcPr>
          <w:p w14:paraId="4477304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752" w:type="pct"/>
            <w:shd w:val="clear" w:color="auto" w:fill="FFFFFF"/>
            <w:vAlign w:val="center"/>
          </w:tcPr>
          <w:p w14:paraId="2B83673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93" w:type="pct"/>
            <w:shd w:val="clear" w:color="auto" w:fill="FFFFFF"/>
            <w:vAlign w:val="center"/>
          </w:tcPr>
          <w:p w14:paraId="6B1B598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20" w:type="pct"/>
            <w:shd w:val="clear" w:color="auto" w:fill="FFFFFF"/>
            <w:vAlign w:val="center"/>
          </w:tcPr>
          <w:p w14:paraId="1346AB39"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829B03F" w14:textId="77777777">
        <w:tblPrEx>
          <w:tblCellMar>
            <w:top w:w="0" w:type="dxa"/>
            <w:left w:w="0" w:type="dxa"/>
            <w:bottom w:w="0" w:type="dxa"/>
            <w:right w:w="0" w:type="dxa"/>
          </w:tblCellMar>
        </w:tblPrEx>
        <w:tc>
          <w:tcPr>
            <w:tcW w:w="884" w:type="pct"/>
            <w:shd w:val="clear" w:color="auto" w:fill="FFFFFF"/>
            <w:vAlign w:val="center"/>
          </w:tcPr>
          <w:p w14:paraId="7DC319D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950" w:type="pct"/>
            <w:shd w:val="clear" w:color="auto" w:fill="FFFFFF"/>
            <w:vAlign w:val="center"/>
          </w:tcPr>
          <w:p w14:paraId="40C377B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752" w:type="pct"/>
            <w:shd w:val="clear" w:color="auto" w:fill="FFFFFF"/>
            <w:vAlign w:val="center"/>
          </w:tcPr>
          <w:p w14:paraId="25D4984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93" w:type="pct"/>
            <w:shd w:val="clear" w:color="auto" w:fill="FFFFFF"/>
            <w:vAlign w:val="center"/>
          </w:tcPr>
          <w:p w14:paraId="67E190E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20" w:type="pct"/>
            <w:shd w:val="clear" w:color="auto" w:fill="FFFFFF"/>
            <w:vAlign w:val="center"/>
          </w:tcPr>
          <w:p w14:paraId="538032CC"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857BAD7" w14:textId="77777777">
        <w:tblPrEx>
          <w:tblCellMar>
            <w:top w:w="0" w:type="dxa"/>
            <w:left w:w="0" w:type="dxa"/>
            <w:bottom w:w="0" w:type="dxa"/>
            <w:right w:w="0" w:type="dxa"/>
          </w:tblCellMar>
        </w:tblPrEx>
        <w:tc>
          <w:tcPr>
            <w:tcW w:w="884" w:type="pct"/>
            <w:shd w:val="clear" w:color="auto" w:fill="FFFFFF"/>
            <w:vAlign w:val="center"/>
          </w:tcPr>
          <w:p w14:paraId="725B4F8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950" w:type="pct"/>
            <w:shd w:val="clear" w:color="auto" w:fill="FFFFFF"/>
            <w:vAlign w:val="center"/>
          </w:tcPr>
          <w:p w14:paraId="3407DF5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752" w:type="pct"/>
            <w:shd w:val="clear" w:color="auto" w:fill="FFFFFF"/>
            <w:vAlign w:val="center"/>
          </w:tcPr>
          <w:p w14:paraId="2D10D87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93" w:type="pct"/>
            <w:shd w:val="clear" w:color="auto" w:fill="FFFFFF"/>
            <w:vAlign w:val="center"/>
          </w:tcPr>
          <w:p w14:paraId="7A4D135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20" w:type="pct"/>
            <w:shd w:val="clear" w:color="auto" w:fill="FFFFFF"/>
            <w:vAlign w:val="center"/>
          </w:tcPr>
          <w:p w14:paraId="79ECB138"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0D474F9" w14:textId="77777777">
        <w:tblPrEx>
          <w:tblCellMar>
            <w:top w:w="0" w:type="dxa"/>
            <w:left w:w="0" w:type="dxa"/>
            <w:bottom w:w="0" w:type="dxa"/>
            <w:right w:w="0" w:type="dxa"/>
          </w:tblCellMar>
        </w:tblPrEx>
        <w:tc>
          <w:tcPr>
            <w:tcW w:w="884" w:type="pct"/>
            <w:shd w:val="clear" w:color="auto" w:fill="FFFFFF"/>
            <w:vAlign w:val="center"/>
          </w:tcPr>
          <w:p w14:paraId="28A7899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950" w:type="pct"/>
            <w:shd w:val="clear" w:color="auto" w:fill="FFFFFF"/>
            <w:vAlign w:val="center"/>
          </w:tcPr>
          <w:p w14:paraId="3E557A1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752" w:type="pct"/>
            <w:shd w:val="clear" w:color="auto" w:fill="FFFFFF"/>
            <w:vAlign w:val="center"/>
          </w:tcPr>
          <w:p w14:paraId="703A565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93" w:type="pct"/>
            <w:shd w:val="clear" w:color="auto" w:fill="FFFFFF"/>
            <w:vAlign w:val="center"/>
          </w:tcPr>
          <w:p w14:paraId="091037F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20" w:type="pct"/>
            <w:shd w:val="clear" w:color="auto" w:fill="FFFFFF"/>
            <w:vAlign w:val="center"/>
          </w:tcPr>
          <w:p w14:paraId="4E3F636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6DE6305" w14:textId="77777777">
        <w:tblPrEx>
          <w:tblCellMar>
            <w:top w:w="0" w:type="dxa"/>
            <w:left w:w="0" w:type="dxa"/>
            <w:bottom w:w="0" w:type="dxa"/>
            <w:right w:w="0" w:type="dxa"/>
          </w:tblCellMar>
        </w:tblPrEx>
        <w:tc>
          <w:tcPr>
            <w:tcW w:w="884" w:type="pct"/>
            <w:shd w:val="clear" w:color="auto" w:fill="FFFFFF"/>
            <w:vAlign w:val="center"/>
          </w:tcPr>
          <w:p w14:paraId="2198748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950" w:type="pct"/>
            <w:shd w:val="clear" w:color="auto" w:fill="FFFFFF"/>
            <w:vAlign w:val="center"/>
          </w:tcPr>
          <w:p w14:paraId="70BA896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752" w:type="pct"/>
            <w:shd w:val="clear" w:color="auto" w:fill="FFFFFF"/>
            <w:vAlign w:val="center"/>
          </w:tcPr>
          <w:p w14:paraId="3F35F6A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93" w:type="pct"/>
            <w:shd w:val="clear" w:color="auto" w:fill="FFFFFF"/>
            <w:vAlign w:val="center"/>
          </w:tcPr>
          <w:p w14:paraId="1444546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20" w:type="pct"/>
            <w:shd w:val="clear" w:color="auto" w:fill="FFFFFF"/>
            <w:vAlign w:val="center"/>
          </w:tcPr>
          <w:p w14:paraId="1C662D23"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66E9B3D" w14:textId="77777777">
        <w:tblPrEx>
          <w:tblCellMar>
            <w:top w:w="0" w:type="dxa"/>
            <w:left w:w="0" w:type="dxa"/>
            <w:bottom w:w="0" w:type="dxa"/>
            <w:right w:w="0" w:type="dxa"/>
          </w:tblCellMar>
        </w:tblPrEx>
        <w:tc>
          <w:tcPr>
            <w:tcW w:w="884" w:type="pct"/>
            <w:shd w:val="clear" w:color="auto" w:fill="FFFFFF"/>
            <w:vAlign w:val="center"/>
          </w:tcPr>
          <w:p w14:paraId="6C897F5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950" w:type="pct"/>
            <w:shd w:val="clear" w:color="auto" w:fill="FFFFFF"/>
            <w:vAlign w:val="center"/>
          </w:tcPr>
          <w:p w14:paraId="71E74C9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752" w:type="pct"/>
            <w:shd w:val="clear" w:color="auto" w:fill="FFFFFF"/>
            <w:vAlign w:val="center"/>
          </w:tcPr>
          <w:p w14:paraId="51719C1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93" w:type="pct"/>
            <w:shd w:val="clear" w:color="auto" w:fill="FFFFFF"/>
            <w:vAlign w:val="center"/>
          </w:tcPr>
          <w:p w14:paraId="0E7ECFF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20" w:type="pct"/>
            <w:shd w:val="clear" w:color="auto" w:fill="FFFFFF"/>
            <w:vAlign w:val="center"/>
          </w:tcPr>
          <w:p w14:paraId="31FDF361"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0C466C8C" w14:textId="77777777" w:rsidR="006B68E2" w:rsidRPr="004003E9" w:rsidRDefault="006B68E2" w:rsidP="006B68E2">
      <w:pPr>
        <w:widowControl w:val="0"/>
        <w:spacing w:before="120"/>
        <w:rPr>
          <w:rFonts w:eastAsia="Microsoft Sans Serif"/>
          <w:color w:val="000000"/>
          <w:szCs w:val="24"/>
          <w:lang w:eastAsia="vi-VN"/>
        </w:rPr>
      </w:pPr>
    </w:p>
    <w:p w14:paraId="04BEF43B"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THEO DÕI SỨC KHỎE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2901"/>
        <w:gridCol w:w="3402"/>
        <w:gridCol w:w="2774"/>
      </w:tblGrid>
      <w:tr w:rsidR="006B68E2" w:rsidRPr="004003E9" w14:paraId="4129459E" w14:textId="77777777">
        <w:tblPrEx>
          <w:tblCellMar>
            <w:top w:w="0" w:type="dxa"/>
            <w:left w:w="0" w:type="dxa"/>
            <w:bottom w:w="0" w:type="dxa"/>
            <w:right w:w="0" w:type="dxa"/>
          </w:tblCellMar>
        </w:tblPrEx>
        <w:tc>
          <w:tcPr>
            <w:tcW w:w="1598" w:type="pct"/>
            <w:shd w:val="clear" w:color="auto" w:fill="FFFFFF"/>
            <w:vAlign w:val="center"/>
          </w:tcPr>
          <w:p w14:paraId="2CAC25D8"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Thời gian kiểm tra sức khỏe</w:t>
            </w:r>
          </w:p>
        </w:tc>
        <w:tc>
          <w:tcPr>
            <w:tcW w:w="1874" w:type="pct"/>
            <w:shd w:val="clear" w:color="auto" w:fill="FFFFFF"/>
            <w:vAlign w:val="center"/>
          </w:tcPr>
          <w:p w14:paraId="6334A1F7"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Tên cơ sở y tế thực hiện kiểm tra sức khỏe</w:t>
            </w:r>
          </w:p>
        </w:tc>
        <w:tc>
          <w:tcPr>
            <w:tcW w:w="1528" w:type="pct"/>
            <w:shd w:val="clear" w:color="auto" w:fill="FFFFFF"/>
            <w:vAlign w:val="center"/>
          </w:tcPr>
          <w:p w14:paraId="75365A0B"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Kết quả kiểm tra sức khỏe</w:t>
            </w:r>
          </w:p>
        </w:tc>
      </w:tr>
      <w:tr w:rsidR="006B68E2" w:rsidRPr="004003E9" w14:paraId="74ED8219" w14:textId="77777777">
        <w:tblPrEx>
          <w:tblCellMar>
            <w:top w:w="0" w:type="dxa"/>
            <w:left w:w="0" w:type="dxa"/>
            <w:bottom w:w="0" w:type="dxa"/>
            <w:right w:w="0" w:type="dxa"/>
          </w:tblCellMar>
        </w:tblPrEx>
        <w:tc>
          <w:tcPr>
            <w:tcW w:w="1598" w:type="pct"/>
            <w:shd w:val="clear" w:color="auto" w:fill="FFFFFF"/>
            <w:vAlign w:val="center"/>
          </w:tcPr>
          <w:p w14:paraId="67608E5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874" w:type="pct"/>
            <w:shd w:val="clear" w:color="auto" w:fill="FFFFFF"/>
            <w:vAlign w:val="center"/>
          </w:tcPr>
          <w:p w14:paraId="7E41BEE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28" w:type="pct"/>
            <w:shd w:val="clear" w:color="auto" w:fill="FFFFFF"/>
            <w:vAlign w:val="center"/>
          </w:tcPr>
          <w:p w14:paraId="3B458434"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9E32AEE" w14:textId="77777777">
        <w:tblPrEx>
          <w:tblCellMar>
            <w:top w:w="0" w:type="dxa"/>
            <w:left w:w="0" w:type="dxa"/>
            <w:bottom w:w="0" w:type="dxa"/>
            <w:right w:w="0" w:type="dxa"/>
          </w:tblCellMar>
        </w:tblPrEx>
        <w:tc>
          <w:tcPr>
            <w:tcW w:w="1598" w:type="pct"/>
            <w:shd w:val="clear" w:color="auto" w:fill="FFFFFF"/>
            <w:vAlign w:val="center"/>
          </w:tcPr>
          <w:p w14:paraId="56A4F6A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874" w:type="pct"/>
            <w:shd w:val="clear" w:color="auto" w:fill="FFFFFF"/>
            <w:vAlign w:val="center"/>
          </w:tcPr>
          <w:p w14:paraId="11979BB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28" w:type="pct"/>
            <w:shd w:val="clear" w:color="auto" w:fill="FFFFFF"/>
            <w:vAlign w:val="center"/>
          </w:tcPr>
          <w:p w14:paraId="003DB205"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593CDF7" w14:textId="77777777">
        <w:tblPrEx>
          <w:tblCellMar>
            <w:top w:w="0" w:type="dxa"/>
            <w:left w:w="0" w:type="dxa"/>
            <w:bottom w:w="0" w:type="dxa"/>
            <w:right w:w="0" w:type="dxa"/>
          </w:tblCellMar>
        </w:tblPrEx>
        <w:tc>
          <w:tcPr>
            <w:tcW w:w="1598" w:type="pct"/>
            <w:shd w:val="clear" w:color="auto" w:fill="FFFFFF"/>
            <w:vAlign w:val="center"/>
          </w:tcPr>
          <w:p w14:paraId="7AF2C06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874" w:type="pct"/>
            <w:shd w:val="clear" w:color="auto" w:fill="FFFFFF"/>
            <w:vAlign w:val="center"/>
          </w:tcPr>
          <w:p w14:paraId="4DCB423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28" w:type="pct"/>
            <w:shd w:val="clear" w:color="auto" w:fill="FFFFFF"/>
            <w:vAlign w:val="center"/>
          </w:tcPr>
          <w:p w14:paraId="09B95237"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4AC386F" w14:textId="77777777">
        <w:tblPrEx>
          <w:tblCellMar>
            <w:top w:w="0" w:type="dxa"/>
            <w:left w:w="0" w:type="dxa"/>
            <w:bottom w:w="0" w:type="dxa"/>
            <w:right w:w="0" w:type="dxa"/>
          </w:tblCellMar>
        </w:tblPrEx>
        <w:tc>
          <w:tcPr>
            <w:tcW w:w="1598" w:type="pct"/>
            <w:shd w:val="clear" w:color="auto" w:fill="FFFFFF"/>
            <w:vAlign w:val="center"/>
          </w:tcPr>
          <w:p w14:paraId="3251493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874" w:type="pct"/>
            <w:shd w:val="clear" w:color="auto" w:fill="FFFFFF"/>
            <w:vAlign w:val="center"/>
          </w:tcPr>
          <w:p w14:paraId="737347B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28" w:type="pct"/>
            <w:shd w:val="clear" w:color="auto" w:fill="FFFFFF"/>
            <w:vAlign w:val="center"/>
          </w:tcPr>
          <w:p w14:paraId="2893AEF8"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50DF071" w14:textId="77777777">
        <w:tblPrEx>
          <w:tblCellMar>
            <w:top w:w="0" w:type="dxa"/>
            <w:left w:w="0" w:type="dxa"/>
            <w:bottom w:w="0" w:type="dxa"/>
            <w:right w:w="0" w:type="dxa"/>
          </w:tblCellMar>
        </w:tblPrEx>
        <w:tc>
          <w:tcPr>
            <w:tcW w:w="1598" w:type="pct"/>
            <w:shd w:val="clear" w:color="auto" w:fill="FFFFFF"/>
            <w:vAlign w:val="center"/>
          </w:tcPr>
          <w:p w14:paraId="1DFDDA1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874" w:type="pct"/>
            <w:shd w:val="clear" w:color="auto" w:fill="FFFFFF"/>
            <w:vAlign w:val="center"/>
          </w:tcPr>
          <w:p w14:paraId="2EA436B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28" w:type="pct"/>
            <w:shd w:val="clear" w:color="auto" w:fill="FFFFFF"/>
            <w:vAlign w:val="center"/>
          </w:tcPr>
          <w:p w14:paraId="6CD3D136"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05E37FB" w14:textId="77777777">
        <w:tblPrEx>
          <w:tblCellMar>
            <w:top w:w="0" w:type="dxa"/>
            <w:left w:w="0" w:type="dxa"/>
            <w:bottom w:w="0" w:type="dxa"/>
            <w:right w:w="0" w:type="dxa"/>
          </w:tblCellMar>
        </w:tblPrEx>
        <w:tc>
          <w:tcPr>
            <w:tcW w:w="1598" w:type="pct"/>
            <w:shd w:val="clear" w:color="auto" w:fill="FFFFFF"/>
            <w:vAlign w:val="center"/>
          </w:tcPr>
          <w:p w14:paraId="52CDE13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874" w:type="pct"/>
            <w:shd w:val="clear" w:color="auto" w:fill="FFFFFF"/>
            <w:vAlign w:val="center"/>
          </w:tcPr>
          <w:p w14:paraId="3F45BD5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28" w:type="pct"/>
            <w:shd w:val="clear" w:color="auto" w:fill="FFFFFF"/>
            <w:vAlign w:val="center"/>
          </w:tcPr>
          <w:p w14:paraId="717E9670"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34A807D" w14:textId="77777777">
        <w:tblPrEx>
          <w:tblCellMar>
            <w:top w:w="0" w:type="dxa"/>
            <w:left w:w="0" w:type="dxa"/>
            <w:bottom w:w="0" w:type="dxa"/>
            <w:right w:w="0" w:type="dxa"/>
          </w:tblCellMar>
        </w:tblPrEx>
        <w:tc>
          <w:tcPr>
            <w:tcW w:w="1598" w:type="pct"/>
            <w:shd w:val="clear" w:color="auto" w:fill="FFFFFF"/>
            <w:vAlign w:val="center"/>
          </w:tcPr>
          <w:p w14:paraId="5996643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874" w:type="pct"/>
            <w:shd w:val="clear" w:color="auto" w:fill="FFFFFF"/>
            <w:vAlign w:val="center"/>
          </w:tcPr>
          <w:p w14:paraId="799039A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28" w:type="pct"/>
            <w:shd w:val="clear" w:color="auto" w:fill="FFFFFF"/>
            <w:vAlign w:val="center"/>
          </w:tcPr>
          <w:p w14:paraId="2D0065B4"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04667B7" w14:textId="77777777">
        <w:tblPrEx>
          <w:tblCellMar>
            <w:top w:w="0" w:type="dxa"/>
            <w:left w:w="0" w:type="dxa"/>
            <w:bottom w:w="0" w:type="dxa"/>
            <w:right w:w="0" w:type="dxa"/>
          </w:tblCellMar>
        </w:tblPrEx>
        <w:tc>
          <w:tcPr>
            <w:tcW w:w="1598" w:type="pct"/>
            <w:shd w:val="clear" w:color="auto" w:fill="FFFFFF"/>
            <w:vAlign w:val="center"/>
          </w:tcPr>
          <w:p w14:paraId="5C2FE39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874" w:type="pct"/>
            <w:shd w:val="clear" w:color="auto" w:fill="FFFFFF"/>
            <w:vAlign w:val="center"/>
          </w:tcPr>
          <w:p w14:paraId="343A3FA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28" w:type="pct"/>
            <w:shd w:val="clear" w:color="auto" w:fill="FFFFFF"/>
            <w:vAlign w:val="center"/>
          </w:tcPr>
          <w:p w14:paraId="39A9559E"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D7A0FEB" w14:textId="77777777">
        <w:tblPrEx>
          <w:tblCellMar>
            <w:top w:w="0" w:type="dxa"/>
            <w:left w:w="0" w:type="dxa"/>
            <w:bottom w:w="0" w:type="dxa"/>
            <w:right w:w="0" w:type="dxa"/>
          </w:tblCellMar>
        </w:tblPrEx>
        <w:tc>
          <w:tcPr>
            <w:tcW w:w="1598" w:type="pct"/>
            <w:shd w:val="clear" w:color="auto" w:fill="FFFFFF"/>
            <w:vAlign w:val="center"/>
          </w:tcPr>
          <w:p w14:paraId="18059EB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874" w:type="pct"/>
            <w:shd w:val="clear" w:color="auto" w:fill="FFFFFF"/>
            <w:vAlign w:val="center"/>
          </w:tcPr>
          <w:p w14:paraId="2AA7888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28" w:type="pct"/>
            <w:shd w:val="clear" w:color="auto" w:fill="FFFFFF"/>
            <w:vAlign w:val="center"/>
          </w:tcPr>
          <w:p w14:paraId="782DBB5E"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7F08248" w14:textId="77777777">
        <w:tblPrEx>
          <w:tblCellMar>
            <w:top w:w="0" w:type="dxa"/>
            <w:left w:w="0" w:type="dxa"/>
            <w:bottom w:w="0" w:type="dxa"/>
            <w:right w:w="0" w:type="dxa"/>
          </w:tblCellMar>
        </w:tblPrEx>
        <w:tc>
          <w:tcPr>
            <w:tcW w:w="1598" w:type="pct"/>
            <w:shd w:val="clear" w:color="auto" w:fill="FFFFFF"/>
            <w:vAlign w:val="center"/>
          </w:tcPr>
          <w:p w14:paraId="1EC16D2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874" w:type="pct"/>
            <w:shd w:val="clear" w:color="auto" w:fill="FFFFFF"/>
            <w:vAlign w:val="center"/>
          </w:tcPr>
          <w:p w14:paraId="7D84851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28" w:type="pct"/>
            <w:shd w:val="clear" w:color="auto" w:fill="FFFFFF"/>
            <w:vAlign w:val="center"/>
          </w:tcPr>
          <w:p w14:paraId="5FF3D2F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0617AE4" w14:textId="77777777">
        <w:tblPrEx>
          <w:tblCellMar>
            <w:top w:w="0" w:type="dxa"/>
            <w:left w:w="0" w:type="dxa"/>
            <w:bottom w:w="0" w:type="dxa"/>
            <w:right w:w="0" w:type="dxa"/>
          </w:tblCellMar>
        </w:tblPrEx>
        <w:tc>
          <w:tcPr>
            <w:tcW w:w="1598" w:type="pct"/>
            <w:shd w:val="clear" w:color="auto" w:fill="FFFFFF"/>
            <w:vAlign w:val="center"/>
          </w:tcPr>
          <w:p w14:paraId="50C2BB0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874" w:type="pct"/>
            <w:shd w:val="clear" w:color="auto" w:fill="FFFFFF"/>
            <w:vAlign w:val="center"/>
          </w:tcPr>
          <w:p w14:paraId="598CEDB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28" w:type="pct"/>
            <w:shd w:val="clear" w:color="auto" w:fill="FFFFFF"/>
            <w:vAlign w:val="center"/>
          </w:tcPr>
          <w:p w14:paraId="0E87F227"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555A13D" w14:textId="77777777">
        <w:tblPrEx>
          <w:tblCellMar>
            <w:top w:w="0" w:type="dxa"/>
            <w:left w:w="0" w:type="dxa"/>
            <w:bottom w:w="0" w:type="dxa"/>
            <w:right w:w="0" w:type="dxa"/>
          </w:tblCellMar>
        </w:tblPrEx>
        <w:tc>
          <w:tcPr>
            <w:tcW w:w="1598" w:type="pct"/>
            <w:shd w:val="clear" w:color="auto" w:fill="FFFFFF"/>
            <w:vAlign w:val="center"/>
          </w:tcPr>
          <w:p w14:paraId="06B4439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874" w:type="pct"/>
            <w:shd w:val="clear" w:color="auto" w:fill="FFFFFF"/>
            <w:vAlign w:val="center"/>
          </w:tcPr>
          <w:p w14:paraId="4C90B0C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28" w:type="pct"/>
            <w:shd w:val="clear" w:color="auto" w:fill="FFFFFF"/>
            <w:vAlign w:val="center"/>
          </w:tcPr>
          <w:p w14:paraId="65DA5E04"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41175636" w14:textId="77777777" w:rsidR="006B68E2" w:rsidRPr="004003E9" w:rsidRDefault="006B68E2" w:rsidP="006B68E2">
      <w:pPr>
        <w:widowControl w:val="0"/>
        <w:spacing w:before="120"/>
        <w:jc w:val="center"/>
        <w:rPr>
          <w:rFonts w:eastAsia="Microsoft Sans Serif"/>
          <w:b/>
          <w:color w:val="000000"/>
          <w:szCs w:val="24"/>
          <w:lang w:val="vi-VN" w:eastAsia="vi-VN"/>
        </w:rPr>
      </w:pPr>
    </w:p>
    <w:p w14:paraId="3753202C"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THEO DÕI VI PHẠM QUY ĐỊNH VỀ ATGT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1514"/>
        <w:gridCol w:w="3117"/>
        <w:gridCol w:w="2819"/>
        <w:gridCol w:w="1627"/>
      </w:tblGrid>
      <w:tr w:rsidR="006B68E2" w:rsidRPr="004003E9" w14:paraId="71418ADE" w14:textId="77777777">
        <w:tblPrEx>
          <w:tblCellMar>
            <w:top w:w="0" w:type="dxa"/>
            <w:left w:w="0" w:type="dxa"/>
            <w:bottom w:w="0" w:type="dxa"/>
            <w:right w:w="0" w:type="dxa"/>
          </w:tblCellMar>
        </w:tblPrEx>
        <w:tc>
          <w:tcPr>
            <w:tcW w:w="834" w:type="pct"/>
            <w:shd w:val="clear" w:color="auto" w:fill="FFFFFF"/>
            <w:vAlign w:val="center"/>
          </w:tcPr>
          <w:p w14:paraId="0B060790"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Thời gian</w:t>
            </w:r>
          </w:p>
        </w:tc>
        <w:tc>
          <w:tcPr>
            <w:tcW w:w="1717" w:type="pct"/>
            <w:shd w:val="clear" w:color="auto" w:fill="FFFFFF"/>
            <w:vAlign w:val="center"/>
          </w:tcPr>
          <w:p w14:paraId="015CCF0C"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Lỗi vi phạm</w:t>
            </w:r>
          </w:p>
        </w:tc>
        <w:tc>
          <w:tcPr>
            <w:tcW w:w="1553" w:type="pct"/>
            <w:shd w:val="clear" w:color="auto" w:fill="FFFFFF"/>
            <w:vAlign w:val="center"/>
          </w:tcPr>
          <w:p w14:paraId="607FA785"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Hình thức xử lý</w:t>
            </w:r>
          </w:p>
        </w:tc>
        <w:tc>
          <w:tcPr>
            <w:tcW w:w="896" w:type="pct"/>
            <w:shd w:val="clear" w:color="auto" w:fill="FFFFFF"/>
            <w:vAlign w:val="center"/>
          </w:tcPr>
          <w:p w14:paraId="1C4A80F2"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Ghi chú</w:t>
            </w:r>
          </w:p>
        </w:tc>
      </w:tr>
      <w:tr w:rsidR="006B68E2" w:rsidRPr="004003E9" w14:paraId="5157EA8E" w14:textId="77777777">
        <w:tblPrEx>
          <w:tblCellMar>
            <w:top w:w="0" w:type="dxa"/>
            <w:left w:w="0" w:type="dxa"/>
            <w:bottom w:w="0" w:type="dxa"/>
            <w:right w:w="0" w:type="dxa"/>
          </w:tblCellMar>
        </w:tblPrEx>
        <w:tc>
          <w:tcPr>
            <w:tcW w:w="834" w:type="pct"/>
            <w:shd w:val="clear" w:color="auto" w:fill="FFFFFF"/>
            <w:vAlign w:val="center"/>
          </w:tcPr>
          <w:p w14:paraId="7A79675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717" w:type="pct"/>
            <w:shd w:val="clear" w:color="auto" w:fill="FFFFFF"/>
            <w:vAlign w:val="center"/>
          </w:tcPr>
          <w:p w14:paraId="1E7FAA1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53" w:type="pct"/>
            <w:shd w:val="clear" w:color="auto" w:fill="FFFFFF"/>
            <w:vAlign w:val="center"/>
          </w:tcPr>
          <w:p w14:paraId="22ADE51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96" w:type="pct"/>
            <w:shd w:val="clear" w:color="auto" w:fill="FFFFFF"/>
            <w:vAlign w:val="center"/>
          </w:tcPr>
          <w:p w14:paraId="043A72EF"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0210D0C" w14:textId="77777777">
        <w:tblPrEx>
          <w:tblCellMar>
            <w:top w:w="0" w:type="dxa"/>
            <w:left w:w="0" w:type="dxa"/>
            <w:bottom w:w="0" w:type="dxa"/>
            <w:right w:w="0" w:type="dxa"/>
          </w:tblCellMar>
        </w:tblPrEx>
        <w:tc>
          <w:tcPr>
            <w:tcW w:w="834" w:type="pct"/>
            <w:shd w:val="clear" w:color="auto" w:fill="FFFFFF"/>
            <w:vAlign w:val="center"/>
          </w:tcPr>
          <w:p w14:paraId="34CE181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717" w:type="pct"/>
            <w:shd w:val="clear" w:color="auto" w:fill="FFFFFF"/>
            <w:vAlign w:val="center"/>
          </w:tcPr>
          <w:p w14:paraId="617FD1C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53" w:type="pct"/>
            <w:shd w:val="clear" w:color="auto" w:fill="FFFFFF"/>
            <w:vAlign w:val="center"/>
          </w:tcPr>
          <w:p w14:paraId="7FA060F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96" w:type="pct"/>
            <w:shd w:val="clear" w:color="auto" w:fill="FFFFFF"/>
            <w:vAlign w:val="center"/>
          </w:tcPr>
          <w:p w14:paraId="46B4C61C"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9FE0004" w14:textId="77777777">
        <w:tblPrEx>
          <w:tblCellMar>
            <w:top w:w="0" w:type="dxa"/>
            <w:left w:w="0" w:type="dxa"/>
            <w:bottom w:w="0" w:type="dxa"/>
            <w:right w:w="0" w:type="dxa"/>
          </w:tblCellMar>
        </w:tblPrEx>
        <w:tc>
          <w:tcPr>
            <w:tcW w:w="834" w:type="pct"/>
            <w:shd w:val="clear" w:color="auto" w:fill="FFFFFF"/>
            <w:vAlign w:val="center"/>
          </w:tcPr>
          <w:p w14:paraId="2EFE35E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717" w:type="pct"/>
            <w:shd w:val="clear" w:color="auto" w:fill="FFFFFF"/>
            <w:vAlign w:val="center"/>
          </w:tcPr>
          <w:p w14:paraId="6967207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53" w:type="pct"/>
            <w:shd w:val="clear" w:color="auto" w:fill="FFFFFF"/>
            <w:vAlign w:val="center"/>
          </w:tcPr>
          <w:p w14:paraId="3455092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96" w:type="pct"/>
            <w:shd w:val="clear" w:color="auto" w:fill="FFFFFF"/>
            <w:vAlign w:val="center"/>
          </w:tcPr>
          <w:p w14:paraId="3D4D4FDF"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55CE5CC" w14:textId="77777777">
        <w:tblPrEx>
          <w:tblCellMar>
            <w:top w:w="0" w:type="dxa"/>
            <w:left w:w="0" w:type="dxa"/>
            <w:bottom w:w="0" w:type="dxa"/>
            <w:right w:w="0" w:type="dxa"/>
          </w:tblCellMar>
        </w:tblPrEx>
        <w:tc>
          <w:tcPr>
            <w:tcW w:w="834" w:type="pct"/>
            <w:shd w:val="clear" w:color="auto" w:fill="FFFFFF"/>
            <w:vAlign w:val="center"/>
          </w:tcPr>
          <w:p w14:paraId="005389C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717" w:type="pct"/>
            <w:shd w:val="clear" w:color="auto" w:fill="FFFFFF"/>
            <w:vAlign w:val="center"/>
          </w:tcPr>
          <w:p w14:paraId="1FD92F1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53" w:type="pct"/>
            <w:shd w:val="clear" w:color="auto" w:fill="FFFFFF"/>
            <w:vAlign w:val="center"/>
          </w:tcPr>
          <w:p w14:paraId="69F188F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96" w:type="pct"/>
            <w:shd w:val="clear" w:color="auto" w:fill="FFFFFF"/>
            <w:vAlign w:val="center"/>
          </w:tcPr>
          <w:p w14:paraId="72201F47"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E8FBBF1" w14:textId="77777777">
        <w:tblPrEx>
          <w:tblCellMar>
            <w:top w:w="0" w:type="dxa"/>
            <w:left w:w="0" w:type="dxa"/>
            <w:bottom w:w="0" w:type="dxa"/>
            <w:right w:w="0" w:type="dxa"/>
          </w:tblCellMar>
        </w:tblPrEx>
        <w:tc>
          <w:tcPr>
            <w:tcW w:w="834" w:type="pct"/>
            <w:shd w:val="clear" w:color="auto" w:fill="FFFFFF"/>
            <w:vAlign w:val="center"/>
          </w:tcPr>
          <w:p w14:paraId="67E8987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717" w:type="pct"/>
            <w:shd w:val="clear" w:color="auto" w:fill="FFFFFF"/>
            <w:vAlign w:val="center"/>
          </w:tcPr>
          <w:p w14:paraId="612D6FB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53" w:type="pct"/>
            <w:shd w:val="clear" w:color="auto" w:fill="FFFFFF"/>
            <w:vAlign w:val="center"/>
          </w:tcPr>
          <w:p w14:paraId="27235D3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96" w:type="pct"/>
            <w:shd w:val="clear" w:color="auto" w:fill="FFFFFF"/>
            <w:vAlign w:val="center"/>
          </w:tcPr>
          <w:p w14:paraId="12BC582F"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01052E1" w14:textId="77777777">
        <w:tblPrEx>
          <w:tblCellMar>
            <w:top w:w="0" w:type="dxa"/>
            <w:left w:w="0" w:type="dxa"/>
            <w:bottom w:w="0" w:type="dxa"/>
            <w:right w:w="0" w:type="dxa"/>
          </w:tblCellMar>
        </w:tblPrEx>
        <w:tc>
          <w:tcPr>
            <w:tcW w:w="834" w:type="pct"/>
            <w:shd w:val="clear" w:color="auto" w:fill="FFFFFF"/>
            <w:vAlign w:val="center"/>
          </w:tcPr>
          <w:p w14:paraId="4B2A079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717" w:type="pct"/>
            <w:shd w:val="clear" w:color="auto" w:fill="FFFFFF"/>
            <w:vAlign w:val="center"/>
          </w:tcPr>
          <w:p w14:paraId="2671C2B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53" w:type="pct"/>
            <w:shd w:val="clear" w:color="auto" w:fill="FFFFFF"/>
            <w:vAlign w:val="center"/>
          </w:tcPr>
          <w:p w14:paraId="754782F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96" w:type="pct"/>
            <w:shd w:val="clear" w:color="auto" w:fill="FFFFFF"/>
            <w:vAlign w:val="center"/>
          </w:tcPr>
          <w:p w14:paraId="5377A561"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BB2B6E8" w14:textId="77777777">
        <w:tblPrEx>
          <w:tblCellMar>
            <w:top w:w="0" w:type="dxa"/>
            <w:left w:w="0" w:type="dxa"/>
            <w:bottom w:w="0" w:type="dxa"/>
            <w:right w:w="0" w:type="dxa"/>
          </w:tblCellMar>
        </w:tblPrEx>
        <w:tc>
          <w:tcPr>
            <w:tcW w:w="834" w:type="pct"/>
            <w:shd w:val="clear" w:color="auto" w:fill="FFFFFF"/>
            <w:vAlign w:val="center"/>
          </w:tcPr>
          <w:p w14:paraId="7D48570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717" w:type="pct"/>
            <w:shd w:val="clear" w:color="auto" w:fill="FFFFFF"/>
            <w:vAlign w:val="center"/>
          </w:tcPr>
          <w:p w14:paraId="5B3EB65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53" w:type="pct"/>
            <w:shd w:val="clear" w:color="auto" w:fill="FFFFFF"/>
            <w:vAlign w:val="center"/>
          </w:tcPr>
          <w:p w14:paraId="0FE57CD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96" w:type="pct"/>
            <w:shd w:val="clear" w:color="auto" w:fill="FFFFFF"/>
            <w:vAlign w:val="center"/>
          </w:tcPr>
          <w:p w14:paraId="71F268FD"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CCC0770" w14:textId="77777777">
        <w:tblPrEx>
          <w:tblCellMar>
            <w:top w:w="0" w:type="dxa"/>
            <w:left w:w="0" w:type="dxa"/>
            <w:bottom w:w="0" w:type="dxa"/>
            <w:right w:w="0" w:type="dxa"/>
          </w:tblCellMar>
        </w:tblPrEx>
        <w:tc>
          <w:tcPr>
            <w:tcW w:w="834" w:type="pct"/>
            <w:shd w:val="clear" w:color="auto" w:fill="FFFFFF"/>
            <w:vAlign w:val="center"/>
          </w:tcPr>
          <w:p w14:paraId="121FCC0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717" w:type="pct"/>
            <w:shd w:val="clear" w:color="auto" w:fill="FFFFFF"/>
            <w:vAlign w:val="center"/>
          </w:tcPr>
          <w:p w14:paraId="68E2279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53" w:type="pct"/>
            <w:shd w:val="clear" w:color="auto" w:fill="FFFFFF"/>
            <w:vAlign w:val="center"/>
          </w:tcPr>
          <w:p w14:paraId="4715B4E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96" w:type="pct"/>
            <w:shd w:val="clear" w:color="auto" w:fill="FFFFFF"/>
            <w:vAlign w:val="center"/>
          </w:tcPr>
          <w:p w14:paraId="26C9F516"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D46D266" w14:textId="77777777">
        <w:tblPrEx>
          <w:tblCellMar>
            <w:top w:w="0" w:type="dxa"/>
            <w:left w:w="0" w:type="dxa"/>
            <w:bottom w:w="0" w:type="dxa"/>
            <w:right w:w="0" w:type="dxa"/>
          </w:tblCellMar>
        </w:tblPrEx>
        <w:tc>
          <w:tcPr>
            <w:tcW w:w="834" w:type="pct"/>
            <w:shd w:val="clear" w:color="auto" w:fill="FFFFFF"/>
            <w:vAlign w:val="center"/>
          </w:tcPr>
          <w:p w14:paraId="2A46213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717" w:type="pct"/>
            <w:shd w:val="clear" w:color="auto" w:fill="FFFFFF"/>
            <w:vAlign w:val="center"/>
          </w:tcPr>
          <w:p w14:paraId="5F75FAE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53" w:type="pct"/>
            <w:shd w:val="clear" w:color="auto" w:fill="FFFFFF"/>
            <w:vAlign w:val="center"/>
          </w:tcPr>
          <w:p w14:paraId="4C2820C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96" w:type="pct"/>
            <w:shd w:val="clear" w:color="auto" w:fill="FFFFFF"/>
            <w:vAlign w:val="center"/>
          </w:tcPr>
          <w:p w14:paraId="3A7F35FC"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DA8B9A1" w14:textId="77777777">
        <w:tblPrEx>
          <w:tblCellMar>
            <w:top w:w="0" w:type="dxa"/>
            <w:left w:w="0" w:type="dxa"/>
            <w:bottom w:w="0" w:type="dxa"/>
            <w:right w:w="0" w:type="dxa"/>
          </w:tblCellMar>
        </w:tblPrEx>
        <w:tc>
          <w:tcPr>
            <w:tcW w:w="834" w:type="pct"/>
            <w:shd w:val="clear" w:color="auto" w:fill="FFFFFF"/>
            <w:vAlign w:val="center"/>
          </w:tcPr>
          <w:p w14:paraId="6102625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717" w:type="pct"/>
            <w:shd w:val="clear" w:color="auto" w:fill="FFFFFF"/>
            <w:vAlign w:val="center"/>
          </w:tcPr>
          <w:p w14:paraId="3383111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53" w:type="pct"/>
            <w:shd w:val="clear" w:color="auto" w:fill="FFFFFF"/>
            <w:vAlign w:val="center"/>
          </w:tcPr>
          <w:p w14:paraId="4633CB1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96" w:type="pct"/>
            <w:shd w:val="clear" w:color="auto" w:fill="FFFFFF"/>
            <w:vAlign w:val="center"/>
          </w:tcPr>
          <w:p w14:paraId="4C03177B"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37CD976" w14:textId="77777777">
        <w:tblPrEx>
          <w:tblCellMar>
            <w:top w:w="0" w:type="dxa"/>
            <w:left w:w="0" w:type="dxa"/>
            <w:bottom w:w="0" w:type="dxa"/>
            <w:right w:w="0" w:type="dxa"/>
          </w:tblCellMar>
        </w:tblPrEx>
        <w:tc>
          <w:tcPr>
            <w:tcW w:w="834" w:type="pct"/>
            <w:shd w:val="clear" w:color="auto" w:fill="FFFFFF"/>
            <w:vAlign w:val="center"/>
          </w:tcPr>
          <w:p w14:paraId="3CE6173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717" w:type="pct"/>
            <w:shd w:val="clear" w:color="auto" w:fill="FFFFFF"/>
            <w:vAlign w:val="center"/>
          </w:tcPr>
          <w:p w14:paraId="6214E4D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553" w:type="pct"/>
            <w:shd w:val="clear" w:color="auto" w:fill="FFFFFF"/>
            <w:vAlign w:val="center"/>
          </w:tcPr>
          <w:p w14:paraId="569B890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896" w:type="pct"/>
            <w:shd w:val="clear" w:color="auto" w:fill="FFFFFF"/>
            <w:vAlign w:val="center"/>
          </w:tcPr>
          <w:p w14:paraId="27E4E6F4"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37AF4DE6" w14:textId="77777777" w:rsidR="006B68E2" w:rsidRPr="004003E9" w:rsidRDefault="006B68E2" w:rsidP="006B68E2">
      <w:pPr>
        <w:widowControl w:val="0"/>
        <w:spacing w:before="120"/>
        <w:rPr>
          <w:rFonts w:eastAsia="Microsoft Sans Serif"/>
          <w:color w:val="000000"/>
          <w:szCs w:val="24"/>
          <w:lang w:eastAsia="vi-VN"/>
        </w:rPr>
      </w:pPr>
    </w:p>
    <w:p w14:paraId="5B4C35B6"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THEO DÕI TAI NẠN GIAO THÔNG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1513"/>
        <w:gridCol w:w="1765"/>
        <w:gridCol w:w="3780"/>
        <w:gridCol w:w="2019"/>
      </w:tblGrid>
      <w:tr w:rsidR="006B68E2" w:rsidRPr="004003E9" w14:paraId="1104DE56" w14:textId="77777777">
        <w:tblPrEx>
          <w:tblCellMar>
            <w:top w:w="0" w:type="dxa"/>
            <w:left w:w="0" w:type="dxa"/>
            <w:bottom w:w="0" w:type="dxa"/>
            <w:right w:w="0" w:type="dxa"/>
          </w:tblCellMar>
        </w:tblPrEx>
        <w:tc>
          <w:tcPr>
            <w:tcW w:w="834" w:type="pct"/>
            <w:shd w:val="clear" w:color="auto" w:fill="FFFFFF"/>
            <w:vAlign w:val="center"/>
          </w:tcPr>
          <w:p w14:paraId="15B57A0F"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Thời gian</w:t>
            </w:r>
          </w:p>
        </w:tc>
        <w:tc>
          <w:tcPr>
            <w:tcW w:w="972" w:type="pct"/>
            <w:shd w:val="clear" w:color="auto" w:fill="FFFFFF"/>
            <w:vAlign w:val="center"/>
          </w:tcPr>
          <w:p w14:paraId="6E185D59"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 xml:space="preserve">Địa </w:t>
            </w:r>
            <w:r w:rsidR="00F673B0" w:rsidRPr="004003E9">
              <w:rPr>
                <w:rFonts w:eastAsia="Microsoft Sans Serif"/>
                <w:b/>
                <w:color w:val="000000"/>
                <w:szCs w:val="24"/>
                <w:lang w:val="vi-VN" w:eastAsia="vi-VN"/>
              </w:rPr>
              <w:t>điểm</w:t>
            </w:r>
          </w:p>
        </w:tc>
        <w:tc>
          <w:tcPr>
            <w:tcW w:w="2082" w:type="pct"/>
            <w:shd w:val="clear" w:color="auto" w:fill="FFFFFF"/>
            <w:vAlign w:val="center"/>
          </w:tcPr>
          <w:p w14:paraId="37C21F9C"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Thiệt hại về người, phương tiện</w:t>
            </w:r>
          </w:p>
        </w:tc>
        <w:tc>
          <w:tcPr>
            <w:tcW w:w="1112" w:type="pct"/>
            <w:shd w:val="clear" w:color="auto" w:fill="FFFFFF"/>
            <w:vAlign w:val="center"/>
          </w:tcPr>
          <w:p w14:paraId="2D437C50"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Nguyên nhân</w:t>
            </w:r>
          </w:p>
        </w:tc>
      </w:tr>
      <w:tr w:rsidR="006B68E2" w:rsidRPr="004003E9" w14:paraId="589A2FDD" w14:textId="77777777">
        <w:tblPrEx>
          <w:tblCellMar>
            <w:top w:w="0" w:type="dxa"/>
            <w:left w:w="0" w:type="dxa"/>
            <w:bottom w:w="0" w:type="dxa"/>
            <w:right w:w="0" w:type="dxa"/>
          </w:tblCellMar>
        </w:tblPrEx>
        <w:tc>
          <w:tcPr>
            <w:tcW w:w="834" w:type="pct"/>
            <w:shd w:val="clear" w:color="auto" w:fill="FFFFFF"/>
            <w:vAlign w:val="center"/>
          </w:tcPr>
          <w:p w14:paraId="02D2317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972" w:type="pct"/>
            <w:shd w:val="clear" w:color="auto" w:fill="FFFFFF"/>
            <w:vAlign w:val="center"/>
          </w:tcPr>
          <w:p w14:paraId="54C103E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082" w:type="pct"/>
            <w:shd w:val="clear" w:color="auto" w:fill="FFFFFF"/>
            <w:vAlign w:val="center"/>
          </w:tcPr>
          <w:p w14:paraId="0BC005C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12" w:type="pct"/>
            <w:shd w:val="clear" w:color="auto" w:fill="FFFFFF"/>
            <w:vAlign w:val="center"/>
          </w:tcPr>
          <w:p w14:paraId="60A943C8"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7D3DAA1" w14:textId="77777777">
        <w:tblPrEx>
          <w:tblCellMar>
            <w:top w:w="0" w:type="dxa"/>
            <w:left w:w="0" w:type="dxa"/>
            <w:bottom w:w="0" w:type="dxa"/>
            <w:right w:w="0" w:type="dxa"/>
          </w:tblCellMar>
        </w:tblPrEx>
        <w:tc>
          <w:tcPr>
            <w:tcW w:w="834" w:type="pct"/>
            <w:shd w:val="clear" w:color="auto" w:fill="FFFFFF"/>
            <w:vAlign w:val="center"/>
          </w:tcPr>
          <w:p w14:paraId="2E2B13D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972" w:type="pct"/>
            <w:shd w:val="clear" w:color="auto" w:fill="FFFFFF"/>
            <w:vAlign w:val="center"/>
          </w:tcPr>
          <w:p w14:paraId="45A40D4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082" w:type="pct"/>
            <w:shd w:val="clear" w:color="auto" w:fill="FFFFFF"/>
            <w:vAlign w:val="center"/>
          </w:tcPr>
          <w:p w14:paraId="419EE45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12" w:type="pct"/>
            <w:shd w:val="clear" w:color="auto" w:fill="FFFFFF"/>
            <w:vAlign w:val="center"/>
          </w:tcPr>
          <w:p w14:paraId="07A9CAC0"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9B66A72" w14:textId="77777777">
        <w:tblPrEx>
          <w:tblCellMar>
            <w:top w:w="0" w:type="dxa"/>
            <w:left w:w="0" w:type="dxa"/>
            <w:bottom w:w="0" w:type="dxa"/>
            <w:right w:w="0" w:type="dxa"/>
          </w:tblCellMar>
        </w:tblPrEx>
        <w:tc>
          <w:tcPr>
            <w:tcW w:w="834" w:type="pct"/>
            <w:shd w:val="clear" w:color="auto" w:fill="FFFFFF"/>
            <w:vAlign w:val="center"/>
          </w:tcPr>
          <w:p w14:paraId="357712C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972" w:type="pct"/>
            <w:shd w:val="clear" w:color="auto" w:fill="FFFFFF"/>
            <w:vAlign w:val="center"/>
          </w:tcPr>
          <w:p w14:paraId="3418304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082" w:type="pct"/>
            <w:shd w:val="clear" w:color="auto" w:fill="FFFFFF"/>
            <w:vAlign w:val="center"/>
          </w:tcPr>
          <w:p w14:paraId="1F01521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12" w:type="pct"/>
            <w:shd w:val="clear" w:color="auto" w:fill="FFFFFF"/>
            <w:vAlign w:val="center"/>
          </w:tcPr>
          <w:p w14:paraId="10B7E41A"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5C1CBC8" w14:textId="77777777">
        <w:tblPrEx>
          <w:tblCellMar>
            <w:top w:w="0" w:type="dxa"/>
            <w:left w:w="0" w:type="dxa"/>
            <w:bottom w:w="0" w:type="dxa"/>
            <w:right w:w="0" w:type="dxa"/>
          </w:tblCellMar>
        </w:tblPrEx>
        <w:tc>
          <w:tcPr>
            <w:tcW w:w="834" w:type="pct"/>
            <w:shd w:val="clear" w:color="auto" w:fill="FFFFFF"/>
            <w:vAlign w:val="center"/>
          </w:tcPr>
          <w:p w14:paraId="661E8FA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972" w:type="pct"/>
            <w:shd w:val="clear" w:color="auto" w:fill="FFFFFF"/>
            <w:vAlign w:val="center"/>
          </w:tcPr>
          <w:p w14:paraId="3D7AA7D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082" w:type="pct"/>
            <w:shd w:val="clear" w:color="auto" w:fill="FFFFFF"/>
            <w:vAlign w:val="center"/>
          </w:tcPr>
          <w:p w14:paraId="2586456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12" w:type="pct"/>
            <w:shd w:val="clear" w:color="auto" w:fill="FFFFFF"/>
            <w:vAlign w:val="center"/>
          </w:tcPr>
          <w:p w14:paraId="2B20D616"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CBB4819" w14:textId="77777777">
        <w:tblPrEx>
          <w:tblCellMar>
            <w:top w:w="0" w:type="dxa"/>
            <w:left w:w="0" w:type="dxa"/>
            <w:bottom w:w="0" w:type="dxa"/>
            <w:right w:w="0" w:type="dxa"/>
          </w:tblCellMar>
        </w:tblPrEx>
        <w:tc>
          <w:tcPr>
            <w:tcW w:w="834" w:type="pct"/>
            <w:shd w:val="clear" w:color="auto" w:fill="FFFFFF"/>
            <w:vAlign w:val="center"/>
          </w:tcPr>
          <w:p w14:paraId="16B37D9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972" w:type="pct"/>
            <w:shd w:val="clear" w:color="auto" w:fill="FFFFFF"/>
            <w:vAlign w:val="center"/>
          </w:tcPr>
          <w:p w14:paraId="7EE4E93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082" w:type="pct"/>
            <w:shd w:val="clear" w:color="auto" w:fill="FFFFFF"/>
            <w:vAlign w:val="center"/>
          </w:tcPr>
          <w:p w14:paraId="2ED385A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12" w:type="pct"/>
            <w:shd w:val="clear" w:color="auto" w:fill="FFFFFF"/>
            <w:vAlign w:val="center"/>
          </w:tcPr>
          <w:p w14:paraId="03BBF539"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1971162" w14:textId="77777777">
        <w:tblPrEx>
          <w:tblCellMar>
            <w:top w:w="0" w:type="dxa"/>
            <w:left w:w="0" w:type="dxa"/>
            <w:bottom w:w="0" w:type="dxa"/>
            <w:right w:w="0" w:type="dxa"/>
          </w:tblCellMar>
        </w:tblPrEx>
        <w:tc>
          <w:tcPr>
            <w:tcW w:w="834" w:type="pct"/>
            <w:shd w:val="clear" w:color="auto" w:fill="FFFFFF"/>
            <w:vAlign w:val="center"/>
          </w:tcPr>
          <w:p w14:paraId="17C9D05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972" w:type="pct"/>
            <w:shd w:val="clear" w:color="auto" w:fill="FFFFFF"/>
            <w:vAlign w:val="center"/>
          </w:tcPr>
          <w:p w14:paraId="344B14C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082" w:type="pct"/>
            <w:shd w:val="clear" w:color="auto" w:fill="FFFFFF"/>
            <w:vAlign w:val="center"/>
          </w:tcPr>
          <w:p w14:paraId="3F6877A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12" w:type="pct"/>
            <w:shd w:val="clear" w:color="auto" w:fill="FFFFFF"/>
            <w:vAlign w:val="center"/>
          </w:tcPr>
          <w:p w14:paraId="25C2E9FB"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5B82B637"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KHEN THƯỞNG, KỶ LUẬT</w:t>
      </w:r>
    </w:p>
    <w:p w14:paraId="40953F1C"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b/>
          <w:color w:val="000000"/>
          <w:szCs w:val="24"/>
          <w:lang w:val="vi-VN" w:eastAsia="vi-VN"/>
        </w:rPr>
        <w:t>Khen thưởng:</w:t>
      </w:r>
      <w:r w:rsidRPr="004003E9">
        <w:rPr>
          <w:rFonts w:eastAsia="Microsoft Sans Serif"/>
          <w:color w:val="000000"/>
          <w:szCs w:val="24"/>
          <w:lang w:val="vi-VN" w:eastAsia="vi-VN"/>
        </w:rPr>
        <w:t xml:space="preserve"> </w:t>
      </w:r>
      <w:r w:rsidRPr="004003E9">
        <w:rPr>
          <w:rFonts w:eastAsia="Microsoft Sans Serif"/>
          <w:color w:val="000000"/>
          <w:szCs w:val="24"/>
          <w:lang w:eastAsia="vi-VN"/>
        </w:rPr>
        <w:t>……………………………………………………………………………………………</w:t>
      </w:r>
    </w:p>
    <w:p w14:paraId="38A2FAED"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eastAsia="vi-VN"/>
        </w:rPr>
        <w:t>……………………………………………………………………………………………………………</w:t>
      </w:r>
      <w:r w:rsidR="00614EC9" w:rsidRPr="004003E9">
        <w:rPr>
          <w:rFonts w:eastAsia="Microsoft Sans Serif"/>
          <w:color w:val="000000"/>
          <w:szCs w:val="24"/>
          <w:lang w:eastAsia="vi-VN"/>
        </w:rPr>
        <w:t>.</w:t>
      </w:r>
    </w:p>
    <w:p w14:paraId="5F812333"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eastAsia="vi-VN"/>
        </w:rPr>
        <w:t>……………………………………………………………………………………………………………</w:t>
      </w:r>
      <w:r w:rsidR="00614EC9" w:rsidRPr="004003E9">
        <w:rPr>
          <w:rFonts w:eastAsia="Microsoft Sans Serif"/>
          <w:color w:val="000000"/>
          <w:szCs w:val="24"/>
          <w:lang w:eastAsia="vi-VN"/>
        </w:rPr>
        <w:t>.</w:t>
      </w:r>
    </w:p>
    <w:p w14:paraId="783031D7"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eastAsia="vi-VN"/>
        </w:rPr>
        <w:t>……………………………………………………………………………………………………………</w:t>
      </w:r>
      <w:r w:rsidR="00614EC9" w:rsidRPr="004003E9">
        <w:rPr>
          <w:rFonts w:eastAsia="Microsoft Sans Serif"/>
          <w:color w:val="000000"/>
          <w:szCs w:val="24"/>
          <w:lang w:eastAsia="vi-VN"/>
        </w:rPr>
        <w:t>.</w:t>
      </w:r>
    </w:p>
    <w:p w14:paraId="6BF50EE5"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eastAsia="vi-VN"/>
        </w:rPr>
        <w:t>……………………………………………………………………………………………………………</w:t>
      </w:r>
      <w:r w:rsidR="00614EC9" w:rsidRPr="004003E9">
        <w:rPr>
          <w:rFonts w:eastAsia="Microsoft Sans Serif"/>
          <w:color w:val="000000"/>
          <w:szCs w:val="24"/>
          <w:lang w:eastAsia="vi-VN"/>
        </w:rPr>
        <w:t>.</w:t>
      </w:r>
    </w:p>
    <w:p w14:paraId="334968E5"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eastAsia="vi-VN"/>
        </w:rPr>
        <w:t>……………………………………………………………………………………………………………</w:t>
      </w:r>
      <w:r w:rsidR="00614EC9" w:rsidRPr="004003E9">
        <w:rPr>
          <w:rFonts w:eastAsia="Microsoft Sans Serif"/>
          <w:color w:val="000000"/>
          <w:szCs w:val="24"/>
          <w:lang w:eastAsia="vi-VN"/>
        </w:rPr>
        <w:t>.</w:t>
      </w:r>
    </w:p>
    <w:p w14:paraId="2249DCDB"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b/>
          <w:color w:val="000000"/>
          <w:szCs w:val="24"/>
          <w:lang w:val="vi-VN" w:eastAsia="vi-VN"/>
        </w:rPr>
        <w:t>Kỷ luật:</w:t>
      </w:r>
      <w:r w:rsidRPr="004003E9">
        <w:rPr>
          <w:rFonts w:eastAsia="Microsoft Sans Serif"/>
          <w:color w:val="000000"/>
          <w:szCs w:val="24"/>
          <w:lang w:eastAsia="vi-VN"/>
        </w:rPr>
        <w:t xml:space="preserve"> …………………………………………………………………………………………………</w:t>
      </w:r>
      <w:r w:rsidR="00614EC9" w:rsidRPr="004003E9">
        <w:rPr>
          <w:rFonts w:eastAsia="Microsoft Sans Serif"/>
          <w:color w:val="000000"/>
          <w:szCs w:val="24"/>
          <w:lang w:eastAsia="vi-VN"/>
        </w:rPr>
        <w:t>.</w:t>
      </w:r>
    </w:p>
    <w:p w14:paraId="06AA71DD"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eastAsia="vi-VN"/>
        </w:rPr>
        <w:t>……………………………………………………………………………………………………………</w:t>
      </w:r>
      <w:r w:rsidR="00614EC9" w:rsidRPr="004003E9">
        <w:rPr>
          <w:rFonts w:eastAsia="Microsoft Sans Serif"/>
          <w:color w:val="000000"/>
          <w:szCs w:val="24"/>
          <w:lang w:eastAsia="vi-VN"/>
        </w:rPr>
        <w:t>.</w:t>
      </w:r>
    </w:p>
    <w:p w14:paraId="53DED685"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eastAsia="vi-VN"/>
        </w:rPr>
        <w:t>……………………………………………………………………………………………………………</w:t>
      </w:r>
      <w:r w:rsidR="00614EC9" w:rsidRPr="004003E9">
        <w:rPr>
          <w:rFonts w:eastAsia="Microsoft Sans Serif"/>
          <w:color w:val="000000"/>
          <w:szCs w:val="24"/>
          <w:lang w:eastAsia="vi-VN"/>
        </w:rPr>
        <w:t>.</w:t>
      </w:r>
    </w:p>
    <w:p w14:paraId="26D87EBD"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eastAsia="vi-VN"/>
        </w:rPr>
        <w:t>……………………………………………………………………………………………………………</w:t>
      </w:r>
      <w:r w:rsidR="00614EC9" w:rsidRPr="004003E9">
        <w:rPr>
          <w:rFonts w:eastAsia="Microsoft Sans Serif"/>
          <w:color w:val="000000"/>
          <w:szCs w:val="24"/>
          <w:lang w:eastAsia="vi-VN"/>
        </w:rPr>
        <w:t>.</w:t>
      </w:r>
    </w:p>
    <w:p w14:paraId="5A82EB01"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eastAsia="vi-VN"/>
        </w:rPr>
        <w:t>……………………………………………………………………………………………………………</w:t>
      </w:r>
      <w:r w:rsidR="00614EC9" w:rsidRPr="004003E9">
        <w:rPr>
          <w:rFonts w:eastAsia="Microsoft Sans Serif"/>
          <w:color w:val="000000"/>
          <w:szCs w:val="24"/>
          <w:lang w:eastAsia="vi-VN"/>
        </w:rPr>
        <w:t>.</w:t>
      </w:r>
    </w:p>
    <w:p w14:paraId="6B7E771A"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eastAsia="vi-VN"/>
        </w:rPr>
        <w:t>……………………………………………………………………………………………………………</w:t>
      </w:r>
      <w:r w:rsidR="00614EC9" w:rsidRPr="004003E9">
        <w:rPr>
          <w:rFonts w:eastAsia="Microsoft Sans Serif"/>
          <w:color w:val="000000"/>
          <w:szCs w:val="24"/>
          <w:lang w:eastAsia="vi-VN"/>
        </w:rPr>
        <w:t>.</w:t>
      </w:r>
    </w:p>
    <w:p w14:paraId="6DAC164E" w14:textId="77777777" w:rsidR="006B68E2" w:rsidRPr="004003E9" w:rsidRDefault="006B68E2" w:rsidP="006B68E2">
      <w:pPr>
        <w:widowControl w:val="0"/>
        <w:spacing w:before="120"/>
        <w:jc w:val="center"/>
        <w:rPr>
          <w:rFonts w:eastAsia="Microsoft Sans Serif"/>
          <w:b/>
          <w:color w:val="000000"/>
          <w:szCs w:val="24"/>
          <w:lang w:eastAsia="vi-VN"/>
        </w:rPr>
      </w:pPr>
    </w:p>
    <w:p w14:paraId="7DE0A3E5"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THEO DÕI ĐÀO TẠO, TẬP HUẤN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2727"/>
        <w:gridCol w:w="2064"/>
        <w:gridCol w:w="2002"/>
        <w:gridCol w:w="2284"/>
      </w:tblGrid>
      <w:tr w:rsidR="006B68E2" w:rsidRPr="004003E9" w14:paraId="738AED9E" w14:textId="77777777">
        <w:tblPrEx>
          <w:tblCellMar>
            <w:top w:w="0" w:type="dxa"/>
            <w:left w:w="0" w:type="dxa"/>
            <w:bottom w:w="0" w:type="dxa"/>
            <w:right w:w="0" w:type="dxa"/>
          </w:tblCellMar>
        </w:tblPrEx>
        <w:tc>
          <w:tcPr>
            <w:tcW w:w="1502" w:type="pct"/>
            <w:shd w:val="clear" w:color="auto" w:fill="FFFFFF"/>
            <w:vAlign w:val="center"/>
          </w:tcPr>
          <w:p w14:paraId="2DFC883F" w14:textId="77777777" w:rsidR="006B68E2" w:rsidRPr="004003E9" w:rsidRDefault="00F673B0"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Chương</w:t>
            </w:r>
            <w:r w:rsidR="006B68E2" w:rsidRPr="004003E9">
              <w:rPr>
                <w:rFonts w:eastAsia="Microsoft Sans Serif"/>
                <w:b/>
                <w:color w:val="000000"/>
                <w:szCs w:val="24"/>
                <w:lang w:val="vi-VN" w:eastAsia="vi-VN"/>
              </w:rPr>
              <w:t xml:space="preserve"> trình đào tạo, tập huấn nghiệp vụ</w:t>
            </w:r>
          </w:p>
        </w:tc>
        <w:tc>
          <w:tcPr>
            <w:tcW w:w="1137" w:type="pct"/>
            <w:shd w:val="clear" w:color="auto" w:fill="FFFFFF"/>
            <w:vAlign w:val="center"/>
          </w:tcPr>
          <w:p w14:paraId="4C039CB2"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Thời gian tổ chức</w:t>
            </w:r>
          </w:p>
        </w:tc>
        <w:tc>
          <w:tcPr>
            <w:tcW w:w="1103" w:type="pct"/>
            <w:shd w:val="clear" w:color="auto" w:fill="FFFFFF"/>
            <w:vAlign w:val="center"/>
          </w:tcPr>
          <w:p w14:paraId="419F4144"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 tổ chức</w:t>
            </w:r>
          </w:p>
        </w:tc>
        <w:tc>
          <w:tcPr>
            <w:tcW w:w="1258" w:type="pct"/>
            <w:shd w:val="clear" w:color="auto" w:fill="FFFFFF"/>
            <w:vAlign w:val="center"/>
          </w:tcPr>
          <w:p w14:paraId="15979710"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 xml:space="preserve">Thời hạn </w:t>
            </w:r>
            <w:r w:rsidR="001A0C10" w:rsidRPr="004003E9">
              <w:rPr>
                <w:rFonts w:eastAsia="Microsoft Sans Serif"/>
                <w:b/>
                <w:color w:val="000000"/>
                <w:szCs w:val="24"/>
                <w:lang w:val="vi-VN" w:eastAsia="vi-VN"/>
              </w:rPr>
              <w:t>Giấy</w:t>
            </w:r>
            <w:r w:rsidRPr="004003E9">
              <w:rPr>
                <w:rFonts w:eastAsia="Microsoft Sans Serif"/>
                <w:b/>
                <w:color w:val="000000"/>
                <w:szCs w:val="24"/>
                <w:lang w:val="vi-VN" w:eastAsia="vi-VN"/>
              </w:rPr>
              <w:t xml:space="preserve"> chứng nhận tập huấn</w:t>
            </w:r>
          </w:p>
        </w:tc>
      </w:tr>
      <w:tr w:rsidR="006B68E2" w:rsidRPr="004003E9" w14:paraId="0C719A0C" w14:textId="77777777">
        <w:tblPrEx>
          <w:tblCellMar>
            <w:top w:w="0" w:type="dxa"/>
            <w:left w:w="0" w:type="dxa"/>
            <w:bottom w:w="0" w:type="dxa"/>
            <w:right w:w="0" w:type="dxa"/>
          </w:tblCellMar>
        </w:tblPrEx>
        <w:tc>
          <w:tcPr>
            <w:tcW w:w="1502" w:type="pct"/>
            <w:shd w:val="clear" w:color="auto" w:fill="FFFFFF"/>
            <w:vAlign w:val="center"/>
          </w:tcPr>
          <w:p w14:paraId="33CAB81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37" w:type="pct"/>
            <w:shd w:val="clear" w:color="auto" w:fill="FFFFFF"/>
            <w:vAlign w:val="center"/>
          </w:tcPr>
          <w:p w14:paraId="03042CC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03" w:type="pct"/>
            <w:shd w:val="clear" w:color="auto" w:fill="FFFFFF"/>
            <w:vAlign w:val="center"/>
          </w:tcPr>
          <w:p w14:paraId="5236CED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58" w:type="pct"/>
            <w:shd w:val="clear" w:color="auto" w:fill="FFFFFF"/>
            <w:vAlign w:val="center"/>
          </w:tcPr>
          <w:p w14:paraId="1BAB0F2B"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0DF559B" w14:textId="77777777">
        <w:tblPrEx>
          <w:tblCellMar>
            <w:top w:w="0" w:type="dxa"/>
            <w:left w:w="0" w:type="dxa"/>
            <w:bottom w:w="0" w:type="dxa"/>
            <w:right w:w="0" w:type="dxa"/>
          </w:tblCellMar>
        </w:tblPrEx>
        <w:tc>
          <w:tcPr>
            <w:tcW w:w="1502" w:type="pct"/>
            <w:shd w:val="clear" w:color="auto" w:fill="FFFFFF"/>
            <w:vAlign w:val="center"/>
          </w:tcPr>
          <w:p w14:paraId="7D2F856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37" w:type="pct"/>
            <w:shd w:val="clear" w:color="auto" w:fill="FFFFFF"/>
            <w:vAlign w:val="center"/>
          </w:tcPr>
          <w:p w14:paraId="231D2EA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03" w:type="pct"/>
            <w:shd w:val="clear" w:color="auto" w:fill="FFFFFF"/>
            <w:vAlign w:val="center"/>
          </w:tcPr>
          <w:p w14:paraId="3193E17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58" w:type="pct"/>
            <w:shd w:val="clear" w:color="auto" w:fill="FFFFFF"/>
            <w:vAlign w:val="center"/>
          </w:tcPr>
          <w:p w14:paraId="113C4993"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EB91F2C" w14:textId="77777777">
        <w:tblPrEx>
          <w:tblCellMar>
            <w:top w:w="0" w:type="dxa"/>
            <w:left w:w="0" w:type="dxa"/>
            <w:bottom w:w="0" w:type="dxa"/>
            <w:right w:w="0" w:type="dxa"/>
          </w:tblCellMar>
        </w:tblPrEx>
        <w:tc>
          <w:tcPr>
            <w:tcW w:w="1502" w:type="pct"/>
            <w:shd w:val="clear" w:color="auto" w:fill="FFFFFF"/>
            <w:vAlign w:val="center"/>
          </w:tcPr>
          <w:p w14:paraId="22E406E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37" w:type="pct"/>
            <w:shd w:val="clear" w:color="auto" w:fill="FFFFFF"/>
            <w:vAlign w:val="center"/>
          </w:tcPr>
          <w:p w14:paraId="20E9C5D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03" w:type="pct"/>
            <w:shd w:val="clear" w:color="auto" w:fill="FFFFFF"/>
            <w:vAlign w:val="center"/>
          </w:tcPr>
          <w:p w14:paraId="43571DC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58" w:type="pct"/>
            <w:shd w:val="clear" w:color="auto" w:fill="FFFFFF"/>
            <w:vAlign w:val="center"/>
          </w:tcPr>
          <w:p w14:paraId="001EF567"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7D60BD6" w14:textId="77777777">
        <w:tblPrEx>
          <w:tblCellMar>
            <w:top w:w="0" w:type="dxa"/>
            <w:left w:w="0" w:type="dxa"/>
            <w:bottom w:w="0" w:type="dxa"/>
            <w:right w:w="0" w:type="dxa"/>
          </w:tblCellMar>
        </w:tblPrEx>
        <w:tc>
          <w:tcPr>
            <w:tcW w:w="1502" w:type="pct"/>
            <w:shd w:val="clear" w:color="auto" w:fill="FFFFFF"/>
            <w:vAlign w:val="center"/>
          </w:tcPr>
          <w:p w14:paraId="5EEDC20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37" w:type="pct"/>
            <w:shd w:val="clear" w:color="auto" w:fill="FFFFFF"/>
            <w:vAlign w:val="center"/>
          </w:tcPr>
          <w:p w14:paraId="6238CBF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03" w:type="pct"/>
            <w:shd w:val="clear" w:color="auto" w:fill="FFFFFF"/>
            <w:vAlign w:val="center"/>
          </w:tcPr>
          <w:p w14:paraId="37F5017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58" w:type="pct"/>
            <w:shd w:val="clear" w:color="auto" w:fill="FFFFFF"/>
            <w:vAlign w:val="center"/>
          </w:tcPr>
          <w:p w14:paraId="4D462A6A"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6A6D48E" w14:textId="77777777">
        <w:tblPrEx>
          <w:tblCellMar>
            <w:top w:w="0" w:type="dxa"/>
            <w:left w:w="0" w:type="dxa"/>
            <w:bottom w:w="0" w:type="dxa"/>
            <w:right w:w="0" w:type="dxa"/>
          </w:tblCellMar>
        </w:tblPrEx>
        <w:tc>
          <w:tcPr>
            <w:tcW w:w="1502" w:type="pct"/>
            <w:shd w:val="clear" w:color="auto" w:fill="FFFFFF"/>
            <w:vAlign w:val="center"/>
          </w:tcPr>
          <w:p w14:paraId="0990D6B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37" w:type="pct"/>
            <w:shd w:val="clear" w:color="auto" w:fill="FFFFFF"/>
            <w:vAlign w:val="center"/>
          </w:tcPr>
          <w:p w14:paraId="148A6A1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03" w:type="pct"/>
            <w:shd w:val="clear" w:color="auto" w:fill="FFFFFF"/>
            <w:vAlign w:val="center"/>
          </w:tcPr>
          <w:p w14:paraId="1D141FD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58" w:type="pct"/>
            <w:shd w:val="clear" w:color="auto" w:fill="FFFFFF"/>
            <w:vAlign w:val="center"/>
          </w:tcPr>
          <w:p w14:paraId="281632C7"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95C678A" w14:textId="77777777">
        <w:tblPrEx>
          <w:tblCellMar>
            <w:top w:w="0" w:type="dxa"/>
            <w:left w:w="0" w:type="dxa"/>
            <w:bottom w:w="0" w:type="dxa"/>
            <w:right w:w="0" w:type="dxa"/>
          </w:tblCellMar>
        </w:tblPrEx>
        <w:tc>
          <w:tcPr>
            <w:tcW w:w="1502" w:type="pct"/>
            <w:shd w:val="clear" w:color="auto" w:fill="FFFFFF"/>
            <w:vAlign w:val="center"/>
          </w:tcPr>
          <w:p w14:paraId="79354AB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37" w:type="pct"/>
            <w:shd w:val="clear" w:color="auto" w:fill="FFFFFF"/>
            <w:vAlign w:val="center"/>
          </w:tcPr>
          <w:p w14:paraId="0C8117F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03" w:type="pct"/>
            <w:shd w:val="clear" w:color="auto" w:fill="FFFFFF"/>
            <w:vAlign w:val="center"/>
          </w:tcPr>
          <w:p w14:paraId="4F8045F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58" w:type="pct"/>
            <w:shd w:val="clear" w:color="auto" w:fill="FFFFFF"/>
            <w:vAlign w:val="center"/>
          </w:tcPr>
          <w:p w14:paraId="07086D79"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2B9AA61" w14:textId="77777777">
        <w:tblPrEx>
          <w:tblCellMar>
            <w:top w:w="0" w:type="dxa"/>
            <w:left w:w="0" w:type="dxa"/>
            <w:bottom w:w="0" w:type="dxa"/>
            <w:right w:w="0" w:type="dxa"/>
          </w:tblCellMar>
        </w:tblPrEx>
        <w:tc>
          <w:tcPr>
            <w:tcW w:w="1502" w:type="pct"/>
            <w:shd w:val="clear" w:color="auto" w:fill="FFFFFF"/>
            <w:vAlign w:val="center"/>
          </w:tcPr>
          <w:p w14:paraId="18FCF5E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37" w:type="pct"/>
            <w:shd w:val="clear" w:color="auto" w:fill="FFFFFF"/>
            <w:vAlign w:val="center"/>
          </w:tcPr>
          <w:p w14:paraId="3B72271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03" w:type="pct"/>
            <w:shd w:val="clear" w:color="auto" w:fill="FFFFFF"/>
            <w:vAlign w:val="center"/>
          </w:tcPr>
          <w:p w14:paraId="2552491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58" w:type="pct"/>
            <w:shd w:val="clear" w:color="auto" w:fill="FFFFFF"/>
            <w:vAlign w:val="center"/>
          </w:tcPr>
          <w:p w14:paraId="60CBBA5F"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344F33B" w14:textId="77777777">
        <w:tblPrEx>
          <w:tblCellMar>
            <w:top w:w="0" w:type="dxa"/>
            <w:left w:w="0" w:type="dxa"/>
            <w:bottom w:w="0" w:type="dxa"/>
            <w:right w:w="0" w:type="dxa"/>
          </w:tblCellMar>
        </w:tblPrEx>
        <w:tc>
          <w:tcPr>
            <w:tcW w:w="1502" w:type="pct"/>
            <w:shd w:val="clear" w:color="auto" w:fill="FFFFFF"/>
            <w:vAlign w:val="center"/>
          </w:tcPr>
          <w:p w14:paraId="27C9F2E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37" w:type="pct"/>
            <w:shd w:val="clear" w:color="auto" w:fill="FFFFFF"/>
            <w:vAlign w:val="center"/>
          </w:tcPr>
          <w:p w14:paraId="0977589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03" w:type="pct"/>
            <w:shd w:val="clear" w:color="auto" w:fill="FFFFFF"/>
            <w:vAlign w:val="center"/>
          </w:tcPr>
          <w:p w14:paraId="428E61D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58" w:type="pct"/>
            <w:shd w:val="clear" w:color="auto" w:fill="FFFFFF"/>
            <w:vAlign w:val="center"/>
          </w:tcPr>
          <w:p w14:paraId="6B4C256F"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73D8850" w14:textId="77777777">
        <w:tblPrEx>
          <w:tblCellMar>
            <w:top w:w="0" w:type="dxa"/>
            <w:left w:w="0" w:type="dxa"/>
            <w:bottom w:w="0" w:type="dxa"/>
            <w:right w:w="0" w:type="dxa"/>
          </w:tblCellMar>
        </w:tblPrEx>
        <w:tc>
          <w:tcPr>
            <w:tcW w:w="1502" w:type="pct"/>
            <w:shd w:val="clear" w:color="auto" w:fill="FFFFFF"/>
            <w:vAlign w:val="center"/>
          </w:tcPr>
          <w:p w14:paraId="67340B7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37" w:type="pct"/>
            <w:shd w:val="clear" w:color="auto" w:fill="FFFFFF"/>
            <w:vAlign w:val="center"/>
          </w:tcPr>
          <w:p w14:paraId="52A845F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03" w:type="pct"/>
            <w:shd w:val="clear" w:color="auto" w:fill="FFFFFF"/>
            <w:vAlign w:val="center"/>
          </w:tcPr>
          <w:p w14:paraId="1C920DD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58" w:type="pct"/>
            <w:shd w:val="clear" w:color="auto" w:fill="FFFFFF"/>
            <w:vAlign w:val="center"/>
          </w:tcPr>
          <w:p w14:paraId="2A29F8E1"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D7D0274" w14:textId="77777777">
        <w:tblPrEx>
          <w:tblCellMar>
            <w:top w:w="0" w:type="dxa"/>
            <w:left w:w="0" w:type="dxa"/>
            <w:bottom w:w="0" w:type="dxa"/>
            <w:right w:w="0" w:type="dxa"/>
          </w:tblCellMar>
        </w:tblPrEx>
        <w:tc>
          <w:tcPr>
            <w:tcW w:w="1502" w:type="pct"/>
            <w:shd w:val="clear" w:color="auto" w:fill="FFFFFF"/>
            <w:vAlign w:val="center"/>
          </w:tcPr>
          <w:p w14:paraId="7EA31DD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37" w:type="pct"/>
            <w:shd w:val="clear" w:color="auto" w:fill="FFFFFF"/>
            <w:vAlign w:val="center"/>
          </w:tcPr>
          <w:p w14:paraId="52BD4E9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03" w:type="pct"/>
            <w:shd w:val="clear" w:color="auto" w:fill="FFFFFF"/>
            <w:vAlign w:val="center"/>
          </w:tcPr>
          <w:p w14:paraId="437E118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58" w:type="pct"/>
            <w:shd w:val="clear" w:color="auto" w:fill="FFFFFF"/>
            <w:vAlign w:val="center"/>
          </w:tcPr>
          <w:p w14:paraId="5673A490"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6C6A2BC" w14:textId="77777777">
        <w:tblPrEx>
          <w:tblCellMar>
            <w:top w:w="0" w:type="dxa"/>
            <w:left w:w="0" w:type="dxa"/>
            <w:bottom w:w="0" w:type="dxa"/>
            <w:right w:w="0" w:type="dxa"/>
          </w:tblCellMar>
        </w:tblPrEx>
        <w:tc>
          <w:tcPr>
            <w:tcW w:w="1502" w:type="pct"/>
            <w:shd w:val="clear" w:color="auto" w:fill="FFFFFF"/>
            <w:vAlign w:val="center"/>
          </w:tcPr>
          <w:p w14:paraId="2FD3E35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37" w:type="pct"/>
            <w:shd w:val="clear" w:color="auto" w:fill="FFFFFF"/>
            <w:vAlign w:val="center"/>
          </w:tcPr>
          <w:p w14:paraId="6EC4B00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03" w:type="pct"/>
            <w:shd w:val="clear" w:color="auto" w:fill="FFFFFF"/>
            <w:vAlign w:val="center"/>
          </w:tcPr>
          <w:p w14:paraId="0AA2FF2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58" w:type="pct"/>
            <w:shd w:val="clear" w:color="auto" w:fill="FFFFFF"/>
            <w:vAlign w:val="center"/>
          </w:tcPr>
          <w:p w14:paraId="2A241F04"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2E995DB" w14:textId="77777777">
        <w:tblPrEx>
          <w:tblCellMar>
            <w:top w:w="0" w:type="dxa"/>
            <w:left w:w="0" w:type="dxa"/>
            <w:bottom w:w="0" w:type="dxa"/>
            <w:right w:w="0" w:type="dxa"/>
          </w:tblCellMar>
        </w:tblPrEx>
        <w:tc>
          <w:tcPr>
            <w:tcW w:w="1502" w:type="pct"/>
            <w:shd w:val="clear" w:color="auto" w:fill="FFFFFF"/>
            <w:vAlign w:val="center"/>
          </w:tcPr>
          <w:p w14:paraId="4D5DEEA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37" w:type="pct"/>
            <w:shd w:val="clear" w:color="auto" w:fill="FFFFFF"/>
            <w:vAlign w:val="center"/>
          </w:tcPr>
          <w:p w14:paraId="279A174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03" w:type="pct"/>
            <w:shd w:val="clear" w:color="auto" w:fill="FFFFFF"/>
            <w:vAlign w:val="center"/>
          </w:tcPr>
          <w:p w14:paraId="5D7C9E2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58" w:type="pct"/>
            <w:shd w:val="clear" w:color="auto" w:fill="FFFFFF"/>
            <w:vAlign w:val="center"/>
          </w:tcPr>
          <w:p w14:paraId="10CBBBA0"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0626DD43"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b/>
          <w:color w:val="000000"/>
          <w:szCs w:val="24"/>
          <w:lang w:val="vi-VN" w:eastAsia="vi-VN"/>
        </w:rPr>
        <w:t>* Ghi chú:</w:t>
      </w:r>
      <w:r w:rsidRPr="004003E9">
        <w:rPr>
          <w:rFonts w:eastAsia="Microsoft Sans Serif"/>
          <w:color w:val="000000"/>
          <w:szCs w:val="24"/>
          <w:lang w:val="vi-VN" w:eastAsia="vi-VN"/>
        </w:rPr>
        <w:t xml:space="preserve"> Ngoài các nội dung nêu trên, đơn vị kinh doanh vận tải bổ sung các nội dung khác để phục vụ công tác quản lý </w:t>
      </w:r>
      <w:r w:rsidR="00F673B0" w:rsidRPr="004003E9">
        <w:rPr>
          <w:rFonts w:eastAsia="Microsoft Sans Serif"/>
          <w:color w:val="000000"/>
          <w:szCs w:val="24"/>
          <w:lang w:val="vi-VN" w:eastAsia="vi-VN"/>
        </w:rPr>
        <w:t>điều</w:t>
      </w:r>
      <w:r w:rsidRPr="004003E9">
        <w:rPr>
          <w:rFonts w:eastAsia="Microsoft Sans Serif"/>
          <w:color w:val="000000"/>
          <w:szCs w:val="24"/>
          <w:lang w:val="vi-VN" w:eastAsia="vi-VN"/>
        </w:rPr>
        <w:t xml:space="preserve"> hành của đơn vị</w:t>
      </w:r>
      <w:r w:rsidR="00614EC9" w:rsidRPr="004003E9">
        <w:rPr>
          <w:rFonts w:eastAsia="Microsoft Sans Serif"/>
          <w:color w:val="000000"/>
          <w:szCs w:val="24"/>
          <w:lang w:val="vi-VN" w:eastAsia="vi-VN"/>
        </w:rPr>
        <w:t>.</w:t>
      </w:r>
    </w:p>
    <w:p w14:paraId="1C02F9A1" w14:textId="77777777" w:rsidR="006B68E2" w:rsidRPr="004003E9" w:rsidRDefault="006B68E2" w:rsidP="006B68E2">
      <w:pPr>
        <w:widowControl w:val="0"/>
        <w:spacing w:before="120"/>
        <w:rPr>
          <w:rFonts w:eastAsia="Microsoft Sans Serif"/>
          <w:color w:val="000000"/>
          <w:szCs w:val="24"/>
          <w:lang w:val="vi-VN" w:eastAsia="vi-VN"/>
        </w:rPr>
      </w:pPr>
    </w:p>
    <w:p w14:paraId="392F685C"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350" w:name="chuong_pl_3"/>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3</w:t>
      </w:r>
      <w:bookmarkEnd w:id="350"/>
    </w:p>
    <w:p w14:paraId="6AC36736" w14:textId="77777777" w:rsidR="006B68E2" w:rsidRPr="004003E9" w:rsidRDefault="006B68E2" w:rsidP="006B68E2">
      <w:pPr>
        <w:widowControl w:val="0"/>
        <w:spacing w:before="120"/>
        <w:jc w:val="center"/>
        <w:rPr>
          <w:rFonts w:eastAsia="Microsoft Sans Serif"/>
          <w:i/>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p w14:paraId="655B81FE" w14:textId="77777777" w:rsidR="006B68E2" w:rsidRPr="004003E9" w:rsidRDefault="001A0C10" w:rsidP="006B68E2">
      <w:pPr>
        <w:widowControl w:val="0"/>
        <w:spacing w:before="120"/>
        <w:jc w:val="center"/>
        <w:rPr>
          <w:rFonts w:eastAsia="Microsoft Sans Serif"/>
          <w:b/>
          <w:color w:val="000000"/>
          <w:szCs w:val="24"/>
          <w:lang w:val="vi-VN" w:eastAsia="vi-VN"/>
        </w:rPr>
      </w:pPr>
      <w:bookmarkStart w:id="351" w:name="chuong_pl_3_name"/>
      <w:r w:rsidRPr="004003E9">
        <w:rPr>
          <w:rFonts w:eastAsia="Microsoft Sans Serif"/>
          <w:b/>
          <w:color w:val="000000"/>
          <w:szCs w:val="24"/>
          <w:lang w:val="vi-VN" w:eastAsia="vi-VN"/>
        </w:rPr>
        <w:t>MẪU</w:t>
      </w:r>
      <w:r w:rsidR="006B68E2" w:rsidRPr="004003E9">
        <w:rPr>
          <w:rFonts w:eastAsia="Microsoft Sans Serif"/>
          <w:b/>
          <w:color w:val="000000"/>
          <w:szCs w:val="24"/>
          <w:lang w:val="vi-VN" w:eastAsia="vi-VN"/>
        </w:rPr>
        <w:t xml:space="preserve"> </w:t>
      </w:r>
      <w:r w:rsidRPr="004003E9">
        <w:rPr>
          <w:rFonts w:eastAsia="Microsoft Sans Serif"/>
          <w:b/>
          <w:color w:val="000000"/>
          <w:szCs w:val="24"/>
          <w:lang w:val="vi-VN" w:eastAsia="vi-VN"/>
        </w:rPr>
        <w:t>GIẤY</w:t>
      </w:r>
      <w:r w:rsidR="006B68E2" w:rsidRPr="004003E9">
        <w:rPr>
          <w:rFonts w:eastAsia="Microsoft Sans Serif"/>
          <w:b/>
          <w:color w:val="000000"/>
          <w:szCs w:val="24"/>
          <w:lang w:val="vi-VN" w:eastAsia="vi-VN"/>
        </w:rPr>
        <w:t xml:space="preserve"> CHỨNG NHẬN TẬP HUẤN NGHIỆP VỤ</w:t>
      </w:r>
      <w:bookmarkEnd w:id="351"/>
    </w:p>
    <w:p w14:paraId="0296E563" w14:textId="77777777" w:rsidR="006B68E2" w:rsidRPr="004003E9" w:rsidRDefault="006B68E2" w:rsidP="006B68E2">
      <w:pPr>
        <w:widowControl w:val="0"/>
        <w:spacing w:before="120"/>
        <w:jc w:val="center"/>
        <w:rPr>
          <w:rFonts w:eastAsia="Microsoft Sans Serif"/>
          <w:color w:val="000000"/>
          <w:szCs w:val="24"/>
          <w:lang w:eastAsia="vi-VN"/>
        </w:rPr>
      </w:pPr>
      <w:r w:rsidRPr="004003E9">
        <w:rPr>
          <w:rFonts w:eastAsia="Microsoft Sans Serif"/>
          <w:color w:val="000000"/>
          <w:szCs w:val="24"/>
          <w:lang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6.6pt">
            <v:imagedata r:id="rId4" o:title=""/>
          </v:shape>
        </w:pict>
      </w:r>
    </w:p>
    <w:p w14:paraId="71EAC0F5" w14:textId="77777777" w:rsidR="006B68E2" w:rsidRPr="004003E9" w:rsidRDefault="00D653B6" w:rsidP="006B68E2">
      <w:pPr>
        <w:widowControl w:val="0"/>
        <w:spacing w:before="120"/>
        <w:jc w:val="center"/>
        <w:rPr>
          <w:rFonts w:eastAsia="Microsoft Sans Serif"/>
          <w:color w:val="000000"/>
          <w:szCs w:val="24"/>
          <w:lang w:val="vi-VN" w:eastAsia="vi-VN"/>
        </w:rPr>
      </w:pPr>
      <w:bookmarkStart w:id="352" w:name="cumtu_1"/>
      <w:r w:rsidRPr="004003E9">
        <w:rPr>
          <w:rFonts w:eastAsia="Microsoft Sans Serif"/>
          <w:color w:val="000000"/>
          <w:szCs w:val="24"/>
          <w:lang w:val="vi-VN" w:eastAsia="vi-VN"/>
        </w:rPr>
        <w:t xml:space="preserve">NHỮNG </w:t>
      </w:r>
      <w:r w:rsidR="00F673B0" w:rsidRPr="004003E9">
        <w:rPr>
          <w:rFonts w:eastAsia="Microsoft Sans Serif"/>
          <w:color w:val="000000"/>
          <w:szCs w:val="24"/>
          <w:lang w:val="vi-VN" w:eastAsia="vi-VN"/>
        </w:rPr>
        <w:t>ĐIỀU</w:t>
      </w:r>
      <w:r w:rsidRPr="004003E9">
        <w:rPr>
          <w:rFonts w:eastAsia="Microsoft Sans Serif"/>
          <w:color w:val="000000"/>
          <w:szCs w:val="24"/>
          <w:lang w:val="vi-VN" w:eastAsia="vi-VN"/>
        </w:rPr>
        <w:t xml:space="preserve"> CẦN LƯU Ý</w:t>
      </w:r>
      <w:bookmarkEnd w:id="352"/>
    </w:p>
    <w:p w14:paraId="55F9677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ml:space="preserve">- Kích thước </w:t>
      </w:r>
      <w:r w:rsidR="001A0C10" w:rsidRPr="004003E9">
        <w:rPr>
          <w:rFonts w:eastAsia="Microsoft Sans Serif"/>
          <w:color w:val="000000"/>
          <w:szCs w:val="24"/>
          <w:lang w:val="vi-VN" w:eastAsia="vi-VN"/>
        </w:rPr>
        <w:t>Giấy</w:t>
      </w:r>
      <w:r w:rsidRPr="004003E9">
        <w:rPr>
          <w:rFonts w:eastAsia="Microsoft Sans Serif"/>
          <w:color w:val="000000"/>
          <w:szCs w:val="24"/>
          <w:lang w:val="vi-VN" w:eastAsia="vi-VN"/>
        </w:rPr>
        <w:t xml:space="preserve"> chứng nhận: dài 90 mm, rộng 60 mm</w:t>
      </w:r>
      <w:r w:rsidR="00614EC9" w:rsidRPr="004003E9">
        <w:rPr>
          <w:rFonts w:eastAsia="Microsoft Sans Serif"/>
          <w:color w:val="000000"/>
          <w:szCs w:val="24"/>
          <w:lang w:val="vi-VN" w:eastAsia="vi-VN"/>
        </w:rPr>
        <w:t>.</w:t>
      </w:r>
    </w:p>
    <w:p w14:paraId="5C03701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Ảnh chụp không quá 06 tháng</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Đơn vị cấp </w:t>
      </w:r>
      <w:r w:rsidR="001A0C10" w:rsidRPr="004003E9">
        <w:rPr>
          <w:rFonts w:eastAsia="Microsoft Sans Serif"/>
          <w:color w:val="000000"/>
          <w:szCs w:val="24"/>
          <w:lang w:val="vi-VN" w:eastAsia="vi-VN"/>
        </w:rPr>
        <w:t>Giấy</w:t>
      </w:r>
      <w:r w:rsidRPr="004003E9">
        <w:rPr>
          <w:rFonts w:eastAsia="Microsoft Sans Serif"/>
          <w:color w:val="000000"/>
          <w:szCs w:val="24"/>
          <w:lang w:val="vi-VN" w:eastAsia="vi-VN"/>
        </w:rPr>
        <w:t xml:space="preserve"> đóng dấu giáp lai ở góc bên phải phía dưới ảnh</w:t>
      </w:r>
      <w:r w:rsidR="00614EC9" w:rsidRPr="004003E9">
        <w:rPr>
          <w:rFonts w:eastAsia="Microsoft Sans Serif"/>
          <w:color w:val="000000"/>
          <w:szCs w:val="24"/>
          <w:lang w:val="vi-VN" w:eastAsia="vi-VN"/>
        </w:rPr>
        <w:t>.</w:t>
      </w:r>
    </w:p>
    <w:p w14:paraId="0AEFE1C0"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ml:space="preserve">- </w:t>
      </w:r>
      <w:r w:rsidR="001A0C10" w:rsidRPr="004003E9">
        <w:rPr>
          <w:rFonts w:eastAsia="Microsoft Sans Serif"/>
          <w:color w:val="000000"/>
          <w:szCs w:val="24"/>
          <w:lang w:val="vi-VN" w:eastAsia="vi-VN"/>
        </w:rPr>
        <w:t>Giấy</w:t>
      </w:r>
      <w:r w:rsidRPr="004003E9">
        <w:rPr>
          <w:rFonts w:eastAsia="Microsoft Sans Serif"/>
          <w:color w:val="000000"/>
          <w:szCs w:val="24"/>
          <w:lang w:val="vi-VN" w:eastAsia="vi-VN"/>
        </w:rPr>
        <w:t xml:space="preserve"> chứng nhận </w:t>
      </w:r>
      <w:r w:rsidR="00F673B0" w:rsidRPr="004003E9">
        <w:rPr>
          <w:rFonts w:eastAsia="Microsoft Sans Serif"/>
          <w:color w:val="000000"/>
          <w:szCs w:val="24"/>
          <w:lang w:val="vi-VN" w:eastAsia="vi-VN"/>
        </w:rPr>
        <w:t>này</w:t>
      </w:r>
      <w:r w:rsidRPr="004003E9">
        <w:rPr>
          <w:rFonts w:eastAsia="Microsoft Sans Serif"/>
          <w:color w:val="000000"/>
          <w:szCs w:val="24"/>
          <w:lang w:val="vi-VN" w:eastAsia="vi-VN"/>
        </w:rPr>
        <w:t xml:space="preserve"> chỉ nhân viên phục vụ trên xe đã hoàn thành khoá tập huấn theo nội dung quy định</w:t>
      </w:r>
      <w:r w:rsidR="00614EC9" w:rsidRPr="004003E9">
        <w:rPr>
          <w:rFonts w:eastAsia="Microsoft Sans Serif"/>
          <w:color w:val="000000"/>
          <w:szCs w:val="24"/>
          <w:lang w:val="vi-VN" w:eastAsia="vi-VN"/>
        </w:rPr>
        <w:t>.</w:t>
      </w:r>
    </w:p>
    <w:p w14:paraId="2FB4297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ml:space="preserve">- </w:t>
      </w:r>
      <w:r w:rsidR="001A0C10" w:rsidRPr="004003E9">
        <w:rPr>
          <w:rFonts w:eastAsia="Microsoft Sans Serif"/>
          <w:color w:val="000000"/>
          <w:szCs w:val="24"/>
          <w:lang w:val="vi-VN" w:eastAsia="vi-VN"/>
        </w:rPr>
        <w:t>Giấy</w:t>
      </w:r>
      <w:r w:rsidRPr="004003E9">
        <w:rPr>
          <w:rFonts w:eastAsia="Microsoft Sans Serif"/>
          <w:color w:val="000000"/>
          <w:szCs w:val="24"/>
          <w:lang w:val="vi-VN" w:eastAsia="vi-VN"/>
        </w:rPr>
        <w:t xml:space="preserve"> chứng nhận có giá trị tối đa 03 năm, kể từ ngày cấp và không có giá trị thay thế </w:t>
      </w:r>
      <w:r w:rsidR="001A0C10" w:rsidRPr="004003E9">
        <w:rPr>
          <w:rFonts w:eastAsia="Microsoft Sans Serif"/>
          <w:color w:val="000000"/>
          <w:szCs w:val="24"/>
          <w:lang w:val="vi-VN" w:eastAsia="vi-VN"/>
        </w:rPr>
        <w:t>giấy</w:t>
      </w:r>
      <w:r w:rsidRPr="004003E9">
        <w:rPr>
          <w:rFonts w:eastAsia="Microsoft Sans Serif"/>
          <w:color w:val="000000"/>
          <w:szCs w:val="24"/>
          <w:lang w:val="vi-VN" w:eastAsia="vi-VN"/>
        </w:rPr>
        <w:t xml:space="preserve"> tờ tuỳ thân</w:t>
      </w:r>
      <w:r w:rsidR="00614EC9" w:rsidRPr="004003E9">
        <w:rPr>
          <w:rFonts w:eastAsia="Microsoft Sans Serif"/>
          <w:color w:val="000000"/>
          <w:szCs w:val="24"/>
          <w:lang w:val="vi-VN" w:eastAsia="vi-VN"/>
        </w:rPr>
        <w:t>.</w:t>
      </w:r>
    </w:p>
    <w:p w14:paraId="2DA876B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ml:space="preserve">- </w:t>
      </w:r>
      <w:r w:rsidR="001A0C10" w:rsidRPr="004003E9">
        <w:rPr>
          <w:rFonts w:eastAsia="Microsoft Sans Serif"/>
          <w:color w:val="000000"/>
          <w:szCs w:val="24"/>
          <w:lang w:val="vi-VN" w:eastAsia="vi-VN"/>
        </w:rPr>
        <w:t>Giấy</w:t>
      </w:r>
      <w:r w:rsidRPr="004003E9">
        <w:rPr>
          <w:rFonts w:eastAsia="Microsoft Sans Serif"/>
          <w:color w:val="000000"/>
          <w:szCs w:val="24"/>
          <w:lang w:val="vi-VN" w:eastAsia="vi-VN"/>
        </w:rPr>
        <w:t xml:space="preserve"> chứng nhận sẽ không có giá trị khi bị tẩy xoá hoặc có sự thay đổi nội dung</w:t>
      </w:r>
      <w:r w:rsidR="00614EC9" w:rsidRPr="004003E9">
        <w:rPr>
          <w:rFonts w:eastAsia="Microsoft Sans Serif"/>
          <w:color w:val="000000"/>
          <w:szCs w:val="24"/>
          <w:lang w:val="vi-VN" w:eastAsia="vi-VN"/>
        </w:rPr>
        <w:t>.</w:t>
      </w:r>
    </w:p>
    <w:p w14:paraId="32DFA100" w14:textId="77777777" w:rsidR="006B68E2" w:rsidRPr="004003E9" w:rsidRDefault="006B68E2" w:rsidP="006B68E2">
      <w:pPr>
        <w:widowControl w:val="0"/>
        <w:spacing w:before="120"/>
        <w:rPr>
          <w:rFonts w:eastAsia="Microsoft Sans Serif"/>
          <w:color w:val="000000"/>
          <w:szCs w:val="24"/>
          <w:lang w:val="vi-VN" w:eastAsia="vi-VN"/>
        </w:rPr>
      </w:pPr>
    </w:p>
    <w:p w14:paraId="48305843"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353" w:name="chuong_pl_4"/>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4</w:t>
      </w:r>
      <w:bookmarkEnd w:id="353"/>
    </w:p>
    <w:p w14:paraId="01B6E553" w14:textId="77777777" w:rsidR="006B68E2" w:rsidRPr="004003E9" w:rsidRDefault="006B68E2" w:rsidP="006B68E2">
      <w:pPr>
        <w:widowControl w:val="0"/>
        <w:spacing w:before="120"/>
        <w:jc w:val="center"/>
        <w:rPr>
          <w:rFonts w:eastAsia="Microsoft Sans Serif"/>
          <w:i/>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p w14:paraId="6088529A"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354" w:name="chuong_pl_4_name"/>
      <w:r w:rsidRPr="004003E9">
        <w:rPr>
          <w:rFonts w:eastAsia="Microsoft Sans Serif"/>
          <w:b/>
          <w:color w:val="000000"/>
          <w:szCs w:val="24"/>
          <w:lang w:val="vi-VN" w:eastAsia="vi-VN"/>
        </w:rPr>
        <w:t>PHÙ HIỆU “XE TUYẾN CỐ ĐỊNH”</w:t>
      </w:r>
      <w:bookmarkEnd w:id="354"/>
    </w:p>
    <w:p w14:paraId="68D5D9A7"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Hình ảnh kích thước, màu sắc của phù hiệu “XE TUYẾN CỐ ĐỊNH”</w:t>
      </w:r>
    </w:p>
    <w:p w14:paraId="6F0BC83D" w14:textId="77777777" w:rsidR="006B68E2" w:rsidRPr="004003E9" w:rsidRDefault="006B68E2" w:rsidP="006B68E2">
      <w:pPr>
        <w:widowControl w:val="0"/>
        <w:spacing w:before="120"/>
        <w:jc w:val="center"/>
        <w:rPr>
          <w:rFonts w:eastAsia="Microsoft Sans Serif"/>
          <w:color w:val="000000"/>
          <w:szCs w:val="24"/>
          <w:lang w:eastAsia="vi-VN"/>
        </w:rPr>
      </w:pPr>
      <w:r w:rsidRPr="004003E9">
        <w:rPr>
          <w:rFonts w:eastAsia="Microsoft Sans Serif"/>
          <w:color w:val="000000"/>
          <w:szCs w:val="24"/>
          <w:lang w:eastAsia="vi-VN"/>
        </w:rPr>
        <w:pict>
          <v:shape id="_x0000_i1026" type="#_x0000_t75" style="width:381pt;height:227.4pt">
            <v:imagedata r:id="rId5" o:title=""/>
          </v:shape>
        </w:pict>
      </w:r>
    </w:p>
    <w:p w14:paraId="320DAD9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1</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Đường viền xung quanh phù hiệu và chữ “XE TUY</w:t>
      </w:r>
      <w:r w:rsidRPr="004003E9">
        <w:rPr>
          <w:rFonts w:eastAsia="Microsoft Sans Serif"/>
          <w:color w:val="000000"/>
          <w:szCs w:val="24"/>
          <w:lang w:eastAsia="vi-VN"/>
        </w:rPr>
        <w:t>Ế</w:t>
      </w:r>
      <w:r w:rsidRPr="004003E9">
        <w:rPr>
          <w:rFonts w:eastAsia="Microsoft Sans Serif"/>
          <w:color w:val="000000"/>
          <w:szCs w:val="24"/>
          <w:lang w:val="vi-VN" w:eastAsia="vi-VN"/>
        </w:rPr>
        <w:t xml:space="preserve">N CỐ ĐỊNH” </w:t>
      </w:r>
      <w:bookmarkStart w:id="355" w:name="cumtu_pl4"/>
      <w:r w:rsidR="00615C7F" w:rsidRPr="004003E9">
        <w:rPr>
          <w:rFonts w:eastAsia="Microsoft Sans Serif"/>
          <w:color w:val="000000"/>
          <w:szCs w:val="24"/>
          <w:lang w:val="vi-VN" w:eastAsia="vi-VN"/>
        </w:rPr>
        <w:t>có phản quang</w:t>
      </w:r>
      <w:bookmarkEnd w:id="355"/>
      <w:r w:rsidR="00614EC9" w:rsidRPr="004003E9">
        <w:rPr>
          <w:rFonts w:eastAsia="Microsoft Sans Serif"/>
          <w:color w:val="000000"/>
          <w:szCs w:val="24"/>
          <w:lang w:val="vi-VN" w:eastAsia="vi-VN"/>
        </w:rPr>
        <w:t>.</w:t>
      </w:r>
    </w:p>
    <w:p w14:paraId="51C8729C"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2</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Màu sắc của phù hiệu theo </w:t>
      </w:r>
      <w:r w:rsidR="001A0C10" w:rsidRPr="004003E9">
        <w:rPr>
          <w:rFonts w:eastAsia="Microsoft Sans Serif"/>
          <w:color w:val="000000"/>
          <w:szCs w:val="24"/>
          <w:lang w:val="vi-VN" w:eastAsia="vi-VN"/>
        </w:rPr>
        <w:t>bảng</w:t>
      </w:r>
      <w:r w:rsidRPr="004003E9">
        <w:rPr>
          <w:rFonts w:eastAsia="Microsoft Sans Serif"/>
          <w:color w:val="000000"/>
          <w:szCs w:val="24"/>
          <w:lang w:val="vi-VN" w:eastAsia="vi-VN"/>
        </w:rPr>
        <w:t xml:space="preserve"> mã màu chuẩn CMYK</w:t>
      </w:r>
      <w:r w:rsidR="00614EC9" w:rsidRPr="004003E9">
        <w:rPr>
          <w:rFonts w:eastAsia="Microsoft Sans Serif"/>
          <w:color w:val="000000"/>
          <w:szCs w:val="24"/>
          <w:lang w:val="vi-VN" w:eastAsia="vi-VN"/>
        </w:rPr>
        <w:t>.</w:t>
      </w:r>
    </w:p>
    <w:p w14:paraId="11E1A9D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a) Dùng cho xe tuyến cố định có cự ly trên 300 km:</w:t>
      </w:r>
    </w:p>
    <w:p w14:paraId="193D1E1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của chữ “XE TUYẾN CỐ ĐỊNH”: C: 0 M: 100 Y: 100 K: 0</w:t>
      </w:r>
      <w:r w:rsidR="00614EC9" w:rsidRPr="004003E9">
        <w:rPr>
          <w:rFonts w:eastAsia="Microsoft Sans Serif"/>
          <w:color w:val="000000"/>
          <w:szCs w:val="24"/>
          <w:lang w:val="vi-VN" w:eastAsia="vi-VN"/>
        </w:rPr>
        <w:t>.</w:t>
      </w:r>
    </w:p>
    <w:p w14:paraId="58B7CCF7"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đường viền xung quanh: C: 0 M: 100 Y: 100 K: 0</w:t>
      </w:r>
      <w:r w:rsidR="00614EC9" w:rsidRPr="004003E9">
        <w:rPr>
          <w:rFonts w:eastAsia="Microsoft Sans Serif"/>
          <w:color w:val="000000"/>
          <w:szCs w:val="24"/>
          <w:lang w:val="vi-VN" w:eastAsia="vi-VN"/>
        </w:rPr>
        <w:t>.</w:t>
      </w:r>
    </w:p>
    <w:p w14:paraId="1E3F088F"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nền: C: 45 M: 0 Y: 65 K: 0</w:t>
      </w:r>
      <w:r w:rsidR="00614EC9" w:rsidRPr="004003E9">
        <w:rPr>
          <w:rFonts w:eastAsia="Microsoft Sans Serif"/>
          <w:color w:val="000000"/>
          <w:szCs w:val="24"/>
          <w:lang w:val="vi-VN" w:eastAsia="vi-VN"/>
        </w:rPr>
        <w:t>.</w:t>
      </w:r>
    </w:p>
    <w:p w14:paraId="73380DD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b) Dùng cho xe tuyến cố định có cự ly đến 300 km:</w:t>
      </w:r>
    </w:p>
    <w:p w14:paraId="487804A4"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của chữ “XE TUYẾN CỐ ĐỊNH”: C: 85 M: 10 Y: 100 K: 0</w:t>
      </w:r>
      <w:r w:rsidR="00614EC9" w:rsidRPr="004003E9">
        <w:rPr>
          <w:rFonts w:eastAsia="Microsoft Sans Serif"/>
          <w:color w:val="000000"/>
          <w:szCs w:val="24"/>
          <w:lang w:val="vi-VN" w:eastAsia="vi-VN"/>
        </w:rPr>
        <w:t>.</w:t>
      </w:r>
    </w:p>
    <w:p w14:paraId="3F56D41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đường viền xung quanh: C: 85 M: 10 Y: 100 K: 0</w:t>
      </w:r>
      <w:r w:rsidR="00614EC9" w:rsidRPr="004003E9">
        <w:rPr>
          <w:rFonts w:eastAsia="Microsoft Sans Serif"/>
          <w:color w:val="000000"/>
          <w:szCs w:val="24"/>
          <w:lang w:val="vi-VN" w:eastAsia="vi-VN"/>
        </w:rPr>
        <w:t>.</w:t>
      </w:r>
    </w:p>
    <w:p w14:paraId="0112EE9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nền: C: 45 M: 0 Y: 65 K: 0</w:t>
      </w:r>
      <w:r w:rsidR="00614EC9" w:rsidRPr="004003E9">
        <w:rPr>
          <w:rFonts w:eastAsia="Microsoft Sans Serif"/>
          <w:color w:val="000000"/>
          <w:szCs w:val="24"/>
          <w:lang w:val="vi-VN" w:eastAsia="vi-VN"/>
        </w:rPr>
        <w:t>.</w:t>
      </w:r>
    </w:p>
    <w:p w14:paraId="4E56E85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3</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“XE TUYẾN CỐ ĐỊNH”: UTM Helvetlns</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các nội dung còn lại: Arial</w:t>
      </w:r>
      <w:r w:rsidR="00614EC9" w:rsidRPr="004003E9">
        <w:rPr>
          <w:rFonts w:eastAsia="Microsoft Sans Serif"/>
          <w:color w:val="000000"/>
          <w:szCs w:val="24"/>
          <w:lang w:val="vi-VN" w:eastAsia="vi-VN"/>
        </w:rPr>
        <w:t>.</w:t>
      </w:r>
    </w:p>
    <w:p w14:paraId="771C7698" w14:textId="77777777" w:rsidR="006B68E2" w:rsidRPr="004003E9" w:rsidRDefault="00D653B6" w:rsidP="006B68E2">
      <w:pPr>
        <w:widowControl w:val="0"/>
        <w:spacing w:before="120"/>
        <w:rPr>
          <w:rFonts w:eastAsia="Microsoft Sans Serif"/>
          <w:color w:val="000000"/>
          <w:szCs w:val="24"/>
          <w:lang w:val="vi-VN" w:eastAsia="vi-VN"/>
        </w:rPr>
      </w:pPr>
      <w:bookmarkStart w:id="356" w:name="cumtu_2"/>
      <w:r w:rsidRPr="004003E9">
        <w:rPr>
          <w:rFonts w:eastAsia="Microsoft Sans Serif"/>
          <w:b/>
          <w:color w:val="000000"/>
          <w:szCs w:val="24"/>
          <w:lang w:val="vi-VN" w:eastAsia="vi-VN"/>
        </w:rPr>
        <w:t>* Ghi chú:</w:t>
      </w:r>
      <w:bookmarkEnd w:id="356"/>
      <w:r w:rsidRPr="004003E9">
        <w:rPr>
          <w:rFonts w:eastAsia="Microsoft Sans Serif"/>
          <w:b/>
          <w:color w:val="000000"/>
          <w:szCs w:val="24"/>
          <w:lang w:val="vi-VN" w:eastAsia="vi-VN"/>
        </w:rPr>
        <w:t xml:space="preserve"> </w:t>
      </w:r>
      <w:bookmarkStart w:id="357" w:name="cumtu_2_name"/>
      <w:r w:rsidRPr="004003E9">
        <w:rPr>
          <w:rFonts w:eastAsia="Microsoft Sans Serif"/>
          <w:color w:val="000000"/>
          <w:szCs w:val="24"/>
          <w:lang w:val="vi-VN" w:eastAsia="vi-VN"/>
        </w:rPr>
        <w:t>Sở Giao thông vận tải đóng dấu treo vào mặt sau của Phù hiệu, biển hiệu do đơn vị mình cấp</w:t>
      </w:r>
      <w:r w:rsidR="00614EC9" w:rsidRPr="004003E9">
        <w:rPr>
          <w:rFonts w:eastAsia="Microsoft Sans Serif"/>
          <w:color w:val="000000"/>
          <w:szCs w:val="24"/>
          <w:lang w:val="vi-VN" w:eastAsia="vi-VN"/>
        </w:rPr>
        <w:t>.</w:t>
      </w:r>
      <w:bookmarkEnd w:id="357"/>
    </w:p>
    <w:p w14:paraId="19FEAFD7" w14:textId="77777777" w:rsidR="006B68E2" w:rsidRPr="004003E9" w:rsidRDefault="006B68E2" w:rsidP="006B68E2">
      <w:pPr>
        <w:widowControl w:val="0"/>
        <w:spacing w:before="120"/>
        <w:rPr>
          <w:rFonts w:eastAsia="Microsoft Sans Serif"/>
          <w:color w:val="000000"/>
          <w:szCs w:val="24"/>
          <w:lang w:val="vi-VN" w:eastAsia="vi-VN"/>
        </w:rPr>
      </w:pPr>
    </w:p>
    <w:p w14:paraId="5AAC8014"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358" w:name="chuong_pl_5"/>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5</w:t>
      </w:r>
      <w:bookmarkEnd w:id="358"/>
    </w:p>
    <w:p w14:paraId="26BA6937"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p w14:paraId="586336AD"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359" w:name="chuong_pl_5_name"/>
      <w:r w:rsidRPr="004003E9">
        <w:rPr>
          <w:rFonts w:eastAsia="Microsoft Sans Serif"/>
          <w:b/>
          <w:color w:val="000000"/>
          <w:szCs w:val="24"/>
          <w:lang w:val="vi-VN" w:eastAsia="vi-VN"/>
        </w:rPr>
        <w:t>PHÙ HIỆU “XE TRUNG CHUYỂN”</w:t>
      </w:r>
      <w:bookmarkEnd w:id="359"/>
    </w:p>
    <w:p w14:paraId="71356090"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Hình ảnh kích thước, màu sắc của phù hiệu “XE TRUNG CHUYỂN”</w:t>
      </w:r>
    </w:p>
    <w:p w14:paraId="27C66CB9" w14:textId="77777777" w:rsidR="006B68E2" w:rsidRPr="004003E9" w:rsidRDefault="006B68E2" w:rsidP="006B68E2">
      <w:pPr>
        <w:widowControl w:val="0"/>
        <w:spacing w:before="120"/>
        <w:jc w:val="center"/>
        <w:rPr>
          <w:rFonts w:eastAsia="Microsoft Sans Serif"/>
          <w:color w:val="000000"/>
          <w:szCs w:val="24"/>
          <w:lang w:eastAsia="vi-VN"/>
        </w:rPr>
      </w:pPr>
      <w:r w:rsidRPr="004003E9">
        <w:rPr>
          <w:rFonts w:eastAsia="Microsoft Sans Serif"/>
          <w:color w:val="000000"/>
          <w:szCs w:val="24"/>
          <w:lang w:eastAsia="vi-VN"/>
        </w:rPr>
        <w:pict>
          <v:shape id="_x0000_i1027" type="#_x0000_t75" style="width:250.8pt;height:264pt">
            <v:imagedata r:id="rId6" o:title=""/>
          </v:shape>
        </w:pict>
      </w:r>
    </w:p>
    <w:p w14:paraId="0245CB27"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1</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Đường viền xung quanh phù hiệu và chữ “XE TRUNG CHUY</w:t>
      </w:r>
      <w:r w:rsidRPr="004003E9">
        <w:rPr>
          <w:rFonts w:eastAsia="Microsoft Sans Serif"/>
          <w:color w:val="000000"/>
          <w:szCs w:val="24"/>
          <w:lang w:eastAsia="vi-VN"/>
        </w:rPr>
        <w:t>Ể</w:t>
      </w:r>
      <w:r w:rsidRPr="004003E9">
        <w:rPr>
          <w:rFonts w:eastAsia="Microsoft Sans Serif"/>
          <w:color w:val="000000"/>
          <w:szCs w:val="24"/>
          <w:lang w:val="vi-VN" w:eastAsia="vi-VN"/>
        </w:rPr>
        <w:t xml:space="preserve">N” </w:t>
      </w:r>
      <w:bookmarkStart w:id="360" w:name="cumtu_pl5"/>
      <w:r w:rsidR="00615C7F" w:rsidRPr="004003E9">
        <w:rPr>
          <w:rFonts w:eastAsia="Microsoft Sans Serif"/>
          <w:color w:val="000000"/>
          <w:szCs w:val="24"/>
          <w:lang w:val="vi-VN" w:eastAsia="vi-VN"/>
        </w:rPr>
        <w:t>có phản quang</w:t>
      </w:r>
      <w:bookmarkEnd w:id="360"/>
      <w:r w:rsidR="00614EC9" w:rsidRPr="004003E9">
        <w:rPr>
          <w:rFonts w:eastAsia="Microsoft Sans Serif"/>
          <w:color w:val="000000"/>
          <w:szCs w:val="24"/>
          <w:lang w:val="vi-VN" w:eastAsia="vi-VN"/>
        </w:rPr>
        <w:t>.</w:t>
      </w:r>
    </w:p>
    <w:p w14:paraId="4A8F57C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2</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Màu sắc của phù hiệu theo </w:t>
      </w:r>
      <w:r w:rsidR="001A0C10" w:rsidRPr="004003E9">
        <w:rPr>
          <w:rFonts w:eastAsia="Microsoft Sans Serif"/>
          <w:color w:val="000000"/>
          <w:szCs w:val="24"/>
          <w:lang w:val="vi-VN" w:eastAsia="vi-VN"/>
        </w:rPr>
        <w:t>bảng</w:t>
      </w:r>
      <w:r w:rsidRPr="004003E9">
        <w:rPr>
          <w:rFonts w:eastAsia="Microsoft Sans Serif"/>
          <w:color w:val="000000"/>
          <w:szCs w:val="24"/>
          <w:lang w:val="vi-VN" w:eastAsia="vi-VN"/>
        </w:rPr>
        <w:t xml:space="preserve"> mã màu chuẩn CMYK</w:t>
      </w:r>
      <w:r w:rsidR="00614EC9" w:rsidRPr="004003E9">
        <w:rPr>
          <w:rFonts w:eastAsia="Microsoft Sans Serif"/>
          <w:color w:val="000000"/>
          <w:szCs w:val="24"/>
          <w:lang w:val="vi-VN" w:eastAsia="vi-VN"/>
        </w:rPr>
        <w:t>.</w:t>
      </w:r>
    </w:p>
    <w:p w14:paraId="782676F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của chữ “XE TRUNG CHUYỂN”: C: 85 M: 50 Y: 0 K: 0</w:t>
      </w:r>
      <w:r w:rsidR="00614EC9" w:rsidRPr="004003E9">
        <w:rPr>
          <w:rFonts w:eastAsia="Microsoft Sans Serif"/>
          <w:color w:val="000000"/>
          <w:szCs w:val="24"/>
          <w:lang w:val="vi-VN" w:eastAsia="vi-VN"/>
        </w:rPr>
        <w:t>.</w:t>
      </w:r>
    </w:p>
    <w:p w14:paraId="76AF734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đường viền xung quanh: C: 85 M: 50 Y: 0 K: 0</w:t>
      </w:r>
      <w:r w:rsidR="00614EC9" w:rsidRPr="004003E9">
        <w:rPr>
          <w:rFonts w:eastAsia="Microsoft Sans Serif"/>
          <w:color w:val="000000"/>
          <w:szCs w:val="24"/>
          <w:lang w:val="vi-VN" w:eastAsia="vi-VN"/>
        </w:rPr>
        <w:t>.</w:t>
      </w:r>
    </w:p>
    <w:p w14:paraId="43E6E4AE"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nền: C: 45 M: 0 Y: 65 K: 0</w:t>
      </w:r>
      <w:r w:rsidR="00614EC9" w:rsidRPr="004003E9">
        <w:rPr>
          <w:rFonts w:eastAsia="Microsoft Sans Serif"/>
          <w:color w:val="000000"/>
          <w:szCs w:val="24"/>
          <w:lang w:val="vi-VN" w:eastAsia="vi-VN"/>
        </w:rPr>
        <w:t>.</w:t>
      </w:r>
    </w:p>
    <w:p w14:paraId="0BDFB85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3</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“XE TRUNG CHUY</w:t>
      </w:r>
      <w:r w:rsidRPr="004003E9">
        <w:rPr>
          <w:rFonts w:eastAsia="Microsoft Sans Serif"/>
          <w:color w:val="000000"/>
          <w:szCs w:val="24"/>
          <w:lang w:eastAsia="vi-VN"/>
        </w:rPr>
        <w:t>Ể</w:t>
      </w:r>
      <w:r w:rsidRPr="004003E9">
        <w:rPr>
          <w:rFonts w:eastAsia="Microsoft Sans Serif"/>
          <w:color w:val="000000"/>
          <w:szCs w:val="24"/>
          <w:lang w:val="vi-VN" w:eastAsia="vi-VN"/>
        </w:rPr>
        <w:t>N”: UTM Helvetlns</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các nội dung còn lại: Arial</w:t>
      </w:r>
      <w:r w:rsidR="00614EC9" w:rsidRPr="004003E9">
        <w:rPr>
          <w:rFonts w:eastAsia="Microsoft Sans Serif"/>
          <w:color w:val="000000"/>
          <w:szCs w:val="24"/>
          <w:lang w:val="vi-VN" w:eastAsia="vi-VN"/>
        </w:rPr>
        <w:t>.</w:t>
      </w:r>
    </w:p>
    <w:p w14:paraId="20B07066" w14:textId="77777777" w:rsidR="006B68E2" w:rsidRPr="004003E9" w:rsidRDefault="00D653B6" w:rsidP="006B68E2">
      <w:pPr>
        <w:widowControl w:val="0"/>
        <w:spacing w:before="120"/>
        <w:rPr>
          <w:rFonts w:eastAsia="Microsoft Sans Serif"/>
          <w:b/>
          <w:color w:val="000000"/>
          <w:szCs w:val="24"/>
          <w:lang w:val="vi-VN" w:eastAsia="vi-VN"/>
        </w:rPr>
      </w:pPr>
      <w:bookmarkStart w:id="361" w:name="cumtu_3"/>
      <w:r w:rsidRPr="004003E9">
        <w:rPr>
          <w:rFonts w:eastAsia="Microsoft Sans Serif"/>
          <w:b/>
          <w:color w:val="000000"/>
          <w:szCs w:val="24"/>
          <w:lang w:val="vi-VN" w:eastAsia="vi-VN"/>
        </w:rPr>
        <w:t>* Ghi chú:</w:t>
      </w:r>
      <w:bookmarkEnd w:id="361"/>
    </w:p>
    <w:p w14:paraId="2BD4BDC4" w14:textId="77777777" w:rsidR="006B68E2" w:rsidRPr="004003E9" w:rsidRDefault="00D653B6" w:rsidP="006B68E2">
      <w:pPr>
        <w:widowControl w:val="0"/>
        <w:spacing w:before="120"/>
        <w:rPr>
          <w:rFonts w:eastAsia="Microsoft Sans Serif"/>
          <w:color w:val="000000"/>
          <w:szCs w:val="24"/>
          <w:lang w:val="vi-VN" w:eastAsia="vi-VN"/>
        </w:rPr>
      </w:pPr>
      <w:bookmarkStart w:id="362" w:name="cumtu_3_name"/>
      <w:r w:rsidRPr="004003E9">
        <w:rPr>
          <w:rFonts w:eastAsia="Microsoft Sans Serif"/>
          <w:color w:val="000000"/>
          <w:szCs w:val="24"/>
          <w:lang w:val="vi-VN" w:eastAsia="vi-VN"/>
        </w:rPr>
        <w:t>- Sở Giao thông vận tải đóng dấu treo vào mặt sau của Phù hiệu, biển hiệu do đơn vị mình cấp</w:t>
      </w:r>
      <w:r w:rsidR="00614EC9" w:rsidRPr="004003E9">
        <w:rPr>
          <w:rFonts w:eastAsia="Microsoft Sans Serif"/>
          <w:color w:val="000000"/>
          <w:szCs w:val="24"/>
          <w:lang w:val="vi-VN" w:eastAsia="vi-VN"/>
        </w:rPr>
        <w:t>.</w:t>
      </w:r>
      <w:bookmarkEnd w:id="362"/>
    </w:p>
    <w:p w14:paraId="1B80D156" w14:textId="77777777" w:rsidR="006B68E2" w:rsidRPr="004003E9" w:rsidRDefault="006B68E2" w:rsidP="006B68E2">
      <w:pPr>
        <w:widowControl w:val="0"/>
        <w:spacing w:before="120"/>
        <w:rPr>
          <w:rFonts w:eastAsia="Microsoft Sans Serif"/>
          <w:color w:val="000000"/>
          <w:szCs w:val="24"/>
          <w:lang w:val="vi-VN" w:eastAsia="vi-VN"/>
        </w:rPr>
      </w:pPr>
    </w:p>
    <w:p w14:paraId="37EB8E82"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363" w:name="chuong_pl_6"/>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6</w:t>
      </w:r>
      <w:bookmarkEnd w:id="363"/>
    </w:p>
    <w:p w14:paraId="62C6E8E4"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tbl>
      <w:tblPr>
        <w:tblW w:w="5000" w:type="pct"/>
        <w:tblCellMar>
          <w:left w:w="45" w:type="dxa"/>
          <w:right w:w="45" w:type="dxa"/>
        </w:tblCellMar>
        <w:tblLook w:val="01E0" w:firstRow="1" w:lastRow="1" w:firstColumn="1" w:lastColumn="1" w:noHBand="0" w:noVBand="0"/>
      </w:tblPr>
      <w:tblGrid>
        <w:gridCol w:w="3472"/>
        <w:gridCol w:w="5689"/>
      </w:tblGrid>
      <w:tr w:rsidR="006B68E2" w:rsidRPr="004003E9" w14:paraId="471F5B54" w14:textId="77777777" w:rsidTr="003D09ED">
        <w:tc>
          <w:tcPr>
            <w:tcW w:w="1895" w:type="pct"/>
          </w:tcPr>
          <w:p w14:paraId="03E1609A" w14:textId="77777777" w:rsidR="006B68E2" w:rsidRPr="004003E9" w:rsidRDefault="006B68E2" w:rsidP="003D09ED">
            <w:pPr>
              <w:widowControl w:val="0"/>
              <w:spacing w:before="120"/>
              <w:rPr>
                <w:rFonts w:eastAsia="Microsoft Sans Serif"/>
                <w:b/>
                <w:color w:val="000000"/>
                <w:szCs w:val="24"/>
                <w:lang w:val="vi-VN" w:eastAsia="vi-VN"/>
              </w:rPr>
            </w:pPr>
            <w:r w:rsidRPr="004003E9">
              <w:rPr>
                <w:rFonts w:eastAsia="Microsoft Sans Serif"/>
                <w:b/>
                <w:color w:val="000000"/>
                <w:szCs w:val="24"/>
                <w:lang w:val="vi-VN" w:eastAsia="vi-VN"/>
              </w:rPr>
              <w:t>TÊN ĐƠN VỊ: ……………</w:t>
            </w:r>
            <w:r w:rsidR="00614EC9" w:rsidRPr="004003E9">
              <w:rPr>
                <w:rFonts w:eastAsia="Microsoft Sans Serif"/>
                <w:b/>
                <w:color w:val="000000"/>
                <w:szCs w:val="24"/>
                <w:lang w:val="vi-VN" w:eastAsia="vi-VN"/>
              </w:rPr>
              <w:t>..</w:t>
            </w:r>
          </w:p>
          <w:p w14:paraId="7843AB64" w14:textId="77777777" w:rsidR="006B68E2" w:rsidRPr="004003E9" w:rsidRDefault="006B68E2" w:rsidP="003D09ED">
            <w:pPr>
              <w:widowControl w:val="0"/>
              <w:spacing w:before="120"/>
              <w:rPr>
                <w:rFonts w:eastAsia="Microsoft Sans Serif"/>
                <w:b/>
                <w:color w:val="000000"/>
                <w:szCs w:val="24"/>
                <w:lang w:val="vi-VN" w:eastAsia="vi-VN"/>
              </w:rPr>
            </w:pPr>
            <w:r w:rsidRPr="004003E9">
              <w:rPr>
                <w:rFonts w:eastAsia="Microsoft Sans Serif"/>
                <w:b/>
                <w:color w:val="000000"/>
                <w:szCs w:val="24"/>
                <w:lang w:val="vi-VN" w:eastAsia="vi-VN"/>
              </w:rPr>
              <w:t>Điện thoại: …………………</w:t>
            </w:r>
          </w:p>
          <w:p w14:paraId="5713050D" w14:textId="77777777" w:rsidR="006B68E2" w:rsidRPr="004003E9" w:rsidRDefault="006B68E2" w:rsidP="003D09ED">
            <w:pPr>
              <w:widowControl w:val="0"/>
              <w:spacing w:before="120"/>
              <w:rPr>
                <w:rFonts w:eastAsia="Microsoft Sans Serif"/>
                <w:color w:val="000000"/>
                <w:szCs w:val="24"/>
                <w:lang w:eastAsia="vi-VN"/>
              </w:rPr>
            </w:pPr>
            <w:r w:rsidRPr="004003E9">
              <w:rPr>
                <w:rFonts w:eastAsia="Microsoft Sans Serif"/>
                <w:b/>
                <w:color w:val="000000"/>
                <w:szCs w:val="24"/>
                <w:lang w:val="vi-VN" w:eastAsia="vi-VN"/>
              </w:rPr>
              <w:t xml:space="preserve">Số: </w:t>
            </w:r>
            <w:r w:rsidRPr="004003E9">
              <w:rPr>
                <w:rFonts w:eastAsia="Microsoft Sans Serif"/>
                <w:b/>
                <w:color w:val="000000"/>
                <w:szCs w:val="24"/>
                <w:lang w:eastAsia="vi-VN"/>
              </w:rPr>
              <w:t>…………………………</w:t>
            </w:r>
            <w:r w:rsidR="00614EC9" w:rsidRPr="004003E9">
              <w:rPr>
                <w:rFonts w:eastAsia="Microsoft Sans Serif"/>
                <w:b/>
                <w:color w:val="000000"/>
                <w:szCs w:val="24"/>
                <w:lang w:eastAsia="vi-VN"/>
              </w:rPr>
              <w:t>.</w:t>
            </w:r>
          </w:p>
        </w:tc>
        <w:tc>
          <w:tcPr>
            <w:tcW w:w="3105" w:type="pct"/>
          </w:tcPr>
          <w:p w14:paraId="0FB5A8F4" w14:textId="77777777" w:rsidR="006B68E2" w:rsidRPr="004003E9" w:rsidRDefault="006B68E2" w:rsidP="003D09ED">
            <w:pPr>
              <w:widowControl w:val="0"/>
              <w:spacing w:before="120"/>
              <w:jc w:val="center"/>
              <w:rPr>
                <w:rFonts w:eastAsia="Microsoft Sans Serif"/>
                <w:color w:val="000000"/>
                <w:lang w:val="vi-VN" w:eastAsia="vi-VN"/>
              </w:rPr>
            </w:pPr>
            <w:r w:rsidRPr="004003E9">
              <w:rPr>
                <w:rFonts w:eastAsia="Microsoft Sans Serif"/>
                <w:b/>
                <w:color w:val="000000"/>
                <w:lang w:val="vi-VN" w:eastAsia="vi-VN"/>
              </w:rPr>
              <w:t>CỘNG HÒA XÃ HỘI CHỦ NGHĨA VIỆT NAM</w:t>
            </w:r>
            <w:r w:rsidRPr="004003E9">
              <w:rPr>
                <w:rFonts w:eastAsia="Microsoft Sans Serif"/>
                <w:b/>
                <w:color w:val="000000"/>
                <w:lang w:val="vi-VN" w:eastAsia="vi-VN"/>
              </w:rPr>
              <w:br/>
              <w:t xml:space="preserve">Độc lập - Tự do - Hạnh phúc </w:t>
            </w:r>
            <w:r w:rsidRPr="004003E9">
              <w:rPr>
                <w:rFonts w:eastAsia="Microsoft Sans Serif"/>
                <w:b/>
                <w:color w:val="000000"/>
                <w:lang w:val="vi-VN" w:eastAsia="vi-VN"/>
              </w:rPr>
              <w:br/>
              <w:t>---------------</w:t>
            </w:r>
          </w:p>
        </w:tc>
      </w:tr>
      <w:tr w:rsidR="006B68E2" w:rsidRPr="004003E9" w14:paraId="6F7EC158" w14:textId="77777777" w:rsidTr="003D09ED">
        <w:tc>
          <w:tcPr>
            <w:tcW w:w="1895" w:type="pct"/>
          </w:tcPr>
          <w:p w14:paraId="18FF7252" w14:textId="77777777" w:rsidR="006B68E2" w:rsidRPr="004003E9" w:rsidRDefault="006B68E2" w:rsidP="003D09ED">
            <w:pPr>
              <w:widowControl w:val="0"/>
              <w:spacing w:before="120"/>
              <w:jc w:val="center"/>
              <w:rPr>
                <w:rFonts w:eastAsia="Microsoft Sans Serif"/>
                <w:color w:val="000000"/>
                <w:lang w:val="vi-VN" w:eastAsia="vi-VN"/>
              </w:rPr>
            </w:pPr>
          </w:p>
        </w:tc>
        <w:tc>
          <w:tcPr>
            <w:tcW w:w="3105" w:type="pct"/>
          </w:tcPr>
          <w:p w14:paraId="1AD16E3C" w14:textId="77777777" w:rsidR="006B68E2" w:rsidRPr="004003E9" w:rsidRDefault="006B68E2" w:rsidP="003D09ED">
            <w:pPr>
              <w:widowControl w:val="0"/>
              <w:spacing w:before="120"/>
              <w:jc w:val="right"/>
              <w:rPr>
                <w:rFonts w:eastAsia="Microsoft Sans Serif"/>
                <w:i/>
                <w:color w:val="000000"/>
                <w:szCs w:val="24"/>
                <w:lang w:eastAsia="vi-VN"/>
              </w:rPr>
            </w:pPr>
            <w:r w:rsidRPr="004003E9">
              <w:rPr>
                <w:rFonts w:eastAsia="Microsoft Sans Serif"/>
                <w:i/>
                <w:color w:val="000000"/>
                <w:szCs w:val="24"/>
                <w:lang w:val="vi-VN" w:eastAsia="vi-VN"/>
              </w:rPr>
              <w:t>………</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ngày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tháng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năm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w:t>
            </w:r>
            <w:r w:rsidR="00614EC9" w:rsidRPr="004003E9">
              <w:rPr>
                <w:rFonts w:eastAsia="Microsoft Sans Serif"/>
                <w:i/>
                <w:color w:val="000000"/>
                <w:szCs w:val="24"/>
                <w:lang w:val="vi-VN" w:eastAsia="vi-VN"/>
              </w:rPr>
              <w:t>...</w:t>
            </w:r>
          </w:p>
        </w:tc>
      </w:tr>
    </w:tbl>
    <w:p w14:paraId="6CCC4D18" w14:textId="77777777" w:rsidR="006B68E2" w:rsidRPr="004003E9" w:rsidRDefault="006B68E2" w:rsidP="006B68E2">
      <w:pPr>
        <w:widowControl w:val="0"/>
        <w:spacing w:before="120"/>
        <w:rPr>
          <w:rFonts w:eastAsia="Microsoft Sans Serif"/>
          <w:color w:val="000000"/>
          <w:szCs w:val="24"/>
          <w:lang w:eastAsia="vi-VN"/>
        </w:rPr>
      </w:pPr>
    </w:p>
    <w:p w14:paraId="74B682EF"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364" w:name="chuong_pl_6_name"/>
      <w:r w:rsidRPr="004003E9">
        <w:rPr>
          <w:rFonts w:eastAsia="Microsoft Sans Serif"/>
          <w:b/>
          <w:color w:val="000000"/>
          <w:szCs w:val="24"/>
          <w:lang w:val="vi-VN" w:eastAsia="vi-VN"/>
        </w:rPr>
        <w:t>LỆNH VẬN CHUYỂN</w:t>
      </w:r>
      <w:bookmarkEnd w:id="364"/>
    </w:p>
    <w:p w14:paraId="18C9F65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b/>
          <w:color w:val="000000"/>
          <w:szCs w:val="24"/>
          <w:lang w:val="vi-VN" w:eastAsia="vi-VN"/>
        </w:rPr>
        <w:t>Dùng cho xe ô tô vận chuyển hành khách</w:t>
      </w:r>
      <w:r w:rsidRPr="004003E9">
        <w:rPr>
          <w:rFonts w:eastAsia="Microsoft Sans Serif"/>
          <w:color w:val="000000"/>
          <w:szCs w:val="24"/>
          <w:lang w:val="vi-VN" w:eastAsia="vi-VN"/>
        </w:rPr>
        <w:t xml:space="preserve"> </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tuyến cố định (hoặc xe buýt) ……</w:t>
      </w:r>
    </w:p>
    <w:p w14:paraId="16FC80F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Có giá trị từ ngày ………………</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đến ngày ………………………</w:t>
      </w:r>
      <w:r w:rsidR="00614EC9" w:rsidRPr="004003E9">
        <w:rPr>
          <w:rFonts w:eastAsia="Microsoft Sans Serif"/>
          <w:color w:val="000000"/>
          <w:szCs w:val="24"/>
          <w:lang w:val="vi-VN" w:eastAsia="vi-VN"/>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1016"/>
        <w:gridCol w:w="2293"/>
        <w:gridCol w:w="2309"/>
        <w:gridCol w:w="1331"/>
        <w:gridCol w:w="2128"/>
      </w:tblGrid>
      <w:tr w:rsidR="006B68E2" w:rsidRPr="004003E9" w14:paraId="4B4A6BF4" w14:textId="77777777">
        <w:tblPrEx>
          <w:tblCellMar>
            <w:top w:w="0" w:type="dxa"/>
            <w:left w:w="0" w:type="dxa"/>
            <w:bottom w:w="0" w:type="dxa"/>
            <w:right w:w="0" w:type="dxa"/>
          </w:tblCellMar>
        </w:tblPrEx>
        <w:tc>
          <w:tcPr>
            <w:tcW w:w="3828" w:type="pct"/>
            <w:gridSpan w:val="4"/>
            <w:shd w:val="clear" w:color="auto" w:fill="FFFFFF"/>
          </w:tcPr>
          <w:p w14:paraId="6FED166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Cấp cho Lái xe 1: ……………………………</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hạng GPLX: ……………</w:t>
            </w:r>
          </w:p>
          <w:p w14:paraId="7581DCA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Lái xe 2: ………………………………………</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hạng GPLX: ……………</w:t>
            </w:r>
            <w:r w:rsidR="00614EC9" w:rsidRPr="004003E9">
              <w:rPr>
                <w:rFonts w:eastAsia="Microsoft Sans Serif"/>
                <w:color w:val="000000"/>
                <w:szCs w:val="24"/>
                <w:lang w:val="vi-VN" w:eastAsia="vi-VN"/>
              </w:rPr>
              <w:t>.</w:t>
            </w:r>
          </w:p>
          <w:p w14:paraId="11FB3ED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Nhân viên phục vụ trên xe: ………………………………………………</w:t>
            </w:r>
            <w:r w:rsidR="00614EC9" w:rsidRPr="004003E9">
              <w:rPr>
                <w:rFonts w:eastAsia="Microsoft Sans Serif"/>
                <w:color w:val="000000"/>
                <w:szCs w:val="24"/>
                <w:lang w:val="vi-VN" w:eastAsia="vi-VN"/>
              </w:rPr>
              <w:t>..</w:t>
            </w:r>
          </w:p>
          <w:p w14:paraId="6EA6E39F"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Biển số đăng ký: ………… Số ghế (giường nằm): ……</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Loại xe: ……</w:t>
            </w:r>
            <w:r w:rsidR="00614EC9" w:rsidRPr="004003E9">
              <w:rPr>
                <w:rFonts w:eastAsia="Microsoft Sans Serif"/>
                <w:color w:val="000000"/>
                <w:szCs w:val="24"/>
                <w:lang w:val="vi-VN" w:eastAsia="vi-VN"/>
              </w:rPr>
              <w:t>..</w:t>
            </w:r>
          </w:p>
          <w:p w14:paraId="13772DF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Bến đi, bến đến: ……………………</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Mã số tuyến: ……………………</w:t>
            </w:r>
            <w:r w:rsidR="00614EC9" w:rsidRPr="004003E9">
              <w:rPr>
                <w:rFonts w:eastAsia="Microsoft Sans Serif"/>
                <w:color w:val="000000"/>
                <w:szCs w:val="24"/>
                <w:lang w:val="vi-VN" w:eastAsia="vi-VN"/>
              </w:rPr>
              <w:t>..</w:t>
            </w:r>
          </w:p>
          <w:p w14:paraId="5E2B4973"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Hành trình tuyến: …………… (áp dụng đối với tuyến cố định) …………</w:t>
            </w:r>
            <w:r w:rsidR="00614EC9" w:rsidRPr="004003E9">
              <w:rPr>
                <w:rFonts w:eastAsia="Microsoft Sans Serif"/>
                <w:color w:val="000000"/>
                <w:szCs w:val="24"/>
                <w:lang w:val="vi-VN" w:eastAsia="vi-VN"/>
              </w:rPr>
              <w:t>..</w:t>
            </w:r>
          </w:p>
        </w:tc>
        <w:tc>
          <w:tcPr>
            <w:tcW w:w="1172" w:type="pct"/>
            <w:shd w:val="clear" w:color="auto" w:fill="FFFFFF"/>
          </w:tcPr>
          <w:p w14:paraId="3DADB01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Thủ trưởng đơn vị</w:t>
            </w:r>
            <w:r w:rsidRPr="004003E9">
              <w:rPr>
                <w:rFonts w:eastAsia="Microsoft Sans Serif"/>
                <w:color w:val="000000"/>
                <w:szCs w:val="24"/>
                <w:lang w:val="vi-VN" w:eastAsia="vi-VN"/>
              </w:rPr>
              <w:br/>
              <w:t>(Ký tên và đóng dấu)</w:t>
            </w:r>
          </w:p>
        </w:tc>
      </w:tr>
      <w:tr w:rsidR="006B68E2" w:rsidRPr="004003E9" w14:paraId="278CC492" w14:textId="77777777">
        <w:tblPrEx>
          <w:tblCellMar>
            <w:top w:w="0" w:type="dxa"/>
            <w:left w:w="0" w:type="dxa"/>
            <w:bottom w:w="0" w:type="dxa"/>
            <w:right w:w="0" w:type="dxa"/>
          </w:tblCellMar>
        </w:tblPrEx>
        <w:tc>
          <w:tcPr>
            <w:tcW w:w="560" w:type="pct"/>
            <w:shd w:val="clear" w:color="auto" w:fill="FFFFFF"/>
            <w:vAlign w:val="center"/>
          </w:tcPr>
          <w:p w14:paraId="011C4F8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Lượt xe thực hiện</w:t>
            </w:r>
          </w:p>
        </w:tc>
        <w:tc>
          <w:tcPr>
            <w:tcW w:w="1263" w:type="pct"/>
            <w:shd w:val="clear" w:color="auto" w:fill="FFFFFF"/>
            <w:vAlign w:val="center"/>
          </w:tcPr>
          <w:p w14:paraId="36249AE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Bến xe đi, đến</w:t>
            </w:r>
          </w:p>
        </w:tc>
        <w:tc>
          <w:tcPr>
            <w:tcW w:w="1272" w:type="pct"/>
            <w:shd w:val="clear" w:color="auto" w:fill="FFFFFF"/>
            <w:vAlign w:val="center"/>
          </w:tcPr>
          <w:p w14:paraId="35568E9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Giờ xe chạy</w:t>
            </w:r>
          </w:p>
        </w:tc>
        <w:tc>
          <w:tcPr>
            <w:tcW w:w="733" w:type="pct"/>
            <w:shd w:val="clear" w:color="auto" w:fill="FFFFFF"/>
            <w:vAlign w:val="center"/>
          </w:tcPr>
          <w:p w14:paraId="54A92EE4"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Số khách</w:t>
            </w:r>
          </w:p>
        </w:tc>
        <w:tc>
          <w:tcPr>
            <w:tcW w:w="1172" w:type="pct"/>
            <w:shd w:val="clear" w:color="auto" w:fill="FFFFFF"/>
            <w:vAlign w:val="center"/>
          </w:tcPr>
          <w:p w14:paraId="7978BA37"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Bến xe</w:t>
            </w:r>
            <w:r w:rsidRPr="004003E9">
              <w:rPr>
                <w:rFonts w:eastAsia="Microsoft Sans Serif"/>
                <w:color w:val="000000"/>
                <w:szCs w:val="24"/>
                <w:lang w:val="vi-VN" w:eastAsia="vi-VN"/>
              </w:rPr>
              <w:br/>
              <w:t>(Ký tên và đóng dấu)</w:t>
            </w:r>
          </w:p>
        </w:tc>
      </w:tr>
      <w:tr w:rsidR="006B68E2" w:rsidRPr="004003E9" w14:paraId="089434E6" w14:textId="77777777">
        <w:tblPrEx>
          <w:tblCellMar>
            <w:top w:w="0" w:type="dxa"/>
            <w:left w:w="0" w:type="dxa"/>
            <w:bottom w:w="0" w:type="dxa"/>
            <w:right w:w="0" w:type="dxa"/>
          </w:tblCellMar>
        </w:tblPrEx>
        <w:tc>
          <w:tcPr>
            <w:tcW w:w="560" w:type="pct"/>
            <w:vMerge w:val="restart"/>
            <w:shd w:val="clear" w:color="auto" w:fill="FFFFFF"/>
            <w:vAlign w:val="center"/>
          </w:tcPr>
          <w:p w14:paraId="5E5DE0C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Lượt đi</w:t>
            </w:r>
          </w:p>
        </w:tc>
        <w:tc>
          <w:tcPr>
            <w:tcW w:w="1263" w:type="pct"/>
            <w:shd w:val="clear" w:color="auto" w:fill="FFFFFF"/>
            <w:vAlign w:val="center"/>
          </w:tcPr>
          <w:p w14:paraId="528597B9"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val="vi-VN" w:eastAsia="vi-VN"/>
              </w:rPr>
              <w:t>Bến xe đi:</w:t>
            </w:r>
            <w:r w:rsidRPr="004003E9">
              <w:rPr>
                <w:rFonts w:eastAsia="Microsoft Sans Serif"/>
                <w:color w:val="000000"/>
                <w:szCs w:val="24"/>
                <w:lang w:eastAsia="vi-VN"/>
              </w:rPr>
              <w:t xml:space="preserve"> …………</w:t>
            </w:r>
            <w:r w:rsidR="00614EC9" w:rsidRPr="004003E9">
              <w:rPr>
                <w:rFonts w:eastAsia="Microsoft Sans Serif"/>
                <w:color w:val="000000"/>
                <w:szCs w:val="24"/>
                <w:lang w:eastAsia="vi-VN"/>
              </w:rPr>
              <w:t>..</w:t>
            </w:r>
          </w:p>
        </w:tc>
        <w:tc>
          <w:tcPr>
            <w:tcW w:w="1272" w:type="pct"/>
            <w:shd w:val="clear" w:color="auto" w:fill="FFFFFF"/>
            <w:vAlign w:val="center"/>
          </w:tcPr>
          <w:p w14:paraId="6A1A7516" w14:textId="77777777" w:rsidR="006B68E2" w:rsidRPr="004003E9" w:rsidRDefault="006B68E2" w:rsidP="006B68E2">
            <w:pPr>
              <w:widowControl w:val="0"/>
              <w:spacing w:before="120"/>
              <w:jc w:val="center"/>
              <w:rPr>
                <w:rFonts w:eastAsia="Microsoft Sans Serif"/>
                <w:color w:val="000000"/>
                <w:szCs w:val="24"/>
                <w:lang w:eastAsia="vi-VN"/>
              </w:rPr>
            </w:pPr>
            <w:r w:rsidRPr="004003E9">
              <w:rPr>
                <w:rFonts w:eastAsia="Microsoft Sans Serif"/>
                <w:color w:val="000000"/>
                <w:szCs w:val="24"/>
                <w:lang w:val="vi-VN" w:eastAsia="vi-VN"/>
              </w:rPr>
              <w:t>xuất bến</w:t>
            </w:r>
            <w:r w:rsidRPr="004003E9">
              <w:rPr>
                <w:rFonts w:eastAsia="Microsoft Sans Serif"/>
                <w:color w:val="000000"/>
                <w:szCs w:val="24"/>
                <w:lang w:val="vi-VN" w:eastAsia="vi-VN"/>
              </w:rPr>
              <w:br/>
            </w:r>
            <w:r w:rsidRPr="004003E9">
              <w:rPr>
                <w:rFonts w:eastAsia="Microsoft Sans Serif"/>
                <w:color w:val="000000"/>
                <w:szCs w:val="24"/>
                <w:lang w:eastAsia="vi-VN"/>
              </w:rPr>
              <w:t xml:space="preserve">……… </w:t>
            </w:r>
            <w:r w:rsidRPr="004003E9">
              <w:rPr>
                <w:rFonts w:eastAsia="Microsoft Sans Serif"/>
                <w:color w:val="000000"/>
                <w:szCs w:val="24"/>
                <w:lang w:val="vi-VN" w:eastAsia="vi-VN"/>
              </w:rPr>
              <w:t>giờ ngày</w:t>
            </w:r>
            <w:r w:rsidRPr="004003E9">
              <w:rPr>
                <w:rFonts w:eastAsia="Microsoft Sans Serif"/>
                <w:color w:val="000000"/>
                <w:szCs w:val="24"/>
                <w:lang w:eastAsia="vi-VN"/>
              </w:rPr>
              <w:t>………</w:t>
            </w:r>
            <w:r w:rsidR="00614EC9" w:rsidRPr="004003E9">
              <w:rPr>
                <w:rFonts w:eastAsia="Microsoft Sans Serif"/>
                <w:color w:val="000000"/>
                <w:szCs w:val="24"/>
                <w:lang w:eastAsia="vi-VN"/>
              </w:rPr>
              <w:t>.</w:t>
            </w:r>
          </w:p>
        </w:tc>
        <w:tc>
          <w:tcPr>
            <w:tcW w:w="733" w:type="pct"/>
            <w:shd w:val="clear" w:color="auto" w:fill="FFFFFF"/>
            <w:vAlign w:val="center"/>
          </w:tcPr>
          <w:p w14:paraId="140AC7E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72" w:type="pct"/>
            <w:shd w:val="clear" w:color="auto" w:fill="FFFFFF"/>
            <w:vAlign w:val="center"/>
          </w:tcPr>
          <w:p w14:paraId="7CA2B204"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7A934ED" w14:textId="77777777">
        <w:tblPrEx>
          <w:tblCellMar>
            <w:top w:w="0" w:type="dxa"/>
            <w:left w:w="0" w:type="dxa"/>
            <w:bottom w:w="0" w:type="dxa"/>
            <w:right w:w="0" w:type="dxa"/>
          </w:tblCellMar>
        </w:tblPrEx>
        <w:tc>
          <w:tcPr>
            <w:tcW w:w="560" w:type="pct"/>
            <w:vMerge/>
            <w:shd w:val="clear" w:color="auto" w:fill="FFFFFF"/>
            <w:vAlign w:val="center"/>
          </w:tcPr>
          <w:p w14:paraId="38BE0F5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63" w:type="pct"/>
            <w:shd w:val="clear" w:color="auto" w:fill="FFFFFF"/>
            <w:vAlign w:val="center"/>
          </w:tcPr>
          <w:p w14:paraId="6E5EF70F"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val="vi-VN" w:eastAsia="vi-VN"/>
              </w:rPr>
              <w:t>Bến xe nơi đến:</w:t>
            </w:r>
            <w:r w:rsidRPr="004003E9">
              <w:rPr>
                <w:rFonts w:eastAsia="Microsoft Sans Serif"/>
                <w:color w:val="000000"/>
                <w:szCs w:val="24"/>
                <w:lang w:eastAsia="vi-VN"/>
              </w:rPr>
              <w:t xml:space="preserve"> ……</w:t>
            </w:r>
            <w:r w:rsidR="00614EC9" w:rsidRPr="004003E9">
              <w:rPr>
                <w:rFonts w:eastAsia="Microsoft Sans Serif"/>
                <w:color w:val="000000"/>
                <w:szCs w:val="24"/>
                <w:lang w:eastAsia="vi-VN"/>
              </w:rPr>
              <w:t>.</w:t>
            </w:r>
          </w:p>
        </w:tc>
        <w:tc>
          <w:tcPr>
            <w:tcW w:w="1272" w:type="pct"/>
            <w:shd w:val="clear" w:color="auto" w:fill="FFFFFF"/>
            <w:vAlign w:val="center"/>
          </w:tcPr>
          <w:p w14:paraId="4C38E9B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đến bến</w:t>
            </w:r>
            <w:r w:rsidRPr="004003E9">
              <w:rPr>
                <w:rFonts w:eastAsia="Microsoft Sans Serif"/>
                <w:color w:val="000000"/>
                <w:szCs w:val="24"/>
                <w:lang w:val="vi-VN" w:eastAsia="vi-VN"/>
              </w:rPr>
              <w:br/>
            </w:r>
            <w:r w:rsidRPr="004003E9">
              <w:rPr>
                <w:rFonts w:eastAsia="Microsoft Sans Serif"/>
                <w:color w:val="000000"/>
                <w:szCs w:val="24"/>
                <w:lang w:eastAsia="vi-VN"/>
              </w:rPr>
              <w:t xml:space="preserve">……… </w:t>
            </w:r>
            <w:r w:rsidRPr="004003E9">
              <w:rPr>
                <w:rFonts w:eastAsia="Microsoft Sans Serif"/>
                <w:color w:val="000000"/>
                <w:szCs w:val="24"/>
                <w:lang w:val="vi-VN" w:eastAsia="vi-VN"/>
              </w:rPr>
              <w:t>giờ ngày</w:t>
            </w:r>
            <w:r w:rsidRPr="004003E9">
              <w:rPr>
                <w:rFonts w:eastAsia="Microsoft Sans Serif"/>
                <w:color w:val="000000"/>
                <w:szCs w:val="24"/>
                <w:lang w:eastAsia="vi-VN"/>
              </w:rPr>
              <w:t>………</w:t>
            </w:r>
            <w:r w:rsidR="00614EC9" w:rsidRPr="004003E9">
              <w:rPr>
                <w:rFonts w:eastAsia="Microsoft Sans Serif"/>
                <w:color w:val="000000"/>
                <w:szCs w:val="24"/>
                <w:lang w:eastAsia="vi-VN"/>
              </w:rPr>
              <w:t>.</w:t>
            </w:r>
          </w:p>
        </w:tc>
        <w:tc>
          <w:tcPr>
            <w:tcW w:w="733" w:type="pct"/>
            <w:shd w:val="clear" w:color="auto" w:fill="FFFFFF"/>
            <w:vAlign w:val="center"/>
          </w:tcPr>
          <w:p w14:paraId="3E6B07A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72" w:type="pct"/>
            <w:shd w:val="clear" w:color="auto" w:fill="FFFFFF"/>
            <w:vAlign w:val="center"/>
          </w:tcPr>
          <w:p w14:paraId="2B110994"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C8342BA" w14:textId="77777777">
        <w:tblPrEx>
          <w:tblCellMar>
            <w:top w:w="0" w:type="dxa"/>
            <w:left w:w="0" w:type="dxa"/>
            <w:bottom w:w="0" w:type="dxa"/>
            <w:right w:w="0" w:type="dxa"/>
          </w:tblCellMar>
        </w:tblPrEx>
        <w:tc>
          <w:tcPr>
            <w:tcW w:w="560" w:type="pct"/>
            <w:vMerge w:val="restart"/>
            <w:shd w:val="clear" w:color="auto" w:fill="FFFFFF"/>
            <w:vAlign w:val="center"/>
          </w:tcPr>
          <w:p w14:paraId="416050D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Lượt về</w:t>
            </w:r>
          </w:p>
        </w:tc>
        <w:tc>
          <w:tcPr>
            <w:tcW w:w="1263" w:type="pct"/>
            <w:shd w:val="clear" w:color="auto" w:fill="FFFFFF"/>
            <w:vAlign w:val="center"/>
          </w:tcPr>
          <w:p w14:paraId="270A6C20"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val="vi-VN" w:eastAsia="vi-VN"/>
              </w:rPr>
              <w:t>Bến xe đi:</w:t>
            </w:r>
            <w:r w:rsidRPr="004003E9">
              <w:rPr>
                <w:rFonts w:eastAsia="Microsoft Sans Serif"/>
                <w:color w:val="000000"/>
                <w:szCs w:val="24"/>
                <w:lang w:eastAsia="vi-VN"/>
              </w:rPr>
              <w:t xml:space="preserve"> ……………</w:t>
            </w:r>
          </w:p>
        </w:tc>
        <w:tc>
          <w:tcPr>
            <w:tcW w:w="1272" w:type="pct"/>
            <w:shd w:val="clear" w:color="auto" w:fill="FFFFFF"/>
            <w:vAlign w:val="center"/>
          </w:tcPr>
          <w:p w14:paraId="55E2D28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xuất bến</w:t>
            </w:r>
            <w:r w:rsidRPr="004003E9">
              <w:rPr>
                <w:rFonts w:eastAsia="Microsoft Sans Serif"/>
                <w:color w:val="000000"/>
                <w:szCs w:val="24"/>
                <w:lang w:val="vi-VN" w:eastAsia="vi-VN"/>
              </w:rPr>
              <w:br/>
            </w:r>
            <w:r w:rsidRPr="004003E9">
              <w:rPr>
                <w:rFonts w:eastAsia="Microsoft Sans Serif"/>
                <w:color w:val="000000"/>
                <w:szCs w:val="24"/>
                <w:lang w:eastAsia="vi-VN"/>
              </w:rPr>
              <w:t xml:space="preserve">……… </w:t>
            </w:r>
            <w:r w:rsidRPr="004003E9">
              <w:rPr>
                <w:rFonts w:eastAsia="Microsoft Sans Serif"/>
                <w:color w:val="000000"/>
                <w:szCs w:val="24"/>
                <w:lang w:val="vi-VN" w:eastAsia="vi-VN"/>
              </w:rPr>
              <w:t>giờ ngày</w:t>
            </w:r>
            <w:r w:rsidRPr="004003E9">
              <w:rPr>
                <w:rFonts w:eastAsia="Microsoft Sans Serif"/>
                <w:color w:val="000000"/>
                <w:szCs w:val="24"/>
                <w:lang w:eastAsia="vi-VN"/>
              </w:rPr>
              <w:t>………</w:t>
            </w:r>
            <w:r w:rsidR="00614EC9" w:rsidRPr="004003E9">
              <w:rPr>
                <w:rFonts w:eastAsia="Microsoft Sans Serif"/>
                <w:color w:val="000000"/>
                <w:szCs w:val="24"/>
                <w:lang w:eastAsia="vi-VN"/>
              </w:rPr>
              <w:t>.</w:t>
            </w:r>
          </w:p>
        </w:tc>
        <w:tc>
          <w:tcPr>
            <w:tcW w:w="733" w:type="pct"/>
            <w:shd w:val="clear" w:color="auto" w:fill="FFFFFF"/>
            <w:vAlign w:val="center"/>
          </w:tcPr>
          <w:p w14:paraId="79B45DA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72" w:type="pct"/>
            <w:shd w:val="clear" w:color="auto" w:fill="FFFFFF"/>
            <w:vAlign w:val="center"/>
          </w:tcPr>
          <w:p w14:paraId="17791E11"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5BBF1B0" w14:textId="77777777">
        <w:tblPrEx>
          <w:tblCellMar>
            <w:top w:w="0" w:type="dxa"/>
            <w:left w:w="0" w:type="dxa"/>
            <w:bottom w:w="0" w:type="dxa"/>
            <w:right w:w="0" w:type="dxa"/>
          </w:tblCellMar>
        </w:tblPrEx>
        <w:tc>
          <w:tcPr>
            <w:tcW w:w="560" w:type="pct"/>
            <w:vMerge/>
            <w:shd w:val="clear" w:color="auto" w:fill="FFFFFF"/>
            <w:vAlign w:val="center"/>
          </w:tcPr>
          <w:p w14:paraId="72A3972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263" w:type="pct"/>
            <w:shd w:val="clear" w:color="auto" w:fill="FFFFFF"/>
            <w:vAlign w:val="center"/>
          </w:tcPr>
          <w:p w14:paraId="08EAE593"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val="vi-VN" w:eastAsia="vi-VN"/>
              </w:rPr>
              <w:t>Bến xe nơi đến:</w:t>
            </w:r>
            <w:r w:rsidRPr="004003E9">
              <w:rPr>
                <w:rFonts w:eastAsia="Microsoft Sans Serif"/>
                <w:color w:val="000000"/>
                <w:szCs w:val="24"/>
                <w:lang w:eastAsia="vi-VN"/>
              </w:rPr>
              <w:t xml:space="preserve"> ……</w:t>
            </w:r>
            <w:r w:rsidR="00614EC9" w:rsidRPr="004003E9">
              <w:rPr>
                <w:rFonts w:eastAsia="Microsoft Sans Serif"/>
                <w:color w:val="000000"/>
                <w:szCs w:val="24"/>
                <w:lang w:eastAsia="vi-VN"/>
              </w:rPr>
              <w:t>.</w:t>
            </w:r>
          </w:p>
        </w:tc>
        <w:tc>
          <w:tcPr>
            <w:tcW w:w="1272" w:type="pct"/>
            <w:shd w:val="clear" w:color="auto" w:fill="FFFFFF"/>
            <w:vAlign w:val="center"/>
          </w:tcPr>
          <w:p w14:paraId="3675FE9C"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đến bến</w:t>
            </w:r>
            <w:r w:rsidRPr="004003E9">
              <w:rPr>
                <w:rFonts w:eastAsia="Microsoft Sans Serif"/>
                <w:color w:val="000000"/>
                <w:szCs w:val="24"/>
                <w:lang w:val="vi-VN" w:eastAsia="vi-VN"/>
              </w:rPr>
              <w:br/>
            </w:r>
            <w:r w:rsidRPr="004003E9">
              <w:rPr>
                <w:rFonts w:eastAsia="Microsoft Sans Serif"/>
                <w:color w:val="000000"/>
                <w:szCs w:val="24"/>
                <w:lang w:eastAsia="vi-VN"/>
              </w:rPr>
              <w:t xml:space="preserve">……… </w:t>
            </w:r>
            <w:r w:rsidRPr="004003E9">
              <w:rPr>
                <w:rFonts w:eastAsia="Microsoft Sans Serif"/>
                <w:color w:val="000000"/>
                <w:szCs w:val="24"/>
                <w:lang w:val="vi-VN" w:eastAsia="vi-VN"/>
              </w:rPr>
              <w:t>giờ ngày</w:t>
            </w:r>
            <w:r w:rsidRPr="004003E9">
              <w:rPr>
                <w:rFonts w:eastAsia="Microsoft Sans Serif"/>
                <w:color w:val="000000"/>
                <w:szCs w:val="24"/>
                <w:lang w:eastAsia="vi-VN"/>
              </w:rPr>
              <w:t>………</w:t>
            </w:r>
            <w:r w:rsidR="00614EC9" w:rsidRPr="004003E9">
              <w:rPr>
                <w:rFonts w:eastAsia="Microsoft Sans Serif"/>
                <w:color w:val="000000"/>
                <w:szCs w:val="24"/>
                <w:lang w:eastAsia="vi-VN"/>
              </w:rPr>
              <w:t>.</w:t>
            </w:r>
          </w:p>
        </w:tc>
        <w:tc>
          <w:tcPr>
            <w:tcW w:w="733" w:type="pct"/>
            <w:shd w:val="clear" w:color="auto" w:fill="FFFFFF"/>
            <w:vAlign w:val="center"/>
          </w:tcPr>
          <w:p w14:paraId="67B5881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172" w:type="pct"/>
            <w:shd w:val="clear" w:color="auto" w:fill="FFFFFF"/>
            <w:vAlign w:val="center"/>
          </w:tcPr>
          <w:p w14:paraId="3A324633"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C35D4A3" w14:textId="77777777">
        <w:tblPrEx>
          <w:tblCellMar>
            <w:top w:w="0" w:type="dxa"/>
            <w:left w:w="0" w:type="dxa"/>
            <w:bottom w:w="0" w:type="dxa"/>
            <w:right w:w="0" w:type="dxa"/>
          </w:tblCellMar>
        </w:tblPrEx>
        <w:tc>
          <w:tcPr>
            <w:tcW w:w="1823" w:type="pct"/>
            <w:gridSpan w:val="2"/>
            <w:shd w:val="clear" w:color="auto" w:fill="FFFFFF"/>
            <w:vAlign w:val="center"/>
          </w:tcPr>
          <w:p w14:paraId="0633BAA4"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LÁI XE 1</w:t>
            </w:r>
            <w:r w:rsidRPr="004003E9">
              <w:rPr>
                <w:rFonts w:eastAsia="Microsoft Sans Serif"/>
                <w:color w:val="000000"/>
                <w:szCs w:val="24"/>
                <w:lang w:val="vi-VN" w:eastAsia="vi-VN"/>
              </w:rPr>
              <w:br/>
              <w:t>(Ký và ghi rõ họ tên)</w:t>
            </w:r>
          </w:p>
        </w:tc>
        <w:tc>
          <w:tcPr>
            <w:tcW w:w="1272" w:type="pct"/>
            <w:shd w:val="clear" w:color="auto" w:fill="FFFFFF"/>
            <w:vAlign w:val="center"/>
          </w:tcPr>
          <w:p w14:paraId="098BE6E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LÁI XE 2</w:t>
            </w:r>
            <w:r w:rsidRPr="004003E9">
              <w:rPr>
                <w:rFonts w:eastAsia="Microsoft Sans Serif"/>
                <w:color w:val="000000"/>
                <w:szCs w:val="24"/>
                <w:lang w:val="vi-VN" w:eastAsia="vi-VN"/>
              </w:rPr>
              <w:br/>
              <w:t>(Ký và ghi rõ họ tên)</w:t>
            </w:r>
          </w:p>
        </w:tc>
        <w:tc>
          <w:tcPr>
            <w:tcW w:w="1905" w:type="pct"/>
            <w:gridSpan w:val="2"/>
            <w:shd w:val="clear" w:color="auto" w:fill="FFFFFF"/>
            <w:vAlign w:val="center"/>
          </w:tcPr>
          <w:p w14:paraId="572687D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NHÂN VIÊN PHỤC VỤ TRÊN XE</w:t>
            </w:r>
            <w:r w:rsidRPr="004003E9">
              <w:rPr>
                <w:rFonts w:eastAsia="Microsoft Sans Serif"/>
                <w:color w:val="000000"/>
                <w:szCs w:val="24"/>
                <w:lang w:val="vi-VN" w:eastAsia="vi-VN"/>
              </w:rPr>
              <w:br/>
              <w:t>(Ký và ghi rõ họ tên)</w:t>
            </w:r>
          </w:p>
        </w:tc>
      </w:tr>
    </w:tbl>
    <w:p w14:paraId="382B5E63" w14:textId="77777777" w:rsidR="006B68E2" w:rsidRPr="004003E9" w:rsidRDefault="006B68E2" w:rsidP="006B68E2">
      <w:pPr>
        <w:widowControl w:val="0"/>
        <w:spacing w:before="120"/>
        <w:rPr>
          <w:rFonts w:eastAsia="Microsoft Sans Serif"/>
          <w:b/>
          <w:color w:val="000000"/>
          <w:szCs w:val="24"/>
          <w:lang w:val="vi-VN" w:eastAsia="vi-VN"/>
        </w:rPr>
      </w:pPr>
      <w:r w:rsidRPr="004003E9">
        <w:rPr>
          <w:rFonts w:eastAsia="Microsoft Sans Serif"/>
          <w:b/>
          <w:color w:val="000000"/>
          <w:szCs w:val="24"/>
          <w:lang w:val="vi-VN" w:eastAsia="vi-VN"/>
        </w:rPr>
        <w:t>* Ghi chú:</w:t>
      </w:r>
    </w:p>
    <w:p w14:paraId="72D0C877"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Bến xe ghi vào ô ngày giờ đi đến, đóng dấu</w:t>
      </w:r>
      <w:r w:rsidR="00614EC9" w:rsidRPr="004003E9">
        <w:rPr>
          <w:rFonts w:eastAsia="Microsoft Sans Serif"/>
          <w:color w:val="000000"/>
          <w:szCs w:val="24"/>
          <w:lang w:val="vi-VN" w:eastAsia="vi-VN"/>
        </w:rPr>
        <w:t>.</w:t>
      </w:r>
    </w:p>
    <w:p w14:paraId="4EA76887"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Trên một tờ Lệnh vận chuyển chỉ được phép bố trí tối đa 4 lượt đi và 4 lượt về</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Riêng Lệnh vận chuyển dành cho xe buýt bỏ nội dung “số khách” và “Bến xe (Ký tên và đóng dấu)”</w:t>
      </w:r>
      <w:r w:rsidR="00614EC9" w:rsidRPr="004003E9">
        <w:rPr>
          <w:rFonts w:eastAsia="Microsoft Sans Serif"/>
          <w:color w:val="000000"/>
          <w:szCs w:val="24"/>
          <w:lang w:val="vi-VN" w:eastAsia="vi-VN"/>
        </w:rPr>
        <w:t>.</w:t>
      </w:r>
    </w:p>
    <w:p w14:paraId="0761E11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ml:space="preserve">- Ngoài các nội dung nêu trên, đơn vị kinh doanh vận tải bổ sung các nội dung khác để phục vụ công tác quản lý </w:t>
      </w:r>
      <w:r w:rsidR="00F673B0" w:rsidRPr="004003E9">
        <w:rPr>
          <w:rFonts w:eastAsia="Microsoft Sans Serif"/>
          <w:color w:val="000000"/>
          <w:szCs w:val="24"/>
          <w:lang w:val="vi-VN" w:eastAsia="vi-VN"/>
        </w:rPr>
        <w:t>điều</w:t>
      </w:r>
      <w:r w:rsidRPr="004003E9">
        <w:rPr>
          <w:rFonts w:eastAsia="Microsoft Sans Serif"/>
          <w:color w:val="000000"/>
          <w:szCs w:val="24"/>
          <w:lang w:val="vi-VN" w:eastAsia="vi-VN"/>
        </w:rPr>
        <w:t xml:space="preserve"> hành của đơn vị</w:t>
      </w:r>
      <w:r w:rsidR="00614EC9" w:rsidRPr="004003E9">
        <w:rPr>
          <w:rFonts w:eastAsia="Microsoft Sans Serif"/>
          <w:color w:val="000000"/>
          <w:szCs w:val="24"/>
          <w:lang w:val="vi-VN" w:eastAsia="vi-VN"/>
        </w:rPr>
        <w:t>.</w:t>
      </w:r>
    </w:p>
    <w:p w14:paraId="51049488" w14:textId="77777777" w:rsidR="006B68E2" w:rsidRPr="004003E9" w:rsidRDefault="006B68E2" w:rsidP="006B68E2">
      <w:pPr>
        <w:widowControl w:val="0"/>
        <w:spacing w:before="120"/>
        <w:rPr>
          <w:rFonts w:eastAsia="Microsoft Sans Serif"/>
          <w:color w:val="000000"/>
          <w:szCs w:val="24"/>
          <w:lang w:val="vi-VN" w:eastAsia="vi-VN"/>
        </w:rPr>
      </w:pPr>
    </w:p>
    <w:p w14:paraId="37C2FE32"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365" w:name="chuong_pl_7"/>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7</w:t>
      </w:r>
      <w:bookmarkEnd w:id="365"/>
    </w:p>
    <w:p w14:paraId="4E9EA75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p w14:paraId="3787ADDF"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366" w:name="chuong_pl_7_name"/>
      <w:r w:rsidRPr="004003E9">
        <w:rPr>
          <w:rFonts w:eastAsia="Microsoft Sans Serif"/>
          <w:b/>
          <w:color w:val="000000"/>
          <w:szCs w:val="24"/>
          <w:lang w:val="vi-VN" w:eastAsia="vi-VN"/>
        </w:rPr>
        <w:t>PHÙ HIỆU “XE BUÝT”</w:t>
      </w:r>
      <w:bookmarkEnd w:id="366"/>
    </w:p>
    <w:p w14:paraId="6B260CFD"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Hình ảnh kích thước, màu sắc của phù hiệu “XE BUÝT”</w:t>
      </w:r>
    </w:p>
    <w:p w14:paraId="2DCD42F8" w14:textId="77777777" w:rsidR="006B68E2" w:rsidRPr="004003E9" w:rsidRDefault="006B68E2" w:rsidP="006B68E2">
      <w:pPr>
        <w:widowControl w:val="0"/>
        <w:spacing w:before="120"/>
        <w:jc w:val="center"/>
        <w:rPr>
          <w:rFonts w:eastAsia="Microsoft Sans Serif"/>
          <w:b/>
          <w:color w:val="000000"/>
          <w:szCs w:val="24"/>
          <w:lang w:eastAsia="vi-VN"/>
        </w:rPr>
      </w:pPr>
      <w:r w:rsidRPr="004003E9">
        <w:rPr>
          <w:rFonts w:eastAsia="Microsoft Sans Serif"/>
          <w:b/>
          <w:color w:val="000000"/>
          <w:szCs w:val="24"/>
          <w:lang w:eastAsia="vi-VN"/>
        </w:rPr>
        <w:pict>
          <v:shape id="_x0000_i1028" type="#_x0000_t75" style="width:238.8pt;height:246pt">
            <v:imagedata r:id="rId7" o:title=""/>
          </v:shape>
        </w:pict>
      </w:r>
    </w:p>
    <w:p w14:paraId="368EDDB7"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1</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Đường viền xung quanh phù hiệu và chữ “XE BUÝT” </w:t>
      </w:r>
      <w:bookmarkStart w:id="367" w:name="cumtu_pl7"/>
      <w:r w:rsidR="00615C7F" w:rsidRPr="004003E9">
        <w:rPr>
          <w:rFonts w:eastAsia="Microsoft Sans Serif"/>
          <w:color w:val="000000"/>
          <w:szCs w:val="24"/>
          <w:lang w:val="vi-VN" w:eastAsia="vi-VN"/>
        </w:rPr>
        <w:t>có phản quang</w:t>
      </w:r>
      <w:bookmarkEnd w:id="367"/>
      <w:r w:rsidR="00614EC9" w:rsidRPr="004003E9">
        <w:rPr>
          <w:rFonts w:eastAsia="Microsoft Sans Serif"/>
          <w:color w:val="000000"/>
          <w:szCs w:val="24"/>
          <w:lang w:val="vi-VN" w:eastAsia="vi-VN"/>
        </w:rPr>
        <w:t>.</w:t>
      </w:r>
    </w:p>
    <w:p w14:paraId="21DC831C"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2</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Màu sắc của phù hiệu theo </w:t>
      </w:r>
      <w:r w:rsidR="001A0C10" w:rsidRPr="004003E9">
        <w:rPr>
          <w:rFonts w:eastAsia="Microsoft Sans Serif"/>
          <w:color w:val="000000"/>
          <w:szCs w:val="24"/>
          <w:lang w:val="vi-VN" w:eastAsia="vi-VN"/>
        </w:rPr>
        <w:t>bảng</w:t>
      </w:r>
      <w:r w:rsidRPr="004003E9">
        <w:rPr>
          <w:rFonts w:eastAsia="Microsoft Sans Serif"/>
          <w:color w:val="000000"/>
          <w:szCs w:val="24"/>
          <w:lang w:val="vi-VN" w:eastAsia="vi-VN"/>
        </w:rPr>
        <w:t xml:space="preserve"> mã màu chuẩn CMYK</w:t>
      </w:r>
      <w:r w:rsidR="00614EC9" w:rsidRPr="004003E9">
        <w:rPr>
          <w:rFonts w:eastAsia="Microsoft Sans Serif"/>
          <w:color w:val="000000"/>
          <w:szCs w:val="24"/>
          <w:lang w:val="vi-VN" w:eastAsia="vi-VN"/>
        </w:rPr>
        <w:t>.</w:t>
      </w:r>
    </w:p>
    <w:p w14:paraId="239E838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của chữ “XE BUÝT”: C: 85 M: 10 Y: 100 K: 0</w:t>
      </w:r>
      <w:r w:rsidR="00614EC9" w:rsidRPr="004003E9">
        <w:rPr>
          <w:rFonts w:eastAsia="Microsoft Sans Serif"/>
          <w:color w:val="000000"/>
          <w:szCs w:val="24"/>
          <w:lang w:val="vi-VN" w:eastAsia="vi-VN"/>
        </w:rPr>
        <w:t>.</w:t>
      </w:r>
    </w:p>
    <w:p w14:paraId="1329321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đường viền xung quanh: C: 85 M: 10 Y: 100 K: 0</w:t>
      </w:r>
      <w:r w:rsidR="00614EC9" w:rsidRPr="004003E9">
        <w:rPr>
          <w:rFonts w:eastAsia="Microsoft Sans Serif"/>
          <w:color w:val="000000"/>
          <w:szCs w:val="24"/>
          <w:lang w:val="vi-VN" w:eastAsia="vi-VN"/>
        </w:rPr>
        <w:t>.</w:t>
      </w:r>
    </w:p>
    <w:p w14:paraId="2E730727"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nền: C: 45 M: 0 Y: 65 K: 0</w:t>
      </w:r>
      <w:r w:rsidR="00614EC9" w:rsidRPr="004003E9">
        <w:rPr>
          <w:rFonts w:eastAsia="Microsoft Sans Serif"/>
          <w:color w:val="000000"/>
          <w:szCs w:val="24"/>
          <w:lang w:val="vi-VN" w:eastAsia="vi-VN"/>
        </w:rPr>
        <w:t>.</w:t>
      </w:r>
    </w:p>
    <w:p w14:paraId="0DE62D80"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3</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“XE BUÝT”: </w:t>
      </w:r>
      <w:r w:rsidRPr="004003E9">
        <w:rPr>
          <w:rFonts w:eastAsia="Microsoft Sans Serif"/>
          <w:color w:val="000000"/>
          <w:szCs w:val="24"/>
          <w:lang w:eastAsia="vi-VN"/>
        </w:rPr>
        <w:t>U</w:t>
      </w:r>
      <w:r w:rsidRPr="004003E9">
        <w:rPr>
          <w:rFonts w:eastAsia="Microsoft Sans Serif"/>
          <w:color w:val="000000"/>
          <w:szCs w:val="24"/>
          <w:lang w:val="vi-VN" w:eastAsia="vi-VN"/>
        </w:rPr>
        <w:t>TM Helvetlns</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các nội dung còn lại: Arial</w:t>
      </w:r>
      <w:r w:rsidR="00614EC9" w:rsidRPr="004003E9">
        <w:rPr>
          <w:rFonts w:eastAsia="Microsoft Sans Serif"/>
          <w:color w:val="000000"/>
          <w:szCs w:val="24"/>
          <w:lang w:val="vi-VN" w:eastAsia="vi-VN"/>
        </w:rPr>
        <w:t>.</w:t>
      </w:r>
    </w:p>
    <w:p w14:paraId="526C422B" w14:textId="77777777" w:rsidR="006B68E2" w:rsidRPr="004003E9" w:rsidRDefault="00D653B6" w:rsidP="006B68E2">
      <w:pPr>
        <w:widowControl w:val="0"/>
        <w:spacing w:before="120"/>
        <w:rPr>
          <w:rFonts w:eastAsia="Microsoft Sans Serif"/>
          <w:b/>
          <w:color w:val="000000"/>
          <w:szCs w:val="24"/>
          <w:lang w:eastAsia="vi-VN"/>
        </w:rPr>
      </w:pPr>
      <w:bookmarkStart w:id="368" w:name="cumtu_4"/>
      <w:r w:rsidRPr="004003E9">
        <w:rPr>
          <w:rFonts w:eastAsia="Microsoft Sans Serif"/>
          <w:b/>
          <w:color w:val="000000"/>
          <w:szCs w:val="24"/>
          <w:lang w:eastAsia="vi-VN"/>
        </w:rPr>
        <w:t>* Ghi chú:</w:t>
      </w:r>
      <w:bookmarkEnd w:id="368"/>
    </w:p>
    <w:p w14:paraId="1E334E14" w14:textId="77777777" w:rsidR="006B68E2" w:rsidRPr="004003E9" w:rsidRDefault="00D653B6" w:rsidP="006B68E2">
      <w:pPr>
        <w:widowControl w:val="0"/>
        <w:spacing w:before="120"/>
        <w:rPr>
          <w:rFonts w:eastAsia="Microsoft Sans Serif"/>
          <w:color w:val="000000"/>
          <w:szCs w:val="24"/>
          <w:lang w:val="vi-VN" w:eastAsia="vi-VN"/>
        </w:rPr>
      </w:pPr>
      <w:bookmarkStart w:id="369" w:name="cumtu_4_name"/>
      <w:r w:rsidRPr="004003E9">
        <w:rPr>
          <w:rFonts w:eastAsia="Microsoft Sans Serif"/>
          <w:color w:val="000000"/>
          <w:szCs w:val="24"/>
          <w:lang w:val="vi-VN" w:eastAsia="vi-VN"/>
        </w:rPr>
        <w:t>- Sở Giao thông vận tải đóng dấu treo vào mặt sau của Phù hiệu, biển hiệu do đơn vị mình cấp</w:t>
      </w:r>
      <w:bookmarkEnd w:id="369"/>
    </w:p>
    <w:p w14:paraId="314722AB" w14:textId="77777777" w:rsidR="006B68E2" w:rsidRPr="004003E9" w:rsidRDefault="006B68E2" w:rsidP="006B68E2">
      <w:pPr>
        <w:widowControl w:val="0"/>
        <w:spacing w:before="120"/>
        <w:rPr>
          <w:rFonts w:eastAsia="Microsoft Sans Serif"/>
          <w:color w:val="000000"/>
          <w:szCs w:val="24"/>
          <w:lang w:val="vi-VN" w:eastAsia="vi-VN"/>
        </w:rPr>
      </w:pPr>
    </w:p>
    <w:p w14:paraId="1109C5F4"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370" w:name="chuong_pl_8"/>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8</w:t>
      </w:r>
      <w:bookmarkEnd w:id="370"/>
    </w:p>
    <w:p w14:paraId="3EFBCE3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p w14:paraId="5D233D78"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371" w:name="chuong_pl_8_name"/>
      <w:r w:rsidRPr="004003E9">
        <w:rPr>
          <w:rFonts w:eastAsia="Microsoft Sans Serif"/>
          <w:b/>
          <w:color w:val="000000"/>
          <w:szCs w:val="24"/>
          <w:lang w:val="vi-VN" w:eastAsia="vi-VN"/>
        </w:rPr>
        <w:t>PHÙ HIỆU “XE TAXI”</w:t>
      </w:r>
      <w:bookmarkEnd w:id="371"/>
    </w:p>
    <w:p w14:paraId="2BF9F97D"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Hình ảnh kích thước, màu sắc của phù hiệu “XE TAXI”</w:t>
      </w:r>
    </w:p>
    <w:p w14:paraId="2FE50288" w14:textId="77777777" w:rsidR="006B68E2" w:rsidRPr="004003E9" w:rsidRDefault="006B68E2" w:rsidP="006B68E2">
      <w:pPr>
        <w:widowControl w:val="0"/>
        <w:spacing w:before="120"/>
        <w:jc w:val="center"/>
        <w:rPr>
          <w:rFonts w:eastAsia="Microsoft Sans Serif"/>
          <w:color w:val="000000"/>
          <w:szCs w:val="24"/>
          <w:lang w:eastAsia="vi-VN"/>
        </w:rPr>
      </w:pPr>
      <w:r w:rsidRPr="004003E9">
        <w:rPr>
          <w:rFonts w:eastAsia="Microsoft Sans Serif"/>
          <w:color w:val="000000"/>
          <w:szCs w:val="24"/>
          <w:lang w:eastAsia="vi-VN"/>
        </w:rPr>
        <w:pict>
          <v:shape id="_x0000_i1029" type="#_x0000_t75" style="width:231pt;height:245.4pt">
            <v:imagedata r:id="rId8" o:title=""/>
          </v:shape>
        </w:pict>
      </w:r>
    </w:p>
    <w:p w14:paraId="7F9EF83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1</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Đường viền xung quanh phù hiệu và chữ “XE TAXI” </w:t>
      </w:r>
      <w:bookmarkStart w:id="372" w:name="cumtu_pl8"/>
      <w:r w:rsidR="00615C7F" w:rsidRPr="004003E9">
        <w:rPr>
          <w:rFonts w:eastAsia="Microsoft Sans Serif"/>
          <w:color w:val="000000"/>
          <w:szCs w:val="24"/>
          <w:lang w:val="vi-VN" w:eastAsia="vi-VN"/>
        </w:rPr>
        <w:t>có phản quang</w:t>
      </w:r>
      <w:bookmarkEnd w:id="372"/>
      <w:r w:rsidR="00614EC9" w:rsidRPr="004003E9">
        <w:rPr>
          <w:rFonts w:eastAsia="Microsoft Sans Serif"/>
          <w:color w:val="000000"/>
          <w:szCs w:val="24"/>
          <w:lang w:val="vi-VN" w:eastAsia="vi-VN"/>
        </w:rPr>
        <w:t>.</w:t>
      </w:r>
    </w:p>
    <w:p w14:paraId="10A63E64"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2</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Màu sắc của phù hiệu theo </w:t>
      </w:r>
      <w:r w:rsidR="001A0C10" w:rsidRPr="004003E9">
        <w:rPr>
          <w:rFonts w:eastAsia="Microsoft Sans Serif"/>
          <w:color w:val="000000"/>
          <w:szCs w:val="24"/>
          <w:lang w:val="vi-VN" w:eastAsia="vi-VN"/>
        </w:rPr>
        <w:t>bảng</w:t>
      </w:r>
      <w:r w:rsidRPr="004003E9">
        <w:rPr>
          <w:rFonts w:eastAsia="Microsoft Sans Serif"/>
          <w:color w:val="000000"/>
          <w:szCs w:val="24"/>
          <w:lang w:val="vi-VN" w:eastAsia="vi-VN"/>
        </w:rPr>
        <w:t xml:space="preserve"> mã màu chuẩn CMYK</w:t>
      </w:r>
      <w:r w:rsidR="00614EC9" w:rsidRPr="004003E9">
        <w:rPr>
          <w:rFonts w:eastAsia="Microsoft Sans Serif"/>
          <w:color w:val="000000"/>
          <w:szCs w:val="24"/>
          <w:lang w:val="vi-VN" w:eastAsia="vi-VN"/>
        </w:rPr>
        <w:t>.</w:t>
      </w:r>
    </w:p>
    <w:p w14:paraId="54B42A1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của chữ “XE TAXI”: C: 0 M: 100 Y: 100 K: 0</w:t>
      </w:r>
      <w:r w:rsidR="00614EC9" w:rsidRPr="004003E9">
        <w:rPr>
          <w:rFonts w:eastAsia="Microsoft Sans Serif"/>
          <w:color w:val="000000"/>
          <w:szCs w:val="24"/>
          <w:lang w:val="vi-VN" w:eastAsia="vi-VN"/>
        </w:rPr>
        <w:t>.</w:t>
      </w:r>
    </w:p>
    <w:p w14:paraId="1EC085AF"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đường viền xung quanh: C: 0 M: 0 Y: 80 K: 0</w:t>
      </w:r>
      <w:r w:rsidR="00614EC9" w:rsidRPr="004003E9">
        <w:rPr>
          <w:rFonts w:eastAsia="Microsoft Sans Serif"/>
          <w:color w:val="000000"/>
          <w:szCs w:val="24"/>
          <w:lang w:val="vi-VN" w:eastAsia="vi-VN"/>
        </w:rPr>
        <w:t>.</w:t>
      </w:r>
    </w:p>
    <w:p w14:paraId="5AD55AAC"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nền: C: 0 M: 0 Y: 80 K: 0</w:t>
      </w:r>
      <w:r w:rsidR="00614EC9" w:rsidRPr="004003E9">
        <w:rPr>
          <w:rFonts w:eastAsia="Microsoft Sans Serif"/>
          <w:color w:val="000000"/>
          <w:szCs w:val="24"/>
          <w:lang w:val="vi-VN" w:eastAsia="vi-VN"/>
        </w:rPr>
        <w:t>.</w:t>
      </w:r>
    </w:p>
    <w:p w14:paraId="460458FE"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3</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“XE TAXI”: UTM Helvetlns</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các nội dung còn lại: Arial</w:t>
      </w:r>
      <w:r w:rsidR="00614EC9" w:rsidRPr="004003E9">
        <w:rPr>
          <w:rFonts w:eastAsia="Microsoft Sans Serif"/>
          <w:color w:val="000000"/>
          <w:szCs w:val="24"/>
          <w:lang w:val="vi-VN" w:eastAsia="vi-VN"/>
        </w:rPr>
        <w:t>.</w:t>
      </w:r>
    </w:p>
    <w:p w14:paraId="2FD6E051" w14:textId="77777777" w:rsidR="006B68E2" w:rsidRPr="004003E9" w:rsidRDefault="00D653B6" w:rsidP="006B68E2">
      <w:pPr>
        <w:widowControl w:val="0"/>
        <w:spacing w:before="120"/>
        <w:rPr>
          <w:rFonts w:eastAsia="Microsoft Sans Serif"/>
          <w:b/>
          <w:color w:val="000000"/>
          <w:szCs w:val="24"/>
          <w:lang w:val="vi-VN" w:eastAsia="vi-VN"/>
        </w:rPr>
      </w:pPr>
      <w:bookmarkStart w:id="373" w:name="cumtu_5"/>
      <w:r w:rsidRPr="004003E9">
        <w:rPr>
          <w:rFonts w:eastAsia="Microsoft Sans Serif"/>
          <w:b/>
          <w:color w:val="000000"/>
          <w:szCs w:val="24"/>
          <w:lang w:val="vi-VN" w:eastAsia="vi-VN"/>
        </w:rPr>
        <w:t>* Ghi chú:</w:t>
      </w:r>
      <w:bookmarkEnd w:id="373"/>
    </w:p>
    <w:p w14:paraId="6168474F" w14:textId="77777777" w:rsidR="006B68E2" w:rsidRPr="004003E9" w:rsidRDefault="00D653B6" w:rsidP="006B68E2">
      <w:pPr>
        <w:widowControl w:val="0"/>
        <w:spacing w:before="120"/>
        <w:rPr>
          <w:rFonts w:eastAsia="Microsoft Sans Serif"/>
          <w:color w:val="000000"/>
          <w:szCs w:val="24"/>
          <w:lang w:val="vi-VN" w:eastAsia="vi-VN"/>
        </w:rPr>
      </w:pPr>
      <w:bookmarkStart w:id="374" w:name="cumtu_5_name"/>
      <w:r w:rsidRPr="004003E9">
        <w:rPr>
          <w:rFonts w:eastAsia="Microsoft Sans Serif"/>
          <w:color w:val="000000"/>
          <w:szCs w:val="24"/>
          <w:lang w:val="vi-VN" w:eastAsia="vi-VN"/>
        </w:rPr>
        <w:t>- Sở Giao thông vận tải đóng dấu treo vào mặt sau của Phù hiệu, biển hiệu do đơn vị mình cấp</w:t>
      </w:r>
      <w:bookmarkEnd w:id="374"/>
    </w:p>
    <w:p w14:paraId="78849144" w14:textId="77777777" w:rsidR="006B68E2" w:rsidRPr="004003E9" w:rsidRDefault="006B68E2" w:rsidP="006B68E2">
      <w:pPr>
        <w:widowControl w:val="0"/>
        <w:spacing w:before="120"/>
        <w:rPr>
          <w:rFonts w:eastAsia="Microsoft Sans Serif"/>
          <w:color w:val="000000"/>
          <w:szCs w:val="24"/>
          <w:lang w:val="vi-VN" w:eastAsia="vi-VN"/>
        </w:rPr>
      </w:pPr>
    </w:p>
    <w:p w14:paraId="10C5C94E"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375" w:name="chuong_pl_9"/>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9</w:t>
      </w:r>
      <w:bookmarkEnd w:id="375"/>
    </w:p>
    <w:p w14:paraId="0EC8628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p w14:paraId="38785019"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376" w:name="chuong_pl_9_name"/>
      <w:r w:rsidRPr="004003E9">
        <w:rPr>
          <w:rFonts w:eastAsia="Microsoft Sans Serif"/>
          <w:b/>
          <w:color w:val="000000"/>
          <w:szCs w:val="24"/>
          <w:lang w:val="vi-VN" w:eastAsia="vi-VN"/>
        </w:rPr>
        <w:t>Hình dáng, kích thước tối thiểu và màu sắc chữ “XE TAXI”</w:t>
      </w:r>
      <w:bookmarkEnd w:id="376"/>
    </w:p>
    <w:p w14:paraId="7AA5A95E" w14:textId="77777777" w:rsidR="006B68E2" w:rsidRPr="004003E9" w:rsidRDefault="006B68E2" w:rsidP="006B68E2">
      <w:pPr>
        <w:widowControl w:val="0"/>
        <w:spacing w:before="120"/>
        <w:jc w:val="center"/>
        <w:rPr>
          <w:rFonts w:eastAsia="Microsoft Sans Serif"/>
          <w:color w:val="000000"/>
          <w:szCs w:val="24"/>
          <w:lang w:eastAsia="vi-VN"/>
        </w:rPr>
      </w:pPr>
      <w:r w:rsidRPr="004003E9">
        <w:rPr>
          <w:rFonts w:eastAsia="Microsoft Sans Serif"/>
          <w:color w:val="000000"/>
          <w:szCs w:val="24"/>
          <w:lang w:eastAsia="vi-VN"/>
        </w:rPr>
        <w:pict>
          <v:shape id="_x0000_i1030" type="#_x0000_t75" style="width:271.2pt;height:100.8pt">
            <v:imagedata r:id="rId9" o:title=""/>
          </v:shape>
        </w:pict>
      </w:r>
    </w:p>
    <w:p w14:paraId="405F76A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1</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Chữ “XE TAXI” </w:t>
      </w:r>
      <w:bookmarkStart w:id="377" w:name="cumtu_pl9"/>
      <w:r w:rsidR="00615C7F" w:rsidRPr="004003E9">
        <w:rPr>
          <w:rFonts w:eastAsia="Microsoft Sans Serif"/>
          <w:color w:val="000000"/>
          <w:szCs w:val="24"/>
          <w:lang w:val="vi-VN" w:eastAsia="vi-VN"/>
        </w:rPr>
        <w:t>có phản quang</w:t>
      </w:r>
      <w:bookmarkEnd w:id="377"/>
      <w:r w:rsidR="00614EC9" w:rsidRPr="004003E9">
        <w:rPr>
          <w:rFonts w:eastAsia="Microsoft Sans Serif"/>
          <w:color w:val="000000"/>
          <w:szCs w:val="24"/>
          <w:lang w:val="vi-VN" w:eastAsia="vi-VN"/>
        </w:rPr>
        <w:t>.</w:t>
      </w:r>
    </w:p>
    <w:p w14:paraId="2956E584"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2</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Mã màu của chữ “XE TAXI”: C: 0 M: </w:t>
      </w:r>
      <w:r w:rsidRPr="004003E9">
        <w:rPr>
          <w:rFonts w:eastAsia="Microsoft Sans Serif"/>
          <w:color w:val="000000"/>
          <w:szCs w:val="24"/>
          <w:lang w:val="fr-FR" w:eastAsia="vi-VN"/>
        </w:rPr>
        <w:t>100</w:t>
      </w:r>
      <w:r w:rsidRPr="004003E9">
        <w:rPr>
          <w:rFonts w:eastAsia="Microsoft Sans Serif"/>
          <w:color w:val="000000"/>
          <w:szCs w:val="24"/>
          <w:lang w:val="vi-VN" w:eastAsia="vi-VN"/>
        </w:rPr>
        <w:t xml:space="preserve"> Y: 100 K: 0</w:t>
      </w:r>
      <w:r w:rsidR="00614EC9" w:rsidRPr="004003E9">
        <w:rPr>
          <w:rFonts w:eastAsia="Microsoft Sans Serif"/>
          <w:color w:val="000000"/>
          <w:szCs w:val="24"/>
          <w:lang w:val="vi-VN" w:eastAsia="vi-VN"/>
        </w:rPr>
        <w:t>.</w:t>
      </w:r>
    </w:p>
    <w:p w14:paraId="05AFC96E"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3</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UTM Helvetlns</w:t>
      </w:r>
      <w:r w:rsidR="00614EC9" w:rsidRPr="004003E9">
        <w:rPr>
          <w:rFonts w:eastAsia="Microsoft Sans Serif"/>
          <w:color w:val="000000"/>
          <w:szCs w:val="24"/>
          <w:lang w:val="vi-VN" w:eastAsia="vi-VN"/>
        </w:rPr>
        <w:t>.</w:t>
      </w:r>
    </w:p>
    <w:p w14:paraId="43CF3795" w14:textId="77777777" w:rsidR="006B68E2" w:rsidRPr="004003E9" w:rsidRDefault="006B68E2" w:rsidP="006B68E2">
      <w:pPr>
        <w:widowControl w:val="0"/>
        <w:spacing w:before="120"/>
        <w:rPr>
          <w:rFonts w:eastAsia="Microsoft Sans Serif"/>
          <w:color w:val="000000"/>
          <w:szCs w:val="24"/>
          <w:lang w:val="vi-VN" w:eastAsia="vi-VN"/>
        </w:rPr>
      </w:pPr>
    </w:p>
    <w:p w14:paraId="7F9438ED"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378" w:name="chuong_pl_10"/>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10</w:t>
      </w:r>
      <w:bookmarkEnd w:id="378"/>
    </w:p>
    <w:p w14:paraId="7458C837"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p w14:paraId="0D05EA62"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379" w:name="chuong_pl_10_name"/>
      <w:r w:rsidRPr="004003E9">
        <w:rPr>
          <w:rFonts w:eastAsia="Microsoft Sans Serif"/>
          <w:b/>
          <w:color w:val="000000"/>
          <w:szCs w:val="24"/>
          <w:lang w:val="vi-VN" w:eastAsia="vi-VN"/>
        </w:rPr>
        <w:t>Hình dáng, kích thước tối thiểu và màu sắc chữ “XE HỢP ĐỒNG”</w:t>
      </w:r>
      <w:bookmarkEnd w:id="379"/>
    </w:p>
    <w:p w14:paraId="36FD6394" w14:textId="77777777" w:rsidR="006B68E2" w:rsidRPr="004003E9" w:rsidRDefault="006B68E2" w:rsidP="006B68E2">
      <w:pPr>
        <w:widowControl w:val="0"/>
        <w:spacing w:before="120"/>
        <w:jc w:val="center"/>
        <w:rPr>
          <w:rFonts w:eastAsia="Microsoft Sans Serif"/>
          <w:color w:val="000000"/>
          <w:szCs w:val="24"/>
          <w:lang w:eastAsia="vi-VN"/>
        </w:rPr>
      </w:pPr>
      <w:r w:rsidRPr="004003E9">
        <w:rPr>
          <w:rFonts w:eastAsia="Microsoft Sans Serif"/>
          <w:color w:val="000000"/>
          <w:szCs w:val="24"/>
          <w:lang w:eastAsia="vi-VN"/>
        </w:rPr>
        <w:pict>
          <v:shape id="_x0000_i1031" type="#_x0000_t75" style="width:357pt;height:85.8pt">
            <v:imagedata r:id="rId10" o:title=""/>
          </v:shape>
        </w:pict>
      </w:r>
    </w:p>
    <w:p w14:paraId="31E2048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1</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Chữ “XE HỢP ĐỒNG” </w:t>
      </w:r>
      <w:bookmarkStart w:id="380" w:name="cumtu_pl10"/>
      <w:r w:rsidR="00615C7F" w:rsidRPr="004003E9">
        <w:rPr>
          <w:rFonts w:eastAsia="Microsoft Sans Serif"/>
          <w:color w:val="000000"/>
          <w:szCs w:val="24"/>
          <w:lang w:val="vi-VN" w:eastAsia="vi-VN"/>
        </w:rPr>
        <w:t>có phản quang</w:t>
      </w:r>
      <w:bookmarkEnd w:id="380"/>
      <w:r w:rsidR="00614EC9" w:rsidRPr="004003E9">
        <w:rPr>
          <w:rFonts w:eastAsia="Microsoft Sans Serif"/>
          <w:color w:val="000000"/>
          <w:szCs w:val="24"/>
          <w:lang w:val="vi-VN" w:eastAsia="vi-VN"/>
        </w:rPr>
        <w:t>.</w:t>
      </w:r>
    </w:p>
    <w:p w14:paraId="46D467C3"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2</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Mã màu của chữ “XE HỢP ĐỒNG”: C: 100 M: 0 Y: 100 K: 50</w:t>
      </w:r>
      <w:r w:rsidR="00614EC9" w:rsidRPr="004003E9">
        <w:rPr>
          <w:rFonts w:eastAsia="Microsoft Sans Serif"/>
          <w:color w:val="000000"/>
          <w:szCs w:val="24"/>
          <w:lang w:val="vi-VN" w:eastAsia="vi-VN"/>
        </w:rPr>
        <w:t>.</w:t>
      </w:r>
    </w:p>
    <w:p w14:paraId="5D9D90EF"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3</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UTM Helvetlns</w:t>
      </w:r>
      <w:r w:rsidR="00614EC9" w:rsidRPr="004003E9">
        <w:rPr>
          <w:rFonts w:eastAsia="Microsoft Sans Serif"/>
          <w:color w:val="000000"/>
          <w:szCs w:val="24"/>
          <w:lang w:val="vi-VN" w:eastAsia="vi-VN"/>
        </w:rPr>
        <w:t>.</w:t>
      </w:r>
    </w:p>
    <w:p w14:paraId="00CE0CA6" w14:textId="77777777" w:rsidR="006B68E2" w:rsidRPr="004003E9" w:rsidRDefault="006B68E2" w:rsidP="006B68E2">
      <w:pPr>
        <w:widowControl w:val="0"/>
        <w:spacing w:before="120"/>
        <w:rPr>
          <w:rFonts w:eastAsia="Microsoft Sans Serif"/>
          <w:color w:val="000000"/>
          <w:szCs w:val="24"/>
          <w:lang w:val="vi-VN" w:eastAsia="vi-VN"/>
        </w:rPr>
      </w:pPr>
    </w:p>
    <w:p w14:paraId="7BC7FE63"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381" w:name="chuong_pl_11"/>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11</w:t>
      </w:r>
      <w:bookmarkEnd w:id="381"/>
    </w:p>
    <w:p w14:paraId="4277241C"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p w14:paraId="6FB12D32"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382" w:name="chuong_pl_11_name"/>
      <w:r w:rsidRPr="004003E9">
        <w:rPr>
          <w:rFonts w:eastAsia="Microsoft Sans Serif"/>
          <w:b/>
          <w:color w:val="000000"/>
          <w:szCs w:val="24"/>
          <w:lang w:val="vi-VN" w:eastAsia="vi-VN"/>
        </w:rPr>
        <w:t>Hình dáng, kích thước tối thiểu và màu sắc chữ “XE DU LỊCH”</w:t>
      </w:r>
      <w:bookmarkEnd w:id="382"/>
    </w:p>
    <w:p w14:paraId="7B1FCDFF" w14:textId="77777777" w:rsidR="006B68E2" w:rsidRPr="004003E9" w:rsidRDefault="006B68E2" w:rsidP="006B68E2">
      <w:pPr>
        <w:widowControl w:val="0"/>
        <w:spacing w:before="120"/>
        <w:jc w:val="center"/>
        <w:rPr>
          <w:rFonts w:eastAsia="Microsoft Sans Serif"/>
          <w:color w:val="000000"/>
          <w:szCs w:val="24"/>
          <w:lang w:eastAsia="vi-VN"/>
        </w:rPr>
      </w:pPr>
      <w:r w:rsidRPr="004003E9">
        <w:rPr>
          <w:rFonts w:eastAsia="Microsoft Sans Serif"/>
          <w:color w:val="000000"/>
          <w:szCs w:val="24"/>
          <w:lang w:eastAsia="vi-VN"/>
        </w:rPr>
        <w:pict>
          <v:shape id="_x0000_i1032" type="#_x0000_t75" style="width:318pt;height:95.4pt">
            <v:imagedata r:id="rId11" o:title=""/>
          </v:shape>
        </w:pict>
      </w:r>
    </w:p>
    <w:p w14:paraId="0E2EB324"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1</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Chữ “XE D</w:t>
      </w:r>
      <w:r w:rsidRPr="004003E9">
        <w:rPr>
          <w:rFonts w:eastAsia="Microsoft Sans Serif"/>
          <w:color w:val="000000"/>
          <w:szCs w:val="24"/>
          <w:lang w:val="fr-FR" w:eastAsia="vi-VN"/>
        </w:rPr>
        <w:t>U</w:t>
      </w:r>
      <w:r w:rsidRPr="004003E9">
        <w:rPr>
          <w:rFonts w:eastAsia="Microsoft Sans Serif"/>
          <w:color w:val="000000"/>
          <w:szCs w:val="24"/>
          <w:lang w:val="vi-VN" w:eastAsia="vi-VN"/>
        </w:rPr>
        <w:t xml:space="preserve"> LỊCH” </w:t>
      </w:r>
      <w:bookmarkStart w:id="383" w:name="cumtu_pl11"/>
      <w:r w:rsidR="00615C7F" w:rsidRPr="004003E9">
        <w:rPr>
          <w:rFonts w:eastAsia="Microsoft Sans Serif"/>
          <w:color w:val="000000"/>
          <w:szCs w:val="24"/>
          <w:lang w:val="vi-VN" w:eastAsia="vi-VN"/>
        </w:rPr>
        <w:t>có phản quang</w:t>
      </w:r>
      <w:bookmarkEnd w:id="383"/>
      <w:r w:rsidR="00614EC9" w:rsidRPr="004003E9">
        <w:rPr>
          <w:rFonts w:eastAsia="Microsoft Sans Serif"/>
          <w:color w:val="000000"/>
          <w:szCs w:val="24"/>
          <w:lang w:val="vi-VN" w:eastAsia="vi-VN"/>
        </w:rPr>
        <w:t>.</w:t>
      </w:r>
    </w:p>
    <w:p w14:paraId="309B172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2</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Mã màu của chữ “XE D</w:t>
      </w:r>
      <w:r w:rsidRPr="004003E9">
        <w:rPr>
          <w:rFonts w:eastAsia="Microsoft Sans Serif"/>
          <w:color w:val="000000"/>
          <w:szCs w:val="24"/>
          <w:lang w:val="fr-FR" w:eastAsia="vi-VN"/>
        </w:rPr>
        <w:t>U</w:t>
      </w:r>
      <w:r w:rsidRPr="004003E9">
        <w:rPr>
          <w:rFonts w:eastAsia="Microsoft Sans Serif"/>
          <w:color w:val="000000"/>
          <w:szCs w:val="24"/>
          <w:lang w:val="vi-VN" w:eastAsia="vi-VN"/>
        </w:rPr>
        <w:t xml:space="preserve"> LỊCH”: C: 100 M: 80 Y: 0 K: 0</w:t>
      </w:r>
      <w:r w:rsidR="00614EC9" w:rsidRPr="004003E9">
        <w:rPr>
          <w:rFonts w:eastAsia="Microsoft Sans Serif"/>
          <w:color w:val="000000"/>
          <w:szCs w:val="24"/>
          <w:lang w:val="vi-VN" w:eastAsia="vi-VN"/>
        </w:rPr>
        <w:t>.</w:t>
      </w:r>
    </w:p>
    <w:p w14:paraId="48D46ABE"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3</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UTM Helvetlns</w:t>
      </w:r>
      <w:r w:rsidR="00614EC9" w:rsidRPr="004003E9">
        <w:rPr>
          <w:rFonts w:eastAsia="Microsoft Sans Serif"/>
          <w:color w:val="000000"/>
          <w:szCs w:val="24"/>
          <w:lang w:val="vi-VN" w:eastAsia="vi-VN"/>
        </w:rPr>
        <w:t>.</w:t>
      </w:r>
    </w:p>
    <w:p w14:paraId="180FD59D" w14:textId="77777777" w:rsidR="006B68E2" w:rsidRPr="004003E9" w:rsidRDefault="006B68E2" w:rsidP="006B68E2">
      <w:pPr>
        <w:widowControl w:val="0"/>
        <w:spacing w:before="120"/>
        <w:rPr>
          <w:rFonts w:eastAsia="Microsoft Sans Serif"/>
          <w:color w:val="000000"/>
          <w:szCs w:val="24"/>
          <w:lang w:val="vi-VN" w:eastAsia="vi-VN"/>
        </w:rPr>
      </w:pPr>
    </w:p>
    <w:p w14:paraId="3282B2AA"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384" w:name="chuong_pl_12"/>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12</w:t>
      </w:r>
      <w:bookmarkEnd w:id="384"/>
    </w:p>
    <w:p w14:paraId="5B0CFA4C"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p w14:paraId="1BEB2DF2"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385" w:name="chuong_pl_12_name"/>
      <w:r w:rsidRPr="004003E9">
        <w:rPr>
          <w:rFonts w:eastAsia="Microsoft Sans Serif"/>
          <w:b/>
          <w:color w:val="000000"/>
          <w:szCs w:val="24"/>
          <w:lang w:val="vi-VN" w:eastAsia="vi-VN"/>
        </w:rPr>
        <w:t>PHÙ HIỆU “XE HỢP ĐỒNG”</w:t>
      </w:r>
      <w:bookmarkEnd w:id="385"/>
    </w:p>
    <w:p w14:paraId="284E6BD1"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Hình ảnh kích thước, màu sắc của phù hiệu “XE HỢP ĐỒNG”</w:t>
      </w:r>
    </w:p>
    <w:p w14:paraId="638AEEAA" w14:textId="77777777" w:rsidR="006B68E2" w:rsidRPr="004003E9" w:rsidRDefault="006B68E2" w:rsidP="006B68E2">
      <w:pPr>
        <w:widowControl w:val="0"/>
        <w:spacing w:before="120"/>
        <w:jc w:val="center"/>
        <w:rPr>
          <w:rFonts w:eastAsia="Microsoft Sans Serif"/>
          <w:color w:val="000000"/>
          <w:szCs w:val="24"/>
          <w:lang w:eastAsia="vi-VN"/>
        </w:rPr>
      </w:pPr>
      <w:r w:rsidRPr="004003E9">
        <w:rPr>
          <w:rFonts w:eastAsia="Microsoft Sans Serif"/>
          <w:color w:val="000000"/>
          <w:szCs w:val="24"/>
          <w:lang w:eastAsia="vi-VN"/>
        </w:rPr>
        <w:pict>
          <v:shape id="_x0000_i1033" type="#_x0000_t75" style="width:376.8pt;height:225pt">
            <v:imagedata r:id="rId12" o:title=""/>
          </v:shape>
        </w:pict>
      </w:r>
    </w:p>
    <w:p w14:paraId="63F2E35F"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1</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Đường viền xung quanh phù hiệu và chữ “XE HỢP ĐỒNG” </w:t>
      </w:r>
      <w:bookmarkStart w:id="386" w:name="cumtu_pl12"/>
      <w:r w:rsidR="00615C7F" w:rsidRPr="004003E9">
        <w:rPr>
          <w:rFonts w:eastAsia="Microsoft Sans Serif"/>
          <w:color w:val="000000"/>
          <w:szCs w:val="24"/>
          <w:lang w:val="vi-VN" w:eastAsia="vi-VN"/>
        </w:rPr>
        <w:t>có phản quang</w:t>
      </w:r>
      <w:bookmarkEnd w:id="386"/>
      <w:r w:rsidR="00614EC9" w:rsidRPr="004003E9">
        <w:rPr>
          <w:rFonts w:eastAsia="Microsoft Sans Serif"/>
          <w:color w:val="000000"/>
          <w:szCs w:val="24"/>
          <w:lang w:val="vi-VN" w:eastAsia="vi-VN"/>
        </w:rPr>
        <w:t>.</w:t>
      </w:r>
    </w:p>
    <w:p w14:paraId="780997C3"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2</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Màu sắc của phù hiệu theo </w:t>
      </w:r>
      <w:r w:rsidR="001A0C10" w:rsidRPr="004003E9">
        <w:rPr>
          <w:rFonts w:eastAsia="Microsoft Sans Serif"/>
          <w:color w:val="000000"/>
          <w:szCs w:val="24"/>
          <w:lang w:val="vi-VN" w:eastAsia="vi-VN"/>
        </w:rPr>
        <w:t>bảng</w:t>
      </w:r>
      <w:r w:rsidRPr="004003E9">
        <w:rPr>
          <w:rFonts w:eastAsia="Microsoft Sans Serif"/>
          <w:color w:val="000000"/>
          <w:szCs w:val="24"/>
          <w:lang w:val="vi-VN" w:eastAsia="vi-VN"/>
        </w:rPr>
        <w:t xml:space="preserve"> mã màu chuẩn CMYK</w:t>
      </w:r>
      <w:r w:rsidR="00614EC9" w:rsidRPr="004003E9">
        <w:rPr>
          <w:rFonts w:eastAsia="Microsoft Sans Serif"/>
          <w:color w:val="000000"/>
          <w:szCs w:val="24"/>
          <w:lang w:val="vi-VN" w:eastAsia="vi-VN"/>
        </w:rPr>
        <w:t>.</w:t>
      </w:r>
    </w:p>
    <w:p w14:paraId="2310156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a) Dùng cho xe hợp đồng có cự ly đến 300 km:</w:t>
      </w:r>
    </w:p>
    <w:p w14:paraId="3B11796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của chữ “XE HỢP ĐỒNG”: C: 100 M: 0 Y: 100 K: 50</w:t>
      </w:r>
      <w:r w:rsidR="00614EC9" w:rsidRPr="004003E9">
        <w:rPr>
          <w:rFonts w:eastAsia="Microsoft Sans Serif"/>
          <w:color w:val="000000"/>
          <w:szCs w:val="24"/>
          <w:lang w:val="vi-VN" w:eastAsia="vi-VN"/>
        </w:rPr>
        <w:t>.</w:t>
      </w:r>
    </w:p>
    <w:p w14:paraId="286BBA6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đường viền xung quanh: C: 100 M: 0 Y: 100 K: 50</w:t>
      </w:r>
      <w:r w:rsidR="00614EC9" w:rsidRPr="004003E9">
        <w:rPr>
          <w:rFonts w:eastAsia="Microsoft Sans Serif"/>
          <w:color w:val="000000"/>
          <w:szCs w:val="24"/>
          <w:lang w:val="vi-VN" w:eastAsia="vi-VN"/>
        </w:rPr>
        <w:t>.</w:t>
      </w:r>
    </w:p>
    <w:p w14:paraId="47DB455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nền: C: 40 M: 0 Y: 60 K: 0</w:t>
      </w:r>
      <w:r w:rsidR="00614EC9" w:rsidRPr="004003E9">
        <w:rPr>
          <w:rFonts w:eastAsia="Microsoft Sans Serif"/>
          <w:color w:val="000000"/>
          <w:szCs w:val="24"/>
          <w:lang w:val="vi-VN" w:eastAsia="vi-VN"/>
        </w:rPr>
        <w:t>.</w:t>
      </w:r>
    </w:p>
    <w:p w14:paraId="42008D8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b) Dùng cho xe tuyến cố định có cự ly trên 300 km:</w:t>
      </w:r>
    </w:p>
    <w:p w14:paraId="2A4222E0"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của chữ “XE HỢP ĐỒNG”: C: 0 M: 75 Y: 100 K: 0</w:t>
      </w:r>
      <w:r w:rsidR="00614EC9" w:rsidRPr="004003E9">
        <w:rPr>
          <w:rFonts w:eastAsia="Microsoft Sans Serif"/>
          <w:color w:val="000000"/>
          <w:szCs w:val="24"/>
          <w:lang w:val="vi-VN" w:eastAsia="vi-VN"/>
        </w:rPr>
        <w:t>.</w:t>
      </w:r>
    </w:p>
    <w:p w14:paraId="4640B30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đường viền xung quanh: C: 0 M: 75 Y: 100 K: 0</w:t>
      </w:r>
      <w:r w:rsidR="00614EC9" w:rsidRPr="004003E9">
        <w:rPr>
          <w:rFonts w:eastAsia="Microsoft Sans Serif"/>
          <w:color w:val="000000"/>
          <w:szCs w:val="24"/>
          <w:lang w:val="vi-VN" w:eastAsia="vi-VN"/>
        </w:rPr>
        <w:t>.</w:t>
      </w:r>
    </w:p>
    <w:p w14:paraId="3B202014"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nền: C: 0 M: 25 Y: 45 K: 0</w:t>
      </w:r>
      <w:r w:rsidR="00614EC9" w:rsidRPr="004003E9">
        <w:rPr>
          <w:rFonts w:eastAsia="Microsoft Sans Serif"/>
          <w:color w:val="000000"/>
          <w:szCs w:val="24"/>
          <w:lang w:val="vi-VN" w:eastAsia="vi-VN"/>
        </w:rPr>
        <w:t>.</w:t>
      </w:r>
    </w:p>
    <w:p w14:paraId="5A7B7CA0"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3</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“XE HỢP ĐỒNG”: UTM Helvetlns</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các nội dung còn lại: Arial</w:t>
      </w:r>
      <w:r w:rsidR="00614EC9" w:rsidRPr="004003E9">
        <w:rPr>
          <w:rFonts w:eastAsia="Microsoft Sans Serif"/>
          <w:color w:val="000000"/>
          <w:szCs w:val="24"/>
          <w:lang w:val="vi-VN" w:eastAsia="vi-VN"/>
        </w:rPr>
        <w:t>.</w:t>
      </w:r>
    </w:p>
    <w:p w14:paraId="4E68EC67" w14:textId="77777777" w:rsidR="006B68E2" w:rsidRPr="004003E9" w:rsidRDefault="00D653B6" w:rsidP="006B68E2">
      <w:pPr>
        <w:widowControl w:val="0"/>
        <w:spacing w:before="120"/>
        <w:rPr>
          <w:rFonts w:eastAsia="Microsoft Sans Serif"/>
          <w:b/>
          <w:color w:val="000000"/>
          <w:szCs w:val="24"/>
          <w:lang w:val="vi-VN" w:eastAsia="vi-VN"/>
        </w:rPr>
      </w:pPr>
      <w:bookmarkStart w:id="387" w:name="cumtu_6"/>
      <w:r w:rsidRPr="004003E9">
        <w:rPr>
          <w:rFonts w:eastAsia="Microsoft Sans Serif"/>
          <w:b/>
          <w:color w:val="000000"/>
          <w:szCs w:val="24"/>
          <w:lang w:val="vi-VN" w:eastAsia="vi-VN"/>
        </w:rPr>
        <w:t>* Ghi chú:</w:t>
      </w:r>
      <w:bookmarkEnd w:id="387"/>
    </w:p>
    <w:p w14:paraId="2A4202F0" w14:textId="77777777" w:rsidR="006B68E2" w:rsidRPr="004003E9" w:rsidRDefault="00D653B6" w:rsidP="006B68E2">
      <w:pPr>
        <w:widowControl w:val="0"/>
        <w:spacing w:before="120"/>
        <w:rPr>
          <w:rFonts w:eastAsia="Microsoft Sans Serif"/>
          <w:color w:val="000000"/>
          <w:szCs w:val="24"/>
          <w:lang w:val="vi-VN" w:eastAsia="vi-VN"/>
        </w:rPr>
      </w:pPr>
      <w:bookmarkStart w:id="388" w:name="cumtu_6_name"/>
      <w:r w:rsidRPr="004003E9">
        <w:rPr>
          <w:rFonts w:eastAsia="Microsoft Sans Serif"/>
          <w:color w:val="000000"/>
          <w:szCs w:val="24"/>
          <w:lang w:val="vi-VN" w:eastAsia="vi-VN"/>
        </w:rPr>
        <w:t>- Sở Giao thông vận tải đóng dấu treo vào mặt sau của Phù hiệu, biển hiệu do đơn vị mình cấp</w:t>
      </w:r>
      <w:bookmarkEnd w:id="388"/>
    </w:p>
    <w:p w14:paraId="41776AA8" w14:textId="77777777" w:rsidR="006B68E2" w:rsidRPr="004003E9" w:rsidRDefault="006B68E2" w:rsidP="006B68E2">
      <w:pPr>
        <w:widowControl w:val="0"/>
        <w:spacing w:before="120"/>
        <w:rPr>
          <w:rFonts w:eastAsia="Microsoft Sans Serif"/>
          <w:color w:val="000000"/>
          <w:szCs w:val="24"/>
          <w:lang w:val="vi-VN" w:eastAsia="vi-VN"/>
        </w:rPr>
      </w:pPr>
    </w:p>
    <w:p w14:paraId="1D439516"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389" w:name="chuong_pl_13"/>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13</w:t>
      </w:r>
      <w:bookmarkEnd w:id="389"/>
    </w:p>
    <w:p w14:paraId="44BB2F9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tbl>
      <w:tblPr>
        <w:tblW w:w="5000" w:type="pct"/>
        <w:tblCellMar>
          <w:left w:w="0" w:type="dxa"/>
          <w:right w:w="0" w:type="dxa"/>
        </w:tblCellMar>
        <w:tblLook w:val="01E0" w:firstRow="1" w:lastRow="1" w:firstColumn="1" w:lastColumn="1" w:noHBand="0" w:noVBand="0"/>
      </w:tblPr>
      <w:tblGrid>
        <w:gridCol w:w="3438"/>
        <w:gridCol w:w="5633"/>
      </w:tblGrid>
      <w:tr w:rsidR="006B68E2" w:rsidRPr="004003E9" w14:paraId="4D140934" w14:textId="77777777" w:rsidTr="003D09ED">
        <w:tc>
          <w:tcPr>
            <w:tcW w:w="1895" w:type="pct"/>
          </w:tcPr>
          <w:p w14:paraId="5C1E1324" w14:textId="77777777" w:rsidR="006B68E2" w:rsidRPr="004003E9" w:rsidRDefault="006B68E2" w:rsidP="003D09ED">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 kinh doanh: ……………</w:t>
            </w:r>
          </w:p>
          <w:p w14:paraId="08D13103" w14:textId="77777777" w:rsidR="006B68E2" w:rsidRPr="004003E9" w:rsidRDefault="006B68E2" w:rsidP="003D09ED">
            <w:pPr>
              <w:widowControl w:val="0"/>
              <w:spacing w:before="120"/>
              <w:jc w:val="center"/>
              <w:rPr>
                <w:rFonts w:eastAsia="Microsoft Sans Serif"/>
                <w:color w:val="000000"/>
                <w:szCs w:val="24"/>
                <w:lang w:val="vi-VN" w:eastAsia="vi-VN"/>
              </w:rPr>
            </w:pPr>
            <w:r w:rsidRPr="004003E9">
              <w:rPr>
                <w:rFonts w:eastAsia="Microsoft Sans Serif"/>
                <w:b/>
                <w:color w:val="000000"/>
                <w:szCs w:val="24"/>
                <w:lang w:val="vi-VN" w:eastAsia="vi-VN"/>
              </w:rPr>
              <w:t>Số: ……………/………</w:t>
            </w:r>
            <w:r w:rsidR="00614EC9" w:rsidRPr="004003E9">
              <w:rPr>
                <w:rFonts w:eastAsia="Microsoft Sans Serif"/>
                <w:b/>
                <w:color w:val="000000"/>
                <w:szCs w:val="24"/>
                <w:lang w:val="vi-VN" w:eastAsia="vi-VN"/>
              </w:rPr>
              <w:t>.</w:t>
            </w:r>
          </w:p>
        </w:tc>
        <w:tc>
          <w:tcPr>
            <w:tcW w:w="3105" w:type="pct"/>
          </w:tcPr>
          <w:p w14:paraId="5C51E6E7" w14:textId="77777777" w:rsidR="006B68E2" w:rsidRPr="004003E9" w:rsidRDefault="006B68E2" w:rsidP="003D09ED">
            <w:pPr>
              <w:widowControl w:val="0"/>
              <w:spacing w:before="120"/>
              <w:jc w:val="center"/>
              <w:rPr>
                <w:rFonts w:eastAsia="Microsoft Sans Serif"/>
                <w:color w:val="000000"/>
                <w:lang w:val="vi-VN" w:eastAsia="vi-VN"/>
              </w:rPr>
            </w:pPr>
            <w:r w:rsidRPr="004003E9">
              <w:rPr>
                <w:rFonts w:eastAsia="Microsoft Sans Serif"/>
                <w:b/>
                <w:color w:val="000000"/>
                <w:lang w:val="vi-VN" w:eastAsia="vi-VN"/>
              </w:rPr>
              <w:t>CỘNG HÒA XÃ HỘI CHỦ NGHĨA VIỆT NAM</w:t>
            </w:r>
            <w:r w:rsidRPr="004003E9">
              <w:rPr>
                <w:rFonts w:eastAsia="Microsoft Sans Serif"/>
                <w:b/>
                <w:color w:val="000000"/>
                <w:lang w:val="vi-VN" w:eastAsia="vi-VN"/>
              </w:rPr>
              <w:br/>
              <w:t xml:space="preserve">Độc lập - Tự do - Hạnh phúc </w:t>
            </w:r>
            <w:r w:rsidRPr="004003E9">
              <w:rPr>
                <w:rFonts w:eastAsia="Microsoft Sans Serif"/>
                <w:b/>
                <w:color w:val="000000"/>
                <w:lang w:val="vi-VN" w:eastAsia="vi-VN"/>
              </w:rPr>
              <w:br/>
              <w:t>---------------</w:t>
            </w:r>
          </w:p>
        </w:tc>
      </w:tr>
      <w:tr w:rsidR="006B68E2" w:rsidRPr="004003E9" w14:paraId="6AAD51B7" w14:textId="77777777" w:rsidTr="003D09ED">
        <w:tc>
          <w:tcPr>
            <w:tcW w:w="1895" w:type="pct"/>
          </w:tcPr>
          <w:p w14:paraId="14B1EF34" w14:textId="77777777" w:rsidR="006B68E2" w:rsidRPr="004003E9" w:rsidRDefault="006B68E2" w:rsidP="003D09ED">
            <w:pPr>
              <w:widowControl w:val="0"/>
              <w:spacing w:before="120"/>
              <w:jc w:val="center"/>
              <w:rPr>
                <w:rFonts w:eastAsia="Microsoft Sans Serif"/>
                <w:color w:val="000000"/>
                <w:lang w:val="vi-VN" w:eastAsia="vi-VN"/>
              </w:rPr>
            </w:pPr>
          </w:p>
        </w:tc>
        <w:tc>
          <w:tcPr>
            <w:tcW w:w="3105" w:type="pct"/>
          </w:tcPr>
          <w:p w14:paraId="0932532B" w14:textId="77777777" w:rsidR="006B68E2" w:rsidRPr="004003E9" w:rsidRDefault="006B68E2" w:rsidP="003D09ED">
            <w:pPr>
              <w:widowControl w:val="0"/>
              <w:spacing w:before="120"/>
              <w:jc w:val="right"/>
              <w:rPr>
                <w:rFonts w:eastAsia="Microsoft Sans Serif"/>
                <w:i/>
                <w:color w:val="000000"/>
                <w:szCs w:val="24"/>
                <w:lang w:eastAsia="vi-VN"/>
              </w:rPr>
            </w:pPr>
            <w:r w:rsidRPr="004003E9">
              <w:rPr>
                <w:rFonts w:eastAsia="Microsoft Sans Serif"/>
                <w:i/>
                <w:color w:val="000000"/>
                <w:szCs w:val="24"/>
                <w:lang w:val="vi-VN" w:eastAsia="vi-VN"/>
              </w:rPr>
              <w:t>………</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ngày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tháng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năm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w:t>
            </w:r>
            <w:r w:rsidR="00614EC9" w:rsidRPr="004003E9">
              <w:rPr>
                <w:rFonts w:eastAsia="Microsoft Sans Serif"/>
                <w:i/>
                <w:color w:val="000000"/>
                <w:szCs w:val="24"/>
                <w:lang w:val="vi-VN" w:eastAsia="vi-VN"/>
              </w:rPr>
              <w:t>...</w:t>
            </w:r>
          </w:p>
        </w:tc>
      </w:tr>
    </w:tbl>
    <w:p w14:paraId="1624C30F" w14:textId="77777777" w:rsidR="006B68E2" w:rsidRPr="004003E9" w:rsidRDefault="006B68E2" w:rsidP="006B68E2">
      <w:pPr>
        <w:widowControl w:val="0"/>
        <w:spacing w:before="120"/>
        <w:rPr>
          <w:rFonts w:eastAsia="Microsoft Sans Serif"/>
          <w:color w:val="000000"/>
          <w:szCs w:val="24"/>
          <w:lang w:eastAsia="vi-VN"/>
        </w:rPr>
      </w:pPr>
    </w:p>
    <w:p w14:paraId="1B5BC74E"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390" w:name="chuong_pl_13_name"/>
      <w:r w:rsidRPr="004003E9">
        <w:rPr>
          <w:rFonts w:eastAsia="Microsoft Sans Serif"/>
          <w:b/>
          <w:color w:val="000000"/>
          <w:szCs w:val="24"/>
          <w:lang w:val="vi-VN" w:eastAsia="vi-VN"/>
        </w:rPr>
        <w:t>DANH SÁCH HÀNH KHÁCH</w:t>
      </w:r>
      <w:bookmarkEnd w:id="390"/>
    </w:p>
    <w:p w14:paraId="2AF9BF4C"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(Kèm theo Hợp đồng vận chuyển số …/………</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ngày </w:t>
      </w:r>
      <w:r w:rsidRPr="004003E9">
        <w:rPr>
          <w:rFonts w:eastAsia="Microsoft Sans Serif"/>
          <w:color w:val="000000"/>
          <w:szCs w:val="24"/>
          <w:lang w:eastAsia="vi-VN"/>
        </w:rPr>
        <w:t>…</w:t>
      </w:r>
      <w:r w:rsidR="00614EC9" w:rsidRPr="004003E9">
        <w:rPr>
          <w:rFonts w:eastAsia="Microsoft Sans Serif"/>
          <w:color w:val="000000"/>
          <w:szCs w:val="24"/>
          <w:lang w:eastAsia="vi-VN"/>
        </w:rPr>
        <w:t>..</w:t>
      </w:r>
      <w:r w:rsidRPr="004003E9">
        <w:rPr>
          <w:rFonts w:eastAsia="Microsoft Sans Serif"/>
          <w:color w:val="000000"/>
          <w:szCs w:val="24"/>
          <w:lang w:eastAsia="vi-VN"/>
        </w:rPr>
        <w:t xml:space="preserve"> </w:t>
      </w:r>
      <w:r w:rsidRPr="004003E9">
        <w:rPr>
          <w:rFonts w:eastAsia="Microsoft Sans Serif"/>
          <w:color w:val="000000"/>
          <w:szCs w:val="24"/>
          <w:lang w:val="vi-VN" w:eastAsia="vi-VN"/>
        </w:rPr>
        <w:t xml:space="preserve">tháng </w:t>
      </w:r>
      <w:r w:rsidRPr="004003E9">
        <w:rPr>
          <w:rFonts w:eastAsia="Microsoft Sans Serif"/>
          <w:color w:val="000000"/>
          <w:szCs w:val="24"/>
          <w:lang w:eastAsia="vi-VN"/>
        </w:rPr>
        <w:t xml:space="preserve">… </w:t>
      </w:r>
      <w:r w:rsidRPr="004003E9">
        <w:rPr>
          <w:rFonts w:eastAsia="Microsoft Sans Serif"/>
          <w:color w:val="000000"/>
          <w:szCs w:val="24"/>
          <w:lang w:val="vi-VN" w:eastAsia="vi-VN"/>
        </w:rPr>
        <w:t xml:space="preserve">năm </w:t>
      </w:r>
      <w:r w:rsidRPr="004003E9">
        <w:rPr>
          <w:rFonts w:eastAsia="Microsoft Sans Serif"/>
          <w:color w:val="000000"/>
          <w:szCs w:val="24"/>
          <w:lang w:eastAsia="vi-VN"/>
        </w:rPr>
        <w:t>………</w:t>
      </w:r>
      <w:r w:rsidR="00614EC9" w:rsidRPr="004003E9">
        <w:rPr>
          <w:rFonts w:eastAsia="Microsoft Sans Serif"/>
          <w:color w:val="000000"/>
          <w:szCs w:val="24"/>
          <w:lang w:eastAsia="vi-VN"/>
        </w:rPr>
        <w:t>.</w:t>
      </w:r>
      <w:r w:rsidRPr="004003E9">
        <w:rPr>
          <w:rFonts w:eastAsia="Microsoft Sans Serif"/>
          <w:color w:val="000000"/>
          <w:szCs w:val="24"/>
          <w:lang w:val="vi-VN" w:eastAsia="vi-VN"/>
        </w:rPr>
        <w: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725"/>
        <w:gridCol w:w="3527"/>
        <w:gridCol w:w="2411"/>
        <w:gridCol w:w="2414"/>
      </w:tblGrid>
      <w:tr w:rsidR="006B68E2" w:rsidRPr="004003E9" w14:paraId="5C250AFC" w14:textId="77777777">
        <w:tblPrEx>
          <w:tblCellMar>
            <w:top w:w="0" w:type="dxa"/>
            <w:left w:w="0" w:type="dxa"/>
            <w:bottom w:w="0" w:type="dxa"/>
            <w:right w:w="0" w:type="dxa"/>
          </w:tblCellMar>
        </w:tblPrEx>
        <w:tc>
          <w:tcPr>
            <w:tcW w:w="399" w:type="pct"/>
            <w:shd w:val="clear" w:color="auto" w:fill="FFFFFF"/>
            <w:vAlign w:val="center"/>
          </w:tcPr>
          <w:p w14:paraId="4A2C96C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STT</w:t>
            </w:r>
          </w:p>
        </w:tc>
        <w:tc>
          <w:tcPr>
            <w:tcW w:w="1942" w:type="pct"/>
            <w:shd w:val="clear" w:color="auto" w:fill="FFFFFF"/>
            <w:vAlign w:val="center"/>
          </w:tcPr>
          <w:p w14:paraId="2BA15E2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Họ tên hành khách</w:t>
            </w:r>
          </w:p>
        </w:tc>
        <w:tc>
          <w:tcPr>
            <w:tcW w:w="1328" w:type="pct"/>
            <w:shd w:val="clear" w:color="auto" w:fill="FFFFFF"/>
            <w:vAlign w:val="center"/>
          </w:tcPr>
          <w:p w14:paraId="68A5124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Năm sinh</w:t>
            </w:r>
          </w:p>
        </w:tc>
        <w:tc>
          <w:tcPr>
            <w:tcW w:w="1330" w:type="pct"/>
            <w:shd w:val="clear" w:color="auto" w:fill="FFFFFF"/>
            <w:vAlign w:val="center"/>
          </w:tcPr>
          <w:p w14:paraId="1FBACBB1"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Ghi chú</w:t>
            </w:r>
          </w:p>
        </w:tc>
      </w:tr>
      <w:tr w:rsidR="006B68E2" w:rsidRPr="004003E9" w14:paraId="299BEB80" w14:textId="77777777">
        <w:tblPrEx>
          <w:tblCellMar>
            <w:top w:w="0" w:type="dxa"/>
            <w:left w:w="0" w:type="dxa"/>
            <w:bottom w:w="0" w:type="dxa"/>
            <w:right w:w="0" w:type="dxa"/>
          </w:tblCellMar>
        </w:tblPrEx>
        <w:tc>
          <w:tcPr>
            <w:tcW w:w="399" w:type="pct"/>
            <w:shd w:val="clear" w:color="auto" w:fill="FFFFFF"/>
            <w:vAlign w:val="center"/>
          </w:tcPr>
          <w:p w14:paraId="14233C8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942" w:type="pct"/>
            <w:shd w:val="clear" w:color="auto" w:fill="FFFFFF"/>
            <w:vAlign w:val="center"/>
          </w:tcPr>
          <w:p w14:paraId="26D64F8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328" w:type="pct"/>
            <w:shd w:val="clear" w:color="auto" w:fill="FFFFFF"/>
            <w:vAlign w:val="center"/>
          </w:tcPr>
          <w:p w14:paraId="06B6B0C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330" w:type="pct"/>
            <w:shd w:val="clear" w:color="auto" w:fill="FFFFFF"/>
            <w:vAlign w:val="center"/>
          </w:tcPr>
          <w:p w14:paraId="29A7E8D5"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CD7B5F3" w14:textId="77777777">
        <w:tblPrEx>
          <w:tblCellMar>
            <w:top w:w="0" w:type="dxa"/>
            <w:left w:w="0" w:type="dxa"/>
            <w:bottom w:w="0" w:type="dxa"/>
            <w:right w:w="0" w:type="dxa"/>
          </w:tblCellMar>
        </w:tblPrEx>
        <w:tc>
          <w:tcPr>
            <w:tcW w:w="399" w:type="pct"/>
            <w:shd w:val="clear" w:color="auto" w:fill="FFFFFF"/>
            <w:vAlign w:val="center"/>
          </w:tcPr>
          <w:p w14:paraId="5DA6693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942" w:type="pct"/>
            <w:shd w:val="clear" w:color="auto" w:fill="FFFFFF"/>
            <w:vAlign w:val="center"/>
          </w:tcPr>
          <w:p w14:paraId="541F230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328" w:type="pct"/>
            <w:shd w:val="clear" w:color="auto" w:fill="FFFFFF"/>
            <w:vAlign w:val="center"/>
          </w:tcPr>
          <w:p w14:paraId="4990427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330" w:type="pct"/>
            <w:shd w:val="clear" w:color="auto" w:fill="FFFFFF"/>
            <w:vAlign w:val="center"/>
          </w:tcPr>
          <w:p w14:paraId="3E520D5E"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A7ABA3F" w14:textId="77777777">
        <w:tblPrEx>
          <w:tblCellMar>
            <w:top w:w="0" w:type="dxa"/>
            <w:left w:w="0" w:type="dxa"/>
            <w:bottom w:w="0" w:type="dxa"/>
            <w:right w:w="0" w:type="dxa"/>
          </w:tblCellMar>
        </w:tblPrEx>
        <w:tc>
          <w:tcPr>
            <w:tcW w:w="399" w:type="pct"/>
            <w:shd w:val="clear" w:color="auto" w:fill="FFFFFF"/>
            <w:vAlign w:val="center"/>
          </w:tcPr>
          <w:p w14:paraId="2A6C0D3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942" w:type="pct"/>
            <w:shd w:val="clear" w:color="auto" w:fill="FFFFFF"/>
            <w:vAlign w:val="center"/>
          </w:tcPr>
          <w:p w14:paraId="0E4393A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328" w:type="pct"/>
            <w:shd w:val="clear" w:color="auto" w:fill="FFFFFF"/>
            <w:vAlign w:val="center"/>
          </w:tcPr>
          <w:p w14:paraId="5185437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330" w:type="pct"/>
            <w:shd w:val="clear" w:color="auto" w:fill="FFFFFF"/>
            <w:vAlign w:val="center"/>
          </w:tcPr>
          <w:p w14:paraId="007B04FB"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80B5487" w14:textId="77777777">
        <w:tblPrEx>
          <w:tblCellMar>
            <w:top w:w="0" w:type="dxa"/>
            <w:left w:w="0" w:type="dxa"/>
            <w:bottom w:w="0" w:type="dxa"/>
            <w:right w:w="0" w:type="dxa"/>
          </w:tblCellMar>
        </w:tblPrEx>
        <w:tc>
          <w:tcPr>
            <w:tcW w:w="399" w:type="pct"/>
            <w:shd w:val="clear" w:color="auto" w:fill="FFFFFF"/>
            <w:vAlign w:val="center"/>
          </w:tcPr>
          <w:p w14:paraId="2147CB0C" w14:textId="77777777" w:rsidR="006B68E2" w:rsidRPr="004003E9" w:rsidRDefault="006B68E2" w:rsidP="006B68E2">
            <w:pPr>
              <w:widowControl w:val="0"/>
              <w:spacing w:before="120"/>
              <w:jc w:val="center"/>
              <w:rPr>
                <w:rFonts w:eastAsia="Microsoft Sans Serif"/>
                <w:color w:val="000000"/>
                <w:szCs w:val="24"/>
                <w:lang w:eastAsia="vi-VN"/>
              </w:rPr>
            </w:pPr>
            <w:r w:rsidRPr="004003E9">
              <w:rPr>
                <w:rFonts w:eastAsia="Microsoft Sans Serif"/>
                <w:color w:val="000000"/>
                <w:szCs w:val="24"/>
                <w:lang w:eastAsia="vi-VN"/>
              </w:rPr>
              <w:t>……</w:t>
            </w:r>
            <w:r w:rsidR="00614EC9" w:rsidRPr="004003E9">
              <w:rPr>
                <w:rFonts w:eastAsia="Microsoft Sans Serif"/>
                <w:color w:val="000000"/>
                <w:szCs w:val="24"/>
                <w:lang w:eastAsia="vi-VN"/>
              </w:rPr>
              <w:t>.</w:t>
            </w:r>
          </w:p>
        </w:tc>
        <w:tc>
          <w:tcPr>
            <w:tcW w:w="1942" w:type="pct"/>
            <w:shd w:val="clear" w:color="auto" w:fill="FFFFFF"/>
            <w:vAlign w:val="center"/>
          </w:tcPr>
          <w:p w14:paraId="5A45474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328" w:type="pct"/>
            <w:shd w:val="clear" w:color="auto" w:fill="FFFFFF"/>
            <w:vAlign w:val="center"/>
          </w:tcPr>
          <w:p w14:paraId="2ECBCAD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330" w:type="pct"/>
            <w:shd w:val="clear" w:color="auto" w:fill="FFFFFF"/>
            <w:vAlign w:val="center"/>
          </w:tcPr>
          <w:p w14:paraId="5B3269A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55F3558" w14:textId="77777777">
        <w:tblPrEx>
          <w:tblCellMar>
            <w:top w:w="0" w:type="dxa"/>
            <w:left w:w="0" w:type="dxa"/>
            <w:bottom w:w="0" w:type="dxa"/>
            <w:right w:w="0" w:type="dxa"/>
          </w:tblCellMar>
        </w:tblPrEx>
        <w:tc>
          <w:tcPr>
            <w:tcW w:w="399" w:type="pct"/>
            <w:shd w:val="clear" w:color="auto" w:fill="FFFFFF"/>
            <w:vAlign w:val="center"/>
          </w:tcPr>
          <w:p w14:paraId="25B68F5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942" w:type="pct"/>
            <w:shd w:val="clear" w:color="auto" w:fill="FFFFFF"/>
            <w:vAlign w:val="center"/>
          </w:tcPr>
          <w:p w14:paraId="67A6D83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Tổng số:</w:t>
            </w:r>
            <w:r w:rsidRPr="004003E9">
              <w:rPr>
                <w:rFonts w:eastAsia="Microsoft Sans Serif"/>
                <w:color w:val="000000"/>
                <w:szCs w:val="24"/>
                <w:lang w:eastAsia="vi-VN"/>
              </w:rPr>
              <w:t xml:space="preserve"> ………</w:t>
            </w:r>
            <w:r w:rsidRPr="004003E9">
              <w:rPr>
                <w:rFonts w:eastAsia="Microsoft Sans Serif"/>
                <w:color w:val="000000"/>
                <w:szCs w:val="24"/>
                <w:lang w:val="vi-VN" w:eastAsia="vi-VN"/>
              </w:rPr>
              <w:t>người</w:t>
            </w:r>
          </w:p>
        </w:tc>
        <w:tc>
          <w:tcPr>
            <w:tcW w:w="1328" w:type="pct"/>
            <w:shd w:val="clear" w:color="auto" w:fill="FFFFFF"/>
            <w:vAlign w:val="center"/>
          </w:tcPr>
          <w:p w14:paraId="06C0E83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1330" w:type="pct"/>
            <w:shd w:val="clear" w:color="auto" w:fill="FFFFFF"/>
            <w:vAlign w:val="center"/>
          </w:tcPr>
          <w:p w14:paraId="3198FE44"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408E451D" w14:textId="77777777" w:rsidR="006B68E2" w:rsidRPr="004003E9" w:rsidRDefault="006B68E2" w:rsidP="006B68E2">
      <w:pPr>
        <w:widowControl w:val="0"/>
        <w:spacing w:before="120"/>
        <w:rPr>
          <w:rFonts w:eastAsia="Microsoft Sans Serif"/>
          <w:color w:val="000000"/>
          <w:szCs w:val="24"/>
          <w:lang w:eastAsia="vi-VN"/>
        </w:rPr>
      </w:pPr>
    </w:p>
    <w:tbl>
      <w:tblPr>
        <w:tblW w:w="5000" w:type="pct"/>
        <w:tblCellMar>
          <w:left w:w="0" w:type="dxa"/>
          <w:right w:w="0" w:type="dxa"/>
        </w:tblCellMar>
        <w:tblLook w:val="01E0" w:firstRow="1" w:lastRow="1" w:firstColumn="1" w:lastColumn="1" w:noHBand="0" w:noVBand="0"/>
      </w:tblPr>
      <w:tblGrid>
        <w:gridCol w:w="4535"/>
        <w:gridCol w:w="4536"/>
      </w:tblGrid>
      <w:tr w:rsidR="006B68E2" w:rsidRPr="004003E9" w14:paraId="255B9A3C" w14:textId="77777777" w:rsidTr="003D09ED">
        <w:tc>
          <w:tcPr>
            <w:tcW w:w="2500" w:type="pct"/>
          </w:tcPr>
          <w:p w14:paraId="2CFE42B4" w14:textId="77777777" w:rsidR="006B68E2" w:rsidRPr="004003E9" w:rsidRDefault="006B68E2" w:rsidP="003D09ED">
            <w:pPr>
              <w:widowControl w:val="0"/>
              <w:spacing w:before="120"/>
              <w:jc w:val="center"/>
              <w:rPr>
                <w:rFonts w:eastAsia="Microsoft Sans Serif"/>
                <w:color w:val="000000"/>
                <w:szCs w:val="24"/>
                <w:lang w:eastAsia="vi-VN"/>
              </w:rPr>
            </w:pPr>
            <w:r w:rsidRPr="004003E9">
              <w:rPr>
                <w:rFonts w:eastAsia="Microsoft Sans Serif"/>
                <w:b/>
                <w:color w:val="000000"/>
                <w:szCs w:val="24"/>
                <w:lang w:val="vi-VN" w:eastAsia="vi-VN"/>
              </w:rPr>
              <w:t>Đơn v</w:t>
            </w:r>
            <w:r w:rsidRPr="004003E9">
              <w:rPr>
                <w:rFonts w:eastAsia="Microsoft Sans Serif"/>
                <w:b/>
                <w:color w:val="000000"/>
                <w:szCs w:val="24"/>
                <w:lang w:eastAsia="vi-VN"/>
              </w:rPr>
              <w:t>ị</w:t>
            </w:r>
            <w:r w:rsidRPr="004003E9">
              <w:rPr>
                <w:rFonts w:eastAsia="Microsoft Sans Serif"/>
                <w:b/>
                <w:color w:val="000000"/>
                <w:szCs w:val="24"/>
                <w:lang w:val="vi-VN" w:eastAsia="vi-VN"/>
              </w:rPr>
              <w:t xml:space="preserve"> k</w:t>
            </w:r>
            <w:r w:rsidRPr="004003E9">
              <w:rPr>
                <w:rFonts w:eastAsia="Microsoft Sans Serif"/>
                <w:b/>
                <w:color w:val="000000"/>
                <w:szCs w:val="24"/>
                <w:lang w:eastAsia="vi-VN"/>
              </w:rPr>
              <w:t>i</w:t>
            </w:r>
            <w:r w:rsidRPr="004003E9">
              <w:rPr>
                <w:rFonts w:eastAsia="Microsoft Sans Serif"/>
                <w:b/>
                <w:color w:val="000000"/>
                <w:szCs w:val="24"/>
                <w:lang w:val="vi-VN" w:eastAsia="vi-VN"/>
              </w:rPr>
              <w:t>nh doanh v</w:t>
            </w:r>
            <w:r w:rsidRPr="004003E9">
              <w:rPr>
                <w:rFonts w:eastAsia="Microsoft Sans Serif"/>
                <w:b/>
                <w:color w:val="000000"/>
                <w:szCs w:val="24"/>
                <w:lang w:eastAsia="vi-VN"/>
              </w:rPr>
              <w:t>ậ</w:t>
            </w:r>
            <w:r w:rsidRPr="004003E9">
              <w:rPr>
                <w:rFonts w:eastAsia="Microsoft Sans Serif"/>
                <w:b/>
                <w:color w:val="000000"/>
                <w:szCs w:val="24"/>
                <w:lang w:val="vi-VN" w:eastAsia="vi-VN"/>
              </w:rPr>
              <w:t>n tải</w:t>
            </w:r>
            <w:r w:rsidRPr="004003E9">
              <w:rPr>
                <w:rFonts w:eastAsia="Microsoft Sans Serif"/>
                <w:b/>
                <w:color w:val="000000"/>
                <w:szCs w:val="24"/>
                <w:lang w:eastAsia="vi-VN"/>
              </w:rPr>
              <w:br/>
            </w:r>
            <w:r w:rsidRPr="004003E9">
              <w:rPr>
                <w:rFonts w:eastAsia="Microsoft Sans Serif"/>
                <w:i/>
                <w:color w:val="000000"/>
                <w:szCs w:val="24"/>
                <w:lang w:val="vi-VN" w:eastAsia="vi-VN"/>
              </w:rPr>
              <w:t>(K</w:t>
            </w:r>
            <w:r w:rsidRPr="004003E9">
              <w:rPr>
                <w:rFonts w:eastAsia="Microsoft Sans Serif"/>
                <w:i/>
                <w:color w:val="000000"/>
                <w:szCs w:val="24"/>
                <w:lang w:eastAsia="vi-VN"/>
              </w:rPr>
              <w:t>ý</w:t>
            </w:r>
            <w:r w:rsidRPr="004003E9">
              <w:rPr>
                <w:rFonts w:eastAsia="Microsoft Sans Serif"/>
                <w:i/>
                <w:color w:val="000000"/>
                <w:szCs w:val="24"/>
                <w:lang w:val="vi-VN" w:eastAsia="vi-VN"/>
              </w:rPr>
              <w:t xml:space="preserve"> tên, đóng dấu (nếu có))</w:t>
            </w:r>
          </w:p>
        </w:tc>
        <w:tc>
          <w:tcPr>
            <w:tcW w:w="2500" w:type="pct"/>
          </w:tcPr>
          <w:p w14:paraId="3151ACB6" w14:textId="77777777" w:rsidR="006B68E2" w:rsidRPr="004003E9" w:rsidRDefault="006B68E2" w:rsidP="003D09ED">
            <w:pPr>
              <w:widowControl w:val="0"/>
              <w:spacing w:before="120"/>
              <w:jc w:val="center"/>
              <w:rPr>
                <w:rFonts w:eastAsia="Microsoft Sans Serif"/>
                <w:color w:val="000000"/>
                <w:szCs w:val="24"/>
                <w:lang w:val="vi-VN" w:eastAsia="vi-VN"/>
              </w:rPr>
            </w:pPr>
            <w:r w:rsidRPr="004003E9">
              <w:rPr>
                <w:rFonts w:eastAsia="Microsoft Sans Serif"/>
                <w:b/>
                <w:color w:val="000000"/>
                <w:szCs w:val="24"/>
                <w:lang w:val="vi-VN" w:eastAsia="vi-VN"/>
              </w:rPr>
              <w:t>Đại diện tổ chức, cá nhân bên thuê vận tải</w:t>
            </w:r>
            <w:r w:rsidRPr="004003E9">
              <w:rPr>
                <w:rFonts w:eastAsia="Microsoft Sans Serif"/>
                <w:b/>
                <w:color w:val="000000"/>
                <w:szCs w:val="24"/>
                <w:lang w:val="vi-VN" w:eastAsia="vi-VN"/>
              </w:rPr>
              <w:br/>
            </w:r>
            <w:r w:rsidRPr="004003E9">
              <w:rPr>
                <w:rFonts w:eastAsia="Microsoft Sans Serif"/>
                <w:i/>
                <w:color w:val="000000"/>
                <w:szCs w:val="24"/>
                <w:lang w:val="vi-VN" w:eastAsia="vi-VN"/>
              </w:rPr>
              <w:t>(Ký tên, đóng dấu (nếu có))</w:t>
            </w:r>
          </w:p>
        </w:tc>
      </w:tr>
    </w:tbl>
    <w:p w14:paraId="4638BAA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Ghi chú: Trường hợp có nhiều trang, đơn vị kinh doanh đóng dấu treo vào tất cả các trang của danh sách</w:t>
      </w:r>
      <w:r w:rsidR="00614EC9" w:rsidRPr="004003E9">
        <w:rPr>
          <w:rFonts w:eastAsia="Microsoft Sans Serif"/>
          <w:color w:val="000000"/>
          <w:szCs w:val="24"/>
          <w:lang w:val="vi-VN" w:eastAsia="vi-VN"/>
        </w:rPr>
        <w:t>.</w:t>
      </w:r>
    </w:p>
    <w:p w14:paraId="095D5DC1" w14:textId="77777777" w:rsidR="006B68E2" w:rsidRPr="004003E9" w:rsidRDefault="006B68E2" w:rsidP="006B68E2">
      <w:pPr>
        <w:widowControl w:val="0"/>
        <w:spacing w:before="120"/>
        <w:rPr>
          <w:rFonts w:eastAsia="Microsoft Sans Serif"/>
          <w:color w:val="000000"/>
          <w:szCs w:val="24"/>
          <w:lang w:val="vi-VN" w:eastAsia="vi-VN"/>
        </w:rPr>
      </w:pPr>
    </w:p>
    <w:p w14:paraId="5DE27AB8"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391" w:name="chuong_pl_14"/>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14</w:t>
      </w:r>
      <w:bookmarkEnd w:id="391"/>
    </w:p>
    <w:p w14:paraId="548ADB3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p w14:paraId="6E093FF8"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392" w:name="chuong_pl_14_name"/>
      <w:r w:rsidRPr="004003E9">
        <w:rPr>
          <w:rFonts w:eastAsia="Microsoft Sans Serif"/>
          <w:b/>
          <w:color w:val="000000"/>
          <w:szCs w:val="24"/>
          <w:lang w:val="vi-VN" w:eastAsia="vi-VN"/>
        </w:rPr>
        <w:t>NIÊM YẾT THÔNG TIN TRÊN XE Ô TÔ TẢI, Ô TÔ ĐẦU KÉO, RƠ MOÓC, SƠ MI RƠ MOÓC</w:t>
      </w:r>
      <w:bookmarkEnd w:id="392"/>
    </w:p>
    <w:p w14:paraId="73E80F9E" w14:textId="77777777" w:rsidR="006B68E2" w:rsidRPr="004003E9" w:rsidRDefault="006B68E2" w:rsidP="006B68E2">
      <w:pPr>
        <w:widowControl w:val="0"/>
        <w:spacing w:before="120"/>
        <w:rPr>
          <w:rFonts w:eastAsia="Microsoft Sans Serif"/>
          <w:b/>
          <w:color w:val="000000"/>
          <w:szCs w:val="24"/>
          <w:lang w:val="vi-VN" w:eastAsia="vi-VN"/>
        </w:rPr>
      </w:pPr>
      <w:r w:rsidRPr="004003E9">
        <w:rPr>
          <w:rFonts w:eastAsia="Microsoft Sans Serif"/>
          <w:b/>
          <w:color w:val="000000"/>
          <w:szCs w:val="24"/>
          <w:lang w:val="vi-VN" w:eastAsia="vi-VN"/>
        </w:rPr>
        <w:t>I</w:t>
      </w:r>
      <w:r w:rsidR="00614EC9" w:rsidRPr="004003E9">
        <w:rPr>
          <w:rFonts w:eastAsia="Microsoft Sans Serif"/>
          <w:b/>
          <w:color w:val="000000"/>
          <w:szCs w:val="24"/>
          <w:lang w:val="vi-VN" w:eastAsia="vi-VN"/>
        </w:rPr>
        <w:t>.</w:t>
      </w:r>
      <w:r w:rsidRPr="004003E9">
        <w:rPr>
          <w:rFonts w:eastAsia="Microsoft Sans Serif"/>
          <w:b/>
          <w:color w:val="000000"/>
          <w:szCs w:val="24"/>
          <w:lang w:val="vi-VN" w:eastAsia="vi-VN"/>
        </w:rPr>
        <w:t xml:space="preserve"> Xe ô tô tải</w:t>
      </w:r>
    </w:p>
    <w:p w14:paraId="28AC0A6C"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a) Vị trí: Trên cánh cửa xe</w:t>
      </w:r>
    </w:p>
    <w:p w14:paraId="6B18ABF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b) Nội dung:</w:t>
      </w:r>
    </w:p>
    <w:p w14:paraId="2C8A4806" w14:textId="77777777" w:rsidR="006B68E2" w:rsidRPr="004003E9" w:rsidRDefault="006B68E2" w:rsidP="006B68E2">
      <w:pPr>
        <w:widowControl w:val="0"/>
        <w:spacing w:before="120"/>
        <w:jc w:val="center"/>
        <w:rPr>
          <w:rFonts w:eastAsia="Microsoft Sans Serif"/>
          <w:color w:val="000000"/>
          <w:szCs w:val="24"/>
          <w:lang w:eastAsia="vi-VN"/>
        </w:rPr>
      </w:pPr>
      <w:r w:rsidRPr="004003E9">
        <w:rPr>
          <w:rFonts w:eastAsia="Microsoft Sans Serif"/>
          <w:color w:val="000000"/>
          <w:szCs w:val="24"/>
          <w:lang w:eastAsia="vi-VN"/>
        </w:rPr>
        <w:pict>
          <v:shape id="_x0000_i1034" type="#_x0000_t75" style="width:339.6pt;height:111.6pt">
            <v:imagedata r:id="rId13" o:title=""/>
          </v:shape>
        </w:pict>
      </w:r>
    </w:p>
    <w:p w14:paraId="4FF9DCA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(khung bao ngoài có thể bố trí dạng hình chữ nhật, hình tròn hoặc bán nguyệt)</w:t>
      </w:r>
    </w:p>
    <w:p w14:paraId="3F91ED25" w14:textId="77777777" w:rsidR="006B68E2" w:rsidRPr="004003E9" w:rsidRDefault="006B68E2" w:rsidP="006B68E2">
      <w:pPr>
        <w:widowControl w:val="0"/>
        <w:spacing w:before="120"/>
        <w:rPr>
          <w:rFonts w:eastAsia="Microsoft Sans Serif"/>
          <w:b/>
          <w:color w:val="000000"/>
          <w:szCs w:val="24"/>
          <w:lang w:val="vi-VN" w:eastAsia="vi-VN"/>
        </w:rPr>
      </w:pPr>
      <w:r w:rsidRPr="004003E9">
        <w:rPr>
          <w:rFonts w:eastAsia="Microsoft Sans Serif"/>
          <w:b/>
          <w:color w:val="000000"/>
          <w:szCs w:val="24"/>
          <w:lang w:val="vi-VN" w:eastAsia="vi-VN"/>
        </w:rPr>
        <w:t>II</w:t>
      </w:r>
      <w:r w:rsidR="00614EC9" w:rsidRPr="004003E9">
        <w:rPr>
          <w:rFonts w:eastAsia="Microsoft Sans Serif"/>
          <w:b/>
          <w:color w:val="000000"/>
          <w:szCs w:val="24"/>
          <w:lang w:val="vi-VN" w:eastAsia="vi-VN"/>
        </w:rPr>
        <w:t>.</w:t>
      </w:r>
      <w:r w:rsidRPr="004003E9">
        <w:rPr>
          <w:rFonts w:eastAsia="Microsoft Sans Serif"/>
          <w:b/>
          <w:color w:val="000000"/>
          <w:szCs w:val="24"/>
          <w:lang w:val="vi-VN" w:eastAsia="vi-VN"/>
        </w:rPr>
        <w:t xml:space="preserve"> Xe ô tô đầu kéo</w:t>
      </w:r>
    </w:p>
    <w:p w14:paraId="5C438A6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a) Vị trí: Trên cánh cửa xe</w:t>
      </w:r>
    </w:p>
    <w:p w14:paraId="26220CE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b) Nội dung:</w:t>
      </w:r>
    </w:p>
    <w:p w14:paraId="0354DDB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pict>
          <v:shape id="_x0000_i1035" type="#_x0000_t75" style="width:341.4pt;height:104.4pt">
            <v:imagedata r:id="rId14" o:title=""/>
          </v:shape>
        </w:pict>
      </w:r>
    </w:p>
    <w:p w14:paraId="69C9B3D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(khung bao ngoài có thể bố trí dạng hình chữ nhật, hình tròn hoặc bán nguyệt)</w:t>
      </w:r>
    </w:p>
    <w:p w14:paraId="7A05A94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(1): Khối lượng toàn bộ của sơ mi rơ moóc phân bố lên cơ cấu kéo (mâm xoay)</w:t>
      </w:r>
      <w:r w:rsidR="00614EC9" w:rsidRPr="004003E9">
        <w:rPr>
          <w:rFonts w:eastAsia="Microsoft Sans Serif"/>
          <w:color w:val="000000"/>
          <w:szCs w:val="24"/>
          <w:lang w:val="vi-VN" w:eastAsia="vi-VN"/>
        </w:rPr>
        <w:t>.</w:t>
      </w:r>
    </w:p>
    <w:p w14:paraId="463B2B82" w14:textId="77777777" w:rsidR="006B68E2" w:rsidRPr="004003E9" w:rsidRDefault="006B68E2" w:rsidP="006B68E2">
      <w:pPr>
        <w:widowControl w:val="0"/>
        <w:spacing w:before="120"/>
        <w:rPr>
          <w:rFonts w:eastAsia="Microsoft Sans Serif"/>
          <w:b/>
          <w:color w:val="000000"/>
          <w:szCs w:val="24"/>
          <w:lang w:val="vi-VN" w:eastAsia="vi-VN"/>
        </w:rPr>
      </w:pPr>
      <w:r w:rsidRPr="004003E9">
        <w:rPr>
          <w:rFonts w:eastAsia="Microsoft Sans Serif"/>
          <w:b/>
          <w:color w:val="000000"/>
          <w:szCs w:val="24"/>
          <w:lang w:val="vi-VN" w:eastAsia="vi-VN"/>
        </w:rPr>
        <w:t>III</w:t>
      </w:r>
      <w:r w:rsidR="00614EC9" w:rsidRPr="004003E9">
        <w:rPr>
          <w:rFonts w:eastAsia="Microsoft Sans Serif"/>
          <w:b/>
          <w:color w:val="000000"/>
          <w:szCs w:val="24"/>
          <w:lang w:val="vi-VN" w:eastAsia="vi-VN"/>
        </w:rPr>
        <w:t>.</w:t>
      </w:r>
      <w:r w:rsidRPr="004003E9">
        <w:rPr>
          <w:rFonts w:eastAsia="Microsoft Sans Serif"/>
          <w:b/>
          <w:color w:val="000000"/>
          <w:szCs w:val="24"/>
          <w:lang w:val="vi-VN" w:eastAsia="vi-VN"/>
        </w:rPr>
        <w:t xml:space="preserve"> RƠ MOÓC, SƠ MI RƠ MOÓC</w:t>
      </w:r>
    </w:p>
    <w:p w14:paraId="6700EEA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a) Vị trí:</w:t>
      </w:r>
    </w:p>
    <w:p w14:paraId="29D10B2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Trường hợp rơ moóc và sơ mi rơ moóc có thành thùng chở hàng: Mặt ngoài hai bên thành thùng</w:t>
      </w:r>
    </w:p>
    <w:p w14:paraId="53A5F31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ml:space="preserve">- Trường hợp rơ moóc và sơ mi rơ moóc không có thành thùng chở hàng: Niêm yết thông tin trên </w:t>
      </w:r>
      <w:r w:rsidR="001A0C10" w:rsidRPr="004003E9">
        <w:rPr>
          <w:rFonts w:eastAsia="Microsoft Sans Serif"/>
          <w:color w:val="000000"/>
          <w:szCs w:val="24"/>
          <w:lang w:val="vi-VN" w:eastAsia="vi-VN"/>
        </w:rPr>
        <w:t>bảng</w:t>
      </w:r>
      <w:r w:rsidRPr="004003E9">
        <w:rPr>
          <w:rFonts w:eastAsia="Microsoft Sans Serif"/>
          <w:color w:val="000000"/>
          <w:szCs w:val="24"/>
          <w:lang w:val="vi-VN" w:eastAsia="vi-VN"/>
        </w:rPr>
        <w:t xml:space="preserve"> bằng kim loại được gắn với khung xe tại vị trí dễ quan sát bên cạnh hoặc phía sau</w:t>
      </w:r>
      <w:r w:rsidR="00614EC9" w:rsidRPr="004003E9">
        <w:rPr>
          <w:rFonts w:eastAsia="Microsoft Sans Serif"/>
          <w:color w:val="000000"/>
          <w:szCs w:val="24"/>
          <w:lang w:val="vi-VN" w:eastAsia="vi-VN"/>
        </w:rPr>
        <w:t>.</w:t>
      </w:r>
    </w:p>
    <w:p w14:paraId="206BB95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b) Nội dung, hình thức:</w:t>
      </w:r>
    </w:p>
    <w:p w14:paraId="5FB1D50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Kích thước:</w:t>
      </w:r>
    </w:p>
    <w:p w14:paraId="4445937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Chiều dài: D</w:t>
      </w:r>
      <w:r w:rsidRPr="004003E9">
        <w:rPr>
          <w:rFonts w:eastAsia="Microsoft Sans Serif"/>
          <w:color w:val="000000"/>
          <w:szCs w:val="24"/>
          <w:vertAlign w:val="subscript"/>
          <w:lang w:val="vi-VN" w:eastAsia="vi-VN"/>
        </w:rPr>
        <w:t>dài</w:t>
      </w:r>
      <w:r w:rsidRPr="004003E9">
        <w:rPr>
          <w:rFonts w:eastAsia="Microsoft Sans Serif"/>
          <w:color w:val="000000"/>
          <w:szCs w:val="24"/>
          <w:lang w:val="vi-VN" w:eastAsia="vi-VN"/>
        </w:rPr>
        <w:t xml:space="preserve"> = 400 mm ± 50 mm</w:t>
      </w:r>
    </w:p>
    <w:p w14:paraId="3C37A2C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Chiều rộng: C</w:t>
      </w:r>
      <w:r w:rsidRPr="004003E9">
        <w:rPr>
          <w:rFonts w:eastAsia="Microsoft Sans Serif"/>
          <w:color w:val="000000"/>
          <w:szCs w:val="24"/>
          <w:vertAlign w:val="subscript"/>
          <w:lang w:val="vi-VN" w:eastAsia="vi-VN"/>
        </w:rPr>
        <w:t>rộng</w:t>
      </w:r>
      <w:r w:rsidRPr="004003E9">
        <w:rPr>
          <w:rFonts w:eastAsia="Microsoft Sans Serif"/>
          <w:color w:val="000000"/>
          <w:szCs w:val="24"/>
          <w:lang w:val="vi-VN" w:eastAsia="vi-VN"/>
        </w:rPr>
        <w:t xml:space="preserve"> = 300 mm ± 50 mm</w:t>
      </w:r>
    </w:p>
    <w:p w14:paraId="3D6CCF56" w14:textId="77777777" w:rsidR="006B68E2" w:rsidRPr="004003E9" w:rsidRDefault="006B68E2" w:rsidP="006B68E2">
      <w:pPr>
        <w:widowControl w:val="0"/>
        <w:spacing w:before="120"/>
        <w:jc w:val="center"/>
        <w:rPr>
          <w:rFonts w:eastAsia="Microsoft Sans Serif"/>
          <w:color w:val="000000"/>
          <w:szCs w:val="24"/>
          <w:lang w:eastAsia="vi-VN"/>
        </w:rPr>
      </w:pPr>
      <w:r w:rsidRPr="004003E9">
        <w:rPr>
          <w:rFonts w:eastAsia="Microsoft Sans Serif"/>
          <w:color w:val="000000"/>
          <w:szCs w:val="24"/>
          <w:lang w:eastAsia="vi-VN"/>
        </w:rPr>
        <w:pict>
          <v:shape id="_x0000_i1036" type="#_x0000_t75" style="width:337.2pt;height:139.8pt">
            <v:imagedata r:id="rId15" o:title=""/>
          </v:shape>
        </w:pict>
      </w:r>
    </w:p>
    <w:p w14:paraId="125AF9AD" w14:textId="77777777" w:rsidR="006B68E2" w:rsidRPr="004003E9" w:rsidRDefault="006B68E2" w:rsidP="006B68E2">
      <w:pPr>
        <w:widowControl w:val="0"/>
        <w:spacing w:before="120"/>
        <w:jc w:val="center"/>
        <w:rPr>
          <w:rFonts w:eastAsia="Microsoft Sans Serif"/>
          <w:b/>
          <w:color w:val="000000"/>
          <w:szCs w:val="24"/>
          <w:lang w:eastAsia="vi-VN"/>
        </w:rPr>
      </w:pPr>
    </w:p>
    <w:p w14:paraId="472916BF" w14:textId="77777777" w:rsidR="006B68E2" w:rsidRPr="004003E9" w:rsidRDefault="001A0C10" w:rsidP="006B68E2">
      <w:pPr>
        <w:widowControl w:val="0"/>
        <w:spacing w:before="120"/>
        <w:jc w:val="center"/>
        <w:rPr>
          <w:rFonts w:eastAsia="Microsoft Sans Serif"/>
          <w:b/>
          <w:color w:val="000000"/>
          <w:sz w:val="24"/>
          <w:szCs w:val="24"/>
          <w:lang w:eastAsia="vi-VN"/>
        </w:rPr>
      </w:pPr>
      <w:bookmarkStart w:id="393" w:name="chuong_pl_15"/>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15</w:t>
      </w:r>
      <w:bookmarkEnd w:id="393"/>
    </w:p>
    <w:p w14:paraId="0E5A805F" w14:textId="77777777" w:rsidR="006B68E2" w:rsidRPr="004003E9" w:rsidRDefault="006B68E2" w:rsidP="006B68E2">
      <w:pPr>
        <w:widowControl w:val="0"/>
        <w:spacing w:before="120"/>
        <w:jc w:val="center"/>
        <w:rPr>
          <w:rFonts w:eastAsia="Microsoft Sans Serif"/>
          <w:color w:val="000000"/>
          <w:szCs w:val="24"/>
          <w:lang w:eastAsia="vi-VN"/>
        </w:rPr>
      </w:pPr>
      <w:r w:rsidRPr="004003E9">
        <w:rPr>
          <w:rFonts w:eastAsia="Microsoft Sans Serif"/>
          <w:i/>
          <w:color w:val="000000"/>
          <w:szCs w:val="24"/>
          <w:lang w:val="vi-VN" w:eastAsia="vi-VN"/>
        </w:rPr>
        <w:t xml:space="preserve">(Ban hành kèm theo Thông tư số: </w:t>
      </w:r>
      <w:r w:rsidRPr="004003E9">
        <w:rPr>
          <w:rFonts w:eastAsia="Microsoft Sans Serif"/>
          <w:i/>
          <w:color w:val="000000"/>
          <w:szCs w:val="24"/>
          <w:lang w:eastAsia="vi-VN"/>
        </w:rPr>
        <w:t>12</w:t>
      </w:r>
      <w:r w:rsidRPr="004003E9">
        <w:rPr>
          <w:rFonts w:eastAsia="Microsoft Sans Serif"/>
          <w:i/>
          <w:color w:val="000000"/>
          <w:szCs w:val="24"/>
          <w:lang w:val="vi-VN" w:eastAsia="vi-VN"/>
        </w:rPr>
        <w:t xml:space="preserve">/2020/TT-BGTVT ngày </w:t>
      </w:r>
      <w:r w:rsidRPr="004003E9">
        <w:rPr>
          <w:rFonts w:eastAsia="Microsoft Sans Serif"/>
          <w:i/>
          <w:color w:val="000000"/>
          <w:szCs w:val="24"/>
          <w:lang w:eastAsia="vi-VN"/>
        </w:rPr>
        <w:t>29</w:t>
      </w:r>
      <w:r w:rsidRPr="004003E9">
        <w:rPr>
          <w:rFonts w:eastAsia="Microsoft Sans Serif"/>
          <w:i/>
          <w:color w:val="000000"/>
          <w:szCs w:val="24"/>
          <w:lang w:val="vi-VN" w:eastAsia="vi-VN"/>
        </w:rPr>
        <w:t xml:space="preserve"> tháng 5 năm 2020</w:t>
      </w:r>
      <w:r w:rsidRPr="004003E9">
        <w:rPr>
          <w:rFonts w:eastAsia="Microsoft Sans Serif"/>
          <w:i/>
          <w:color w:val="000000"/>
          <w:szCs w:val="24"/>
          <w:lang w:eastAsia="vi-VN"/>
        </w:rPr>
        <w:t xml:space="preserve"> </w:t>
      </w:r>
      <w:r w:rsidRPr="004003E9">
        <w:rPr>
          <w:rFonts w:eastAsia="Microsoft Sans Serif"/>
          <w:i/>
          <w:color w:val="000000"/>
          <w:szCs w:val="24"/>
          <w:lang w:val="vi-VN" w:eastAsia="vi-VN"/>
        </w:rPr>
        <w:t>của Bộ trưởng Bộ Giao thông vận tải)</w:t>
      </w:r>
    </w:p>
    <w:p w14:paraId="40FB6DF7" w14:textId="77777777" w:rsidR="006B68E2" w:rsidRPr="004003E9" w:rsidRDefault="006B68E2" w:rsidP="006B68E2">
      <w:pPr>
        <w:widowControl w:val="0"/>
        <w:spacing w:before="120"/>
        <w:jc w:val="center"/>
        <w:rPr>
          <w:rFonts w:eastAsia="Microsoft Sans Serif"/>
          <w:color w:val="000000"/>
          <w:szCs w:val="24"/>
          <w:lang w:eastAsia="vi-VN"/>
        </w:rPr>
      </w:pPr>
      <w:bookmarkStart w:id="394" w:name="chuong_pl_15_name"/>
      <w:r w:rsidRPr="004003E9">
        <w:rPr>
          <w:rFonts w:eastAsia="Microsoft Sans Serif"/>
          <w:b/>
          <w:color w:val="000000"/>
          <w:szCs w:val="24"/>
          <w:lang w:val="vi-VN" w:eastAsia="vi-VN"/>
        </w:rPr>
        <w:t>Hình ảnh kích thước, màu sắc của phù hiệu “XE CÔNG-TEN-NƠ”</w:t>
      </w:r>
      <w:bookmarkEnd w:id="394"/>
    </w:p>
    <w:p w14:paraId="08B67214" w14:textId="77777777" w:rsidR="006B68E2" w:rsidRPr="004003E9" w:rsidRDefault="006B68E2" w:rsidP="006B68E2">
      <w:pPr>
        <w:widowControl w:val="0"/>
        <w:spacing w:before="120"/>
        <w:jc w:val="center"/>
        <w:rPr>
          <w:rFonts w:eastAsia="Microsoft Sans Serif"/>
          <w:color w:val="000000"/>
          <w:szCs w:val="24"/>
          <w:lang w:eastAsia="vi-VN"/>
        </w:rPr>
      </w:pPr>
      <w:r w:rsidRPr="004003E9">
        <w:rPr>
          <w:rFonts w:eastAsia="Microsoft Sans Serif"/>
          <w:color w:val="000000"/>
          <w:szCs w:val="24"/>
          <w:lang w:eastAsia="vi-VN"/>
        </w:rPr>
        <w:pict>
          <v:shape id="_x0000_i1037" type="#_x0000_t75" style="width:243pt;height:254.4pt">
            <v:imagedata r:id="rId16" o:title=""/>
          </v:shape>
        </w:pict>
      </w:r>
    </w:p>
    <w:p w14:paraId="5A43187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1</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Đường viền xung quanh phù hiệu và chữ “XE CÔNG-TEN-NƠ” </w:t>
      </w:r>
      <w:bookmarkStart w:id="395" w:name="cumtu_pl15"/>
      <w:r w:rsidR="00615C7F" w:rsidRPr="004003E9">
        <w:rPr>
          <w:rFonts w:eastAsia="Microsoft Sans Serif"/>
          <w:color w:val="000000"/>
          <w:szCs w:val="24"/>
          <w:lang w:val="vi-VN" w:eastAsia="vi-VN"/>
        </w:rPr>
        <w:t>có phản quang</w:t>
      </w:r>
      <w:bookmarkEnd w:id="395"/>
      <w:r w:rsidR="00614EC9" w:rsidRPr="004003E9">
        <w:rPr>
          <w:rFonts w:eastAsia="Microsoft Sans Serif"/>
          <w:color w:val="000000"/>
          <w:szCs w:val="24"/>
          <w:lang w:val="vi-VN" w:eastAsia="vi-VN"/>
        </w:rPr>
        <w:t>.</w:t>
      </w:r>
    </w:p>
    <w:p w14:paraId="5B0E9E1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2</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Màu sắc của phù hiệu theo </w:t>
      </w:r>
      <w:r w:rsidR="001A0C10" w:rsidRPr="004003E9">
        <w:rPr>
          <w:rFonts w:eastAsia="Microsoft Sans Serif"/>
          <w:color w:val="000000"/>
          <w:szCs w:val="24"/>
          <w:lang w:val="vi-VN" w:eastAsia="vi-VN"/>
        </w:rPr>
        <w:t>bảng</w:t>
      </w:r>
      <w:r w:rsidRPr="004003E9">
        <w:rPr>
          <w:rFonts w:eastAsia="Microsoft Sans Serif"/>
          <w:color w:val="000000"/>
          <w:szCs w:val="24"/>
          <w:lang w:val="vi-VN" w:eastAsia="vi-VN"/>
        </w:rPr>
        <w:t xml:space="preserve"> mã màu chuẩn CMYK</w:t>
      </w:r>
      <w:r w:rsidR="00614EC9" w:rsidRPr="004003E9">
        <w:rPr>
          <w:rFonts w:eastAsia="Microsoft Sans Serif"/>
          <w:color w:val="000000"/>
          <w:szCs w:val="24"/>
          <w:lang w:val="vi-VN" w:eastAsia="vi-VN"/>
        </w:rPr>
        <w:t>.</w:t>
      </w:r>
    </w:p>
    <w:p w14:paraId="5AD2D04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của chữ “XE CÔNG-TEN-NƠ”: C: 0 M: 100 Y: 100 K: 0</w:t>
      </w:r>
      <w:r w:rsidR="00614EC9" w:rsidRPr="004003E9">
        <w:rPr>
          <w:rFonts w:eastAsia="Microsoft Sans Serif"/>
          <w:color w:val="000000"/>
          <w:szCs w:val="24"/>
          <w:lang w:val="vi-VN" w:eastAsia="vi-VN"/>
        </w:rPr>
        <w:t>.</w:t>
      </w:r>
    </w:p>
    <w:p w14:paraId="648D5FC0"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đường viền xung quanh: C: 0 M: 100 Y: 100 K: 0</w:t>
      </w:r>
      <w:r w:rsidR="00614EC9" w:rsidRPr="004003E9">
        <w:rPr>
          <w:rFonts w:eastAsia="Microsoft Sans Serif"/>
          <w:color w:val="000000"/>
          <w:szCs w:val="24"/>
          <w:lang w:val="vi-VN" w:eastAsia="vi-VN"/>
        </w:rPr>
        <w:t>.</w:t>
      </w:r>
    </w:p>
    <w:p w14:paraId="1E9F43C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nền: C: 55 M: 0 Y: 0 K: 0</w:t>
      </w:r>
      <w:r w:rsidR="00614EC9" w:rsidRPr="004003E9">
        <w:rPr>
          <w:rFonts w:eastAsia="Microsoft Sans Serif"/>
          <w:color w:val="000000"/>
          <w:szCs w:val="24"/>
          <w:lang w:val="vi-VN" w:eastAsia="vi-VN"/>
        </w:rPr>
        <w:t>.</w:t>
      </w:r>
    </w:p>
    <w:p w14:paraId="5EF8333C"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3</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“XE CÔNG-TEN-NƠ”: UTM Helvetlns</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các nội dung còn lại: Arial</w:t>
      </w:r>
      <w:r w:rsidR="00614EC9" w:rsidRPr="004003E9">
        <w:rPr>
          <w:rFonts w:eastAsia="Microsoft Sans Serif"/>
          <w:color w:val="000000"/>
          <w:szCs w:val="24"/>
          <w:lang w:val="vi-VN" w:eastAsia="vi-VN"/>
        </w:rPr>
        <w:t>.</w:t>
      </w:r>
    </w:p>
    <w:p w14:paraId="72D26DFE" w14:textId="77777777" w:rsidR="006B68E2" w:rsidRPr="004003E9" w:rsidRDefault="00D653B6" w:rsidP="006B68E2">
      <w:pPr>
        <w:widowControl w:val="0"/>
        <w:spacing w:before="120"/>
        <w:rPr>
          <w:rFonts w:eastAsia="Microsoft Sans Serif"/>
          <w:b/>
          <w:color w:val="000000"/>
          <w:szCs w:val="24"/>
          <w:lang w:val="vi-VN" w:eastAsia="vi-VN"/>
        </w:rPr>
      </w:pPr>
      <w:bookmarkStart w:id="396" w:name="cumtu_7"/>
      <w:r w:rsidRPr="004003E9">
        <w:rPr>
          <w:rFonts w:eastAsia="Microsoft Sans Serif"/>
          <w:b/>
          <w:color w:val="000000"/>
          <w:szCs w:val="24"/>
          <w:lang w:val="vi-VN" w:eastAsia="vi-VN"/>
        </w:rPr>
        <w:t>* Ghi chú:</w:t>
      </w:r>
      <w:bookmarkEnd w:id="396"/>
    </w:p>
    <w:p w14:paraId="0DD2AA61" w14:textId="77777777" w:rsidR="006B68E2" w:rsidRPr="004003E9" w:rsidRDefault="00D653B6" w:rsidP="006B68E2">
      <w:pPr>
        <w:widowControl w:val="0"/>
        <w:spacing w:before="120"/>
        <w:rPr>
          <w:rFonts w:eastAsia="Microsoft Sans Serif"/>
          <w:color w:val="000000"/>
          <w:szCs w:val="24"/>
          <w:lang w:val="vi-VN" w:eastAsia="vi-VN"/>
        </w:rPr>
      </w:pPr>
      <w:bookmarkStart w:id="397" w:name="cumtu_7_name"/>
      <w:r w:rsidRPr="004003E9">
        <w:rPr>
          <w:rFonts w:eastAsia="Microsoft Sans Serif"/>
          <w:color w:val="000000"/>
          <w:szCs w:val="24"/>
          <w:lang w:val="vi-VN" w:eastAsia="vi-VN"/>
        </w:rPr>
        <w:t>- Sở Giao thông vận tải đóng dấu treo vào mặt sau của Phù hiệu, biển hiệu do đơn vị mình cấp</w:t>
      </w:r>
      <w:r w:rsidR="00614EC9" w:rsidRPr="004003E9">
        <w:rPr>
          <w:rFonts w:eastAsia="Microsoft Sans Serif"/>
          <w:color w:val="000000"/>
          <w:szCs w:val="24"/>
          <w:lang w:val="vi-VN" w:eastAsia="vi-VN"/>
        </w:rPr>
        <w:t>.</w:t>
      </w:r>
      <w:bookmarkEnd w:id="397"/>
    </w:p>
    <w:p w14:paraId="65DEFD83" w14:textId="77777777" w:rsidR="006B68E2" w:rsidRPr="004003E9" w:rsidRDefault="006B68E2" w:rsidP="006B68E2">
      <w:pPr>
        <w:widowControl w:val="0"/>
        <w:spacing w:before="120"/>
        <w:rPr>
          <w:rFonts w:eastAsia="Microsoft Sans Serif"/>
          <w:color w:val="000000"/>
          <w:szCs w:val="24"/>
          <w:lang w:val="vi-VN" w:eastAsia="vi-VN"/>
        </w:rPr>
      </w:pPr>
    </w:p>
    <w:p w14:paraId="36B08639"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398" w:name="chuong_pl_16"/>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16</w:t>
      </w:r>
      <w:bookmarkEnd w:id="398"/>
    </w:p>
    <w:p w14:paraId="2D1A074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p w14:paraId="5A9729EE" w14:textId="77777777" w:rsidR="006B68E2" w:rsidRPr="004003E9" w:rsidRDefault="006B68E2" w:rsidP="006B68E2">
      <w:pPr>
        <w:widowControl w:val="0"/>
        <w:spacing w:before="120"/>
        <w:jc w:val="center"/>
        <w:rPr>
          <w:rFonts w:eastAsia="Microsoft Sans Serif"/>
          <w:color w:val="000000"/>
          <w:szCs w:val="24"/>
          <w:lang w:val="vi-VN" w:eastAsia="vi-VN"/>
        </w:rPr>
      </w:pPr>
      <w:bookmarkStart w:id="399" w:name="chuong_pl_16_name"/>
      <w:r w:rsidRPr="004003E9">
        <w:rPr>
          <w:rFonts w:eastAsia="Microsoft Sans Serif"/>
          <w:b/>
          <w:color w:val="000000"/>
          <w:szCs w:val="24"/>
          <w:lang w:val="vi-VN" w:eastAsia="vi-VN"/>
        </w:rPr>
        <w:t>Hình ảnh kích thước, màu sắc của phù hiệu “XE TẢI”</w:t>
      </w:r>
      <w:bookmarkEnd w:id="399"/>
    </w:p>
    <w:p w14:paraId="74306D32" w14:textId="77777777" w:rsidR="006B68E2" w:rsidRPr="004003E9" w:rsidRDefault="006B68E2" w:rsidP="006B68E2">
      <w:pPr>
        <w:widowControl w:val="0"/>
        <w:spacing w:before="120"/>
        <w:jc w:val="center"/>
        <w:rPr>
          <w:rFonts w:eastAsia="Microsoft Sans Serif"/>
          <w:color w:val="000000"/>
          <w:szCs w:val="24"/>
          <w:lang w:eastAsia="vi-VN"/>
        </w:rPr>
      </w:pPr>
      <w:r w:rsidRPr="004003E9">
        <w:rPr>
          <w:rFonts w:eastAsia="Microsoft Sans Serif"/>
          <w:color w:val="000000"/>
          <w:szCs w:val="24"/>
          <w:lang w:eastAsia="vi-VN"/>
        </w:rPr>
        <w:pict>
          <v:shape id="_x0000_i1038" type="#_x0000_t75" style="width:270.6pt;height:292.2pt">
            <v:imagedata r:id="rId17" o:title=""/>
          </v:shape>
        </w:pict>
      </w:r>
    </w:p>
    <w:p w14:paraId="00D9F9EC"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1</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Đường viền xung quanh phù hiệu và chữ “XE TẢI” </w:t>
      </w:r>
      <w:bookmarkStart w:id="400" w:name="cumtu_pl16"/>
      <w:r w:rsidR="00615C7F" w:rsidRPr="004003E9">
        <w:rPr>
          <w:rFonts w:eastAsia="Microsoft Sans Serif"/>
          <w:color w:val="000000"/>
          <w:szCs w:val="24"/>
          <w:lang w:val="vi-VN" w:eastAsia="vi-VN"/>
        </w:rPr>
        <w:t>có phản quang</w:t>
      </w:r>
      <w:bookmarkEnd w:id="400"/>
      <w:r w:rsidR="00614EC9" w:rsidRPr="004003E9">
        <w:rPr>
          <w:rFonts w:eastAsia="Microsoft Sans Serif"/>
          <w:color w:val="000000"/>
          <w:szCs w:val="24"/>
          <w:lang w:val="vi-VN" w:eastAsia="vi-VN"/>
        </w:rPr>
        <w:t>.</w:t>
      </w:r>
    </w:p>
    <w:p w14:paraId="455595CC"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2</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Màu sắc của phù hiệu theo </w:t>
      </w:r>
      <w:r w:rsidR="001A0C10" w:rsidRPr="004003E9">
        <w:rPr>
          <w:rFonts w:eastAsia="Microsoft Sans Serif"/>
          <w:color w:val="000000"/>
          <w:szCs w:val="24"/>
          <w:lang w:val="vi-VN" w:eastAsia="vi-VN"/>
        </w:rPr>
        <w:t>bảng</w:t>
      </w:r>
      <w:r w:rsidRPr="004003E9">
        <w:rPr>
          <w:rFonts w:eastAsia="Microsoft Sans Serif"/>
          <w:color w:val="000000"/>
          <w:szCs w:val="24"/>
          <w:lang w:val="vi-VN" w:eastAsia="vi-VN"/>
        </w:rPr>
        <w:t xml:space="preserve"> mã màu chuẩn CMYK</w:t>
      </w:r>
      <w:r w:rsidR="00614EC9" w:rsidRPr="004003E9">
        <w:rPr>
          <w:rFonts w:eastAsia="Microsoft Sans Serif"/>
          <w:color w:val="000000"/>
          <w:szCs w:val="24"/>
          <w:lang w:val="vi-VN" w:eastAsia="vi-VN"/>
        </w:rPr>
        <w:t>.</w:t>
      </w:r>
    </w:p>
    <w:p w14:paraId="7F607C63"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của chữ “XE TẢI”: C: 85 M: 10 Y: 100 K: 0</w:t>
      </w:r>
      <w:r w:rsidR="00614EC9" w:rsidRPr="004003E9">
        <w:rPr>
          <w:rFonts w:eastAsia="Microsoft Sans Serif"/>
          <w:color w:val="000000"/>
          <w:szCs w:val="24"/>
          <w:lang w:val="vi-VN" w:eastAsia="vi-VN"/>
        </w:rPr>
        <w:t>.</w:t>
      </w:r>
    </w:p>
    <w:p w14:paraId="3390DFFF"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đường viền xung quanh: C: 85 M: 10 Y: 100 K: 0</w:t>
      </w:r>
      <w:r w:rsidR="00614EC9" w:rsidRPr="004003E9">
        <w:rPr>
          <w:rFonts w:eastAsia="Microsoft Sans Serif"/>
          <w:color w:val="000000"/>
          <w:szCs w:val="24"/>
          <w:lang w:val="vi-VN" w:eastAsia="vi-VN"/>
        </w:rPr>
        <w:t>.</w:t>
      </w:r>
    </w:p>
    <w:p w14:paraId="57EE013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nền: C: 55 M: 0 Y: 0 K: 0</w:t>
      </w:r>
      <w:r w:rsidR="00614EC9" w:rsidRPr="004003E9">
        <w:rPr>
          <w:rFonts w:eastAsia="Microsoft Sans Serif"/>
          <w:color w:val="000000"/>
          <w:szCs w:val="24"/>
          <w:lang w:val="vi-VN" w:eastAsia="vi-VN"/>
        </w:rPr>
        <w:t>.</w:t>
      </w:r>
    </w:p>
    <w:p w14:paraId="60B0A08C"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3</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“XE TẢI”: UTM Helvetlns</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các nội dung còn lại: Arial</w:t>
      </w:r>
      <w:r w:rsidR="00614EC9" w:rsidRPr="004003E9">
        <w:rPr>
          <w:rFonts w:eastAsia="Microsoft Sans Serif"/>
          <w:color w:val="000000"/>
          <w:szCs w:val="24"/>
          <w:lang w:val="vi-VN" w:eastAsia="vi-VN"/>
        </w:rPr>
        <w:t>.</w:t>
      </w:r>
    </w:p>
    <w:p w14:paraId="730BFC57" w14:textId="77777777" w:rsidR="006B68E2" w:rsidRPr="004003E9" w:rsidRDefault="00D653B6" w:rsidP="006B68E2">
      <w:pPr>
        <w:widowControl w:val="0"/>
        <w:spacing w:before="120"/>
        <w:rPr>
          <w:rFonts w:eastAsia="Microsoft Sans Serif"/>
          <w:b/>
          <w:color w:val="000000"/>
          <w:szCs w:val="24"/>
          <w:lang w:val="vi-VN" w:eastAsia="vi-VN"/>
        </w:rPr>
      </w:pPr>
      <w:bookmarkStart w:id="401" w:name="cumtu_8"/>
      <w:r w:rsidRPr="004003E9">
        <w:rPr>
          <w:rFonts w:eastAsia="Microsoft Sans Serif"/>
          <w:b/>
          <w:color w:val="000000"/>
          <w:szCs w:val="24"/>
          <w:lang w:val="vi-VN" w:eastAsia="vi-VN"/>
        </w:rPr>
        <w:t>* Ghi chú:</w:t>
      </w:r>
      <w:bookmarkEnd w:id="401"/>
    </w:p>
    <w:p w14:paraId="2DDC7B82" w14:textId="77777777" w:rsidR="006B68E2" w:rsidRPr="004003E9" w:rsidRDefault="00D653B6" w:rsidP="006B68E2">
      <w:pPr>
        <w:widowControl w:val="0"/>
        <w:spacing w:before="120"/>
        <w:rPr>
          <w:rFonts w:eastAsia="Microsoft Sans Serif"/>
          <w:color w:val="000000"/>
          <w:szCs w:val="24"/>
          <w:lang w:val="vi-VN" w:eastAsia="vi-VN"/>
        </w:rPr>
      </w:pPr>
      <w:bookmarkStart w:id="402" w:name="cumtu_8_name"/>
      <w:r w:rsidRPr="004003E9">
        <w:rPr>
          <w:rFonts w:eastAsia="Microsoft Sans Serif"/>
          <w:color w:val="000000"/>
          <w:szCs w:val="24"/>
          <w:lang w:val="vi-VN" w:eastAsia="vi-VN"/>
        </w:rPr>
        <w:t>- Sở Giao thông vận tải đóng dấu treo vào mặt sau của Phù hiệu, biển hiệu do đơn vị mình cấp</w:t>
      </w:r>
      <w:r w:rsidR="00614EC9" w:rsidRPr="004003E9">
        <w:rPr>
          <w:rFonts w:eastAsia="Microsoft Sans Serif"/>
          <w:color w:val="000000"/>
          <w:szCs w:val="24"/>
          <w:lang w:val="vi-VN" w:eastAsia="vi-VN"/>
        </w:rPr>
        <w:t>.</w:t>
      </w:r>
      <w:bookmarkEnd w:id="402"/>
    </w:p>
    <w:p w14:paraId="7E7B0543" w14:textId="77777777" w:rsidR="006B68E2" w:rsidRPr="004003E9" w:rsidRDefault="006B68E2" w:rsidP="006B68E2">
      <w:pPr>
        <w:widowControl w:val="0"/>
        <w:spacing w:before="120"/>
        <w:rPr>
          <w:rFonts w:eastAsia="Microsoft Sans Serif"/>
          <w:color w:val="000000"/>
          <w:szCs w:val="24"/>
          <w:lang w:val="vi-VN" w:eastAsia="vi-VN"/>
        </w:rPr>
      </w:pPr>
    </w:p>
    <w:p w14:paraId="5085CFC7"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403" w:name="chuong_pl_17"/>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17</w:t>
      </w:r>
      <w:bookmarkEnd w:id="403"/>
    </w:p>
    <w:p w14:paraId="3880E99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p w14:paraId="448F5AEB"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404" w:name="chuong_pl_17_name"/>
      <w:r w:rsidRPr="004003E9">
        <w:rPr>
          <w:rFonts w:eastAsia="Microsoft Sans Serif"/>
          <w:b/>
          <w:color w:val="000000"/>
          <w:szCs w:val="24"/>
          <w:lang w:val="vi-VN" w:eastAsia="vi-VN"/>
        </w:rPr>
        <w:t>Hình ảnh kích thước, màu sắc của phù hiệu “XE ĐẦU KÉO”</w:t>
      </w:r>
      <w:bookmarkEnd w:id="404"/>
    </w:p>
    <w:p w14:paraId="4A9FC143"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pict>
          <v:shape id="_x0000_i1039" type="#_x0000_t75" style="width:250.8pt;height:261pt">
            <v:imagedata r:id="rId18" o:title=""/>
          </v:shape>
        </w:pict>
      </w:r>
    </w:p>
    <w:p w14:paraId="6DC603A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1</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Đường viền xung quanh phù hiệu và chữ “XE ĐẦU KÉO” </w:t>
      </w:r>
      <w:bookmarkStart w:id="405" w:name="cumtu_pl17"/>
      <w:r w:rsidR="00615C7F" w:rsidRPr="004003E9">
        <w:rPr>
          <w:rFonts w:eastAsia="Microsoft Sans Serif"/>
          <w:color w:val="000000"/>
          <w:szCs w:val="24"/>
          <w:lang w:val="vi-VN" w:eastAsia="vi-VN"/>
        </w:rPr>
        <w:t>có phản quang</w:t>
      </w:r>
      <w:bookmarkEnd w:id="405"/>
      <w:r w:rsidR="00614EC9" w:rsidRPr="004003E9">
        <w:rPr>
          <w:rFonts w:eastAsia="Microsoft Sans Serif"/>
          <w:color w:val="000000"/>
          <w:szCs w:val="24"/>
          <w:lang w:val="vi-VN" w:eastAsia="vi-VN"/>
        </w:rPr>
        <w:t>.</w:t>
      </w:r>
    </w:p>
    <w:p w14:paraId="6086EF1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2</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Màu sắc của phù hiệu theo </w:t>
      </w:r>
      <w:r w:rsidR="001A0C10" w:rsidRPr="004003E9">
        <w:rPr>
          <w:rFonts w:eastAsia="Microsoft Sans Serif"/>
          <w:color w:val="000000"/>
          <w:szCs w:val="24"/>
          <w:lang w:val="vi-VN" w:eastAsia="vi-VN"/>
        </w:rPr>
        <w:t>bảng</w:t>
      </w:r>
      <w:r w:rsidRPr="004003E9">
        <w:rPr>
          <w:rFonts w:eastAsia="Microsoft Sans Serif"/>
          <w:color w:val="000000"/>
          <w:szCs w:val="24"/>
          <w:lang w:val="vi-VN" w:eastAsia="vi-VN"/>
        </w:rPr>
        <w:t xml:space="preserve"> mã màu chuẩn CMYK</w:t>
      </w:r>
      <w:r w:rsidR="00614EC9" w:rsidRPr="004003E9">
        <w:rPr>
          <w:rFonts w:eastAsia="Microsoft Sans Serif"/>
          <w:color w:val="000000"/>
          <w:szCs w:val="24"/>
          <w:lang w:val="vi-VN" w:eastAsia="vi-VN"/>
        </w:rPr>
        <w:t>.</w:t>
      </w:r>
    </w:p>
    <w:p w14:paraId="3390167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của chữ “XE ĐẦU KÉO”: C: 85 M: 50 Y: 0 K: 0</w:t>
      </w:r>
      <w:r w:rsidR="00614EC9" w:rsidRPr="004003E9">
        <w:rPr>
          <w:rFonts w:eastAsia="Microsoft Sans Serif"/>
          <w:color w:val="000000"/>
          <w:szCs w:val="24"/>
          <w:lang w:val="vi-VN" w:eastAsia="vi-VN"/>
        </w:rPr>
        <w:t>.</w:t>
      </w:r>
    </w:p>
    <w:p w14:paraId="39BA6810"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đường viền xung quanh: C: 85 M: 50 Y: 0 K: 0</w:t>
      </w:r>
      <w:r w:rsidR="00614EC9" w:rsidRPr="004003E9">
        <w:rPr>
          <w:rFonts w:eastAsia="Microsoft Sans Serif"/>
          <w:color w:val="000000"/>
          <w:szCs w:val="24"/>
          <w:lang w:val="vi-VN" w:eastAsia="vi-VN"/>
        </w:rPr>
        <w:t>.</w:t>
      </w:r>
    </w:p>
    <w:p w14:paraId="3F36F45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Mã màu nền: C: 55 M: 0 Y: 0 K: 0</w:t>
      </w:r>
      <w:r w:rsidR="00614EC9" w:rsidRPr="004003E9">
        <w:rPr>
          <w:rFonts w:eastAsia="Microsoft Sans Serif"/>
          <w:color w:val="000000"/>
          <w:szCs w:val="24"/>
          <w:lang w:val="vi-VN" w:eastAsia="vi-VN"/>
        </w:rPr>
        <w:t>.</w:t>
      </w:r>
    </w:p>
    <w:p w14:paraId="3A47C4B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3</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“XE ĐẦU KÉO”: UTM Helvetlns</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Phông chữ các nội dung còn lại: Arial</w:t>
      </w:r>
      <w:r w:rsidR="00614EC9" w:rsidRPr="004003E9">
        <w:rPr>
          <w:rFonts w:eastAsia="Microsoft Sans Serif"/>
          <w:color w:val="000000"/>
          <w:szCs w:val="24"/>
          <w:lang w:val="vi-VN" w:eastAsia="vi-VN"/>
        </w:rPr>
        <w:t>.</w:t>
      </w:r>
    </w:p>
    <w:p w14:paraId="6E522234" w14:textId="77777777" w:rsidR="006B68E2" w:rsidRPr="004003E9" w:rsidRDefault="00D653B6" w:rsidP="006B68E2">
      <w:pPr>
        <w:widowControl w:val="0"/>
        <w:spacing w:before="120"/>
        <w:rPr>
          <w:rFonts w:eastAsia="Microsoft Sans Serif"/>
          <w:b/>
          <w:color w:val="000000"/>
          <w:szCs w:val="24"/>
          <w:lang w:val="vi-VN" w:eastAsia="vi-VN"/>
        </w:rPr>
      </w:pPr>
      <w:bookmarkStart w:id="406" w:name="cumtu_9"/>
      <w:r w:rsidRPr="004003E9">
        <w:rPr>
          <w:rFonts w:eastAsia="Microsoft Sans Serif"/>
          <w:b/>
          <w:color w:val="000000"/>
          <w:szCs w:val="24"/>
          <w:lang w:val="vi-VN" w:eastAsia="vi-VN"/>
        </w:rPr>
        <w:t>* Ghi chú:</w:t>
      </w:r>
      <w:bookmarkEnd w:id="406"/>
    </w:p>
    <w:p w14:paraId="5FF7058C" w14:textId="77777777" w:rsidR="006B68E2" w:rsidRPr="004003E9" w:rsidRDefault="00E43F06" w:rsidP="006B68E2">
      <w:pPr>
        <w:widowControl w:val="0"/>
        <w:spacing w:before="120"/>
        <w:rPr>
          <w:rFonts w:eastAsia="Microsoft Sans Serif"/>
          <w:color w:val="000000"/>
          <w:szCs w:val="24"/>
          <w:lang w:val="vi-VN" w:eastAsia="vi-VN"/>
        </w:rPr>
      </w:pPr>
      <w:bookmarkStart w:id="407" w:name="cumtu_9_name"/>
      <w:r w:rsidRPr="004003E9">
        <w:rPr>
          <w:rFonts w:eastAsia="Microsoft Sans Serif"/>
          <w:color w:val="000000"/>
          <w:szCs w:val="24"/>
          <w:lang w:val="vi-VN" w:eastAsia="vi-VN"/>
        </w:rPr>
        <w:t>- Sở Giao thông vận tải đóng dấu treo vào mặt sau của Phù hiệu, biển hiệu do đơn vị mình cấp</w:t>
      </w:r>
      <w:bookmarkEnd w:id="407"/>
    </w:p>
    <w:p w14:paraId="229CB1FD" w14:textId="77777777" w:rsidR="006B68E2" w:rsidRPr="004003E9" w:rsidRDefault="006B68E2" w:rsidP="006B68E2">
      <w:pPr>
        <w:widowControl w:val="0"/>
        <w:spacing w:before="120"/>
        <w:rPr>
          <w:rFonts w:eastAsia="Microsoft Sans Serif"/>
          <w:color w:val="000000"/>
          <w:szCs w:val="24"/>
          <w:lang w:val="vi-VN" w:eastAsia="vi-VN"/>
        </w:rPr>
      </w:pPr>
    </w:p>
    <w:p w14:paraId="7065007D"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408" w:name="chuong_pl_18"/>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18</w:t>
      </w:r>
      <w:bookmarkEnd w:id="408"/>
    </w:p>
    <w:p w14:paraId="6DD0A37C"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tbl>
      <w:tblPr>
        <w:tblW w:w="5000" w:type="pct"/>
        <w:tblCellMar>
          <w:left w:w="0" w:type="dxa"/>
          <w:right w:w="0" w:type="dxa"/>
        </w:tblCellMar>
        <w:tblLook w:val="01E0" w:firstRow="1" w:lastRow="1" w:firstColumn="1" w:lastColumn="1" w:noHBand="0" w:noVBand="0"/>
      </w:tblPr>
      <w:tblGrid>
        <w:gridCol w:w="3779"/>
        <w:gridCol w:w="5292"/>
      </w:tblGrid>
      <w:tr w:rsidR="006B68E2" w:rsidRPr="004003E9" w14:paraId="58A05A18" w14:textId="77777777" w:rsidTr="003D09ED">
        <w:tc>
          <w:tcPr>
            <w:tcW w:w="2083" w:type="pct"/>
          </w:tcPr>
          <w:p w14:paraId="781CB16C" w14:textId="77777777" w:rsidR="006B68E2" w:rsidRPr="004003E9" w:rsidRDefault="006B68E2" w:rsidP="003D09ED">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Tên Đơn vị kinh doanh vận tải: ……</w:t>
            </w:r>
          </w:p>
          <w:p w14:paraId="7FCF734B" w14:textId="77777777" w:rsidR="006B68E2" w:rsidRPr="004003E9" w:rsidRDefault="006B68E2" w:rsidP="003D09ED">
            <w:pPr>
              <w:widowControl w:val="0"/>
              <w:spacing w:before="120"/>
              <w:jc w:val="center"/>
              <w:rPr>
                <w:rFonts w:eastAsia="Microsoft Sans Serif"/>
                <w:b/>
                <w:color w:val="000000"/>
                <w:szCs w:val="24"/>
                <w:lang w:eastAsia="vi-VN"/>
              </w:rPr>
            </w:pPr>
            <w:r w:rsidRPr="004003E9">
              <w:rPr>
                <w:rFonts w:eastAsia="Microsoft Sans Serif"/>
                <w:b/>
                <w:color w:val="000000"/>
                <w:szCs w:val="24"/>
                <w:lang w:val="vi-VN" w:eastAsia="vi-VN"/>
              </w:rPr>
              <w:t xml:space="preserve">Số: </w:t>
            </w:r>
            <w:r w:rsidRPr="004003E9">
              <w:rPr>
                <w:rFonts w:eastAsia="Microsoft Sans Serif"/>
                <w:b/>
                <w:color w:val="000000"/>
                <w:szCs w:val="24"/>
                <w:lang w:eastAsia="vi-VN"/>
              </w:rPr>
              <w:t>………</w:t>
            </w:r>
            <w:r w:rsidRPr="004003E9">
              <w:rPr>
                <w:rFonts w:eastAsia="Microsoft Sans Serif"/>
                <w:b/>
                <w:color w:val="000000"/>
                <w:szCs w:val="24"/>
                <w:lang w:val="vi-VN" w:eastAsia="vi-VN"/>
              </w:rPr>
              <w:t>/</w:t>
            </w:r>
            <w:r w:rsidRPr="004003E9">
              <w:rPr>
                <w:rFonts w:eastAsia="Microsoft Sans Serif"/>
                <w:b/>
                <w:color w:val="000000"/>
                <w:szCs w:val="24"/>
                <w:lang w:eastAsia="vi-VN"/>
              </w:rPr>
              <w:t xml:space="preserve"> ………</w:t>
            </w:r>
            <w:r w:rsidR="00614EC9" w:rsidRPr="004003E9">
              <w:rPr>
                <w:rFonts w:eastAsia="Microsoft Sans Serif"/>
                <w:b/>
                <w:color w:val="000000"/>
                <w:szCs w:val="24"/>
                <w:lang w:eastAsia="vi-VN"/>
              </w:rPr>
              <w:t>.</w:t>
            </w:r>
          </w:p>
        </w:tc>
        <w:tc>
          <w:tcPr>
            <w:tcW w:w="2917" w:type="pct"/>
          </w:tcPr>
          <w:p w14:paraId="5486F636" w14:textId="77777777" w:rsidR="006B68E2" w:rsidRPr="004003E9" w:rsidRDefault="006B68E2" w:rsidP="003D09ED">
            <w:pPr>
              <w:widowControl w:val="0"/>
              <w:spacing w:before="120"/>
              <w:jc w:val="center"/>
              <w:rPr>
                <w:rFonts w:eastAsia="Microsoft Sans Serif"/>
                <w:color w:val="000000"/>
                <w:lang w:val="vi-VN" w:eastAsia="vi-VN"/>
              </w:rPr>
            </w:pPr>
            <w:r w:rsidRPr="004003E9">
              <w:rPr>
                <w:rFonts w:eastAsia="Microsoft Sans Serif"/>
                <w:b/>
                <w:color w:val="000000"/>
                <w:lang w:val="vi-VN" w:eastAsia="vi-VN"/>
              </w:rPr>
              <w:t>CỘNG HÒA XÃ HỘI CHỦ NGHĨA VIỆT NAM</w:t>
            </w:r>
            <w:r w:rsidRPr="004003E9">
              <w:rPr>
                <w:rFonts w:eastAsia="Microsoft Sans Serif"/>
                <w:b/>
                <w:color w:val="000000"/>
                <w:lang w:val="vi-VN" w:eastAsia="vi-VN"/>
              </w:rPr>
              <w:br/>
              <w:t xml:space="preserve">Độc lập - Tự do - Hạnh phúc </w:t>
            </w:r>
            <w:r w:rsidRPr="004003E9">
              <w:rPr>
                <w:rFonts w:eastAsia="Microsoft Sans Serif"/>
                <w:b/>
                <w:color w:val="000000"/>
                <w:lang w:val="vi-VN" w:eastAsia="vi-VN"/>
              </w:rPr>
              <w:br/>
              <w:t>---------------</w:t>
            </w:r>
          </w:p>
        </w:tc>
      </w:tr>
      <w:tr w:rsidR="006B68E2" w:rsidRPr="004003E9" w14:paraId="1D25ADAE" w14:textId="77777777" w:rsidTr="003D09ED">
        <w:tc>
          <w:tcPr>
            <w:tcW w:w="2083" w:type="pct"/>
          </w:tcPr>
          <w:p w14:paraId="1AAD3AD0" w14:textId="77777777" w:rsidR="006B68E2" w:rsidRPr="004003E9" w:rsidRDefault="006B68E2" w:rsidP="003D09ED">
            <w:pPr>
              <w:widowControl w:val="0"/>
              <w:spacing w:before="120"/>
              <w:jc w:val="center"/>
              <w:rPr>
                <w:rFonts w:eastAsia="Microsoft Sans Serif"/>
                <w:color w:val="000000"/>
                <w:lang w:val="vi-VN" w:eastAsia="vi-VN"/>
              </w:rPr>
            </w:pPr>
          </w:p>
        </w:tc>
        <w:tc>
          <w:tcPr>
            <w:tcW w:w="2917" w:type="pct"/>
          </w:tcPr>
          <w:p w14:paraId="02B60D37" w14:textId="77777777" w:rsidR="006B68E2" w:rsidRPr="004003E9" w:rsidRDefault="006B68E2" w:rsidP="003D09ED">
            <w:pPr>
              <w:widowControl w:val="0"/>
              <w:spacing w:before="120"/>
              <w:jc w:val="right"/>
              <w:rPr>
                <w:rFonts w:eastAsia="Microsoft Sans Serif"/>
                <w:i/>
                <w:color w:val="000000"/>
                <w:szCs w:val="24"/>
                <w:lang w:val="vi-VN" w:eastAsia="vi-VN"/>
              </w:rPr>
            </w:pPr>
            <w:r w:rsidRPr="004003E9">
              <w:rPr>
                <w:rFonts w:eastAsia="Microsoft Sans Serif"/>
                <w:i/>
                <w:color w:val="000000"/>
                <w:szCs w:val="24"/>
                <w:lang w:val="vi-VN" w:eastAsia="vi-VN"/>
              </w:rPr>
              <w:t>………</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ngày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tháng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năm </w:t>
            </w:r>
            <w:r w:rsidR="00614EC9" w:rsidRPr="004003E9">
              <w:rPr>
                <w:rFonts w:eastAsia="Microsoft Sans Serif"/>
                <w:i/>
                <w:color w:val="000000"/>
                <w:szCs w:val="24"/>
                <w:lang w:eastAsia="vi-VN"/>
              </w:rPr>
              <w:t>..</w:t>
            </w:r>
            <w:r w:rsidR="00614EC9" w:rsidRPr="004003E9">
              <w:rPr>
                <w:rFonts w:eastAsia="Microsoft Sans Serif"/>
                <w:i/>
                <w:color w:val="000000"/>
                <w:szCs w:val="24"/>
                <w:lang w:val="vi-VN" w:eastAsia="vi-VN"/>
              </w:rPr>
              <w:t>....</w:t>
            </w:r>
          </w:p>
        </w:tc>
      </w:tr>
    </w:tbl>
    <w:p w14:paraId="4984B69E" w14:textId="77777777" w:rsidR="006B68E2" w:rsidRPr="004003E9" w:rsidRDefault="006B68E2" w:rsidP="006B68E2">
      <w:pPr>
        <w:widowControl w:val="0"/>
        <w:spacing w:before="120"/>
        <w:rPr>
          <w:rFonts w:eastAsia="Microsoft Sans Serif"/>
          <w:color w:val="000000"/>
          <w:szCs w:val="24"/>
          <w:lang w:eastAsia="vi-VN"/>
        </w:rPr>
      </w:pPr>
    </w:p>
    <w:p w14:paraId="035EA40B"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409" w:name="chuong_pl_18_name"/>
      <w:r w:rsidRPr="004003E9">
        <w:rPr>
          <w:rFonts w:eastAsia="Microsoft Sans Serif"/>
          <w:b/>
          <w:color w:val="000000"/>
          <w:szCs w:val="24"/>
          <w:lang w:val="vi-VN" w:eastAsia="vi-VN"/>
        </w:rPr>
        <w:t>BÁO CÁO</w:t>
      </w:r>
      <w:bookmarkEnd w:id="409"/>
    </w:p>
    <w:p w14:paraId="60C7E8E6"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410" w:name="chuong_pl_18_name_name"/>
      <w:r w:rsidRPr="004003E9">
        <w:rPr>
          <w:rFonts w:eastAsia="Microsoft Sans Serif"/>
          <w:b/>
          <w:color w:val="000000"/>
          <w:szCs w:val="24"/>
          <w:lang w:val="vi-VN" w:eastAsia="vi-VN"/>
        </w:rPr>
        <w:t>KẾT QUẢ HOẠT ĐỘNG VẬN CHUYỂN HÀNH KHÁCH</w:t>
      </w:r>
      <w:bookmarkEnd w:id="410"/>
    </w:p>
    <w:p w14:paraId="703EB484"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b/>
          <w:color w:val="000000"/>
          <w:szCs w:val="24"/>
          <w:lang w:val="vi-VN" w:eastAsia="vi-VN"/>
        </w:rPr>
        <w:t>Kính gửi:</w:t>
      </w:r>
      <w:r w:rsidRPr="004003E9">
        <w:rPr>
          <w:rFonts w:eastAsia="Microsoft Sans Serif"/>
          <w:color w:val="000000"/>
          <w:szCs w:val="24"/>
          <w:lang w:val="vi-VN" w:eastAsia="vi-VN"/>
        </w:rPr>
        <w:t xml:space="preserve"> Sở Giao thông vận tải ……………</w:t>
      </w:r>
    </w:p>
    <w:p w14:paraId="30A01A8C"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Thực hiện chế độ báo cáo quy định tại Thông tư số ……………</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của Bộ trưởng Bộ giao thông vận tải quy định về tổ chức, quản lý hoạt động kinh doanh vận tải bằng xe ô tô và dịch vụ hỗ trợ vận tải đường bộ, …… </w:t>
      </w:r>
      <w:r w:rsidRPr="004003E9">
        <w:rPr>
          <w:rFonts w:eastAsia="Microsoft Sans Serif"/>
          <w:i/>
          <w:color w:val="000000"/>
          <w:szCs w:val="24"/>
          <w:lang w:val="vi-VN" w:eastAsia="vi-VN"/>
        </w:rPr>
        <w:t>(tên đơn vị vận tải)</w:t>
      </w:r>
      <w:r w:rsidRPr="004003E9">
        <w:rPr>
          <w:rFonts w:eastAsia="Microsoft Sans Serif"/>
          <w:color w:val="000000"/>
          <w:szCs w:val="24"/>
          <w:lang w:val="vi-VN" w:eastAsia="vi-VN"/>
        </w:rPr>
        <w:t xml:space="preserve"> …… báo cáo kết quả hoạt động vận tải của đơn vị trong tháng …</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năm ……… như sau:</w:t>
      </w:r>
    </w:p>
    <w:p w14:paraId="09274A9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1</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Kết quả hoạt động vận chuyển hành khách theo tuyến cố định:</w:t>
      </w:r>
    </w:p>
    <w:tbl>
      <w:tblPr>
        <w:tblW w:w="5000" w:type="pct"/>
        <w:tblCellMar>
          <w:left w:w="0" w:type="dxa"/>
          <w:right w:w="0" w:type="dxa"/>
        </w:tblCellMar>
        <w:tblLook w:val="0000" w:firstRow="0" w:lastRow="0" w:firstColumn="0" w:lastColumn="0" w:noHBand="0" w:noVBand="0"/>
      </w:tblPr>
      <w:tblGrid>
        <w:gridCol w:w="565"/>
        <w:gridCol w:w="4573"/>
        <w:gridCol w:w="1972"/>
        <w:gridCol w:w="1971"/>
      </w:tblGrid>
      <w:tr w:rsidR="006B68E2" w:rsidRPr="004003E9" w14:paraId="641373DA" w14:textId="77777777">
        <w:tblPrEx>
          <w:tblCellMar>
            <w:top w:w="0" w:type="dxa"/>
            <w:left w:w="0" w:type="dxa"/>
            <w:bottom w:w="0" w:type="dxa"/>
            <w:right w:w="0" w:type="dxa"/>
          </w:tblCellMar>
        </w:tblPrEx>
        <w:tc>
          <w:tcPr>
            <w:tcW w:w="311" w:type="pct"/>
            <w:tcBorders>
              <w:top w:val="single" w:sz="4" w:space="0" w:color="auto"/>
              <w:left w:val="single" w:sz="4" w:space="0" w:color="auto"/>
              <w:bottom w:val="nil"/>
              <w:right w:val="nil"/>
            </w:tcBorders>
            <w:shd w:val="clear" w:color="auto" w:fill="FFFFFF"/>
            <w:vAlign w:val="center"/>
          </w:tcPr>
          <w:p w14:paraId="43658BF9"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TT</w:t>
            </w:r>
          </w:p>
        </w:tc>
        <w:tc>
          <w:tcPr>
            <w:tcW w:w="2518" w:type="pct"/>
            <w:tcBorders>
              <w:top w:val="single" w:sz="4" w:space="0" w:color="auto"/>
              <w:left w:val="single" w:sz="4" w:space="0" w:color="auto"/>
              <w:bottom w:val="nil"/>
              <w:right w:val="nil"/>
            </w:tcBorders>
            <w:shd w:val="clear" w:color="auto" w:fill="FFFFFF"/>
            <w:vAlign w:val="center"/>
          </w:tcPr>
          <w:p w14:paraId="29B7B8BC"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Chỉ tiêu</w:t>
            </w:r>
          </w:p>
        </w:tc>
        <w:tc>
          <w:tcPr>
            <w:tcW w:w="1086" w:type="pct"/>
            <w:tcBorders>
              <w:top w:val="single" w:sz="4" w:space="0" w:color="auto"/>
              <w:left w:val="single" w:sz="4" w:space="0" w:color="auto"/>
              <w:bottom w:val="nil"/>
              <w:right w:val="nil"/>
            </w:tcBorders>
            <w:shd w:val="clear" w:color="auto" w:fill="FFFFFF"/>
            <w:vAlign w:val="center"/>
          </w:tcPr>
          <w:p w14:paraId="0836BFA5"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w:t>
            </w:r>
          </w:p>
        </w:tc>
        <w:tc>
          <w:tcPr>
            <w:tcW w:w="1086" w:type="pct"/>
            <w:tcBorders>
              <w:top w:val="single" w:sz="4" w:space="0" w:color="auto"/>
              <w:left w:val="single" w:sz="4" w:space="0" w:color="auto"/>
              <w:bottom w:val="nil"/>
              <w:right w:val="single" w:sz="4" w:space="0" w:color="auto"/>
            </w:tcBorders>
            <w:shd w:val="clear" w:color="auto" w:fill="FFFFFF"/>
            <w:vAlign w:val="center"/>
          </w:tcPr>
          <w:p w14:paraId="3762CB06"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Kết quả</w:t>
            </w:r>
          </w:p>
        </w:tc>
      </w:tr>
      <w:tr w:rsidR="006B68E2" w:rsidRPr="004003E9" w14:paraId="4B942772" w14:textId="77777777">
        <w:tblPrEx>
          <w:tblCellMar>
            <w:top w:w="0" w:type="dxa"/>
            <w:left w:w="0" w:type="dxa"/>
            <w:bottom w:w="0" w:type="dxa"/>
            <w:right w:w="0" w:type="dxa"/>
          </w:tblCellMar>
        </w:tblPrEx>
        <w:tc>
          <w:tcPr>
            <w:tcW w:w="311" w:type="pct"/>
            <w:tcBorders>
              <w:top w:val="single" w:sz="4" w:space="0" w:color="auto"/>
              <w:left w:val="single" w:sz="4" w:space="0" w:color="auto"/>
              <w:bottom w:val="nil"/>
              <w:right w:val="nil"/>
            </w:tcBorders>
            <w:shd w:val="clear" w:color="auto" w:fill="FFFFFF"/>
            <w:vAlign w:val="center"/>
          </w:tcPr>
          <w:p w14:paraId="595067C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2518" w:type="pct"/>
            <w:tcBorders>
              <w:top w:val="single" w:sz="4" w:space="0" w:color="auto"/>
              <w:left w:val="single" w:sz="4" w:space="0" w:color="auto"/>
              <w:bottom w:val="nil"/>
              <w:right w:val="nil"/>
            </w:tcBorders>
            <w:shd w:val="clear" w:color="auto" w:fill="FFFFFF"/>
            <w:vAlign w:val="center"/>
          </w:tcPr>
          <w:p w14:paraId="7CA9571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Số tuyến tham gia khai thác</w:t>
            </w:r>
          </w:p>
        </w:tc>
        <w:tc>
          <w:tcPr>
            <w:tcW w:w="1086" w:type="pct"/>
            <w:tcBorders>
              <w:top w:val="single" w:sz="4" w:space="0" w:color="auto"/>
              <w:left w:val="single" w:sz="4" w:space="0" w:color="auto"/>
              <w:bottom w:val="nil"/>
              <w:right w:val="nil"/>
            </w:tcBorders>
            <w:shd w:val="clear" w:color="auto" w:fill="FFFFFF"/>
            <w:vAlign w:val="center"/>
          </w:tcPr>
          <w:p w14:paraId="077EF07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tuyến</w:t>
            </w:r>
          </w:p>
        </w:tc>
        <w:tc>
          <w:tcPr>
            <w:tcW w:w="1086" w:type="pct"/>
            <w:tcBorders>
              <w:top w:val="single" w:sz="4" w:space="0" w:color="auto"/>
              <w:left w:val="single" w:sz="4" w:space="0" w:color="auto"/>
              <w:bottom w:val="nil"/>
              <w:right w:val="single" w:sz="4" w:space="0" w:color="auto"/>
            </w:tcBorders>
            <w:shd w:val="clear" w:color="auto" w:fill="FFFFFF"/>
            <w:vAlign w:val="center"/>
          </w:tcPr>
          <w:p w14:paraId="2BDCAAE0"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25E1548" w14:textId="77777777">
        <w:tblPrEx>
          <w:tblCellMar>
            <w:top w:w="0" w:type="dxa"/>
            <w:left w:w="0" w:type="dxa"/>
            <w:bottom w:w="0" w:type="dxa"/>
            <w:right w:w="0" w:type="dxa"/>
          </w:tblCellMar>
        </w:tblPrEx>
        <w:tc>
          <w:tcPr>
            <w:tcW w:w="311" w:type="pct"/>
            <w:tcBorders>
              <w:top w:val="single" w:sz="4" w:space="0" w:color="auto"/>
              <w:left w:val="single" w:sz="4" w:space="0" w:color="auto"/>
              <w:bottom w:val="nil"/>
              <w:right w:val="nil"/>
            </w:tcBorders>
            <w:shd w:val="clear" w:color="auto" w:fill="FFFFFF"/>
            <w:vAlign w:val="center"/>
          </w:tcPr>
          <w:p w14:paraId="0DBA129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8" w:type="pct"/>
            <w:tcBorders>
              <w:top w:val="single" w:sz="4" w:space="0" w:color="auto"/>
              <w:left w:val="single" w:sz="4" w:space="0" w:color="auto"/>
              <w:bottom w:val="nil"/>
              <w:right w:val="nil"/>
            </w:tcBorders>
            <w:shd w:val="clear" w:color="auto" w:fill="FFFFFF"/>
            <w:vAlign w:val="center"/>
          </w:tcPr>
          <w:p w14:paraId="3668CE7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nội tỉnh</w:t>
            </w:r>
          </w:p>
        </w:tc>
        <w:tc>
          <w:tcPr>
            <w:tcW w:w="1086" w:type="pct"/>
            <w:tcBorders>
              <w:top w:val="single" w:sz="4" w:space="0" w:color="auto"/>
              <w:left w:val="single" w:sz="4" w:space="0" w:color="auto"/>
              <w:bottom w:val="nil"/>
              <w:right w:val="nil"/>
            </w:tcBorders>
            <w:shd w:val="clear" w:color="auto" w:fill="FFFFFF"/>
            <w:vAlign w:val="center"/>
          </w:tcPr>
          <w:p w14:paraId="6DC5F60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86" w:type="pct"/>
            <w:tcBorders>
              <w:top w:val="single" w:sz="4" w:space="0" w:color="auto"/>
              <w:left w:val="single" w:sz="4" w:space="0" w:color="auto"/>
              <w:bottom w:val="nil"/>
              <w:right w:val="single" w:sz="4" w:space="0" w:color="auto"/>
            </w:tcBorders>
            <w:shd w:val="clear" w:color="auto" w:fill="FFFFFF"/>
            <w:vAlign w:val="center"/>
          </w:tcPr>
          <w:p w14:paraId="5E7D9230"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357CBBB" w14:textId="77777777">
        <w:tblPrEx>
          <w:tblCellMar>
            <w:top w:w="0" w:type="dxa"/>
            <w:left w:w="0" w:type="dxa"/>
            <w:bottom w:w="0" w:type="dxa"/>
            <w:right w:w="0" w:type="dxa"/>
          </w:tblCellMar>
        </w:tblPrEx>
        <w:tc>
          <w:tcPr>
            <w:tcW w:w="311" w:type="pct"/>
            <w:tcBorders>
              <w:top w:val="single" w:sz="4" w:space="0" w:color="auto"/>
              <w:left w:val="single" w:sz="4" w:space="0" w:color="auto"/>
              <w:bottom w:val="nil"/>
              <w:right w:val="nil"/>
            </w:tcBorders>
            <w:shd w:val="clear" w:color="auto" w:fill="FFFFFF"/>
            <w:vAlign w:val="center"/>
          </w:tcPr>
          <w:p w14:paraId="3E63167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8" w:type="pct"/>
            <w:tcBorders>
              <w:top w:val="single" w:sz="4" w:space="0" w:color="auto"/>
              <w:left w:val="single" w:sz="4" w:space="0" w:color="auto"/>
              <w:bottom w:val="nil"/>
              <w:right w:val="nil"/>
            </w:tcBorders>
            <w:shd w:val="clear" w:color="auto" w:fill="FFFFFF"/>
            <w:vAlign w:val="center"/>
          </w:tcPr>
          <w:p w14:paraId="7A61AC9E"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liên tỉnh</w:t>
            </w:r>
          </w:p>
        </w:tc>
        <w:tc>
          <w:tcPr>
            <w:tcW w:w="1086" w:type="pct"/>
            <w:tcBorders>
              <w:top w:val="single" w:sz="4" w:space="0" w:color="auto"/>
              <w:left w:val="single" w:sz="4" w:space="0" w:color="auto"/>
              <w:bottom w:val="nil"/>
              <w:right w:val="nil"/>
            </w:tcBorders>
            <w:shd w:val="clear" w:color="auto" w:fill="FFFFFF"/>
            <w:vAlign w:val="center"/>
          </w:tcPr>
          <w:p w14:paraId="10281DF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86" w:type="pct"/>
            <w:tcBorders>
              <w:top w:val="single" w:sz="4" w:space="0" w:color="auto"/>
              <w:left w:val="single" w:sz="4" w:space="0" w:color="auto"/>
              <w:bottom w:val="nil"/>
              <w:right w:val="single" w:sz="4" w:space="0" w:color="auto"/>
            </w:tcBorders>
            <w:shd w:val="clear" w:color="auto" w:fill="FFFFFF"/>
            <w:vAlign w:val="center"/>
          </w:tcPr>
          <w:p w14:paraId="6E133EA9"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72268E6" w14:textId="77777777">
        <w:tblPrEx>
          <w:tblCellMar>
            <w:top w:w="0" w:type="dxa"/>
            <w:left w:w="0" w:type="dxa"/>
            <w:bottom w:w="0" w:type="dxa"/>
            <w:right w:w="0" w:type="dxa"/>
          </w:tblCellMar>
        </w:tblPrEx>
        <w:tc>
          <w:tcPr>
            <w:tcW w:w="311" w:type="pct"/>
            <w:tcBorders>
              <w:top w:val="single" w:sz="4" w:space="0" w:color="auto"/>
              <w:left w:val="single" w:sz="4" w:space="0" w:color="auto"/>
              <w:bottom w:val="nil"/>
              <w:right w:val="nil"/>
            </w:tcBorders>
            <w:shd w:val="clear" w:color="auto" w:fill="FFFFFF"/>
            <w:vAlign w:val="center"/>
          </w:tcPr>
          <w:p w14:paraId="0A2FCC5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2518" w:type="pct"/>
            <w:tcBorders>
              <w:top w:val="single" w:sz="4" w:space="0" w:color="auto"/>
              <w:left w:val="single" w:sz="4" w:space="0" w:color="auto"/>
              <w:bottom w:val="nil"/>
              <w:right w:val="nil"/>
            </w:tcBorders>
            <w:shd w:val="clear" w:color="auto" w:fill="FFFFFF"/>
            <w:vAlign w:val="center"/>
          </w:tcPr>
          <w:p w14:paraId="66BE950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Số lượng phương tiện</w:t>
            </w:r>
          </w:p>
        </w:tc>
        <w:tc>
          <w:tcPr>
            <w:tcW w:w="1086" w:type="pct"/>
            <w:tcBorders>
              <w:top w:val="single" w:sz="4" w:space="0" w:color="auto"/>
              <w:left w:val="single" w:sz="4" w:space="0" w:color="auto"/>
              <w:bottom w:val="nil"/>
              <w:right w:val="nil"/>
            </w:tcBorders>
            <w:shd w:val="clear" w:color="auto" w:fill="FFFFFF"/>
            <w:vAlign w:val="center"/>
          </w:tcPr>
          <w:p w14:paraId="3868C1B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xe</w:t>
            </w:r>
          </w:p>
        </w:tc>
        <w:tc>
          <w:tcPr>
            <w:tcW w:w="1086" w:type="pct"/>
            <w:tcBorders>
              <w:top w:val="single" w:sz="4" w:space="0" w:color="auto"/>
              <w:left w:val="single" w:sz="4" w:space="0" w:color="auto"/>
              <w:bottom w:val="nil"/>
              <w:right w:val="single" w:sz="4" w:space="0" w:color="auto"/>
            </w:tcBorders>
            <w:shd w:val="clear" w:color="auto" w:fill="FFFFFF"/>
            <w:vAlign w:val="center"/>
          </w:tcPr>
          <w:p w14:paraId="25DCEAA4"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995C5FD" w14:textId="77777777">
        <w:tblPrEx>
          <w:tblCellMar>
            <w:top w:w="0" w:type="dxa"/>
            <w:left w:w="0" w:type="dxa"/>
            <w:bottom w:w="0" w:type="dxa"/>
            <w:right w:w="0" w:type="dxa"/>
          </w:tblCellMar>
        </w:tblPrEx>
        <w:tc>
          <w:tcPr>
            <w:tcW w:w="311" w:type="pct"/>
            <w:tcBorders>
              <w:top w:val="single" w:sz="4" w:space="0" w:color="auto"/>
              <w:left w:val="single" w:sz="4" w:space="0" w:color="auto"/>
              <w:bottom w:val="nil"/>
              <w:right w:val="nil"/>
            </w:tcBorders>
            <w:shd w:val="clear" w:color="auto" w:fill="FFFFFF"/>
            <w:vAlign w:val="center"/>
          </w:tcPr>
          <w:p w14:paraId="6E1F18C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8" w:type="pct"/>
            <w:tcBorders>
              <w:top w:val="single" w:sz="4" w:space="0" w:color="auto"/>
              <w:left w:val="single" w:sz="4" w:space="0" w:color="auto"/>
              <w:bottom w:val="nil"/>
              <w:right w:val="nil"/>
            </w:tcBorders>
            <w:shd w:val="clear" w:color="auto" w:fill="FFFFFF"/>
            <w:vAlign w:val="center"/>
          </w:tcPr>
          <w:p w14:paraId="3A070A6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nội tỉnh</w:t>
            </w:r>
          </w:p>
        </w:tc>
        <w:tc>
          <w:tcPr>
            <w:tcW w:w="1086" w:type="pct"/>
            <w:tcBorders>
              <w:top w:val="single" w:sz="4" w:space="0" w:color="auto"/>
              <w:left w:val="single" w:sz="4" w:space="0" w:color="auto"/>
              <w:bottom w:val="nil"/>
              <w:right w:val="nil"/>
            </w:tcBorders>
            <w:shd w:val="clear" w:color="auto" w:fill="FFFFFF"/>
            <w:vAlign w:val="center"/>
          </w:tcPr>
          <w:p w14:paraId="3B26BF33"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86" w:type="pct"/>
            <w:tcBorders>
              <w:top w:val="single" w:sz="4" w:space="0" w:color="auto"/>
              <w:left w:val="single" w:sz="4" w:space="0" w:color="auto"/>
              <w:bottom w:val="nil"/>
              <w:right w:val="single" w:sz="4" w:space="0" w:color="auto"/>
            </w:tcBorders>
            <w:shd w:val="clear" w:color="auto" w:fill="FFFFFF"/>
            <w:vAlign w:val="center"/>
          </w:tcPr>
          <w:p w14:paraId="5881E0B1"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1B9A90A" w14:textId="77777777">
        <w:tblPrEx>
          <w:tblCellMar>
            <w:top w:w="0" w:type="dxa"/>
            <w:left w:w="0" w:type="dxa"/>
            <w:bottom w:w="0" w:type="dxa"/>
            <w:right w:w="0" w:type="dxa"/>
          </w:tblCellMar>
        </w:tblPrEx>
        <w:tc>
          <w:tcPr>
            <w:tcW w:w="311" w:type="pct"/>
            <w:tcBorders>
              <w:top w:val="single" w:sz="4" w:space="0" w:color="auto"/>
              <w:left w:val="single" w:sz="4" w:space="0" w:color="auto"/>
              <w:bottom w:val="nil"/>
              <w:right w:val="nil"/>
            </w:tcBorders>
            <w:shd w:val="clear" w:color="auto" w:fill="FFFFFF"/>
            <w:vAlign w:val="center"/>
          </w:tcPr>
          <w:p w14:paraId="51D92CA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8" w:type="pct"/>
            <w:tcBorders>
              <w:top w:val="single" w:sz="4" w:space="0" w:color="auto"/>
              <w:left w:val="single" w:sz="4" w:space="0" w:color="auto"/>
              <w:bottom w:val="nil"/>
              <w:right w:val="nil"/>
            </w:tcBorders>
            <w:shd w:val="clear" w:color="auto" w:fill="FFFFFF"/>
            <w:vAlign w:val="center"/>
          </w:tcPr>
          <w:p w14:paraId="1393409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liên tỉnh</w:t>
            </w:r>
          </w:p>
        </w:tc>
        <w:tc>
          <w:tcPr>
            <w:tcW w:w="1086" w:type="pct"/>
            <w:tcBorders>
              <w:top w:val="single" w:sz="4" w:space="0" w:color="auto"/>
              <w:left w:val="single" w:sz="4" w:space="0" w:color="auto"/>
              <w:bottom w:val="nil"/>
              <w:right w:val="nil"/>
            </w:tcBorders>
            <w:shd w:val="clear" w:color="auto" w:fill="FFFFFF"/>
            <w:vAlign w:val="center"/>
          </w:tcPr>
          <w:p w14:paraId="13228C1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86" w:type="pct"/>
            <w:tcBorders>
              <w:top w:val="single" w:sz="4" w:space="0" w:color="auto"/>
              <w:left w:val="single" w:sz="4" w:space="0" w:color="auto"/>
              <w:bottom w:val="nil"/>
              <w:right w:val="single" w:sz="4" w:space="0" w:color="auto"/>
            </w:tcBorders>
            <w:shd w:val="clear" w:color="auto" w:fill="FFFFFF"/>
            <w:vAlign w:val="center"/>
          </w:tcPr>
          <w:p w14:paraId="2F6646DF"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1E76083" w14:textId="77777777">
        <w:tblPrEx>
          <w:tblCellMar>
            <w:top w:w="0" w:type="dxa"/>
            <w:left w:w="0" w:type="dxa"/>
            <w:bottom w:w="0" w:type="dxa"/>
            <w:right w:w="0" w:type="dxa"/>
          </w:tblCellMar>
        </w:tblPrEx>
        <w:tc>
          <w:tcPr>
            <w:tcW w:w="311" w:type="pct"/>
            <w:tcBorders>
              <w:top w:val="single" w:sz="4" w:space="0" w:color="auto"/>
              <w:left w:val="single" w:sz="4" w:space="0" w:color="auto"/>
              <w:bottom w:val="nil"/>
              <w:right w:val="nil"/>
            </w:tcBorders>
            <w:shd w:val="clear" w:color="auto" w:fill="FFFFFF"/>
            <w:vAlign w:val="center"/>
          </w:tcPr>
          <w:p w14:paraId="4A9697C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2518" w:type="pct"/>
            <w:tcBorders>
              <w:top w:val="single" w:sz="4" w:space="0" w:color="auto"/>
              <w:left w:val="single" w:sz="4" w:space="0" w:color="auto"/>
              <w:bottom w:val="nil"/>
              <w:right w:val="nil"/>
            </w:tcBorders>
            <w:shd w:val="clear" w:color="auto" w:fill="FFFFFF"/>
            <w:vAlign w:val="center"/>
          </w:tcPr>
          <w:p w14:paraId="0E4ABC5E"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chuyến xe thực hiện</w:t>
            </w:r>
          </w:p>
        </w:tc>
        <w:tc>
          <w:tcPr>
            <w:tcW w:w="1086" w:type="pct"/>
            <w:tcBorders>
              <w:top w:val="single" w:sz="4" w:space="0" w:color="auto"/>
              <w:left w:val="single" w:sz="4" w:space="0" w:color="auto"/>
              <w:bottom w:val="nil"/>
              <w:right w:val="nil"/>
            </w:tcBorders>
            <w:shd w:val="clear" w:color="auto" w:fill="FFFFFF"/>
            <w:vAlign w:val="center"/>
          </w:tcPr>
          <w:p w14:paraId="6429164C"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1086" w:type="pct"/>
            <w:tcBorders>
              <w:top w:val="single" w:sz="4" w:space="0" w:color="auto"/>
              <w:left w:val="single" w:sz="4" w:space="0" w:color="auto"/>
              <w:bottom w:val="nil"/>
              <w:right w:val="single" w:sz="4" w:space="0" w:color="auto"/>
            </w:tcBorders>
            <w:shd w:val="clear" w:color="auto" w:fill="FFFFFF"/>
            <w:vAlign w:val="center"/>
          </w:tcPr>
          <w:p w14:paraId="17494BA3"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5D4B80A" w14:textId="77777777">
        <w:tblPrEx>
          <w:tblCellMar>
            <w:top w:w="0" w:type="dxa"/>
            <w:left w:w="0" w:type="dxa"/>
            <w:bottom w:w="0" w:type="dxa"/>
            <w:right w:w="0" w:type="dxa"/>
          </w:tblCellMar>
        </w:tblPrEx>
        <w:tc>
          <w:tcPr>
            <w:tcW w:w="311" w:type="pct"/>
            <w:tcBorders>
              <w:top w:val="single" w:sz="4" w:space="0" w:color="auto"/>
              <w:left w:val="single" w:sz="4" w:space="0" w:color="auto"/>
              <w:bottom w:val="nil"/>
              <w:right w:val="nil"/>
            </w:tcBorders>
            <w:shd w:val="clear" w:color="auto" w:fill="FFFFFF"/>
            <w:vAlign w:val="center"/>
          </w:tcPr>
          <w:p w14:paraId="546E798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8" w:type="pct"/>
            <w:tcBorders>
              <w:top w:val="single" w:sz="4" w:space="0" w:color="auto"/>
              <w:left w:val="single" w:sz="4" w:space="0" w:color="auto"/>
              <w:bottom w:val="nil"/>
              <w:right w:val="nil"/>
            </w:tcBorders>
            <w:shd w:val="clear" w:color="auto" w:fill="FFFFFF"/>
            <w:vAlign w:val="center"/>
          </w:tcPr>
          <w:p w14:paraId="2D39E8B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nội tỉnh</w:t>
            </w:r>
          </w:p>
        </w:tc>
        <w:tc>
          <w:tcPr>
            <w:tcW w:w="1086" w:type="pct"/>
            <w:tcBorders>
              <w:top w:val="single" w:sz="4" w:space="0" w:color="auto"/>
              <w:left w:val="single" w:sz="4" w:space="0" w:color="auto"/>
              <w:bottom w:val="nil"/>
              <w:right w:val="nil"/>
            </w:tcBorders>
            <w:shd w:val="clear" w:color="auto" w:fill="FFFFFF"/>
            <w:vAlign w:val="center"/>
          </w:tcPr>
          <w:p w14:paraId="21A1B42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1086" w:type="pct"/>
            <w:tcBorders>
              <w:top w:val="single" w:sz="4" w:space="0" w:color="auto"/>
              <w:left w:val="single" w:sz="4" w:space="0" w:color="auto"/>
              <w:bottom w:val="nil"/>
              <w:right w:val="single" w:sz="4" w:space="0" w:color="auto"/>
            </w:tcBorders>
            <w:shd w:val="clear" w:color="auto" w:fill="FFFFFF"/>
            <w:vAlign w:val="center"/>
          </w:tcPr>
          <w:p w14:paraId="53895027"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408464C" w14:textId="77777777">
        <w:tblPrEx>
          <w:tblCellMar>
            <w:top w:w="0" w:type="dxa"/>
            <w:left w:w="0" w:type="dxa"/>
            <w:bottom w:w="0" w:type="dxa"/>
            <w:right w:w="0" w:type="dxa"/>
          </w:tblCellMar>
        </w:tblPrEx>
        <w:tc>
          <w:tcPr>
            <w:tcW w:w="311" w:type="pct"/>
            <w:tcBorders>
              <w:top w:val="single" w:sz="4" w:space="0" w:color="auto"/>
              <w:left w:val="single" w:sz="4" w:space="0" w:color="auto"/>
              <w:bottom w:val="nil"/>
              <w:right w:val="nil"/>
            </w:tcBorders>
            <w:shd w:val="clear" w:color="auto" w:fill="FFFFFF"/>
            <w:vAlign w:val="center"/>
          </w:tcPr>
          <w:p w14:paraId="5CA5499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8" w:type="pct"/>
            <w:tcBorders>
              <w:top w:val="single" w:sz="4" w:space="0" w:color="auto"/>
              <w:left w:val="single" w:sz="4" w:space="0" w:color="auto"/>
              <w:bottom w:val="nil"/>
              <w:right w:val="nil"/>
            </w:tcBorders>
            <w:shd w:val="clear" w:color="auto" w:fill="FFFFFF"/>
            <w:vAlign w:val="center"/>
          </w:tcPr>
          <w:p w14:paraId="4C0556FC"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Tỷ lệ thực hiện/kế hoạch</w:t>
            </w:r>
          </w:p>
        </w:tc>
        <w:tc>
          <w:tcPr>
            <w:tcW w:w="1086" w:type="pct"/>
            <w:tcBorders>
              <w:top w:val="single" w:sz="4" w:space="0" w:color="auto"/>
              <w:left w:val="single" w:sz="4" w:space="0" w:color="auto"/>
              <w:bottom w:val="nil"/>
              <w:right w:val="nil"/>
            </w:tcBorders>
            <w:shd w:val="clear" w:color="auto" w:fill="FFFFFF"/>
            <w:vAlign w:val="center"/>
          </w:tcPr>
          <w:p w14:paraId="03E6EAA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w:t>
            </w:r>
          </w:p>
        </w:tc>
        <w:tc>
          <w:tcPr>
            <w:tcW w:w="1086" w:type="pct"/>
            <w:tcBorders>
              <w:top w:val="single" w:sz="4" w:space="0" w:color="auto"/>
              <w:left w:val="single" w:sz="4" w:space="0" w:color="auto"/>
              <w:bottom w:val="nil"/>
              <w:right w:val="single" w:sz="4" w:space="0" w:color="auto"/>
            </w:tcBorders>
            <w:shd w:val="clear" w:color="auto" w:fill="FFFFFF"/>
            <w:vAlign w:val="center"/>
          </w:tcPr>
          <w:p w14:paraId="4CC59C41"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69185EA" w14:textId="77777777">
        <w:tblPrEx>
          <w:tblCellMar>
            <w:top w:w="0" w:type="dxa"/>
            <w:left w:w="0" w:type="dxa"/>
            <w:bottom w:w="0" w:type="dxa"/>
            <w:right w:w="0" w:type="dxa"/>
          </w:tblCellMar>
        </w:tblPrEx>
        <w:tc>
          <w:tcPr>
            <w:tcW w:w="311" w:type="pct"/>
            <w:tcBorders>
              <w:top w:val="single" w:sz="4" w:space="0" w:color="auto"/>
              <w:left w:val="single" w:sz="4" w:space="0" w:color="auto"/>
              <w:bottom w:val="nil"/>
              <w:right w:val="nil"/>
            </w:tcBorders>
            <w:shd w:val="clear" w:color="auto" w:fill="FFFFFF"/>
            <w:vAlign w:val="center"/>
          </w:tcPr>
          <w:p w14:paraId="5C7DC5E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8" w:type="pct"/>
            <w:tcBorders>
              <w:top w:val="single" w:sz="4" w:space="0" w:color="auto"/>
              <w:left w:val="single" w:sz="4" w:space="0" w:color="auto"/>
              <w:bottom w:val="nil"/>
              <w:right w:val="nil"/>
            </w:tcBorders>
            <w:shd w:val="clear" w:color="auto" w:fill="FFFFFF"/>
            <w:vAlign w:val="center"/>
          </w:tcPr>
          <w:p w14:paraId="601DDECC"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liên tỉnh</w:t>
            </w:r>
          </w:p>
        </w:tc>
        <w:tc>
          <w:tcPr>
            <w:tcW w:w="1086" w:type="pct"/>
            <w:tcBorders>
              <w:top w:val="single" w:sz="4" w:space="0" w:color="auto"/>
              <w:left w:val="single" w:sz="4" w:space="0" w:color="auto"/>
              <w:bottom w:val="nil"/>
              <w:right w:val="nil"/>
            </w:tcBorders>
            <w:shd w:val="clear" w:color="auto" w:fill="FFFFFF"/>
            <w:vAlign w:val="center"/>
          </w:tcPr>
          <w:p w14:paraId="74F91491"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1086" w:type="pct"/>
            <w:tcBorders>
              <w:top w:val="single" w:sz="4" w:space="0" w:color="auto"/>
              <w:left w:val="single" w:sz="4" w:space="0" w:color="auto"/>
              <w:bottom w:val="nil"/>
              <w:right w:val="single" w:sz="4" w:space="0" w:color="auto"/>
            </w:tcBorders>
            <w:shd w:val="clear" w:color="auto" w:fill="FFFFFF"/>
            <w:vAlign w:val="center"/>
          </w:tcPr>
          <w:p w14:paraId="1297046D"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EF38A8E" w14:textId="77777777">
        <w:tblPrEx>
          <w:tblCellMar>
            <w:top w:w="0" w:type="dxa"/>
            <w:left w:w="0" w:type="dxa"/>
            <w:bottom w:w="0" w:type="dxa"/>
            <w:right w:w="0" w:type="dxa"/>
          </w:tblCellMar>
        </w:tblPrEx>
        <w:tc>
          <w:tcPr>
            <w:tcW w:w="311" w:type="pct"/>
            <w:tcBorders>
              <w:top w:val="single" w:sz="4" w:space="0" w:color="auto"/>
              <w:left w:val="single" w:sz="4" w:space="0" w:color="auto"/>
              <w:bottom w:val="single" w:sz="4" w:space="0" w:color="auto"/>
              <w:right w:val="nil"/>
            </w:tcBorders>
            <w:shd w:val="clear" w:color="auto" w:fill="FFFFFF"/>
            <w:vAlign w:val="center"/>
          </w:tcPr>
          <w:p w14:paraId="57CB445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8" w:type="pct"/>
            <w:tcBorders>
              <w:top w:val="single" w:sz="4" w:space="0" w:color="auto"/>
              <w:left w:val="single" w:sz="4" w:space="0" w:color="auto"/>
              <w:bottom w:val="single" w:sz="4" w:space="0" w:color="auto"/>
              <w:right w:val="nil"/>
            </w:tcBorders>
            <w:shd w:val="clear" w:color="auto" w:fill="FFFFFF"/>
            <w:vAlign w:val="center"/>
          </w:tcPr>
          <w:p w14:paraId="2C0896E4"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Tỷ lệ thực hiện/kế hoạch</w:t>
            </w:r>
          </w:p>
        </w:tc>
        <w:tc>
          <w:tcPr>
            <w:tcW w:w="1086" w:type="pct"/>
            <w:tcBorders>
              <w:top w:val="single" w:sz="4" w:space="0" w:color="auto"/>
              <w:left w:val="single" w:sz="4" w:space="0" w:color="auto"/>
              <w:bottom w:val="single" w:sz="4" w:space="0" w:color="auto"/>
              <w:right w:val="nil"/>
            </w:tcBorders>
            <w:shd w:val="clear" w:color="auto" w:fill="FFFFFF"/>
            <w:vAlign w:val="center"/>
          </w:tcPr>
          <w:p w14:paraId="60917CE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w:t>
            </w:r>
          </w:p>
        </w:tc>
        <w:tc>
          <w:tcPr>
            <w:tcW w:w="1086" w:type="pct"/>
            <w:tcBorders>
              <w:top w:val="single" w:sz="4" w:space="0" w:color="auto"/>
              <w:left w:val="single" w:sz="4" w:space="0" w:color="auto"/>
              <w:bottom w:val="single" w:sz="4" w:space="0" w:color="auto"/>
              <w:right w:val="single" w:sz="4" w:space="0" w:color="auto"/>
            </w:tcBorders>
            <w:shd w:val="clear" w:color="auto" w:fill="FFFFFF"/>
            <w:vAlign w:val="center"/>
          </w:tcPr>
          <w:p w14:paraId="487155C0"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20174154"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2</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Kết quả hoạt động vận chuyển hành khách bằng xe buýt:</w:t>
      </w:r>
    </w:p>
    <w:tbl>
      <w:tblPr>
        <w:tblW w:w="5000" w:type="pct"/>
        <w:tblCellMar>
          <w:left w:w="0" w:type="dxa"/>
          <w:right w:w="0" w:type="dxa"/>
        </w:tblCellMar>
        <w:tblLook w:val="0000" w:firstRow="0" w:lastRow="0" w:firstColumn="0" w:lastColumn="0" w:noHBand="0" w:noVBand="0"/>
      </w:tblPr>
      <w:tblGrid>
        <w:gridCol w:w="569"/>
        <w:gridCol w:w="4602"/>
        <w:gridCol w:w="1954"/>
        <w:gridCol w:w="1956"/>
      </w:tblGrid>
      <w:tr w:rsidR="006B68E2" w:rsidRPr="004003E9" w14:paraId="3E501B9C" w14:textId="77777777">
        <w:tblPrEx>
          <w:tblCellMar>
            <w:top w:w="0" w:type="dxa"/>
            <w:left w:w="0" w:type="dxa"/>
            <w:bottom w:w="0" w:type="dxa"/>
            <w:right w:w="0" w:type="dxa"/>
          </w:tblCellMar>
        </w:tblPrEx>
        <w:tc>
          <w:tcPr>
            <w:tcW w:w="313" w:type="pct"/>
            <w:tcBorders>
              <w:top w:val="single" w:sz="4" w:space="0" w:color="auto"/>
              <w:left w:val="single" w:sz="4" w:space="0" w:color="auto"/>
              <w:bottom w:val="nil"/>
              <w:right w:val="nil"/>
            </w:tcBorders>
            <w:shd w:val="clear" w:color="auto" w:fill="FFFFFF"/>
            <w:vAlign w:val="center"/>
          </w:tcPr>
          <w:p w14:paraId="373201E4"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TT</w:t>
            </w:r>
          </w:p>
        </w:tc>
        <w:tc>
          <w:tcPr>
            <w:tcW w:w="2534" w:type="pct"/>
            <w:tcBorders>
              <w:top w:val="single" w:sz="4" w:space="0" w:color="auto"/>
              <w:left w:val="single" w:sz="4" w:space="0" w:color="auto"/>
              <w:bottom w:val="nil"/>
              <w:right w:val="nil"/>
            </w:tcBorders>
            <w:shd w:val="clear" w:color="auto" w:fill="FFFFFF"/>
            <w:vAlign w:val="center"/>
          </w:tcPr>
          <w:p w14:paraId="147F6185"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Chỉ tiêu</w:t>
            </w:r>
          </w:p>
        </w:tc>
        <w:tc>
          <w:tcPr>
            <w:tcW w:w="1076" w:type="pct"/>
            <w:tcBorders>
              <w:top w:val="single" w:sz="4" w:space="0" w:color="auto"/>
              <w:left w:val="single" w:sz="4" w:space="0" w:color="auto"/>
              <w:bottom w:val="nil"/>
              <w:right w:val="nil"/>
            </w:tcBorders>
            <w:shd w:val="clear" w:color="auto" w:fill="FFFFFF"/>
            <w:vAlign w:val="center"/>
          </w:tcPr>
          <w:p w14:paraId="75CCEF0C"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w:t>
            </w:r>
          </w:p>
        </w:tc>
        <w:tc>
          <w:tcPr>
            <w:tcW w:w="1077" w:type="pct"/>
            <w:tcBorders>
              <w:top w:val="single" w:sz="4" w:space="0" w:color="auto"/>
              <w:left w:val="single" w:sz="4" w:space="0" w:color="auto"/>
              <w:bottom w:val="nil"/>
              <w:right w:val="single" w:sz="4" w:space="0" w:color="auto"/>
            </w:tcBorders>
            <w:shd w:val="clear" w:color="auto" w:fill="FFFFFF"/>
            <w:vAlign w:val="center"/>
          </w:tcPr>
          <w:p w14:paraId="51FBA75A"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Kết quả</w:t>
            </w:r>
          </w:p>
        </w:tc>
      </w:tr>
      <w:tr w:rsidR="006B68E2" w:rsidRPr="004003E9" w14:paraId="0DAEF048" w14:textId="77777777">
        <w:tblPrEx>
          <w:tblCellMar>
            <w:top w:w="0" w:type="dxa"/>
            <w:left w:w="0" w:type="dxa"/>
            <w:bottom w:w="0" w:type="dxa"/>
            <w:right w:w="0" w:type="dxa"/>
          </w:tblCellMar>
        </w:tblPrEx>
        <w:tc>
          <w:tcPr>
            <w:tcW w:w="313" w:type="pct"/>
            <w:tcBorders>
              <w:top w:val="single" w:sz="4" w:space="0" w:color="auto"/>
              <w:left w:val="single" w:sz="4" w:space="0" w:color="auto"/>
              <w:bottom w:val="nil"/>
              <w:right w:val="nil"/>
            </w:tcBorders>
            <w:shd w:val="clear" w:color="auto" w:fill="FFFFFF"/>
            <w:vAlign w:val="center"/>
          </w:tcPr>
          <w:p w14:paraId="22400970"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2534" w:type="pct"/>
            <w:tcBorders>
              <w:top w:val="single" w:sz="4" w:space="0" w:color="auto"/>
              <w:left w:val="single" w:sz="4" w:space="0" w:color="auto"/>
              <w:bottom w:val="nil"/>
              <w:right w:val="nil"/>
            </w:tcBorders>
            <w:shd w:val="clear" w:color="auto" w:fill="FFFFFF"/>
            <w:vAlign w:val="center"/>
          </w:tcPr>
          <w:p w14:paraId="0DB6D86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Số tuyến tham gia khai thác</w:t>
            </w:r>
          </w:p>
        </w:tc>
        <w:tc>
          <w:tcPr>
            <w:tcW w:w="1076" w:type="pct"/>
            <w:tcBorders>
              <w:top w:val="single" w:sz="4" w:space="0" w:color="auto"/>
              <w:left w:val="single" w:sz="4" w:space="0" w:color="auto"/>
              <w:bottom w:val="nil"/>
              <w:right w:val="nil"/>
            </w:tcBorders>
            <w:shd w:val="clear" w:color="auto" w:fill="FFFFFF"/>
            <w:vAlign w:val="center"/>
          </w:tcPr>
          <w:p w14:paraId="3A9851D7"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tuyến</w:t>
            </w:r>
          </w:p>
        </w:tc>
        <w:tc>
          <w:tcPr>
            <w:tcW w:w="1077" w:type="pct"/>
            <w:tcBorders>
              <w:top w:val="single" w:sz="4" w:space="0" w:color="auto"/>
              <w:left w:val="single" w:sz="4" w:space="0" w:color="auto"/>
              <w:bottom w:val="nil"/>
              <w:right w:val="single" w:sz="4" w:space="0" w:color="auto"/>
            </w:tcBorders>
            <w:shd w:val="clear" w:color="auto" w:fill="FFFFFF"/>
            <w:vAlign w:val="center"/>
          </w:tcPr>
          <w:p w14:paraId="008872F6"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9517C3A" w14:textId="77777777">
        <w:tblPrEx>
          <w:tblCellMar>
            <w:top w:w="0" w:type="dxa"/>
            <w:left w:w="0" w:type="dxa"/>
            <w:bottom w:w="0" w:type="dxa"/>
            <w:right w:w="0" w:type="dxa"/>
          </w:tblCellMar>
        </w:tblPrEx>
        <w:tc>
          <w:tcPr>
            <w:tcW w:w="313" w:type="pct"/>
            <w:tcBorders>
              <w:top w:val="single" w:sz="4" w:space="0" w:color="auto"/>
              <w:left w:val="single" w:sz="4" w:space="0" w:color="auto"/>
              <w:bottom w:val="nil"/>
              <w:right w:val="nil"/>
            </w:tcBorders>
            <w:shd w:val="clear" w:color="auto" w:fill="FFFFFF"/>
            <w:vAlign w:val="center"/>
          </w:tcPr>
          <w:p w14:paraId="0B44B46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34" w:type="pct"/>
            <w:tcBorders>
              <w:top w:val="single" w:sz="4" w:space="0" w:color="auto"/>
              <w:left w:val="single" w:sz="4" w:space="0" w:color="auto"/>
              <w:bottom w:val="nil"/>
              <w:right w:val="nil"/>
            </w:tcBorders>
            <w:shd w:val="clear" w:color="auto" w:fill="FFFFFF"/>
            <w:vAlign w:val="center"/>
          </w:tcPr>
          <w:p w14:paraId="65C8B16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Số tuyến có trợ giá</w:t>
            </w:r>
          </w:p>
        </w:tc>
        <w:tc>
          <w:tcPr>
            <w:tcW w:w="1076" w:type="pct"/>
            <w:tcBorders>
              <w:top w:val="single" w:sz="4" w:space="0" w:color="auto"/>
              <w:left w:val="single" w:sz="4" w:space="0" w:color="auto"/>
              <w:bottom w:val="nil"/>
              <w:right w:val="nil"/>
            </w:tcBorders>
            <w:shd w:val="clear" w:color="auto" w:fill="FFFFFF"/>
            <w:vAlign w:val="center"/>
          </w:tcPr>
          <w:p w14:paraId="5F49F160"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77" w:type="pct"/>
            <w:tcBorders>
              <w:top w:val="single" w:sz="4" w:space="0" w:color="auto"/>
              <w:left w:val="single" w:sz="4" w:space="0" w:color="auto"/>
              <w:bottom w:val="nil"/>
              <w:right w:val="single" w:sz="4" w:space="0" w:color="auto"/>
            </w:tcBorders>
            <w:shd w:val="clear" w:color="auto" w:fill="FFFFFF"/>
            <w:vAlign w:val="center"/>
          </w:tcPr>
          <w:p w14:paraId="32BDE045"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BB959AF" w14:textId="77777777">
        <w:tblPrEx>
          <w:tblCellMar>
            <w:top w:w="0" w:type="dxa"/>
            <w:left w:w="0" w:type="dxa"/>
            <w:bottom w:w="0" w:type="dxa"/>
            <w:right w:w="0" w:type="dxa"/>
          </w:tblCellMar>
        </w:tblPrEx>
        <w:tc>
          <w:tcPr>
            <w:tcW w:w="313" w:type="pct"/>
            <w:tcBorders>
              <w:top w:val="single" w:sz="4" w:space="0" w:color="auto"/>
              <w:left w:val="single" w:sz="4" w:space="0" w:color="auto"/>
              <w:bottom w:val="nil"/>
              <w:right w:val="nil"/>
            </w:tcBorders>
            <w:shd w:val="clear" w:color="auto" w:fill="FFFFFF"/>
            <w:vAlign w:val="center"/>
          </w:tcPr>
          <w:p w14:paraId="061789A7"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2534" w:type="pct"/>
            <w:tcBorders>
              <w:top w:val="single" w:sz="4" w:space="0" w:color="auto"/>
              <w:left w:val="single" w:sz="4" w:space="0" w:color="auto"/>
              <w:bottom w:val="nil"/>
              <w:right w:val="nil"/>
            </w:tcBorders>
            <w:shd w:val="clear" w:color="auto" w:fill="FFFFFF"/>
            <w:vAlign w:val="center"/>
          </w:tcPr>
          <w:p w14:paraId="5008713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Số lượng phương tiện</w:t>
            </w:r>
          </w:p>
        </w:tc>
        <w:tc>
          <w:tcPr>
            <w:tcW w:w="1076" w:type="pct"/>
            <w:tcBorders>
              <w:top w:val="single" w:sz="4" w:space="0" w:color="auto"/>
              <w:left w:val="single" w:sz="4" w:space="0" w:color="auto"/>
              <w:bottom w:val="nil"/>
              <w:right w:val="nil"/>
            </w:tcBorders>
            <w:shd w:val="clear" w:color="auto" w:fill="FFFFFF"/>
            <w:vAlign w:val="center"/>
          </w:tcPr>
          <w:p w14:paraId="6EEBD82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xe</w:t>
            </w:r>
          </w:p>
        </w:tc>
        <w:tc>
          <w:tcPr>
            <w:tcW w:w="1077" w:type="pct"/>
            <w:tcBorders>
              <w:top w:val="single" w:sz="4" w:space="0" w:color="auto"/>
              <w:left w:val="single" w:sz="4" w:space="0" w:color="auto"/>
              <w:bottom w:val="nil"/>
              <w:right w:val="single" w:sz="4" w:space="0" w:color="auto"/>
            </w:tcBorders>
            <w:shd w:val="clear" w:color="auto" w:fill="FFFFFF"/>
            <w:vAlign w:val="center"/>
          </w:tcPr>
          <w:p w14:paraId="68D0C24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4260B6B" w14:textId="77777777">
        <w:tblPrEx>
          <w:tblCellMar>
            <w:top w:w="0" w:type="dxa"/>
            <w:left w:w="0" w:type="dxa"/>
            <w:bottom w:w="0" w:type="dxa"/>
            <w:right w:w="0" w:type="dxa"/>
          </w:tblCellMar>
        </w:tblPrEx>
        <w:tc>
          <w:tcPr>
            <w:tcW w:w="313" w:type="pct"/>
            <w:tcBorders>
              <w:top w:val="single" w:sz="4" w:space="0" w:color="auto"/>
              <w:left w:val="single" w:sz="4" w:space="0" w:color="auto"/>
              <w:bottom w:val="nil"/>
              <w:right w:val="nil"/>
            </w:tcBorders>
            <w:shd w:val="clear" w:color="auto" w:fill="FFFFFF"/>
            <w:vAlign w:val="center"/>
          </w:tcPr>
          <w:p w14:paraId="00B26426"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2534" w:type="pct"/>
            <w:tcBorders>
              <w:top w:val="single" w:sz="4" w:space="0" w:color="auto"/>
              <w:left w:val="single" w:sz="4" w:space="0" w:color="auto"/>
              <w:bottom w:val="nil"/>
              <w:right w:val="nil"/>
            </w:tcBorders>
            <w:shd w:val="clear" w:color="auto" w:fill="FFFFFF"/>
            <w:vAlign w:val="center"/>
          </w:tcPr>
          <w:p w14:paraId="56B8A38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chuyến xe thực hiện</w:t>
            </w:r>
          </w:p>
        </w:tc>
        <w:tc>
          <w:tcPr>
            <w:tcW w:w="1076" w:type="pct"/>
            <w:tcBorders>
              <w:top w:val="single" w:sz="4" w:space="0" w:color="auto"/>
              <w:left w:val="single" w:sz="4" w:space="0" w:color="auto"/>
              <w:bottom w:val="nil"/>
              <w:right w:val="nil"/>
            </w:tcBorders>
            <w:shd w:val="clear" w:color="auto" w:fill="FFFFFF"/>
            <w:vAlign w:val="center"/>
          </w:tcPr>
          <w:p w14:paraId="04673656"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1077" w:type="pct"/>
            <w:tcBorders>
              <w:top w:val="single" w:sz="4" w:space="0" w:color="auto"/>
              <w:left w:val="single" w:sz="4" w:space="0" w:color="auto"/>
              <w:bottom w:val="nil"/>
              <w:right w:val="single" w:sz="4" w:space="0" w:color="auto"/>
            </w:tcBorders>
            <w:shd w:val="clear" w:color="auto" w:fill="FFFFFF"/>
            <w:vAlign w:val="center"/>
          </w:tcPr>
          <w:p w14:paraId="069C4595"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CBE90F7" w14:textId="77777777">
        <w:tblPrEx>
          <w:tblCellMar>
            <w:top w:w="0" w:type="dxa"/>
            <w:left w:w="0" w:type="dxa"/>
            <w:bottom w:w="0" w:type="dxa"/>
            <w:right w:w="0" w:type="dxa"/>
          </w:tblCellMar>
        </w:tblPrEx>
        <w:tc>
          <w:tcPr>
            <w:tcW w:w="313" w:type="pct"/>
            <w:tcBorders>
              <w:top w:val="single" w:sz="4" w:space="0" w:color="auto"/>
              <w:left w:val="single" w:sz="4" w:space="0" w:color="auto"/>
              <w:bottom w:val="single" w:sz="4" w:space="0" w:color="auto"/>
              <w:right w:val="nil"/>
            </w:tcBorders>
            <w:shd w:val="clear" w:color="auto" w:fill="FFFFFF"/>
            <w:vAlign w:val="center"/>
          </w:tcPr>
          <w:p w14:paraId="3290DAB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4</w:t>
            </w:r>
          </w:p>
        </w:tc>
        <w:tc>
          <w:tcPr>
            <w:tcW w:w="2534" w:type="pct"/>
            <w:tcBorders>
              <w:top w:val="single" w:sz="4" w:space="0" w:color="auto"/>
              <w:left w:val="single" w:sz="4" w:space="0" w:color="auto"/>
              <w:bottom w:val="single" w:sz="4" w:space="0" w:color="auto"/>
              <w:right w:val="nil"/>
            </w:tcBorders>
            <w:shd w:val="clear" w:color="auto" w:fill="FFFFFF"/>
            <w:vAlign w:val="center"/>
          </w:tcPr>
          <w:p w14:paraId="7A2480D0"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Tỷ lệ thực hiện/kế hoạch</w:t>
            </w:r>
          </w:p>
        </w:tc>
        <w:tc>
          <w:tcPr>
            <w:tcW w:w="1076" w:type="pct"/>
            <w:tcBorders>
              <w:top w:val="single" w:sz="4" w:space="0" w:color="auto"/>
              <w:left w:val="single" w:sz="4" w:space="0" w:color="auto"/>
              <w:bottom w:val="single" w:sz="4" w:space="0" w:color="auto"/>
              <w:right w:val="nil"/>
            </w:tcBorders>
            <w:shd w:val="clear" w:color="auto" w:fill="FFFFFF"/>
            <w:vAlign w:val="center"/>
          </w:tcPr>
          <w:p w14:paraId="656EAAF0"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w:t>
            </w:r>
          </w:p>
        </w:tc>
        <w:tc>
          <w:tcPr>
            <w:tcW w:w="1077" w:type="pct"/>
            <w:tcBorders>
              <w:top w:val="single" w:sz="4" w:space="0" w:color="auto"/>
              <w:left w:val="single" w:sz="4" w:space="0" w:color="auto"/>
              <w:bottom w:val="single" w:sz="4" w:space="0" w:color="auto"/>
              <w:right w:val="single" w:sz="4" w:space="0" w:color="auto"/>
            </w:tcBorders>
            <w:shd w:val="clear" w:color="auto" w:fill="FFFFFF"/>
            <w:vAlign w:val="center"/>
          </w:tcPr>
          <w:p w14:paraId="61A0B14C"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2A5A29B" w14:textId="77777777">
        <w:tblPrEx>
          <w:tblCellMar>
            <w:top w:w="0" w:type="dxa"/>
            <w:left w:w="0" w:type="dxa"/>
            <w:bottom w:w="0" w:type="dxa"/>
            <w:right w:w="0" w:type="dxa"/>
          </w:tblCellMar>
        </w:tblPrEx>
        <w:tc>
          <w:tcPr>
            <w:tcW w:w="313" w:type="pct"/>
            <w:tcBorders>
              <w:top w:val="single" w:sz="4" w:space="0" w:color="auto"/>
              <w:left w:val="single" w:sz="4" w:space="0" w:color="auto"/>
              <w:bottom w:val="single" w:sz="4" w:space="0" w:color="auto"/>
              <w:right w:val="nil"/>
            </w:tcBorders>
            <w:shd w:val="clear" w:color="auto" w:fill="FFFFFF"/>
            <w:vAlign w:val="center"/>
          </w:tcPr>
          <w:p w14:paraId="65CC443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5</w:t>
            </w:r>
          </w:p>
        </w:tc>
        <w:tc>
          <w:tcPr>
            <w:tcW w:w="2534" w:type="pct"/>
            <w:tcBorders>
              <w:top w:val="single" w:sz="4" w:space="0" w:color="auto"/>
              <w:left w:val="single" w:sz="4" w:space="0" w:color="auto"/>
              <w:bottom w:val="single" w:sz="4" w:space="0" w:color="auto"/>
              <w:right w:val="nil"/>
            </w:tcBorders>
            <w:shd w:val="clear" w:color="auto" w:fill="FFFFFF"/>
            <w:vAlign w:val="center"/>
          </w:tcPr>
          <w:p w14:paraId="686124B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Sản lượng khách vận chuyển</w:t>
            </w:r>
          </w:p>
        </w:tc>
        <w:tc>
          <w:tcPr>
            <w:tcW w:w="1076" w:type="pct"/>
            <w:tcBorders>
              <w:top w:val="single" w:sz="4" w:space="0" w:color="auto"/>
              <w:left w:val="single" w:sz="4" w:space="0" w:color="auto"/>
              <w:bottom w:val="single" w:sz="4" w:space="0" w:color="auto"/>
              <w:right w:val="nil"/>
            </w:tcBorders>
            <w:shd w:val="clear" w:color="auto" w:fill="FFFFFF"/>
            <w:vAlign w:val="center"/>
          </w:tcPr>
          <w:p w14:paraId="71CAE95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lượt khách</w:t>
            </w:r>
          </w:p>
        </w:tc>
        <w:tc>
          <w:tcPr>
            <w:tcW w:w="1077" w:type="pct"/>
            <w:tcBorders>
              <w:top w:val="single" w:sz="4" w:space="0" w:color="auto"/>
              <w:left w:val="single" w:sz="4" w:space="0" w:color="auto"/>
              <w:bottom w:val="single" w:sz="4" w:space="0" w:color="auto"/>
              <w:right w:val="single" w:sz="4" w:space="0" w:color="auto"/>
            </w:tcBorders>
            <w:shd w:val="clear" w:color="auto" w:fill="FFFFFF"/>
            <w:vAlign w:val="center"/>
          </w:tcPr>
          <w:p w14:paraId="10673695"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0B3A551" w14:textId="77777777">
        <w:tblPrEx>
          <w:tblCellMar>
            <w:top w:w="0" w:type="dxa"/>
            <w:left w:w="0" w:type="dxa"/>
            <w:bottom w:w="0" w:type="dxa"/>
            <w:right w:w="0" w:type="dxa"/>
          </w:tblCellMar>
        </w:tblPrEx>
        <w:tc>
          <w:tcPr>
            <w:tcW w:w="313" w:type="pct"/>
            <w:tcBorders>
              <w:top w:val="single" w:sz="4" w:space="0" w:color="auto"/>
              <w:left w:val="single" w:sz="4" w:space="0" w:color="auto"/>
              <w:bottom w:val="single" w:sz="4" w:space="0" w:color="auto"/>
              <w:right w:val="nil"/>
            </w:tcBorders>
            <w:shd w:val="clear" w:color="auto" w:fill="FFFFFF"/>
            <w:vAlign w:val="center"/>
          </w:tcPr>
          <w:p w14:paraId="075C022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6</w:t>
            </w:r>
          </w:p>
        </w:tc>
        <w:tc>
          <w:tcPr>
            <w:tcW w:w="2534" w:type="pct"/>
            <w:tcBorders>
              <w:top w:val="single" w:sz="4" w:space="0" w:color="auto"/>
              <w:left w:val="single" w:sz="4" w:space="0" w:color="auto"/>
              <w:bottom w:val="single" w:sz="4" w:space="0" w:color="auto"/>
              <w:right w:val="nil"/>
            </w:tcBorders>
            <w:shd w:val="clear" w:color="auto" w:fill="FFFFFF"/>
            <w:vAlign w:val="center"/>
          </w:tcPr>
          <w:p w14:paraId="6FCB76F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Trợ giá (n</w:t>
            </w:r>
            <w:r w:rsidRPr="004003E9">
              <w:rPr>
                <w:rFonts w:eastAsia="Microsoft Sans Serif"/>
                <w:color w:val="000000"/>
                <w:szCs w:val="24"/>
                <w:lang w:eastAsia="vi-VN"/>
              </w:rPr>
              <w:t>ế</w:t>
            </w:r>
            <w:r w:rsidRPr="004003E9">
              <w:rPr>
                <w:rFonts w:eastAsia="Microsoft Sans Serif"/>
                <w:color w:val="000000"/>
                <w:szCs w:val="24"/>
                <w:lang w:val="vi-VN" w:eastAsia="vi-VN"/>
              </w:rPr>
              <w:t>u có)</w:t>
            </w:r>
          </w:p>
        </w:tc>
        <w:tc>
          <w:tcPr>
            <w:tcW w:w="1076" w:type="pct"/>
            <w:tcBorders>
              <w:top w:val="single" w:sz="4" w:space="0" w:color="auto"/>
              <w:left w:val="single" w:sz="4" w:space="0" w:color="auto"/>
              <w:bottom w:val="single" w:sz="4" w:space="0" w:color="auto"/>
              <w:right w:val="nil"/>
            </w:tcBorders>
            <w:shd w:val="clear" w:color="auto" w:fill="FFFFFF"/>
            <w:vAlign w:val="center"/>
          </w:tcPr>
          <w:p w14:paraId="6B9F0784"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eastAsia="vi-VN"/>
              </w:rPr>
              <w:t>1000</w:t>
            </w:r>
            <w:r w:rsidRPr="004003E9">
              <w:rPr>
                <w:rFonts w:eastAsia="Microsoft Sans Serif"/>
                <w:color w:val="000000"/>
                <w:szCs w:val="24"/>
                <w:lang w:val="vi-VN" w:eastAsia="vi-VN"/>
              </w:rPr>
              <w:t>đ</w:t>
            </w:r>
          </w:p>
        </w:tc>
        <w:tc>
          <w:tcPr>
            <w:tcW w:w="1077" w:type="pct"/>
            <w:tcBorders>
              <w:top w:val="single" w:sz="4" w:space="0" w:color="auto"/>
              <w:left w:val="single" w:sz="4" w:space="0" w:color="auto"/>
              <w:bottom w:val="single" w:sz="4" w:space="0" w:color="auto"/>
              <w:right w:val="single" w:sz="4" w:space="0" w:color="auto"/>
            </w:tcBorders>
            <w:shd w:val="clear" w:color="auto" w:fill="FFFFFF"/>
            <w:vAlign w:val="center"/>
          </w:tcPr>
          <w:p w14:paraId="4EF0387B"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36D9FE13"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3</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Kết quả hoạt động vận chuyển hành khách bằng xe taxi:</w:t>
      </w:r>
    </w:p>
    <w:tbl>
      <w:tblPr>
        <w:tblW w:w="5000" w:type="pct"/>
        <w:tblCellMar>
          <w:left w:w="0" w:type="dxa"/>
          <w:right w:w="0" w:type="dxa"/>
        </w:tblCellMar>
        <w:tblLook w:val="0000" w:firstRow="0" w:lastRow="0" w:firstColumn="0" w:lastColumn="0" w:noHBand="0" w:noVBand="0"/>
      </w:tblPr>
      <w:tblGrid>
        <w:gridCol w:w="561"/>
        <w:gridCol w:w="4610"/>
        <w:gridCol w:w="1954"/>
        <w:gridCol w:w="1956"/>
      </w:tblGrid>
      <w:tr w:rsidR="006B68E2" w:rsidRPr="004003E9" w14:paraId="1FDA4DF5" w14:textId="77777777">
        <w:tblPrEx>
          <w:tblCellMar>
            <w:top w:w="0" w:type="dxa"/>
            <w:left w:w="0" w:type="dxa"/>
            <w:bottom w:w="0" w:type="dxa"/>
            <w:right w:w="0" w:type="dxa"/>
          </w:tblCellMar>
        </w:tblPrEx>
        <w:tc>
          <w:tcPr>
            <w:tcW w:w="309" w:type="pct"/>
            <w:tcBorders>
              <w:top w:val="single" w:sz="4" w:space="0" w:color="auto"/>
              <w:left w:val="single" w:sz="4" w:space="0" w:color="auto"/>
              <w:bottom w:val="nil"/>
              <w:right w:val="nil"/>
            </w:tcBorders>
            <w:shd w:val="clear" w:color="auto" w:fill="FFFFFF"/>
            <w:vAlign w:val="center"/>
          </w:tcPr>
          <w:p w14:paraId="63F4FD3C"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TT</w:t>
            </w:r>
          </w:p>
        </w:tc>
        <w:tc>
          <w:tcPr>
            <w:tcW w:w="2538" w:type="pct"/>
            <w:tcBorders>
              <w:top w:val="single" w:sz="4" w:space="0" w:color="auto"/>
              <w:left w:val="single" w:sz="4" w:space="0" w:color="auto"/>
              <w:bottom w:val="nil"/>
              <w:right w:val="nil"/>
            </w:tcBorders>
            <w:shd w:val="clear" w:color="auto" w:fill="FFFFFF"/>
            <w:vAlign w:val="center"/>
          </w:tcPr>
          <w:p w14:paraId="48A3DAEF"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Chỉ tiêu</w:t>
            </w:r>
          </w:p>
        </w:tc>
        <w:tc>
          <w:tcPr>
            <w:tcW w:w="1076" w:type="pct"/>
            <w:tcBorders>
              <w:top w:val="single" w:sz="4" w:space="0" w:color="auto"/>
              <w:left w:val="single" w:sz="4" w:space="0" w:color="auto"/>
              <w:bottom w:val="nil"/>
              <w:right w:val="nil"/>
            </w:tcBorders>
            <w:shd w:val="clear" w:color="auto" w:fill="FFFFFF"/>
            <w:vAlign w:val="center"/>
          </w:tcPr>
          <w:p w14:paraId="5112F17E"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w:t>
            </w:r>
          </w:p>
        </w:tc>
        <w:tc>
          <w:tcPr>
            <w:tcW w:w="1077" w:type="pct"/>
            <w:tcBorders>
              <w:top w:val="single" w:sz="4" w:space="0" w:color="auto"/>
              <w:left w:val="single" w:sz="4" w:space="0" w:color="auto"/>
              <w:bottom w:val="nil"/>
              <w:right w:val="single" w:sz="4" w:space="0" w:color="auto"/>
            </w:tcBorders>
            <w:shd w:val="clear" w:color="auto" w:fill="FFFFFF"/>
            <w:vAlign w:val="center"/>
          </w:tcPr>
          <w:p w14:paraId="5EC7537A"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Kết quả</w:t>
            </w:r>
          </w:p>
        </w:tc>
      </w:tr>
      <w:tr w:rsidR="006B68E2" w:rsidRPr="004003E9" w14:paraId="649A85F9" w14:textId="77777777">
        <w:tblPrEx>
          <w:tblCellMar>
            <w:top w:w="0" w:type="dxa"/>
            <w:left w:w="0" w:type="dxa"/>
            <w:bottom w:w="0" w:type="dxa"/>
            <w:right w:w="0" w:type="dxa"/>
          </w:tblCellMar>
        </w:tblPrEx>
        <w:tc>
          <w:tcPr>
            <w:tcW w:w="309" w:type="pct"/>
            <w:tcBorders>
              <w:top w:val="single" w:sz="4" w:space="0" w:color="auto"/>
              <w:left w:val="single" w:sz="4" w:space="0" w:color="auto"/>
              <w:bottom w:val="nil"/>
              <w:right w:val="nil"/>
            </w:tcBorders>
            <w:shd w:val="clear" w:color="auto" w:fill="FFFFFF"/>
            <w:vAlign w:val="center"/>
          </w:tcPr>
          <w:p w14:paraId="14ED734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2538" w:type="pct"/>
            <w:tcBorders>
              <w:top w:val="single" w:sz="4" w:space="0" w:color="auto"/>
              <w:left w:val="single" w:sz="4" w:space="0" w:color="auto"/>
              <w:bottom w:val="nil"/>
              <w:right w:val="nil"/>
            </w:tcBorders>
            <w:shd w:val="clear" w:color="auto" w:fill="FFFFFF"/>
            <w:vAlign w:val="center"/>
          </w:tcPr>
          <w:p w14:paraId="746CBC1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Số lượng phương tiện</w:t>
            </w:r>
          </w:p>
        </w:tc>
        <w:tc>
          <w:tcPr>
            <w:tcW w:w="1076" w:type="pct"/>
            <w:tcBorders>
              <w:top w:val="single" w:sz="4" w:space="0" w:color="auto"/>
              <w:left w:val="single" w:sz="4" w:space="0" w:color="auto"/>
              <w:bottom w:val="nil"/>
              <w:right w:val="nil"/>
            </w:tcBorders>
            <w:shd w:val="clear" w:color="auto" w:fill="FFFFFF"/>
            <w:vAlign w:val="center"/>
          </w:tcPr>
          <w:p w14:paraId="0A77BE6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xe</w:t>
            </w:r>
          </w:p>
        </w:tc>
        <w:tc>
          <w:tcPr>
            <w:tcW w:w="1077" w:type="pct"/>
            <w:tcBorders>
              <w:top w:val="single" w:sz="4" w:space="0" w:color="auto"/>
              <w:left w:val="single" w:sz="4" w:space="0" w:color="auto"/>
              <w:bottom w:val="nil"/>
              <w:right w:val="single" w:sz="4" w:space="0" w:color="auto"/>
            </w:tcBorders>
            <w:shd w:val="clear" w:color="auto" w:fill="FFFFFF"/>
            <w:vAlign w:val="center"/>
          </w:tcPr>
          <w:p w14:paraId="2ECF5FCA"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CCB780C" w14:textId="77777777">
        <w:tblPrEx>
          <w:tblCellMar>
            <w:top w:w="0" w:type="dxa"/>
            <w:left w:w="0" w:type="dxa"/>
            <w:bottom w:w="0" w:type="dxa"/>
            <w:right w:w="0" w:type="dxa"/>
          </w:tblCellMar>
        </w:tblPrEx>
        <w:tc>
          <w:tcPr>
            <w:tcW w:w="309" w:type="pct"/>
            <w:tcBorders>
              <w:top w:val="single" w:sz="4" w:space="0" w:color="auto"/>
              <w:left w:val="single" w:sz="4" w:space="0" w:color="auto"/>
              <w:bottom w:val="nil"/>
              <w:right w:val="nil"/>
            </w:tcBorders>
            <w:shd w:val="clear" w:color="auto" w:fill="FFFFFF"/>
            <w:vAlign w:val="center"/>
          </w:tcPr>
          <w:p w14:paraId="17128723"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2538" w:type="pct"/>
            <w:tcBorders>
              <w:top w:val="single" w:sz="4" w:space="0" w:color="auto"/>
              <w:left w:val="single" w:sz="4" w:space="0" w:color="auto"/>
              <w:bottom w:val="nil"/>
              <w:right w:val="nil"/>
            </w:tcBorders>
            <w:shd w:val="clear" w:color="auto" w:fill="FFFFFF"/>
            <w:vAlign w:val="center"/>
          </w:tcPr>
          <w:p w14:paraId="3CD70FD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Lượt xe thực hiện</w:t>
            </w:r>
          </w:p>
        </w:tc>
        <w:tc>
          <w:tcPr>
            <w:tcW w:w="1076" w:type="pct"/>
            <w:tcBorders>
              <w:top w:val="single" w:sz="4" w:space="0" w:color="auto"/>
              <w:left w:val="single" w:sz="4" w:space="0" w:color="auto"/>
              <w:bottom w:val="nil"/>
              <w:right w:val="nil"/>
            </w:tcBorders>
            <w:shd w:val="clear" w:color="auto" w:fill="FFFFFF"/>
            <w:vAlign w:val="center"/>
          </w:tcPr>
          <w:p w14:paraId="2187D246"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lượt</w:t>
            </w:r>
          </w:p>
        </w:tc>
        <w:tc>
          <w:tcPr>
            <w:tcW w:w="1077" w:type="pct"/>
            <w:tcBorders>
              <w:top w:val="single" w:sz="4" w:space="0" w:color="auto"/>
              <w:left w:val="single" w:sz="4" w:space="0" w:color="auto"/>
              <w:bottom w:val="nil"/>
              <w:right w:val="single" w:sz="4" w:space="0" w:color="auto"/>
            </w:tcBorders>
            <w:shd w:val="clear" w:color="auto" w:fill="FFFFFF"/>
            <w:vAlign w:val="center"/>
          </w:tcPr>
          <w:p w14:paraId="729A841E"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4E6B345" w14:textId="77777777">
        <w:tblPrEx>
          <w:tblCellMar>
            <w:top w:w="0" w:type="dxa"/>
            <w:left w:w="0" w:type="dxa"/>
            <w:bottom w:w="0" w:type="dxa"/>
            <w:right w:w="0" w:type="dxa"/>
          </w:tblCellMar>
        </w:tblPrEx>
        <w:tc>
          <w:tcPr>
            <w:tcW w:w="309" w:type="pct"/>
            <w:tcBorders>
              <w:top w:val="single" w:sz="4" w:space="0" w:color="auto"/>
              <w:left w:val="single" w:sz="4" w:space="0" w:color="auto"/>
              <w:bottom w:val="single" w:sz="4" w:space="0" w:color="auto"/>
              <w:right w:val="nil"/>
            </w:tcBorders>
            <w:shd w:val="clear" w:color="auto" w:fill="FFFFFF"/>
            <w:vAlign w:val="center"/>
          </w:tcPr>
          <w:p w14:paraId="14C935A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2538" w:type="pct"/>
            <w:tcBorders>
              <w:top w:val="single" w:sz="4" w:space="0" w:color="auto"/>
              <w:left w:val="single" w:sz="4" w:space="0" w:color="auto"/>
              <w:bottom w:val="single" w:sz="4" w:space="0" w:color="auto"/>
              <w:right w:val="nil"/>
            </w:tcBorders>
            <w:shd w:val="clear" w:color="auto" w:fill="FFFFFF"/>
            <w:vAlign w:val="center"/>
          </w:tcPr>
          <w:p w14:paraId="061C4AF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Sản lượng khách vận chuyển</w:t>
            </w:r>
          </w:p>
        </w:tc>
        <w:tc>
          <w:tcPr>
            <w:tcW w:w="1076" w:type="pct"/>
            <w:tcBorders>
              <w:top w:val="single" w:sz="4" w:space="0" w:color="auto"/>
              <w:left w:val="single" w:sz="4" w:space="0" w:color="auto"/>
              <w:bottom w:val="single" w:sz="4" w:space="0" w:color="auto"/>
              <w:right w:val="nil"/>
            </w:tcBorders>
            <w:shd w:val="clear" w:color="auto" w:fill="FFFFFF"/>
            <w:vAlign w:val="center"/>
          </w:tcPr>
          <w:p w14:paraId="0673E263"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lượt khách</w:t>
            </w:r>
          </w:p>
        </w:tc>
        <w:tc>
          <w:tcPr>
            <w:tcW w:w="1077" w:type="pct"/>
            <w:tcBorders>
              <w:top w:val="single" w:sz="4" w:space="0" w:color="auto"/>
              <w:left w:val="single" w:sz="4" w:space="0" w:color="auto"/>
              <w:bottom w:val="single" w:sz="4" w:space="0" w:color="auto"/>
              <w:right w:val="single" w:sz="4" w:space="0" w:color="auto"/>
            </w:tcBorders>
            <w:shd w:val="clear" w:color="auto" w:fill="FFFFFF"/>
            <w:vAlign w:val="center"/>
          </w:tcPr>
          <w:p w14:paraId="26C0937C"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617832E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4</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Kết quả hoạt động vận chuyển hành khách theo hợp đồng: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3"/>
        <w:gridCol w:w="4590"/>
        <w:gridCol w:w="1954"/>
        <w:gridCol w:w="1954"/>
      </w:tblGrid>
      <w:tr w:rsidR="006B68E2" w:rsidRPr="004003E9" w14:paraId="57A2A271" w14:textId="77777777">
        <w:tblPrEx>
          <w:tblCellMar>
            <w:top w:w="0" w:type="dxa"/>
            <w:left w:w="0" w:type="dxa"/>
            <w:bottom w:w="0" w:type="dxa"/>
            <w:right w:w="0" w:type="dxa"/>
          </w:tblCellMar>
        </w:tblPrEx>
        <w:tc>
          <w:tcPr>
            <w:tcW w:w="321" w:type="pct"/>
            <w:shd w:val="clear" w:color="auto" w:fill="FFFFFF"/>
            <w:vAlign w:val="center"/>
          </w:tcPr>
          <w:p w14:paraId="5B44F99E"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TT</w:t>
            </w:r>
          </w:p>
        </w:tc>
        <w:tc>
          <w:tcPr>
            <w:tcW w:w="2526" w:type="pct"/>
            <w:shd w:val="clear" w:color="auto" w:fill="FFFFFF"/>
            <w:vAlign w:val="center"/>
          </w:tcPr>
          <w:p w14:paraId="0029035C"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Chỉ tiêu</w:t>
            </w:r>
          </w:p>
        </w:tc>
        <w:tc>
          <w:tcPr>
            <w:tcW w:w="1076" w:type="pct"/>
            <w:shd w:val="clear" w:color="auto" w:fill="FFFFFF"/>
            <w:vAlign w:val="center"/>
          </w:tcPr>
          <w:p w14:paraId="4072958C"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w:t>
            </w:r>
          </w:p>
        </w:tc>
        <w:tc>
          <w:tcPr>
            <w:tcW w:w="1076" w:type="pct"/>
            <w:shd w:val="clear" w:color="auto" w:fill="FFFFFF"/>
            <w:vAlign w:val="center"/>
          </w:tcPr>
          <w:p w14:paraId="06DFED63"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Kết quả</w:t>
            </w:r>
          </w:p>
        </w:tc>
      </w:tr>
      <w:tr w:rsidR="006B68E2" w:rsidRPr="004003E9" w14:paraId="0805539F" w14:textId="77777777">
        <w:tblPrEx>
          <w:tblCellMar>
            <w:top w:w="0" w:type="dxa"/>
            <w:left w:w="0" w:type="dxa"/>
            <w:bottom w:w="0" w:type="dxa"/>
            <w:right w:w="0" w:type="dxa"/>
          </w:tblCellMar>
        </w:tblPrEx>
        <w:tc>
          <w:tcPr>
            <w:tcW w:w="321" w:type="pct"/>
            <w:shd w:val="clear" w:color="auto" w:fill="FFFFFF"/>
            <w:vAlign w:val="center"/>
          </w:tcPr>
          <w:p w14:paraId="153E9AB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2526" w:type="pct"/>
            <w:shd w:val="clear" w:color="auto" w:fill="FFFFFF"/>
            <w:vAlign w:val="center"/>
          </w:tcPr>
          <w:p w14:paraId="1DC2849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Số lượng phương tiện</w:t>
            </w:r>
          </w:p>
        </w:tc>
        <w:tc>
          <w:tcPr>
            <w:tcW w:w="1076" w:type="pct"/>
            <w:shd w:val="clear" w:color="auto" w:fill="FFFFFF"/>
            <w:vAlign w:val="center"/>
          </w:tcPr>
          <w:p w14:paraId="4A65AFC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xe</w:t>
            </w:r>
          </w:p>
        </w:tc>
        <w:tc>
          <w:tcPr>
            <w:tcW w:w="1076" w:type="pct"/>
            <w:shd w:val="clear" w:color="auto" w:fill="FFFFFF"/>
            <w:vAlign w:val="center"/>
          </w:tcPr>
          <w:p w14:paraId="3A1663F4"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8A12E55" w14:textId="77777777">
        <w:tblPrEx>
          <w:tblCellMar>
            <w:top w:w="0" w:type="dxa"/>
            <w:left w:w="0" w:type="dxa"/>
            <w:bottom w:w="0" w:type="dxa"/>
            <w:right w:w="0" w:type="dxa"/>
          </w:tblCellMar>
        </w:tblPrEx>
        <w:tc>
          <w:tcPr>
            <w:tcW w:w="321" w:type="pct"/>
            <w:vMerge w:val="restart"/>
            <w:shd w:val="clear" w:color="auto" w:fill="FFFFFF"/>
            <w:vAlign w:val="center"/>
          </w:tcPr>
          <w:p w14:paraId="4F65B54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26" w:type="pct"/>
            <w:shd w:val="clear" w:color="auto" w:fill="FFFFFF"/>
            <w:vAlign w:val="center"/>
          </w:tcPr>
          <w:p w14:paraId="0BE85FAE"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Sức chứa dưới 9 chỗ</w:t>
            </w:r>
          </w:p>
        </w:tc>
        <w:tc>
          <w:tcPr>
            <w:tcW w:w="1076" w:type="pct"/>
            <w:shd w:val="clear" w:color="auto" w:fill="FFFFFF"/>
            <w:vAlign w:val="center"/>
          </w:tcPr>
          <w:p w14:paraId="6CAB457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76" w:type="pct"/>
            <w:shd w:val="clear" w:color="auto" w:fill="FFFFFF"/>
            <w:vAlign w:val="center"/>
          </w:tcPr>
          <w:p w14:paraId="0195BDDB"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5B529FC" w14:textId="77777777">
        <w:tblPrEx>
          <w:tblCellMar>
            <w:top w:w="0" w:type="dxa"/>
            <w:left w:w="0" w:type="dxa"/>
            <w:bottom w:w="0" w:type="dxa"/>
            <w:right w:w="0" w:type="dxa"/>
          </w:tblCellMar>
        </w:tblPrEx>
        <w:tc>
          <w:tcPr>
            <w:tcW w:w="321" w:type="pct"/>
            <w:vMerge/>
            <w:shd w:val="clear" w:color="auto" w:fill="FFFFFF"/>
            <w:vAlign w:val="center"/>
          </w:tcPr>
          <w:p w14:paraId="0A7B606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26" w:type="pct"/>
            <w:shd w:val="clear" w:color="auto" w:fill="FFFFFF"/>
            <w:vAlign w:val="center"/>
          </w:tcPr>
          <w:p w14:paraId="3A2F09F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Sức chứa từ 9 - 25 chỗ</w:t>
            </w:r>
          </w:p>
        </w:tc>
        <w:tc>
          <w:tcPr>
            <w:tcW w:w="1076" w:type="pct"/>
            <w:shd w:val="clear" w:color="auto" w:fill="FFFFFF"/>
            <w:vAlign w:val="center"/>
          </w:tcPr>
          <w:p w14:paraId="399E36C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76" w:type="pct"/>
            <w:shd w:val="clear" w:color="auto" w:fill="FFFFFF"/>
            <w:vAlign w:val="center"/>
          </w:tcPr>
          <w:p w14:paraId="05A929CC"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61C729F" w14:textId="77777777">
        <w:tblPrEx>
          <w:tblCellMar>
            <w:top w:w="0" w:type="dxa"/>
            <w:left w:w="0" w:type="dxa"/>
            <w:bottom w:w="0" w:type="dxa"/>
            <w:right w:w="0" w:type="dxa"/>
          </w:tblCellMar>
        </w:tblPrEx>
        <w:tc>
          <w:tcPr>
            <w:tcW w:w="321" w:type="pct"/>
            <w:vMerge/>
            <w:shd w:val="clear" w:color="auto" w:fill="FFFFFF"/>
            <w:vAlign w:val="center"/>
          </w:tcPr>
          <w:p w14:paraId="52188F3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26" w:type="pct"/>
            <w:shd w:val="clear" w:color="auto" w:fill="FFFFFF"/>
            <w:vAlign w:val="center"/>
          </w:tcPr>
          <w:p w14:paraId="133A6B8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Sức chứa từ trên 25 chỗ</w:t>
            </w:r>
          </w:p>
        </w:tc>
        <w:tc>
          <w:tcPr>
            <w:tcW w:w="1076" w:type="pct"/>
            <w:shd w:val="clear" w:color="auto" w:fill="FFFFFF"/>
            <w:vAlign w:val="center"/>
          </w:tcPr>
          <w:p w14:paraId="433BBEE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76" w:type="pct"/>
            <w:shd w:val="clear" w:color="auto" w:fill="FFFFFF"/>
            <w:vAlign w:val="center"/>
          </w:tcPr>
          <w:p w14:paraId="6617B234"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4D63C2F" w14:textId="77777777">
        <w:tblPrEx>
          <w:tblCellMar>
            <w:top w:w="0" w:type="dxa"/>
            <w:left w:w="0" w:type="dxa"/>
            <w:bottom w:w="0" w:type="dxa"/>
            <w:right w:w="0" w:type="dxa"/>
          </w:tblCellMar>
        </w:tblPrEx>
        <w:tc>
          <w:tcPr>
            <w:tcW w:w="321" w:type="pct"/>
            <w:shd w:val="clear" w:color="auto" w:fill="FFFFFF"/>
            <w:vAlign w:val="center"/>
          </w:tcPr>
          <w:p w14:paraId="7C660FA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2526" w:type="pct"/>
            <w:shd w:val="clear" w:color="auto" w:fill="FFFFFF"/>
            <w:vAlign w:val="center"/>
          </w:tcPr>
          <w:p w14:paraId="72738E53"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Số chuyến xe thực hiện</w:t>
            </w:r>
          </w:p>
        </w:tc>
        <w:tc>
          <w:tcPr>
            <w:tcW w:w="1076" w:type="pct"/>
            <w:shd w:val="clear" w:color="auto" w:fill="FFFFFF"/>
            <w:vAlign w:val="center"/>
          </w:tcPr>
          <w:p w14:paraId="5627EE60"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1076" w:type="pct"/>
            <w:shd w:val="clear" w:color="auto" w:fill="FFFFFF"/>
            <w:vAlign w:val="center"/>
          </w:tcPr>
          <w:p w14:paraId="54F0CC30"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D2B60C9" w14:textId="77777777">
        <w:tblPrEx>
          <w:tblCellMar>
            <w:top w:w="0" w:type="dxa"/>
            <w:left w:w="0" w:type="dxa"/>
            <w:bottom w:w="0" w:type="dxa"/>
            <w:right w:w="0" w:type="dxa"/>
          </w:tblCellMar>
        </w:tblPrEx>
        <w:tc>
          <w:tcPr>
            <w:tcW w:w="321" w:type="pct"/>
            <w:shd w:val="clear" w:color="auto" w:fill="FFFFFF"/>
            <w:vAlign w:val="center"/>
          </w:tcPr>
          <w:p w14:paraId="19CF9C63"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2526" w:type="pct"/>
            <w:shd w:val="clear" w:color="auto" w:fill="FFFFFF"/>
            <w:vAlign w:val="center"/>
          </w:tcPr>
          <w:p w14:paraId="4CAF361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Sản lượng khách vận chuyển</w:t>
            </w:r>
          </w:p>
        </w:tc>
        <w:tc>
          <w:tcPr>
            <w:tcW w:w="1076" w:type="pct"/>
            <w:shd w:val="clear" w:color="auto" w:fill="FFFFFF"/>
            <w:vAlign w:val="center"/>
          </w:tcPr>
          <w:p w14:paraId="78BBE08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Lượt khách</w:t>
            </w:r>
          </w:p>
        </w:tc>
        <w:tc>
          <w:tcPr>
            <w:tcW w:w="1076" w:type="pct"/>
            <w:shd w:val="clear" w:color="auto" w:fill="FFFFFF"/>
            <w:vAlign w:val="center"/>
          </w:tcPr>
          <w:p w14:paraId="5AA2A89C"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742CB903"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5</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Kết quả hoạt động vận chuyển hành khách bằng xe du lịch:</w:t>
      </w:r>
    </w:p>
    <w:tbl>
      <w:tblPr>
        <w:tblW w:w="5000" w:type="pct"/>
        <w:tblCellMar>
          <w:left w:w="0" w:type="dxa"/>
          <w:right w:w="0" w:type="dxa"/>
        </w:tblCellMar>
        <w:tblLook w:val="0000" w:firstRow="0" w:lastRow="0" w:firstColumn="0" w:lastColumn="0" w:noHBand="0" w:noVBand="0"/>
      </w:tblPr>
      <w:tblGrid>
        <w:gridCol w:w="583"/>
        <w:gridCol w:w="4590"/>
        <w:gridCol w:w="1954"/>
        <w:gridCol w:w="1954"/>
      </w:tblGrid>
      <w:tr w:rsidR="006B68E2" w:rsidRPr="004003E9" w14:paraId="5B77EF88" w14:textId="77777777">
        <w:tblPrEx>
          <w:tblCellMar>
            <w:top w:w="0" w:type="dxa"/>
            <w:left w:w="0" w:type="dxa"/>
            <w:bottom w:w="0" w:type="dxa"/>
            <w:right w:w="0" w:type="dxa"/>
          </w:tblCellMar>
        </w:tblPrEx>
        <w:tc>
          <w:tcPr>
            <w:tcW w:w="321" w:type="pct"/>
            <w:tcBorders>
              <w:top w:val="single" w:sz="4" w:space="0" w:color="auto"/>
              <w:left w:val="single" w:sz="4" w:space="0" w:color="auto"/>
              <w:bottom w:val="nil"/>
              <w:right w:val="nil"/>
            </w:tcBorders>
            <w:shd w:val="clear" w:color="auto" w:fill="FFFFFF"/>
            <w:vAlign w:val="center"/>
          </w:tcPr>
          <w:p w14:paraId="72C2988E"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TT</w:t>
            </w:r>
          </w:p>
        </w:tc>
        <w:tc>
          <w:tcPr>
            <w:tcW w:w="2526" w:type="pct"/>
            <w:tcBorders>
              <w:top w:val="single" w:sz="4" w:space="0" w:color="auto"/>
              <w:left w:val="single" w:sz="4" w:space="0" w:color="auto"/>
              <w:bottom w:val="nil"/>
              <w:right w:val="nil"/>
            </w:tcBorders>
            <w:shd w:val="clear" w:color="auto" w:fill="FFFFFF"/>
            <w:vAlign w:val="center"/>
          </w:tcPr>
          <w:p w14:paraId="2E637227"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Chỉ tiêu</w:t>
            </w:r>
          </w:p>
        </w:tc>
        <w:tc>
          <w:tcPr>
            <w:tcW w:w="1076" w:type="pct"/>
            <w:tcBorders>
              <w:top w:val="single" w:sz="4" w:space="0" w:color="auto"/>
              <w:left w:val="single" w:sz="4" w:space="0" w:color="auto"/>
              <w:bottom w:val="nil"/>
              <w:right w:val="nil"/>
            </w:tcBorders>
            <w:shd w:val="clear" w:color="auto" w:fill="FFFFFF"/>
            <w:vAlign w:val="center"/>
          </w:tcPr>
          <w:p w14:paraId="381F11AB"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w:t>
            </w:r>
          </w:p>
        </w:tc>
        <w:tc>
          <w:tcPr>
            <w:tcW w:w="1076" w:type="pct"/>
            <w:tcBorders>
              <w:top w:val="single" w:sz="4" w:space="0" w:color="auto"/>
              <w:left w:val="single" w:sz="4" w:space="0" w:color="auto"/>
              <w:bottom w:val="nil"/>
              <w:right w:val="single" w:sz="4" w:space="0" w:color="auto"/>
            </w:tcBorders>
            <w:shd w:val="clear" w:color="auto" w:fill="FFFFFF"/>
            <w:vAlign w:val="center"/>
          </w:tcPr>
          <w:p w14:paraId="1AF59C3F"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Kết quả</w:t>
            </w:r>
          </w:p>
        </w:tc>
      </w:tr>
      <w:tr w:rsidR="006B68E2" w:rsidRPr="004003E9" w14:paraId="6AAEE02E" w14:textId="77777777">
        <w:tblPrEx>
          <w:tblCellMar>
            <w:top w:w="0" w:type="dxa"/>
            <w:left w:w="0" w:type="dxa"/>
            <w:bottom w:w="0" w:type="dxa"/>
            <w:right w:w="0" w:type="dxa"/>
          </w:tblCellMar>
        </w:tblPrEx>
        <w:tc>
          <w:tcPr>
            <w:tcW w:w="321" w:type="pct"/>
            <w:tcBorders>
              <w:top w:val="single" w:sz="4" w:space="0" w:color="auto"/>
              <w:left w:val="single" w:sz="4" w:space="0" w:color="auto"/>
              <w:bottom w:val="nil"/>
              <w:right w:val="nil"/>
            </w:tcBorders>
            <w:shd w:val="clear" w:color="auto" w:fill="FFFFFF"/>
            <w:vAlign w:val="center"/>
          </w:tcPr>
          <w:p w14:paraId="232D1BA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2526" w:type="pct"/>
            <w:tcBorders>
              <w:top w:val="single" w:sz="4" w:space="0" w:color="auto"/>
              <w:left w:val="single" w:sz="4" w:space="0" w:color="auto"/>
              <w:bottom w:val="nil"/>
              <w:right w:val="nil"/>
            </w:tcBorders>
            <w:shd w:val="clear" w:color="auto" w:fill="FFFFFF"/>
            <w:vAlign w:val="center"/>
          </w:tcPr>
          <w:p w14:paraId="148AE16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Số lượng phương tiện</w:t>
            </w:r>
          </w:p>
        </w:tc>
        <w:tc>
          <w:tcPr>
            <w:tcW w:w="1076" w:type="pct"/>
            <w:tcBorders>
              <w:top w:val="single" w:sz="4" w:space="0" w:color="auto"/>
              <w:left w:val="single" w:sz="4" w:space="0" w:color="auto"/>
              <w:bottom w:val="nil"/>
              <w:right w:val="nil"/>
            </w:tcBorders>
            <w:shd w:val="clear" w:color="auto" w:fill="FFFFFF"/>
            <w:vAlign w:val="center"/>
          </w:tcPr>
          <w:p w14:paraId="2EF649C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xe</w:t>
            </w:r>
          </w:p>
        </w:tc>
        <w:tc>
          <w:tcPr>
            <w:tcW w:w="1076" w:type="pct"/>
            <w:tcBorders>
              <w:top w:val="single" w:sz="4" w:space="0" w:color="auto"/>
              <w:left w:val="single" w:sz="4" w:space="0" w:color="auto"/>
              <w:bottom w:val="nil"/>
              <w:right w:val="single" w:sz="4" w:space="0" w:color="auto"/>
            </w:tcBorders>
            <w:shd w:val="clear" w:color="auto" w:fill="FFFFFF"/>
            <w:vAlign w:val="center"/>
          </w:tcPr>
          <w:p w14:paraId="3978CF20"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138AA8A" w14:textId="77777777">
        <w:tblPrEx>
          <w:tblCellMar>
            <w:top w:w="0" w:type="dxa"/>
            <w:left w:w="0" w:type="dxa"/>
            <w:bottom w:w="0" w:type="dxa"/>
            <w:right w:w="0" w:type="dxa"/>
          </w:tblCellMar>
        </w:tblPrEx>
        <w:tc>
          <w:tcPr>
            <w:tcW w:w="321" w:type="pct"/>
            <w:tcBorders>
              <w:top w:val="single" w:sz="4" w:space="0" w:color="auto"/>
              <w:left w:val="single" w:sz="4" w:space="0" w:color="auto"/>
              <w:bottom w:val="nil"/>
              <w:right w:val="nil"/>
            </w:tcBorders>
            <w:shd w:val="clear" w:color="auto" w:fill="FFFFFF"/>
            <w:vAlign w:val="center"/>
          </w:tcPr>
          <w:p w14:paraId="51DB319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2526" w:type="pct"/>
            <w:tcBorders>
              <w:top w:val="single" w:sz="4" w:space="0" w:color="auto"/>
              <w:left w:val="single" w:sz="4" w:space="0" w:color="auto"/>
              <w:bottom w:val="nil"/>
              <w:right w:val="nil"/>
            </w:tcBorders>
            <w:shd w:val="clear" w:color="auto" w:fill="FFFFFF"/>
            <w:vAlign w:val="center"/>
          </w:tcPr>
          <w:p w14:paraId="6109F80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Số chuyến xe thực hiện</w:t>
            </w:r>
          </w:p>
        </w:tc>
        <w:tc>
          <w:tcPr>
            <w:tcW w:w="1076" w:type="pct"/>
            <w:tcBorders>
              <w:top w:val="single" w:sz="4" w:space="0" w:color="auto"/>
              <w:left w:val="single" w:sz="4" w:space="0" w:color="auto"/>
              <w:bottom w:val="nil"/>
              <w:right w:val="nil"/>
            </w:tcBorders>
            <w:shd w:val="clear" w:color="auto" w:fill="FFFFFF"/>
            <w:vAlign w:val="center"/>
          </w:tcPr>
          <w:p w14:paraId="567DB2C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1076" w:type="pct"/>
            <w:tcBorders>
              <w:top w:val="single" w:sz="4" w:space="0" w:color="auto"/>
              <w:left w:val="single" w:sz="4" w:space="0" w:color="auto"/>
              <w:bottom w:val="nil"/>
              <w:right w:val="single" w:sz="4" w:space="0" w:color="auto"/>
            </w:tcBorders>
            <w:shd w:val="clear" w:color="auto" w:fill="FFFFFF"/>
            <w:vAlign w:val="center"/>
          </w:tcPr>
          <w:p w14:paraId="2F418FDC"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7C5F555" w14:textId="77777777">
        <w:tblPrEx>
          <w:tblCellMar>
            <w:top w:w="0" w:type="dxa"/>
            <w:left w:w="0" w:type="dxa"/>
            <w:bottom w:w="0" w:type="dxa"/>
            <w:right w:w="0" w:type="dxa"/>
          </w:tblCellMar>
        </w:tblPrEx>
        <w:tc>
          <w:tcPr>
            <w:tcW w:w="321" w:type="pct"/>
            <w:tcBorders>
              <w:top w:val="single" w:sz="4" w:space="0" w:color="auto"/>
              <w:left w:val="single" w:sz="4" w:space="0" w:color="auto"/>
              <w:bottom w:val="single" w:sz="4" w:space="0" w:color="auto"/>
              <w:right w:val="nil"/>
            </w:tcBorders>
            <w:shd w:val="clear" w:color="auto" w:fill="FFFFFF"/>
            <w:vAlign w:val="center"/>
          </w:tcPr>
          <w:p w14:paraId="75F32BC6"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2526" w:type="pct"/>
            <w:tcBorders>
              <w:top w:val="single" w:sz="4" w:space="0" w:color="auto"/>
              <w:left w:val="single" w:sz="4" w:space="0" w:color="auto"/>
              <w:bottom w:val="single" w:sz="4" w:space="0" w:color="auto"/>
              <w:right w:val="nil"/>
            </w:tcBorders>
            <w:shd w:val="clear" w:color="auto" w:fill="FFFFFF"/>
            <w:vAlign w:val="center"/>
          </w:tcPr>
          <w:p w14:paraId="0CE33B40"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Sản lượng khách vận chuyển</w:t>
            </w:r>
          </w:p>
        </w:tc>
        <w:tc>
          <w:tcPr>
            <w:tcW w:w="1076" w:type="pct"/>
            <w:tcBorders>
              <w:top w:val="single" w:sz="4" w:space="0" w:color="auto"/>
              <w:left w:val="single" w:sz="4" w:space="0" w:color="auto"/>
              <w:bottom w:val="single" w:sz="4" w:space="0" w:color="auto"/>
              <w:right w:val="nil"/>
            </w:tcBorders>
            <w:shd w:val="clear" w:color="auto" w:fill="FFFFFF"/>
            <w:vAlign w:val="center"/>
          </w:tcPr>
          <w:p w14:paraId="0464D00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lượt khách</w:t>
            </w:r>
          </w:p>
        </w:tc>
        <w:tc>
          <w:tcPr>
            <w:tcW w:w="1076" w:type="pct"/>
            <w:tcBorders>
              <w:top w:val="single" w:sz="4" w:space="0" w:color="auto"/>
              <w:left w:val="single" w:sz="4" w:space="0" w:color="auto"/>
              <w:bottom w:val="single" w:sz="4" w:space="0" w:color="auto"/>
              <w:right w:val="single" w:sz="4" w:space="0" w:color="auto"/>
            </w:tcBorders>
            <w:shd w:val="clear" w:color="auto" w:fill="FFFFFF"/>
            <w:vAlign w:val="center"/>
          </w:tcPr>
          <w:p w14:paraId="2A8E7FB4"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406188A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6</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Kết quả thực hiện quy trình đảm bảo an toàn giao thông (báo cáo theo các nội dung thực hiện theo quy định tại </w:t>
      </w:r>
      <w:bookmarkStart w:id="411" w:name="tc_57"/>
      <w:r w:rsidR="00F673B0" w:rsidRPr="004003E9">
        <w:rPr>
          <w:rFonts w:eastAsia="Microsoft Sans Serif"/>
          <w:color w:val="000000"/>
          <w:szCs w:val="24"/>
          <w:lang w:val="vi-VN" w:eastAsia="vi-VN"/>
        </w:rPr>
        <w:t>Điều</w:t>
      </w:r>
      <w:r w:rsidRPr="004003E9">
        <w:rPr>
          <w:rFonts w:eastAsia="Microsoft Sans Serif"/>
          <w:color w:val="000000"/>
          <w:szCs w:val="24"/>
          <w:lang w:val="vi-VN" w:eastAsia="vi-VN"/>
        </w:rPr>
        <w:t xml:space="preserve"> 4 của </w:t>
      </w:r>
      <w:r w:rsidR="00F673B0" w:rsidRPr="004003E9">
        <w:rPr>
          <w:rFonts w:eastAsia="Microsoft Sans Serif"/>
          <w:color w:val="000000"/>
          <w:szCs w:val="24"/>
          <w:lang w:val="vi-VN" w:eastAsia="vi-VN"/>
        </w:rPr>
        <w:t>Thông tư này</w:t>
      </w:r>
      <w:bookmarkEnd w:id="411"/>
      <w:r w:rsidRPr="004003E9">
        <w:rPr>
          <w:rFonts w:eastAsia="Microsoft Sans Serif"/>
          <w:color w:val="000000"/>
          <w:szCs w:val="24"/>
          <w:lang w:val="vi-VN" w:eastAsia="vi-VN"/>
        </w:rPr>
        <w:t>)</w:t>
      </w:r>
      <w:r w:rsidR="00614EC9" w:rsidRPr="004003E9">
        <w:rPr>
          <w:rFonts w:eastAsia="Microsoft Sans Serif"/>
          <w:color w:val="000000"/>
          <w:szCs w:val="24"/>
          <w:lang w:val="vi-VN" w:eastAsia="vi-VN"/>
        </w:rPr>
        <w:t>.</w:t>
      </w:r>
    </w:p>
    <w:p w14:paraId="78C4798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7</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Thuận lợi, khó khăn: ………</w:t>
      </w:r>
      <w:r w:rsidR="00614EC9" w:rsidRPr="004003E9">
        <w:rPr>
          <w:rFonts w:eastAsia="Microsoft Sans Serif"/>
          <w:color w:val="000000"/>
          <w:szCs w:val="24"/>
          <w:lang w:val="vi-VN" w:eastAsia="vi-VN"/>
        </w:rPr>
        <w:t>..</w:t>
      </w:r>
    </w:p>
    <w:p w14:paraId="2476605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8</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Đề xuất, kiến nghị: …………</w:t>
      </w:r>
      <w:r w:rsidR="00614EC9" w:rsidRPr="004003E9">
        <w:rPr>
          <w:rFonts w:eastAsia="Microsoft Sans Serif"/>
          <w:color w:val="000000"/>
          <w:szCs w:val="24"/>
          <w:lang w:val="vi-VN" w:eastAsia="vi-VN"/>
        </w:rPr>
        <w:t>..</w:t>
      </w:r>
    </w:p>
    <w:p w14:paraId="6C59F96F" w14:textId="77777777" w:rsidR="006B68E2" w:rsidRPr="004003E9" w:rsidRDefault="006B68E2" w:rsidP="006B68E2">
      <w:pPr>
        <w:widowControl w:val="0"/>
        <w:spacing w:before="120"/>
        <w:rPr>
          <w:rFonts w:eastAsia="Microsoft Sans Serif"/>
          <w:color w:val="000000"/>
          <w:szCs w:val="24"/>
          <w:lang w:val="vi-VN" w:eastAsia="vi-VN"/>
        </w:rPr>
      </w:pPr>
    </w:p>
    <w:tbl>
      <w:tblPr>
        <w:tblW w:w="5000" w:type="pct"/>
        <w:tblCellMar>
          <w:left w:w="0" w:type="dxa"/>
          <w:right w:w="0" w:type="dxa"/>
        </w:tblCellMar>
        <w:tblLook w:val="01E0" w:firstRow="1" w:lastRow="1" w:firstColumn="1" w:lastColumn="1" w:noHBand="0" w:noVBand="0"/>
      </w:tblPr>
      <w:tblGrid>
        <w:gridCol w:w="4535"/>
        <w:gridCol w:w="4536"/>
      </w:tblGrid>
      <w:tr w:rsidR="006B68E2" w:rsidRPr="004003E9" w14:paraId="0FF339EA" w14:textId="77777777" w:rsidTr="003D09ED">
        <w:tc>
          <w:tcPr>
            <w:tcW w:w="2500" w:type="pct"/>
          </w:tcPr>
          <w:p w14:paraId="52C31ABF" w14:textId="77777777" w:rsidR="006B68E2" w:rsidRPr="004003E9" w:rsidRDefault="006B68E2" w:rsidP="003D09ED">
            <w:pPr>
              <w:widowControl w:val="0"/>
              <w:spacing w:before="120"/>
              <w:rPr>
                <w:rFonts w:eastAsia="Microsoft Sans Serif"/>
                <w:color w:val="000000"/>
                <w:szCs w:val="24"/>
                <w:lang w:val="vi-VN" w:eastAsia="vi-VN"/>
              </w:rPr>
            </w:pPr>
          </w:p>
        </w:tc>
        <w:tc>
          <w:tcPr>
            <w:tcW w:w="2500" w:type="pct"/>
          </w:tcPr>
          <w:p w14:paraId="21E6024E" w14:textId="77777777" w:rsidR="006B68E2" w:rsidRPr="004003E9" w:rsidRDefault="006B68E2" w:rsidP="003D09ED">
            <w:pPr>
              <w:widowControl w:val="0"/>
              <w:spacing w:before="120"/>
              <w:jc w:val="center"/>
              <w:rPr>
                <w:rFonts w:eastAsia="Microsoft Sans Serif"/>
                <w:color w:val="000000"/>
                <w:szCs w:val="24"/>
                <w:lang w:val="vi-VN" w:eastAsia="vi-VN"/>
              </w:rPr>
            </w:pPr>
            <w:r w:rsidRPr="004003E9">
              <w:rPr>
                <w:rFonts w:eastAsia="Microsoft Sans Serif"/>
                <w:b/>
                <w:color w:val="000000"/>
                <w:szCs w:val="24"/>
                <w:lang w:val="vi-VN" w:eastAsia="vi-VN"/>
              </w:rPr>
              <w:t>Đại diện đơn vị kinh doanh vận tải</w:t>
            </w:r>
            <w:r w:rsidRPr="004003E9">
              <w:rPr>
                <w:rFonts w:eastAsia="Microsoft Sans Serif"/>
                <w:b/>
                <w:color w:val="000000"/>
                <w:szCs w:val="24"/>
                <w:lang w:val="vi-VN" w:eastAsia="vi-VN"/>
              </w:rPr>
              <w:br/>
            </w:r>
            <w:r w:rsidRPr="004003E9">
              <w:rPr>
                <w:rFonts w:eastAsia="Microsoft Sans Serif"/>
                <w:color w:val="000000"/>
                <w:szCs w:val="24"/>
                <w:lang w:val="vi-VN" w:eastAsia="vi-VN"/>
              </w:rPr>
              <w:t>(Ký tên, đóng dấu)</w:t>
            </w:r>
          </w:p>
        </w:tc>
      </w:tr>
    </w:tbl>
    <w:p w14:paraId="010175BE" w14:textId="77777777" w:rsidR="006B68E2" w:rsidRPr="004003E9" w:rsidRDefault="006B68E2" w:rsidP="006B68E2">
      <w:pPr>
        <w:widowControl w:val="0"/>
        <w:spacing w:before="120"/>
        <w:rPr>
          <w:rFonts w:eastAsia="Microsoft Sans Serif"/>
          <w:color w:val="000000"/>
          <w:szCs w:val="24"/>
          <w:lang w:val="vi-VN" w:eastAsia="vi-VN"/>
        </w:rPr>
      </w:pPr>
    </w:p>
    <w:p w14:paraId="300EA230"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412" w:name="chuong_pl_19"/>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19</w:t>
      </w:r>
      <w:bookmarkEnd w:id="412"/>
    </w:p>
    <w:p w14:paraId="3C70CCB4"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tbl>
      <w:tblPr>
        <w:tblW w:w="5000" w:type="pct"/>
        <w:tblCellMar>
          <w:left w:w="0" w:type="dxa"/>
          <w:right w:w="0" w:type="dxa"/>
        </w:tblCellMar>
        <w:tblLook w:val="01E0" w:firstRow="1" w:lastRow="1" w:firstColumn="1" w:lastColumn="1" w:noHBand="0" w:noVBand="0"/>
      </w:tblPr>
      <w:tblGrid>
        <w:gridCol w:w="3438"/>
        <w:gridCol w:w="5633"/>
      </w:tblGrid>
      <w:tr w:rsidR="006B68E2" w:rsidRPr="004003E9" w14:paraId="6A7679C2" w14:textId="77777777" w:rsidTr="003D09ED">
        <w:tc>
          <w:tcPr>
            <w:tcW w:w="1895" w:type="pct"/>
          </w:tcPr>
          <w:p w14:paraId="4E69DC62" w14:textId="77777777" w:rsidR="006B68E2" w:rsidRPr="004003E9" w:rsidRDefault="006B68E2" w:rsidP="003D09ED">
            <w:pPr>
              <w:widowControl w:val="0"/>
              <w:spacing w:before="120"/>
              <w:jc w:val="center"/>
              <w:rPr>
                <w:rFonts w:eastAsia="Microsoft Sans Serif"/>
                <w:b/>
                <w:color w:val="000000"/>
                <w:lang w:val="vi-VN" w:eastAsia="vi-VN"/>
              </w:rPr>
            </w:pPr>
            <w:r w:rsidRPr="004003E9">
              <w:rPr>
                <w:rFonts w:eastAsia="Microsoft Sans Serif"/>
                <w:b/>
                <w:color w:val="000000"/>
                <w:lang w:val="vi-VN" w:eastAsia="vi-VN"/>
              </w:rPr>
              <w:t>Tên đơn vị kinh doanh</w:t>
            </w:r>
            <w:r w:rsidRPr="004003E9">
              <w:rPr>
                <w:rFonts w:eastAsia="Microsoft Sans Serif"/>
                <w:b/>
                <w:color w:val="000000"/>
                <w:lang w:val="vi-VN" w:eastAsia="vi-VN"/>
              </w:rPr>
              <w:br/>
              <w:t>Số: …………/…………</w:t>
            </w:r>
            <w:r w:rsidR="00614EC9" w:rsidRPr="004003E9">
              <w:rPr>
                <w:rFonts w:eastAsia="Microsoft Sans Serif"/>
                <w:b/>
                <w:color w:val="000000"/>
                <w:lang w:val="vi-VN" w:eastAsia="vi-VN"/>
              </w:rPr>
              <w:t>..</w:t>
            </w:r>
          </w:p>
        </w:tc>
        <w:tc>
          <w:tcPr>
            <w:tcW w:w="3105" w:type="pct"/>
          </w:tcPr>
          <w:p w14:paraId="4E388C98" w14:textId="77777777" w:rsidR="006B68E2" w:rsidRPr="004003E9" w:rsidRDefault="006B68E2" w:rsidP="003D09ED">
            <w:pPr>
              <w:widowControl w:val="0"/>
              <w:spacing w:before="120"/>
              <w:jc w:val="center"/>
              <w:rPr>
                <w:rFonts w:eastAsia="Microsoft Sans Serif"/>
                <w:color w:val="000000"/>
                <w:lang w:val="vi-VN" w:eastAsia="vi-VN"/>
              </w:rPr>
            </w:pPr>
            <w:r w:rsidRPr="004003E9">
              <w:rPr>
                <w:rFonts w:eastAsia="Microsoft Sans Serif"/>
                <w:b/>
                <w:color w:val="000000"/>
                <w:lang w:val="vi-VN" w:eastAsia="vi-VN"/>
              </w:rPr>
              <w:t>CỘNG HÒA XÃ HỘI CHỦ NGHĨA VIỆT NAM</w:t>
            </w:r>
            <w:r w:rsidRPr="004003E9">
              <w:rPr>
                <w:rFonts w:eastAsia="Microsoft Sans Serif"/>
                <w:b/>
                <w:color w:val="000000"/>
                <w:lang w:val="vi-VN" w:eastAsia="vi-VN"/>
              </w:rPr>
              <w:br/>
              <w:t xml:space="preserve">Độc lập - Tự do - Hạnh phúc </w:t>
            </w:r>
            <w:r w:rsidRPr="004003E9">
              <w:rPr>
                <w:rFonts w:eastAsia="Microsoft Sans Serif"/>
                <w:b/>
                <w:color w:val="000000"/>
                <w:lang w:val="vi-VN" w:eastAsia="vi-VN"/>
              </w:rPr>
              <w:br/>
              <w:t>---------------</w:t>
            </w:r>
          </w:p>
        </w:tc>
      </w:tr>
      <w:tr w:rsidR="006B68E2" w:rsidRPr="004003E9" w14:paraId="32709BF9" w14:textId="77777777" w:rsidTr="003D09ED">
        <w:tc>
          <w:tcPr>
            <w:tcW w:w="1895" w:type="pct"/>
          </w:tcPr>
          <w:p w14:paraId="5E29FFCF" w14:textId="77777777" w:rsidR="006B68E2" w:rsidRPr="004003E9" w:rsidRDefault="006B68E2" w:rsidP="003D09ED">
            <w:pPr>
              <w:widowControl w:val="0"/>
              <w:spacing w:before="120"/>
              <w:jc w:val="center"/>
              <w:rPr>
                <w:rFonts w:eastAsia="Microsoft Sans Serif"/>
                <w:color w:val="000000"/>
                <w:lang w:val="vi-VN" w:eastAsia="vi-VN"/>
              </w:rPr>
            </w:pPr>
          </w:p>
        </w:tc>
        <w:tc>
          <w:tcPr>
            <w:tcW w:w="3105" w:type="pct"/>
          </w:tcPr>
          <w:p w14:paraId="0C479D77" w14:textId="77777777" w:rsidR="006B68E2" w:rsidRPr="004003E9" w:rsidRDefault="006B68E2" w:rsidP="003D09ED">
            <w:pPr>
              <w:widowControl w:val="0"/>
              <w:spacing w:before="120"/>
              <w:jc w:val="right"/>
              <w:rPr>
                <w:rFonts w:eastAsia="Microsoft Sans Serif"/>
                <w:i/>
                <w:color w:val="000000"/>
                <w:szCs w:val="24"/>
                <w:lang w:eastAsia="vi-VN"/>
              </w:rPr>
            </w:pPr>
            <w:r w:rsidRPr="004003E9">
              <w:rPr>
                <w:rFonts w:eastAsia="Microsoft Sans Serif"/>
                <w:i/>
                <w:color w:val="000000"/>
                <w:szCs w:val="24"/>
                <w:lang w:val="vi-VN" w:eastAsia="vi-VN"/>
              </w:rPr>
              <w:t>………</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ngày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tháng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năm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w:t>
            </w:r>
            <w:r w:rsidR="00614EC9" w:rsidRPr="004003E9">
              <w:rPr>
                <w:rFonts w:eastAsia="Microsoft Sans Serif"/>
                <w:i/>
                <w:color w:val="000000"/>
                <w:szCs w:val="24"/>
                <w:lang w:val="vi-VN" w:eastAsia="vi-VN"/>
              </w:rPr>
              <w:t>...</w:t>
            </w:r>
          </w:p>
        </w:tc>
      </w:tr>
    </w:tbl>
    <w:p w14:paraId="251C6CB6" w14:textId="77777777" w:rsidR="006B68E2" w:rsidRPr="004003E9" w:rsidRDefault="006B68E2" w:rsidP="006B68E2">
      <w:pPr>
        <w:widowControl w:val="0"/>
        <w:spacing w:before="120"/>
        <w:rPr>
          <w:rFonts w:eastAsia="Microsoft Sans Serif"/>
          <w:color w:val="000000"/>
          <w:szCs w:val="24"/>
          <w:lang w:eastAsia="vi-VN"/>
        </w:rPr>
      </w:pPr>
    </w:p>
    <w:p w14:paraId="4E834002"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413" w:name="chuong_pl_19_name"/>
      <w:r w:rsidRPr="004003E9">
        <w:rPr>
          <w:rFonts w:eastAsia="Microsoft Sans Serif"/>
          <w:b/>
          <w:color w:val="000000"/>
          <w:szCs w:val="24"/>
          <w:lang w:val="vi-VN" w:eastAsia="vi-VN"/>
        </w:rPr>
        <w:t>BÁO CÁO KẾT QUẢ HOẠT ĐỘNG VẬN CHUYỂN HÀNG HÓA</w:t>
      </w:r>
      <w:bookmarkEnd w:id="413"/>
    </w:p>
    <w:p w14:paraId="1C3B67E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Kính gửi: Sở Giao thông vận tải ……………</w:t>
      </w:r>
      <w:r w:rsidR="00614EC9" w:rsidRPr="004003E9">
        <w:rPr>
          <w:rFonts w:eastAsia="Microsoft Sans Serif"/>
          <w:color w:val="000000"/>
          <w:szCs w:val="24"/>
          <w:lang w:val="vi-VN" w:eastAsia="vi-VN"/>
        </w:rPr>
        <w:t>.</w:t>
      </w:r>
    </w:p>
    <w:p w14:paraId="2E0E580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Thực hiện chế độ báo cáo quy định tại Thông tư số ……</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của Bộ trưởng Bộ Giao thông vận tải quy định về tổ chức, quản lý hoạt động kinh doanh vận tải bằng xe ô tô và dịch vụ hỗ trợ vận tải đường bộ, ………… </w:t>
      </w:r>
      <w:r w:rsidRPr="004003E9">
        <w:rPr>
          <w:rFonts w:eastAsia="Microsoft Sans Serif"/>
          <w:i/>
          <w:color w:val="000000"/>
          <w:szCs w:val="24"/>
          <w:lang w:val="vi-VN" w:eastAsia="vi-VN"/>
        </w:rPr>
        <w:t>(tên đơn vị vận tải)</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báo cáo kết quả hoạt động vận tải của đơn vị trong tháng năm như sau:</w:t>
      </w:r>
    </w:p>
    <w:p w14:paraId="775393C0"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1</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Kết quả hoạt động vận chuyển hàng hóa</w:t>
      </w:r>
    </w:p>
    <w:tbl>
      <w:tblPr>
        <w:tblW w:w="5000" w:type="pct"/>
        <w:tblCellMar>
          <w:left w:w="0" w:type="dxa"/>
          <w:right w:w="0" w:type="dxa"/>
        </w:tblCellMar>
        <w:tblLook w:val="0000" w:firstRow="0" w:lastRow="0" w:firstColumn="0" w:lastColumn="0" w:noHBand="0" w:noVBand="0"/>
      </w:tblPr>
      <w:tblGrid>
        <w:gridCol w:w="595"/>
        <w:gridCol w:w="4568"/>
        <w:gridCol w:w="1960"/>
        <w:gridCol w:w="1958"/>
      </w:tblGrid>
      <w:tr w:rsidR="006B68E2" w:rsidRPr="004003E9" w14:paraId="4EA91F52" w14:textId="77777777">
        <w:tblPrEx>
          <w:tblCellMar>
            <w:top w:w="0" w:type="dxa"/>
            <w:left w:w="0" w:type="dxa"/>
            <w:bottom w:w="0" w:type="dxa"/>
            <w:right w:w="0" w:type="dxa"/>
          </w:tblCellMar>
        </w:tblPrEx>
        <w:tc>
          <w:tcPr>
            <w:tcW w:w="328" w:type="pct"/>
            <w:tcBorders>
              <w:top w:val="single" w:sz="4" w:space="0" w:color="auto"/>
              <w:left w:val="single" w:sz="4" w:space="0" w:color="auto"/>
              <w:bottom w:val="nil"/>
              <w:right w:val="nil"/>
            </w:tcBorders>
            <w:shd w:val="clear" w:color="auto" w:fill="FFFFFF"/>
            <w:vAlign w:val="center"/>
          </w:tcPr>
          <w:p w14:paraId="5C582815"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TT</w:t>
            </w:r>
          </w:p>
        </w:tc>
        <w:tc>
          <w:tcPr>
            <w:tcW w:w="2515" w:type="pct"/>
            <w:tcBorders>
              <w:top w:val="single" w:sz="4" w:space="0" w:color="auto"/>
              <w:left w:val="single" w:sz="4" w:space="0" w:color="auto"/>
              <w:bottom w:val="nil"/>
              <w:right w:val="nil"/>
            </w:tcBorders>
            <w:shd w:val="clear" w:color="auto" w:fill="FFFFFF"/>
            <w:vAlign w:val="center"/>
          </w:tcPr>
          <w:p w14:paraId="3D0686DE"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Chỉ tiêu</w:t>
            </w:r>
          </w:p>
        </w:tc>
        <w:tc>
          <w:tcPr>
            <w:tcW w:w="1079" w:type="pct"/>
            <w:tcBorders>
              <w:top w:val="single" w:sz="4" w:space="0" w:color="auto"/>
              <w:left w:val="single" w:sz="4" w:space="0" w:color="auto"/>
              <w:bottom w:val="nil"/>
              <w:right w:val="nil"/>
            </w:tcBorders>
            <w:shd w:val="clear" w:color="auto" w:fill="FFFFFF"/>
            <w:vAlign w:val="center"/>
          </w:tcPr>
          <w:p w14:paraId="3E70D94D"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w:t>
            </w:r>
          </w:p>
        </w:tc>
        <w:tc>
          <w:tcPr>
            <w:tcW w:w="1079" w:type="pct"/>
            <w:tcBorders>
              <w:top w:val="single" w:sz="4" w:space="0" w:color="auto"/>
              <w:left w:val="single" w:sz="4" w:space="0" w:color="auto"/>
              <w:bottom w:val="nil"/>
              <w:right w:val="single" w:sz="4" w:space="0" w:color="auto"/>
            </w:tcBorders>
            <w:shd w:val="clear" w:color="auto" w:fill="FFFFFF"/>
            <w:vAlign w:val="center"/>
          </w:tcPr>
          <w:p w14:paraId="0A4D32F9"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Số lượng</w:t>
            </w:r>
          </w:p>
        </w:tc>
      </w:tr>
      <w:tr w:rsidR="006B68E2" w:rsidRPr="004003E9" w14:paraId="2F46E862" w14:textId="77777777">
        <w:tblPrEx>
          <w:tblCellMar>
            <w:top w:w="0" w:type="dxa"/>
            <w:left w:w="0" w:type="dxa"/>
            <w:bottom w:w="0" w:type="dxa"/>
            <w:right w:w="0" w:type="dxa"/>
          </w:tblCellMar>
        </w:tblPrEx>
        <w:tc>
          <w:tcPr>
            <w:tcW w:w="328" w:type="pct"/>
            <w:tcBorders>
              <w:top w:val="single" w:sz="4" w:space="0" w:color="auto"/>
              <w:left w:val="single" w:sz="4" w:space="0" w:color="auto"/>
              <w:bottom w:val="nil"/>
              <w:right w:val="nil"/>
            </w:tcBorders>
            <w:shd w:val="clear" w:color="auto" w:fill="FFFFFF"/>
            <w:vAlign w:val="center"/>
          </w:tcPr>
          <w:p w14:paraId="492374B7"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2515" w:type="pct"/>
            <w:tcBorders>
              <w:top w:val="single" w:sz="4" w:space="0" w:color="auto"/>
              <w:left w:val="single" w:sz="4" w:space="0" w:color="auto"/>
              <w:bottom w:val="nil"/>
              <w:right w:val="nil"/>
            </w:tcBorders>
            <w:shd w:val="clear" w:color="auto" w:fill="FFFFFF"/>
            <w:vAlign w:val="center"/>
          </w:tcPr>
          <w:p w14:paraId="704167D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Số lượng phương tiện</w:t>
            </w:r>
          </w:p>
        </w:tc>
        <w:tc>
          <w:tcPr>
            <w:tcW w:w="1079" w:type="pct"/>
            <w:tcBorders>
              <w:top w:val="single" w:sz="4" w:space="0" w:color="auto"/>
              <w:left w:val="single" w:sz="4" w:space="0" w:color="auto"/>
              <w:bottom w:val="nil"/>
              <w:right w:val="nil"/>
            </w:tcBorders>
            <w:shd w:val="clear" w:color="auto" w:fill="FFFFFF"/>
            <w:vAlign w:val="center"/>
          </w:tcPr>
          <w:p w14:paraId="1839C1B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xe</w:t>
            </w:r>
          </w:p>
        </w:tc>
        <w:tc>
          <w:tcPr>
            <w:tcW w:w="1079" w:type="pct"/>
            <w:tcBorders>
              <w:top w:val="single" w:sz="4" w:space="0" w:color="auto"/>
              <w:left w:val="single" w:sz="4" w:space="0" w:color="auto"/>
              <w:bottom w:val="nil"/>
              <w:right w:val="single" w:sz="4" w:space="0" w:color="auto"/>
            </w:tcBorders>
            <w:shd w:val="clear" w:color="auto" w:fill="FFFFFF"/>
            <w:vAlign w:val="center"/>
          </w:tcPr>
          <w:p w14:paraId="7AC9EAF0"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480F2D1" w14:textId="77777777">
        <w:tblPrEx>
          <w:tblCellMar>
            <w:top w:w="0" w:type="dxa"/>
            <w:left w:w="0" w:type="dxa"/>
            <w:bottom w:w="0" w:type="dxa"/>
            <w:right w:w="0" w:type="dxa"/>
          </w:tblCellMar>
        </w:tblPrEx>
        <w:tc>
          <w:tcPr>
            <w:tcW w:w="328" w:type="pct"/>
            <w:tcBorders>
              <w:top w:val="single" w:sz="4" w:space="0" w:color="auto"/>
              <w:left w:val="single" w:sz="4" w:space="0" w:color="auto"/>
              <w:bottom w:val="nil"/>
              <w:right w:val="nil"/>
            </w:tcBorders>
            <w:shd w:val="clear" w:color="auto" w:fill="FFFFFF"/>
            <w:vAlign w:val="center"/>
          </w:tcPr>
          <w:p w14:paraId="4E4DC05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5" w:type="pct"/>
            <w:tcBorders>
              <w:top w:val="single" w:sz="4" w:space="0" w:color="auto"/>
              <w:left w:val="single" w:sz="4" w:space="0" w:color="auto"/>
              <w:bottom w:val="nil"/>
              <w:right w:val="nil"/>
            </w:tcBorders>
            <w:shd w:val="clear" w:color="auto" w:fill="FFFFFF"/>
            <w:vAlign w:val="center"/>
          </w:tcPr>
          <w:p w14:paraId="17D94B3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công-ten-nơ</w:t>
            </w:r>
          </w:p>
        </w:tc>
        <w:tc>
          <w:tcPr>
            <w:tcW w:w="1079" w:type="pct"/>
            <w:tcBorders>
              <w:top w:val="single" w:sz="4" w:space="0" w:color="auto"/>
              <w:left w:val="single" w:sz="4" w:space="0" w:color="auto"/>
              <w:bottom w:val="nil"/>
              <w:right w:val="nil"/>
            </w:tcBorders>
            <w:shd w:val="clear" w:color="auto" w:fill="FFFFFF"/>
            <w:vAlign w:val="center"/>
          </w:tcPr>
          <w:p w14:paraId="06271C87"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79" w:type="pct"/>
            <w:tcBorders>
              <w:top w:val="single" w:sz="4" w:space="0" w:color="auto"/>
              <w:left w:val="single" w:sz="4" w:space="0" w:color="auto"/>
              <w:bottom w:val="nil"/>
              <w:right w:val="single" w:sz="4" w:space="0" w:color="auto"/>
            </w:tcBorders>
            <w:shd w:val="clear" w:color="auto" w:fill="FFFFFF"/>
            <w:vAlign w:val="center"/>
          </w:tcPr>
          <w:p w14:paraId="257E2C94"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2EA34DC" w14:textId="77777777">
        <w:tblPrEx>
          <w:tblCellMar>
            <w:top w:w="0" w:type="dxa"/>
            <w:left w:w="0" w:type="dxa"/>
            <w:bottom w:w="0" w:type="dxa"/>
            <w:right w:w="0" w:type="dxa"/>
          </w:tblCellMar>
        </w:tblPrEx>
        <w:tc>
          <w:tcPr>
            <w:tcW w:w="328" w:type="pct"/>
            <w:tcBorders>
              <w:top w:val="single" w:sz="4" w:space="0" w:color="auto"/>
              <w:left w:val="single" w:sz="4" w:space="0" w:color="auto"/>
              <w:bottom w:val="nil"/>
              <w:right w:val="nil"/>
            </w:tcBorders>
            <w:shd w:val="clear" w:color="auto" w:fill="FFFFFF"/>
            <w:vAlign w:val="center"/>
          </w:tcPr>
          <w:p w14:paraId="11F03FF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5" w:type="pct"/>
            <w:tcBorders>
              <w:top w:val="single" w:sz="4" w:space="0" w:color="auto"/>
              <w:left w:val="single" w:sz="4" w:space="0" w:color="auto"/>
              <w:bottom w:val="nil"/>
              <w:right w:val="nil"/>
            </w:tcBorders>
            <w:shd w:val="clear" w:color="auto" w:fill="FFFFFF"/>
            <w:vAlign w:val="center"/>
          </w:tcPr>
          <w:p w14:paraId="48D22937"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đầu kéo</w:t>
            </w:r>
          </w:p>
        </w:tc>
        <w:tc>
          <w:tcPr>
            <w:tcW w:w="1079" w:type="pct"/>
            <w:tcBorders>
              <w:top w:val="single" w:sz="4" w:space="0" w:color="auto"/>
              <w:left w:val="single" w:sz="4" w:space="0" w:color="auto"/>
              <w:bottom w:val="nil"/>
              <w:right w:val="nil"/>
            </w:tcBorders>
            <w:shd w:val="clear" w:color="auto" w:fill="FFFFFF"/>
            <w:vAlign w:val="center"/>
          </w:tcPr>
          <w:p w14:paraId="4183F7F3"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79" w:type="pct"/>
            <w:tcBorders>
              <w:top w:val="single" w:sz="4" w:space="0" w:color="auto"/>
              <w:left w:val="single" w:sz="4" w:space="0" w:color="auto"/>
              <w:bottom w:val="nil"/>
              <w:right w:val="single" w:sz="4" w:space="0" w:color="auto"/>
            </w:tcBorders>
            <w:shd w:val="clear" w:color="auto" w:fill="FFFFFF"/>
            <w:vAlign w:val="center"/>
          </w:tcPr>
          <w:p w14:paraId="7ECBFE5D"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41A20D5" w14:textId="77777777">
        <w:tblPrEx>
          <w:tblCellMar>
            <w:top w:w="0" w:type="dxa"/>
            <w:left w:w="0" w:type="dxa"/>
            <w:bottom w:w="0" w:type="dxa"/>
            <w:right w:w="0" w:type="dxa"/>
          </w:tblCellMar>
        </w:tblPrEx>
        <w:tc>
          <w:tcPr>
            <w:tcW w:w="328" w:type="pct"/>
            <w:tcBorders>
              <w:top w:val="single" w:sz="4" w:space="0" w:color="auto"/>
              <w:left w:val="single" w:sz="4" w:space="0" w:color="auto"/>
              <w:bottom w:val="nil"/>
              <w:right w:val="nil"/>
            </w:tcBorders>
            <w:shd w:val="clear" w:color="auto" w:fill="FFFFFF"/>
            <w:vAlign w:val="center"/>
          </w:tcPr>
          <w:p w14:paraId="1DFADE8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5" w:type="pct"/>
            <w:tcBorders>
              <w:top w:val="single" w:sz="4" w:space="0" w:color="auto"/>
              <w:left w:val="single" w:sz="4" w:space="0" w:color="auto"/>
              <w:bottom w:val="nil"/>
              <w:right w:val="nil"/>
            </w:tcBorders>
            <w:shd w:val="clear" w:color="auto" w:fill="FFFFFF"/>
            <w:vAlign w:val="center"/>
          </w:tcPr>
          <w:p w14:paraId="3C37853C"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taxi tải</w:t>
            </w:r>
          </w:p>
        </w:tc>
        <w:tc>
          <w:tcPr>
            <w:tcW w:w="1079" w:type="pct"/>
            <w:tcBorders>
              <w:top w:val="single" w:sz="4" w:space="0" w:color="auto"/>
              <w:left w:val="single" w:sz="4" w:space="0" w:color="auto"/>
              <w:bottom w:val="nil"/>
              <w:right w:val="nil"/>
            </w:tcBorders>
            <w:shd w:val="clear" w:color="auto" w:fill="FFFFFF"/>
            <w:vAlign w:val="center"/>
          </w:tcPr>
          <w:p w14:paraId="38FF1E5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79" w:type="pct"/>
            <w:tcBorders>
              <w:top w:val="single" w:sz="4" w:space="0" w:color="auto"/>
              <w:left w:val="single" w:sz="4" w:space="0" w:color="auto"/>
              <w:bottom w:val="nil"/>
              <w:right w:val="single" w:sz="4" w:space="0" w:color="auto"/>
            </w:tcBorders>
            <w:shd w:val="clear" w:color="auto" w:fill="FFFFFF"/>
            <w:vAlign w:val="center"/>
          </w:tcPr>
          <w:p w14:paraId="2E3CF89B"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8D75542" w14:textId="77777777">
        <w:tblPrEx>
          <w:tblCellMar>
            <w:top w:w="0" w:type="dxa"/>
            <w:left w:w="0" w:type="dxa"/>
            <w:bottom w:w="0" w:type="dxa"/>
            <w:right w:w="0" w:type="dxa"/>
          </w:tblCellMar>
        </w:tblPrEx>
        <w:tc>
          <w:tcPr>
            <w:tcW w:w="328" w:type="pct"/>
            <w:tcBorders>
              <w:top w:val="single" w:sz="4" w:space="0" w:color="auto"/>
              <w:left w:val="single" w:sz="4" w:space="0" w:color="auto"/>
              <w:bottom w:val="nil"/>
              <w:right w:val="nil"/>
            </w:tcBorders>
            <w:shd w:val="clear" w:color="auto" w:fill="FFFFFF"/>
            <w:vAlign w:val="center"/>
          </w:tcPr>
          <w:p w14:paraId="296A730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5" w:type="pct"/>
            <w:tcBorders>
              <w:top w:val="single" w:sz="4" w:space="0" w:color="auto"/>
              <w:left w:val="single" w:sz="4" w:space="0" w:color="auto"/>
              <w:bottom w:val="nil"/>
              <w:right w:val="nil"/>
            </w:tcBorders>
            <w:shd w:val="clear" w:color="auto" w:fill="FFFFFF"/>
            <w:vAlign w:val="center"/>
          </w:tcPr>
          <w:p w14:paraId="73CACF4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tải khác</w:t>
            </w:r>
          </w:p>
        </w:tc>
        <w:tc>
          <w:tcPr>
            <w:tcW w:w="1079" w:type="pct"/>
            <w:tcBorders>
              <w:top w:val="single" w:sz="4" w:space="0" w:color="auto"/>
              <w:left w:val="single" w:sz="4" w:space="0" w:color="auto"/>
              <w:bottom w:val="nil"/>
              <w:right w:val="nil"/>
            </w:tcBorders>
            <w:shd w:val="clear" w:color="auto" w:fill="FFFFFF"/>
            <w:vAlign w:val="center"/>
          </w:tcPr>
          <w:p w14:paraId="467F599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79" w:type="pct"/>
            <w:tcBorders>
              <w:top w:val="single" w:sz="4" w:space="0" w:color="auto"/>
              <w:left w:val="single" w:sz="4" w:space="0" w:color="auto"/>
              <w:bottom w:val="nil"/>
              <w:right w:val="single" w:sz="4" w:space="0" w:color="auto"/>
            </w:tcBorders>
            <w:shd w:val="clear" w:color="auto" w:fill="FFFFFF"/>
            <w:vAlign w:val="center"/>
          </w:tcPr>
          <w:p w14:paraId="1E9D050C"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3145E9B" w14:textId="77777777">
        <w:tblPrEx>
          <w:tblCellMar>
            <w:top w:w="0" w:type="dxa"/>
            <w:left w:w="0" w:type="dxa"/>
            <w:bottom w:w="0" w:type="dxa"/>
            <w:right w:w="0" w:type="dxa"/>
          </w:tblCellMar>
        </w:tblPrEx>
        <w:tc>
          <w:tcPr>
            <w:tcW w:w="328" w:type="pct"/>
            <w:tcBorders>
              <w:top w:val="single" w:sz="4" w:space="0" w:color="auto"/>
              <w:left w:val="single" w:sz="4" w:space="0" w:color="auto"/>
              <w:bottom w:val="nil"/>
              <w:right w:val="nil"/>
            </w:tcBorders>
            <w:shd w:val="clear" w:color="auto" w:fill="FFFFFF"/>
            <w:vAlign w:val="center"/>
          </w:tcPr>
          <w:p w14:paraId="47EE8BC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2515" w:type="pct"/>
            <w:tcBorders>
              <w:top w:val="single" w:sz="4" w:space="0" w:color="auto"/>
              <w:left w:val="single" w:sz="4" w:space="0" w:color="auto"/>
              <w:bottom w:val="nil"/>
              <w:right w:val="nil"/>
            </w:tcBorders>
            <w:shd w:val="clear" w:color="auto" w:fill="FFFFFF"/>
            <w:vAlign w:val="center"/>
          </w:tcPr>
          <w:p w14:paraId="25756A73"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Sản lượng hàng hóa vận chuyển</w:t>
            </w:r>
          </w:p>
        </w:tc>
        <w:tc>
          <w:tcPr>
            <w:tcW w:w="1079" w:type="pct"/>
            <w:tcBorders>
              <w:top w:val="single" w:sz="4" w:space="0" w:color="auto"/>
              <w:left w:val="single" w:sz="4" w:space="0" w:color="auto"/>
              <w:bottom w:val="nil"/>
              <w:right w:val="nil"/>
            </w:tcBorders>
            <w:shd w:val="clear" w:color="auto" w:fill="FFFFFF"/>
            <w:vAlign w:val="center"/>
          </w:tcPr>
          <w:p w14:paraId="24817BB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tấn</w:t>
            </w:r>
          </w:p>
        </w:tc>
        <w:tc>
          <w:tcPr>
            <w:tcW w:w="1079" w:type="pct"/>
            <w:tcBorders>
              <w:top w:val="single" w:sz="4" w:space="0" w:color="auto"/>
              <w:left w:val="single" w:sz="4" w:space="0" w:color="auto"/>
              <w:bottom w:val="nil"/>
              <w:right w:val="single" w:sz="4" w:space="0" w:color="auto"/>
            </w:tcBorders>
            <w:shd w:val="clear" w:color="auto" w:fill="FFFFFF"/>
            <w:vAlign w:val="center"/>
          </w:tcPr>
          <w:p w14:paraId="16750A2F"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0942EF9" w14:textId="77777777">
        <w:tblPrEx>
          <w:tblCellMar>
            <w:top w:w="0" w:type="dxa"/>
            <w:left w:w="0" w:type="dxa"/>
            <w:bottom w:w="0" w:type="dxa"/>
            <w:right w:w="0" w:type="dxa"/>
          </w:tblCellMar>
        </w:tblPrEx>
        <w:tc>
          <w:tcPr>
            <w:tcW w:w="328" w:type="pct"/>
            <w:tcBorders>
              <w:top w:val="single" w:sz="4" w:space="0" w:color="auto"/>
              <w:left w:val="single" w:sz="4" w:space="0" w:color="auto"/>
              <w:bottom w:val="nil"/>
              <w:right w:val="nil"/>
            </w:tcBorders>
            <w:shd w:val="clear" w:color="auto" w:fill="FFFFFF"/>
            <w:vAlign w:val="center"/>
          </w:tcPr>
          <w:p w14:paraId="5F7E164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5" w:type="pct"/>
            <w:tcBorders>
              <w:top w:val="single" w:sz="4" w:space="0" w:color="auto"/>
              <w:left w:val="single" w:sz="4" w:space="0" w:color="auto"/>
              <w:bottom w:val="nil"/>
              <w:right w:val="nil"/>
            </w:tcBorders>
            <w:shd w:val="clear" w:color="auto" w:fill="FFFFFF"/>
            <w:vAlign w:val="center"/>
          </w:tcPr>
          <w:p w14:paraId="0328B36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công-ten-nơ</w:t>
            </w:r>
          </w:p>
        </w:tc>
        <w:tc>
          <w:tcPr>
            <w:tcW w:w="1079" w:type="pct"/>
            <w:tcBorders>
              <w:top w:val="single" w:sz="4" w:space="0" w:color="auto"/>
              <w:left w:val="single" w:sz="4" w:space="0" w:color="auto"/>
              <w:bottom w:val="nil"/>
              <w:right w:val="nil"/>
            </w:tcBorders>
            <w:shd w:val="clear" w:color="auto" w:fill="FFFFFF"/>
            <w:vAlign w:val="center"/>
          </w:tcPr>
          <w:p w14:paraId="4B78211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79" w:type="pct"/>
            <w:tcBorders>
              <w:top w:val="single" w:sz="4" w:space="0" w:color="auto"/>
              <w:left w:val="single" w:sz="4" w:space="0" w:color="auto"/>
              <w:bottom w:val="nil"/>
              <w:right w:val="single" w:sz="4" w:space="0" w:color="auto"/>
            </w:tcBorders>
            <w:shd w:val="clear" w:color="auto" w:fill="FFFFFF"/>
            <w:vAlign w:val="center"/>
          </w:tcPr>
          <w:p w14:paraId="5A99FD38"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DC7EDCA" w14:textId="77777777">
        <w:tblPrEx>
          <w:tblCellMar>
            <w:top w:w="0" w:type="dxa"/>
            <w:left w:w="0" w:type="dxa"/>
            <w:bottom w:w="0" w:type="dxa"/>
            <w:right w:w="0" w:type="dxa"/>
          </w:tblCellMar>
        </w:tblPrEx>
        <w:tc>
          <w:tcPr>
            <w:tcW w:w="328" w:type="pct"/>
            <w:tcBorders>
              <w:top w:val="single" w:sz="4" w:space="0" w:color="auto"/>
              <w:left w:val="single" w:sz="4" w:space="0" w:color="auto"/>
              <w:bottom w:val="nil"/>
              <w:right w:val="nil"/>
            </w:tcBorders>
            <w:shd w:val="clear" w:color="auto" w:fill="FFFFFF"/>
            <w:vAlign w:val="center"/>
          </w:tcPr>
          <w:p w14:paraId="2FDAFA4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5" w:type="pct"/>
            <w:tcBorders>
              <w:top w:val="single" w:sz="4" w:space="0" w:color="auto"/>
              <w:left w:val="single" w:sz="4" w:space="0" w:color="auto"/>
              <w:bottom w:val="nil"/>
              <w:right w:val="nil"/>
            </w:tcBorders>
            <w:shd w:val="clear" w:color="auto" w:fill="FFFFFF"/>
            <w:vAlign w:val="center"/>
          </w:tcPr>
          <w:p w14:paraId="7EC10867"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đầu kéo</w:t>
            </w:r>
          </w:p>
        </w:tc>
        <w:tc>
          <w:tcPr>
            <w:tcW w:w="1079" w:type="pct"/>
            <w:tcBorders>
              <w:top w:val="single" w:sz="4" w:space="0" w:color="auto"/>
              <w:left w:val="single" w:sz="4" w:space="0" w:color="auto"/>
              <w:bottom w:val="nil"/>
              <w:right w:val="nil"/>
            </w:tcBorders>
            <w:shd w:val="clear" w:color="auto" w:fill="FFFFFF"/>
            <w:vAlign w:val="center"/>
          </w:tcPr>
          <w:p w14:paraId="4E6C4C9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79" w:type="pct"/>
            <w:tcBorders>
              <w:top w:val="single" w:sz="4" w:space="0" w:color="auto"/>
              <w:left w:val="single" w:sz="4" w:space="0" w:color="auto"/>
              <w:bottom w:val="nil"/>
              <w:right w:val="single" w:sz="4" w:space="0" w:color="auto"/>
            </w:tcBorders>
            <w:shd w:val="clear" w:color="auto" w:fill="FFFFFF"/>
            <w:vAlign w:val="center"/>
          </w:tcPr>
          <w:p w14:paraId="2BC3B37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45D22C0" w14:textId="77777777">
        <w:tblPrEx>
          <w:tblCellMar>
            <w:top w:w="0" w:type="dxa"/>
            <w:left w:w="0" w:type="dxa"/>
            <w:bottom w:w="0" w:type="dxa"/>
            <w:right w:w="0" w:type="dxa"/>
          </w:tblCellMar>
        </w:tblPrEx>
        <w:tc>
          <w:tcPr>
            <w:tcW w:w="328" w:type="pct"/>
            <w:tcBorders>
              <w:top w:val="single" w:sz="4" w:space="0" w:color="auto"/>
              <w:left w:val="single" w:sz="4" w:space="0" w:color="auto"/>
              <w:bottom w:val="nil"/>
              <w:right w:val="nil"/>
            </w:tcBorders>
            <w:shd w:val="clear" w:color="auto" w:fill="FFFFFF"/>
            <w:vAlign w:val="center"/>
          </w:tcPr>
          <w:p w14:paraId="49FA1BE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5" w:type="pct"/>
            <w:tcBorders>
              <w:top w:val="single" w:sz="4" w:space="0" w:color="auto"/>
              <w:left w:val="single" w:sz="4" w:space="0" w:color="auto"/>
              <w:bottom w:val="nil"/>
              <w:right w:val="nil"/>
            </w:tcBorders>
            <w:shd w:val="clear" w:color="auto" w:fill="FFFFFF"/>
            <w:vAlign w:val="center"/>
          </w:tcPr>
          <w:p w14:paraId="1B0D2544"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taxi tải</w:t>
            </w:r>
          </w:p>
        </w:tc>
        <w:tc>
          <w:tcPr>
            <w:tcW w:w="1079" w:type="pct"/>
            <w:tcBorders>
              <w:top w:val="single" w:sz="4" w:space="0" w:color="auto"/>
              <w:left w:val="single" w:sz="4" w:space="0" w:color="auto"/>
              <w:bottom w:val="nil"/>
              <w:right w:val="nil"/>
            </w:tcBorders>
            <w:shd w:val="clear" w:color="auto" w:fill="FFFFFF"/>
            <w:vAlign w:val="center"/>
          </w:tcPr>
          <w:p w14:paraId="625B6BF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79" w:type="pct"/>
            <w:tcBorders>
              <w:top w:val="single" w:sz="4" w:space="0" w:color="auto"/>
              <w:left w:val="single" w:sz="4" w:space="0" w:color="auto"/>
              <w:bottom w:val="nil"/>
              <w:right w:val="single" w:sz="4" w:space="0" w:color="auto"/>
            </w:tcBorders>
            <w:shd w:val="clear" w:color="auto" w:fill="FFFFFF"/>
            <w:vAlign w:val="center"/>
          </w:tcPr>
          <w:p w14:paraId="68497011"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254B4CE" w14:textId="77777777">
        <w:tblPrEx>
          <w:tblCellMar>
            <w:top w:w="0" w:type="dxa"/>
            <w:left w:w="0" w:type="dxa"/>
            <w:bottom w:w="0" w:type="dxa"/>
            <w:right w:w="0" w:type="dxa"/>
          </w:tblCellMar>
        </w:tblPrEx>
        <w:tc>
          <w:tcPr>
            <w:tcW w:w="328" w:type="pct"/>
            <w:tcBorders>
              <w:top w:val="single" w:sz="4" w:space="0" w:color="auto"/>
              <w:left w:val="single" w:sz="4" w:space="0" w:color="auto"/>
              <w:bottom w:val="nil"/>
              <w:right w:val="nil"/>
            </w:tcBorders>
            <w:shd w:val="clear" w:color="auto" w:fill="FFFFFF"/>
            <w:vAlign w:val="center"/>
          </w:tcPr>
          <w:p w14:paraId="640B132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5" w:type="pct"/>
            <w:tcBorders>
              <w:top w:val="single" w:sz="4" w:space="0" w:color="auto"/>
              <w:left w:val="single" w:sz="4" w:space="0" w:color="auto"/>
              <w:bottom w:val="nil"/>
              <w:right w:val="nil"/>
            </w:tcBorders>
            <w:shd w:val="clear" w:color="auto" w:fill="FFFFFF"/>
            <w:vAlign w:val="center"/>
          </w:tcPr>
          <w:p w14:paraId="17EA1B6E"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tải khác</w:t>
            </w:r>
          </w:p>
        </w:tc>
        <w:tc>
          <w:tcPr>
            <w:tcW w:w="1079" w:type="pct"/>
            <w:tcBorders>
              <w:top w:val="single" w:sz="4" w:space="0" w:color="auto"/>
              <w:left w:val="single" w:sz="4" w:space="0" w:color="auto"/>
              <w:bottom w:val="nil"/>
              <w:right w:val="nil"/>
            </w:tcBorders>
            <w:shd w:val="clear" w:color="auto" w:fill="FFFFFF"/>
            <w:vAlign w:val="center"/>
          </w:tcPr>
          <w:p w14:paraId="0B2B0C27"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79" w:type="pct"/>
            <w:tcBorders>
              <w:top w:val="single" w:sz="4" w:space="0" w:color="auto"/>
              <w:left w:val="single" w:sz="4" w:space="0" w:color="auto"/>
              <w:bottom w:val="nil"/>
              <w:right w:val="single" w:sz="4" w:space="0" w:color="auto"/>
            </w:tcBorders>
            <w:shd w:val="clear" w:color="auto" w:fill="FFFFFF"/>
            <w:vAlign w:val="center"/>
          </w:tcPr>
          <w:p w14:paraId="0D7DE8B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5BD0D4E" w14:textId="77777777">
        <w:tblPrEx>
          <w:tblCellMar>
            <w:top w:w="0" w:type="dxa"/>
            <w:left w:w="0" w:type="dxa"/>
            <w:bottom w:w="0" w:type="dxa"/>
            <w:right w:w="0" w:type="dxa"/>
          </w:tblCellMar>
        </w:tblPrEx>
        <w:tc>
          <w:tcPr>
            <w:tcW w:w="328" w:type="pct"/>
            <w:tcBorders>
              <w:top w:val="single" w:sz="4" w:space="0" w:color="auto"/>
              <w:left w:val="single" w:sz="4" w:space="0" w:color="auto"/>
              <w:bottom w:val="nil"/>
              <w:right w:val="nil"/>
            </w:tcBorders>
            <w:shd w:val="clear" w:color="auto" w:fill="FFFFFF"/>
            <w:vAlign w:val="center"/>
          </w:tcPr>
          <w:p w14:paraId="76A908E4"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2515" w:type="pct"/>
            <w:tcBorders>
              <w:top w:val="single" w:sz="4" w:space="0" w:color="auto"/>
              <w:left w:val="single" w:sz="4" w:space="0" w:color="auto"/>
              <w:bottom w:val="nil"/>
              <w:right w:val="nil"/>
            </w:tcBorders>
            <w:shd w:val="clear" w:color="auto" w:fill="FFFFFF"/>
            <w:vAlign w:val="center"/>
          </w:tcPr>
          <w:p w14:paraId="4DC70CA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Sản lượng luân chuyển hàng hóa</w:t>
            </w:r>
          </w:p>
        </w:tc>
        <w:tc>
          <w:tcPr>
            <w:tcW w:w="1079" w:type="pct"/>
            <w:tcBorders>
              <w:top w:val="single" w:sz="4" w:space="0" w:color="auto"/>
              <w:left w:val="single" w:sz="4" w:space="0" w:color="auto"/>
              <w:bottom w:val="nil"/>
              <w:right w:val="nil"/>
            </w:tcBorders>
            <w:shd w:val="clear" w:color="auto" w:fill="FFFFFF"/>
            <w:vAlign w:val="center"/>
          </w:tcPr>
          <w:p w14:paraId="683D96B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tấn</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km</w:t>
            </w:r>
          </w:p>
        </w:tc>
        <w:tc>
          <w:tcPr>
            <w:tcW w:w="1079" w:type="pct"/>
            <w:tcBorders>
              <w:top w:val="single" w:sz="4" w:space="0" w:color="auto"/>
              <w:left w:val="single" w:sz="4" w:space="0" w:color="auto"/>
              <w:bottom w:val="nil"/>
              <w:right w:val="single" w:sz="4" w:space="0" w:color="auto"/>
            </w:tcBorders>
            <w:shd w:val="clear" w:color="auto" w:fill="FFFFFF"/>
            <w:vAlign w:val="center"/>
          </w:tcPr>
          <w:p w14:paraId="1DCBFD31"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55B898F" w14:textId="77777777">
        <w:tblPrEx>
          <w:tblCellMar>
            <w:top w:w="0" w:type="dxa"/>
            <w:left w:w="0" w:type="dxa"/>
            <w:bottom w:w="0" w:type="dxa"/>
            <w:right w:w="0" w:type="dxa"/>
          </w:tblCellMar>
        </w:tblPrEx>
        <w:tc>
          <w:tcPr>
            <w:tcW w:w="328" w:type="pct"/>
            <w:tcBorders>
              <w:top w:val="single" w:sz="4" w:space="0" w:color="auto"/>
              <w:left w:val="single" w:sz="4" w:space="0" w:color="auto"/>
              <w:bottom w:val="nil"/>
              <w:right w:val="nil"/>
            </w:tcBorders>
            <w:shd w:val="clear" w:color="auto" w:fill="FFFFFF"/>
            <w:vAlign w:val="center"/>
          </w:tcPr>
          <w:p w14:paraId="30B42E4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5" w:type="pct"/>
            <w:tcBorders>
              <w:top w:val="single" w:sz="4" w:space="0" w:color="auto"/>
              <w:left w:val="single" w:sz="4" w:space="0" w:color="auto"/>
              <w:bottom w:val="nil"/>
              <w:right w:val="nil"/>
            </w:tcBorders>
            <w:shd w:val="clear" w:color="auto" w:fill="FFFFFF"/>
            <w:vAlign w:val="center"/>
          </w:tcPr>
          <w:p w14:paraId="0B5FEB1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công-ten-nơ</w:t>
            </w:r>
          </w:p>
        </w:tc>
        <w:tc>
          <w:tcPr>
            <w:tcW w:w="1079" w:type="pct"/>
            <w:tcBorders>
              <w:top w:val="single" w:sz="4" w:space="0" w:color="auto"/>
              <w:left w:val="single" w:sz="4" w:space="0" w:color="auto"/>
              <w:bottom w:val="nil"/>
              <w:right w:val="nil"/>
            </w:tcBorders>
            <w:shd w:val="clear" w:color="auto" w:fill="FFFFFF"/>
            <w:vAlign w:val="center"/>
          </w:tcPr>
          <w:p w14:paraId="79CB1CB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79" w:type="pct"/>
            <w:tcBorders>
              <w:top w:val="single" w:sz="4" w:space="0" w:color="auto"/>
              <w:left w:val="single" w:sz="4" w:space="0" w:color="auto"/>
              <w:bottom w:val="nil"/>
              <w:right w:val="single" w:sz="4" w:space="0" w:color="auto"/>
            </w:tcBorders>
            <w:shd w:val="clear" w:color="auto" w:fill="FFFFFF"/>
            <w:vAlign w:val="center"/>
          </w:tcPr>
          <w:p w14:paraId="00194AE9"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3D048E5" w14:textId="77777777">
        <w:tblPrEx>
          <w:tblCellMar>
            <w:top w:w="0" w:type="dxa"/>
            <w:left w:w="0" w:type="dxa"/>
            <w:bottom w:w="0" w:type="dxa"/>
            <w:right w:w="0" w:type="dxa"/>
          </w:tblCellMar>
        </w:tblPrEx>
        <w:tc>
          <w:tcPr>
            <w:tcW w:w="328" w:type="pct"/>
            <w:tcBorders>
              <w:top w:val="single" w:sz="4" w:space="0" w:color="auto"/>
              <w:left w:val="single" w:sz="4" w:space="0" w:color="auto"/>
              <w:bottom w:val="nil"/>
              <w:right w:val="nil"/>
            </w:tcBorders>
            <w:shd w:val="clear" w:color="auto" w:fill="FFFFFF"/>
            <w:vAlign w:val="center"/>
          </w:tcPr>
          <w:p w14:paraId="03B926A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5" w:type="pct"/>
            <w:tcBorders>
              <w:top w:val="single" w:sz="4" w:space="0" w:color="auto"/>
              <w:left w:val="single" w:sz="4" w:space="0" w:color="auto"/>
              <w:bottom w:val="nil"/>
              <w:right w:val="nil"/>
            </w:tcBorders>
            <w:shd w:val="clear" w:color="auto" w:fill="FFFFFF"/>
            <w:vAlign w:val="center"/>
          </w:tcPr>
          <w:p w14:paraId="710C341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đầu kéo</w:t>
            </w:r>
          </w:p>
        </w:tc>
        <w:tc>
          <w:tcPr>
            <w:tcW w:w="1079" w:type="pct"/>
            <w:tcBorders>
              <w:top w:val="single" w:sz="4" w:space="0" w:color="auto"/>
              <w:left w:val="single" w:sz="4" w:space="0" w:color="auto"/>
              <w:bottom w:val="nil"/>
              <w:right w:val="nil"/>
            </w:tcBorders>
            <w:shd w:val="clear" w:color="auto" w:fill="FFFFFF"/>
            <w:vAlign w:val="center"/>
          </w:tcPr>
          <w:p w14:paraId="7C369637"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79" w:type="pct"/>
            <w:tcBorders>
              <w:top w:val="single" w:sz="4" w:space="0" w:color="auto"/>
              <w:left w:val="single" w:sz="4" w:space="0" w:color="auto"/>
              <w:bottom w:val="nil"/>
              <w:right w:val="single" w:sz="4" w:space="0" w:color="auto"/>
            </w:tcBorders>
            <w:shd w:val="clear" w:color="auto" w:fill="FFFFFF"/>
            <w:vAlign w:val="center"/>
          </w:tcPr>
          <w:p w14:paraId="552DA999"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92E1F53" w14:textId="77777777">
        <w:tblPrEx>
          <w:tblCellMar>
            <w:top w:w="0" w:type="dxa"/>
            <w:left w:w="0" w:type="dxa"/>
            <w:bottom w:w="0" w:type="dxa"/>
            <w:right w:w="0" w:type="dxa"/>
          </w:tblCellMar>
        </w:tblPrEx>
        <w:tc>
          <w:tcPr>
            <w:tcW w:w="328" w:type="pct"/>
            <w:tcBorders>
              <w:top w:val="single" w:sz="4" w:space="0" w:color="auto"/>
              <w:left w:val="single" w:sz="4" w:space="0" w:color="auto"/>
              <w:bottom w:val="nil"/>
              <w:right w:val="nil"/>
            </w:tcBorders>
            <w:shd w:val="clear" w:color="auto" w:fill="FFFFFF"/>
            <w:vAlign w:val="center"/>
          </w:tcPr>
          <w:p w14:paraId="78894BC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5" w:type="pct"/>
            <w:tcBorders>
              <w:top w:val="single" w:sz="4" w:space="0" w:color="auto"/>
              <w:left w:val="single" w:sz="4" w:space="0" w:color="auto"/>
              <w:bottom w:val="nil"/>
              <w:right w:val="nil"/>
            </w:tcBorders>
            <w:shd w:val="clear" w:color="auto" w:fill="FFFFFF"/>
            <w:vAlign w:val="center"/>
          </w:tcPr>
          <w:p w14:paraId="462C581F"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taxi tải</w:t>
            </w:r>
          </w:p>
        </w:tc>
        <w:tc>
          <w:tcPr>
            <w:tcW w:w="1079" w:type="pct"/>
            <w:tcBorders>
              <w:top w:val="single" w:sz="4" w:space="0" w:color="auto"/>
              <w:left w:val="single" w:sz="4" w:space="0" w:color="auto"/>
              <w:bottom w:val="nil"/>
              <w:right w:val="nil"/>
            </w:tcBorders>
            <w:shd w:val="clear" w:color="auto" w:fill="FFFFFF"/>
            <w:vAlign w:val="center"/>
          </w:tcPr>
          <w:p w14:paraId="2E3D86D6"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79" w:type="pct"/>
            <w:tcBorders>
              <w:top w:val="single" w:sz="4" w:space="0" w:color="auto"/>
              <w:left w:val="single" w:sz="4" w:space="0" w:color="auto"/>
              <w:bottom w:val="nil"/>
              <w:right w:val="single" w:sz="4" w:space="0" w:color="auto"/>
            </w:tcBorders>
            <w:shd w:val="clear" w:color="auto" w:fill="FFFFFF"/>
            <w:vAlign w:val="center"/>
          </w:tcPr>
          <w:p w14:paraId="096A96F6"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697D263" w14:textId="77777777">
        <w:tblPrEx>
          <w:tblCellMar>
            <w:top w:w="0" w:type="dxa"/>
            <w:left w:w="0" w:type="dxa"/>
            <w:bottom w:w="0" w:type="dxa"/>
            <w:right w:w="0" w:type="dxa"/>
          </w:tblCellMar>
        </w:tblPrEx>
        <w:tc>
          <w:tcPr>
            <w:tcW w:w="328" w:type="pct"/>
            <w:tcBorders>
              <w:top w:val="single" w:sz="4" w:space="0" w:color="auto"/>
              <w:left w:val="single" w:sz="4" w:space="0" w:color="auto"/>
              <w:bottom w:val="single" w:sz="4" w:space="0" w:color="auto"/>
              <w:right w:val="nil"/>
            </w:tcBorders>
            <w:shd w:val="clear" w:color="auto" w:fill="FFFFFF"/>
            <w:vAlign w:val="center"/>
          </w:tcPr>
          <w:p w14:paraId="5974A9B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15" w:type="pct"/>
            <w:tcBorders>
              <w:top w:val="single" w:sz="4" w:space="0" w:color="auto"/>
              <w:left w:val="single" w:sz="4" w:space="0" w:color="auto"/>
              <w:bottom w:val="single" w:sz="4" w:space="0" w:color="auto"/>
              <w:right w:val="nil"/>
            </w:tcBorders>
            <w:shd w:val="clear" w:color="auto" w:fill="FFFFFF"/>
            <w:vAlign w:val="center"/>
          </w:tcPr>
          <w:p w14:paraId="6B9EAC6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tải khác</w:t>
            </w:r>
          </w:p>
        </w:tc>
        <w:tc>
          <w:tcPr>
            <w:tcW w:w="1079" w:type="pct"/>
            <w:tcBorders>
              <w:top w:val="single" w:sz="4" w:space="0" w:color="auto"/>
              <w:left w:val="single" w:sz="4" w:space="0" w:color="auto"/>
              <w:bottom w:val="single" w:sz="4" w:space="0" w:color="auto"/>
              <w:right w:val="nil"/>
            </w:tcBorders>
            <w:shd w:val="clear" w:color="auto" w:fill="FFFFFF"/>
            <w:vAlign w:val="center"/>
          </w:tcPr>
          <w:p w14:paraId="4149326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79" w:type="pct"/>
            <w:tcBorders>
              <w:top w:val="single" w:sz="4" w:space="0" w:color="auto"/>
              <w:left w:val="single" w:sz="4" w:space="0" w:color="auto"/>
              <w:bottom w:val="single" w:sz="4" w:space="0" w:color="auto"/>
              <w:right w:val="single" w:sz="4" w:space="0" w:color="auto"/>
            </w:tcBorders>
            <w:shd w:val="clear" w:color="auto" w:fill="FFFFFF"/>
            <w:vAlign w:val="center"/>
          </w:tcPr>
          <w:p w14:paraId="30206A39"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696F1D5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2</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Kết quả thực hiện quy trình đảm bảo an toàn giao thông (báo cáo các nội dung thực hiện theo quy định tại </w:t>
      </w:r>
      <w:bookmarkStart w:id="414" w:name="tc_58"/>
      <w:r w:rsidR="00F673B0" w:rsidRPr="004003E9">
        <w:rPr>
          <w:rFonts w:eastAsia="Microsoft Sans Serif"/>
          <w:color w:val="000000"/>
          <w:szCs w:val="24"/>
          <w:lang w:val="vi-VN" w:eastAsia="vi-VN"/>
        </w:rPr>
        <w:t>Điều</w:t>
      </w:r>
      <w:r w:rsidRPr="004003E9">
        <w:rPr>
          <w:rFonts w:eastAsia="Microsoft Sans Serif"/>
          <w:color w:val="000000"/>
          <w:szCs w:val="24"/>
          <w:lang w:val="vi-VN" w:eastAsia="vi-VN"/>
        </w:rPr>
        <w:t xml:space="preserve"> 4 của </w:t>
      </w:r>
      <w:r w:rsidR="00F673B0" w:rsidRPr="004003E9">
        <w:rPr>
          <w:rFonts w:eastAsia="Microsoft Sans Serif"/>
          <w:color w:val="000000"/>
          <w:szCs w:val="24"/>
          <w:lang w:val="vi-VN" w:eastAsia="vi-VN"/>
        </w:rPr>
        <w:t>Thông tư này</w:t>
      </w:r>
      <w:bookmarkEnd w:id="414"/>
      <w:r w:rsidRPr="004003E9">
        <w:rPr>
          <w:rFonts w:eastAsia="Microsoft Sans Serif"/>
          <w:color w:val="000000"/>
          <w:szCs w:val="24"/>
          <w:lang w:val="vi-VN" w:eastAsia="vi-VN"/>
        </w:rPr>
        <w:t>)</w:t>
      </w:r>
      <w:r w:rsidR="00614EC9" w:rsidRPr="004003E9">
        <w:rPr>
          <w:rFonts w:eastAsia="Microsoft Sans Serif"/>
          <w:color w:val="000000"/>
          <w:szCs w:val="24"/>
          <w:lang w:val="vi-VN" w:eastAsia="vi-VN"/>
        </w:rPr>
        <w:t>.</w:t>
      </w:r>
    </w:p>
    <w:p w14:paraId="66C4A83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3</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Thuận lợi, khó khăn: ……………………………</w:t>
      </w:r>
    </w:p>
    <w:p w14:paraId="2175D5C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4</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Đề xuất, kiến nghị: ………………………………</w:t>
      </w:r>
    </w:p>
    <w:p w14:paraId="40978CBC" w14:textId="77777777" w:rsidR="006B68E2" w:rsidRPr="004003E9" w:rsidRDefault="006B68E2" w:rsidP="006B68E2">
      <w:pPr>
        <w:widowControl w:val="0"/>
        <w:spacing w:before="120"/>
        <w:rPr>
          <w:rFonts w:eastAsia="Microsoft Sans Serif"/>
          <w:color w:val="000000"/>
          <w:szCs w:val="24"/>
          <w:lang w:val="vi-VN" w:eastAsia="vi-VN"/>
        </w:rPr>
      </w:pPr>
    </w:p>
    <w:tbl>
      <w:tblPr>
        <w:tblW w:w="5000" w:type="pct"/>
        <w:tblCellMar>
          <w:left w:w="0" w:type="dxa"/>
          <w:right w:w="0" w:type="dxa"/>
        </w:tblCellMar>
        <w:tblLook w:val="01E0" w:firstRow="1" w:lastRow="1" w:firstColumn="1" w:lastColumn="1" w:noHBand="0" w:noVBand="0"/>
      </w:tblPr>
      <w:tblGrid>
        <w:gridCol w:w="4535"/>
        <w:gridCol w:w="4536"/>
      </w:tblGrid>
      <w:tr w:rsidR="006B68E2" w:rsidRPr="004003E9" w14:paraId="77129693" w14:textId="77777777" w:rsidTr="003D09ED">
        <w:tc>
          <w:tcPr>
            <w:tcW w:w="2500" w:type="pct"/>
          </w:tcPr>
          <w:p w14:paraId="10FEE6C9" w14:textId="77777777" w:rsidR="006B68E2" w:rsidRPr="004003E9" w:rsidRDefault="006B68E2" w:rsidP="003D09ED">
            <w:pPr>
              <w:widowControl w:val="0"/>
              <w:spacing w:before="120"/>
              <w:rPr>
                <w:rFonts w:eastAsia="Microsoft Sans Serif"/>
                <w:color w:val="000000"/>
                <w:szCs w:val="24"/>
                <w:lang w:val="vi-VN" w:eastAsia="vi-VN"/>
              </w:rPr>
            </w:pPr>
          </w:p>
        </w:tc>
        <w:tc>
          <w:tcPr>
            <w:tcW w:w="2500" w:type="pct"/>
          </w:tcPr>
          <w:p w14:paraId="1DE8625F" w14:textId="77777777" w:rsidR="006B68E2" w:rsidRPr="004003E9" w:rsidRDefault="006B68E2" w:rsidP="003D09ED">
            <w:pPr>
              <w:widowControl w:val="0"/>
              <w:spacing w:before="120"/>
              <w:jc w:val="center"/>
              <w:rPr>
                <w:rFonts w:eastAsia="Microsoft Sans Serif"/>
                <w:i/>
                <w:color w:val="000000"/>
                <w:szCs w:val="24"/>
                <w:lang w:eastAsia="vi-VN"/>
              </w:rPr>
            </w:pPr>
            <w:r w:rsidRPr="004003E9">
              <w:rPr>
                <w:rFonts w:eastAsia="Microsoft Sans Serif"/>
                <w:b/>
                <w:color w:val="000000"/>
                <w:szCs w:val="24"/>
                <w:lang w:val="vi-VN" w:eastAsia="vi-VN"/>
              </w:rPr>
              <w:t>Đại diện đơn vị kinh doanh</w:t>
            </w:r>
            <w:r w:rsidRPr="004003E9">
              <w:rPr>
                <w:rFonts w:eastAsia="Microsoft Sans Serif"/>
                <w:b/>
                <w:color w:val="000000"/>
                <w:szCs w:val="24"/>
                <w:lang w:val="vi-VN" w:eastAsia="vi-VN"/>
              </w:rPr>
              <w:br/>
            </w:r>
            <w:r w:rsidRPr="004003E9">
              <w:rPr>
                <w:rFonts w:eastAsia="Microsoft Sans Serif"/>
                <w:i/>
                <w:color w:val="000000"/>
                <w:szCs w:val="24"/>
                <w:lang w:val="vi-VN" w:eastAsia="vi-VN"/>
              </w:rPr>
              <w:t>Ký tên, đ</w:t>
            </w:r>
            <w:r w:rsidRPr="004003E9">
              <w:rPr>
                <w:rFonts w:eastAsia="Microsoft Sans Serif"/>
                <w:i/>
                <w:color w:val="000000"/>
                <w:szCs w:val="24"/>
                <w:lang w:eastAsia="vi-VN"/>
              </w:rPr>
              <w:t>ó</w:t>
            </w:r>
            <w:r w:rsidRPr="004003E9">
              <w:rPr>
                <w:rFonts w:eastAsia="Microsoft Sans Serif"/>
                <w:i/>
                <w:color w:val="000000"/>
                <w:szCs w:val="24"/>
                <w:lang w:val="vi-VN" w:eastAsia="vi-VN"/>
              </w:rPr>
              <w:t>ng d</w:t>
            </w:r>
            <w:r w:rsidRPr="004003E9">
              <w:rPr>
                <w:rFonts w:eastAsia="Microsoft Sans Serif"/>
                <w:i/>
                <w:color w:val="000000"/>
                <w:szCs w:val="24"/>
                <w:lang w:eastAsia="vi-VN"/>
              </w:rPr>
              <w:t>ấ</w:t>
            </w:r>
            <w:r w:rsidRPr="004003E9">
              <w:rPr>
                <w:rFonts w:eastAsia="Microsoft Sans Serif"/>
                <w:i/>
                <w:color w:val="000000"/>
                <w:szCs w:val="24"/>
                <w:lang w:val="vi-VN" w:eastAsia="vi-VN"/>
              </w:rPr>
              <w:t>u</w:t>
            </w:r>
          </w:p>
        </w:tc>
      </w:tr>
    </w:tbl>
    <w:p w14:paraId="1F276ADC" w14:textId="77777777" w:rsidR="006B68E2" w:rsidRPr="004003E9" w:rsidRDefault="006B68E2" w:rsidP="006B68E2">
      <w:pPr>
        <w:widowControl w:val="0"/>
        <w:spacing w:before="120"/>
        <w:rPr>
          <w:rFonts w:eastAsia="Microsoft Sans Serif"/>
          <w:color w:val="000000"/>
          <w:szCs w:val="24"/>
          <w:lang w:eastAsia="vi-VN"/>
        </w:rPr>
      </w:pPr>
    </w:p>
    <w:p w14:paraId="463B2B4D"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415" w:name="chuong_pl_20"/>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20</w:t>
      </w:r>
      <w:bookmarkEnd w:id="415"/>
    </w:p>
    <w:p w14:paraId="66F8F75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tbl>
      <w:tblPr>
        <w:tblW w:w="5000" w:type="pct"/>
        <w:tblCellMar>
          <w:left w:w="0" w:type="dxa"/>
          <w:right w:w="0" w:type="dxa"/>
        </w:tblCellMar>
        <w:tblLook w:val="01E0" w:firstRow="1" w:lastRow="1" w:firstColumn="1" w:lastColumn="1" w:noHBand="0" w:noVBand="0"/>
      </w:tblPr>
      <w:tblGrid>
        <w:gridCol w:w="3438"/>
        <w:gridCol w:w="5633"/>
      </w:tblGrid>
      <w:tr w:rsidR="006B68E2" w:rsidRPr="004003E9" w14:paraId="7C10DAA3" w14:textId="77777777" w:rsidTr="003D09ED">
        <w:tc>
          <w:tcPr>
            <w:tcW w:w="1895" w:type="pct"/>
          </w:tcPr>
          <w:p w14:paraId="7835EB05" w14:textId="77777777" w:rsidR="006B68E2" w:rsidRPr="004003E9" w:rsidRDefault="006B68E2" w:rsidP="003D09ED">
            <w:pPr>
              <w:widowControl w:val="0"/>
              <w:spacing w:before="120"/>
              <w:jc w:val="center"/>
              <w:rPr>
                <w:rFonts w:eastAsia="Microsoft Sans Serif"/>
                <w:b/>
                <w:color w:val="000000"/>
                <w:lang w:eastAsia="vi-VN"/>
              </w:rPr>
            </w:pPr>
            <w:r w:rsidRPr="004003E9">
              <w:rPr>
                <w:rFonts w:eastAsia="Microsoft Sans Serif"/>
                <w:b/>
                <w:color w:val="000000"/>
                <w:lang w:val="vi-VN" w:eastAsia="vi-VN"/>
              </w:rPr>
              <w:t>Tên đơn vị Bến xe ……</w:t>
            </w:r>
            <w:r w:rsidR="00614EC9" w:rsidRPr="004003E9">
              <w:rPr>
                <w:rFonts w:eastAsia="Microsoft Sans Serif"/>
                <w:b/>
                <w:color w:val="000000"/>
                <w:lang w:val="vi-VN" w:eastAsia="vi-VN"/>
              </w:rPr>
              <w:t>..</w:t>
            </w:r>
            <w:r w:rsidRPr="004003E9">
              <w:rPr>
                <w:rFonts w:eastAsia="Microsoft Sans Serif"/>
                <w:b/>
                <w:color w:val="000000"/>
                <w:lang w:val="vi-VN" w:eastAsia="vi-VN"/>
              </w:rPr>
              <w:br/>
            </w:r>
            <w:r w:rsidRPr="004003E9">
              <w:rPr>
                <w:rFonts w:eastAsia="Microsoft Sans Serif"/>
                <w:b/>
                <w:color w:val="000000"/>
                <w:lang w:eastAsia="vi-VN"/>
              </w:rPr>
              <w:t>Số: …</w:t>
            </w:r>
            <w:r w:rsidR="00614EC9" w:rsidRPr="004003E9">
              <w:rPr>
                <w:rFonts w:eastAsia="Microsoft Sans Serif"/>
                <w:b/>
                <w:color w:val="000000"/>
                <w:lang w:eastAsia="vi-VN"/>
              </w:rPr>
              <w:t>........</w:t>
            </w:r>
            <w:r w:rsidRPr="004003E9">
              <w:rPr>
                <w:rFonts w:eastAsia="Microsoft Sans Serif"/>
                <w:b/>
                <w:color w:val="000000"/>
                <w:lang w:eastAsia="vi-VN"/>
              </w:rPr>
              <w:t>/…………</w:t>
            </w:r>
            <w:r w:rsidR="00614EC9" w:rsidRPr="004003E9">
              <w:rPr>
                <w:rFonts w:eastAsia="Microsoft Sans Serif"/>
                <w:b/>
                <w:color w:val="000000"/>
                <w:lang w:eastAsia="vi-VN"/>
              </w:rPr>
              <w:t>..</w:t>
            </w:r>
          </w:p>
        </w:tc>
        <w:tc>
          <w:tcPr>
            <w:tcW w:w="3105" w:type="pct"/>
          </w:tcPr>
          <w:p w14:paraId="478608EA" w14:textId="77777777" w:rsidR="006B68E2" w:rsidRPr="004003E9" w:rsidRDefault="006B68E2" w:rsidP="003D09ED">
            <w:pPr>
              <w:widowControl w:val="0"/>
              <w:spacing w:before="120"/>
              <w:jc w:val="center"/>
              <w:rPr>
                <w:rFonts w:eastAsia="Microsoft Sans Serif"/>
                <w:color w:val="000000"/>
                <w:lang w:val="vi-VN" w:eastAsia="vi-VN"/>
              </w:rPr>
            </w:pPr>
            <w:r w:rsidRPr="004003E9">
              <w:rPr>
                <w:rFonts w:eastAsia="Microsoft Sans Serif"/>
                <w:b/>
                <w:color w:val="000000"/>
                <w:lang w:val="vi-VN" w:eastAsia="vi-VN"/>
              </w:rPr>
              <w:t>CỘNG HÒA XÃ HỘI CHỦ NGHĨA VIỆT NAM</w:t>
            </w:r>
            <w:r w:rsidRPr="004003E9">
              <w:rPr>
                <w:rFonts w:eastAsia="Microsoft Sans Serif"/>
                <w:b/>
                <w:color w:val="000000"/>
                <w:lang w:val="vi-VN" w:eastAsia="vi-VN"/>
              </w:rPr>
              <w:br/>
              <w:t xml:space="preserve">Độc lập - Tự do - Hạnh phúc </w:t>
            </w:r>
            <w:r w:rsidRPr="004003E9">
              <w:rPr>
                <w:rFonts w:eastAsia="Microsoft Sans Serif"/>
                <w:b/>
                <w:color w:val="000000"/>
                <w:lang w:val="vi-VN" w:eastAsia="vi-VN"/>
              </w:rPr>
              <w:br/>
              <w:t>---------------</w:t>
            </w:r>
          </w:p>
        </w:tc>
      </w:tr>
      <w:tr w:rsidR="006B68E2" w:rsidRPr="004003E9" w14:paraId="331C36AB" w14:textId="77777777" w:rsidTr="003D09ED">
        <w:tc>
          <w:tcPr>
            <w:tcW w:w="1895" w:type="pct"/>
          </w:tcPr>
          <w:p w14:paraId="2DA0930E" w14:textId="77777777" w:rsidR="006B68E2" w:rsidRPr="004003E9" w:rsidRDefault="006B68E2" w:rsidP="003D09ED">
            <w:pPr>
              <w:widowControl w:val="0"/>
              <w:spacing w:before="120"/>
              <w:jc w:val="center"/>
              <w:rPr>
                <w:rFonts w:eastAsia="Microsoft Sans Serif"/>
                <w:color w:val="000000"/>
                <w:lang w:val="vi-VN" w:eastAsia="vi-VN"/>
              </w:rPr>
            </w:pPr>
          </w:p>
        </w:tc>
        <w:tc>
          <w:tcPr>
            <w:tcW w:w="3105" w:type="pct"/>
          </w:tcPr>
          <w:p w14:paraId="04365309" w14:textId="77777777" w:rsidR="006B68E2" w:rsidRPr="004003E9" w:rsidRDefault="006B68E2" w:rsidP="003D09ED">
            <w:pPr>
              <w:widowControl w:val="0"/>
              <w:spacing w:before="120"/>
              <w:jc w:val="right"/>
              <w:rPr>
                <w:rFonts w:eastAsia="Microsoft Sans Serif"/>
                <w:i/>
                <w:color w:val="000000"/>
                <w:szCs w:val="24"/>
                <w:lang w:eastAsia="vi-VN"/>
              </w:rPr>
            </w:pPr>
            <w:r w:rsidRPr="004003E9">
              <w:rPr>
                <w:rFonts w:eastAsia="Microsoft Sans Serif"/>
                <w:i/>
                <w:color w:val="000000"/>
                <w:szCs w:val="24"/>
                <w:lang w:val="vi-VN" w:eastAsia="vi-VN"/>
              </w:rPr>
              <w:t>………</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ngày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tháng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năm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w:t>
            </w:r>
            <w:r w:rsidR="00614EC9" w:rsidRPr="004003E9">
              <w:rPr>
                <w:rFonts w:eastAsia="Microsoft Sans Serif"/>
                <w:i/>
                <w:color w:val="000000"/>
                <w:szCs w:val="24"/>
                <w:lang w:val="vi-VN" w:eastAsia="vi-VN"/>
              </w:rPr>
              <w:t>...</w:t>
            </w:r>
          </w:p>
        </w:tc>
      </w:tr>
    </w:tbl>
    <w:p w14:paraId="5C6A1303" w14:textId="77777777" w:rsidR="006B68E2" w:rsidRPr="004003E9" w:rsidRDefault="006B68E2" w:rsidP="006B68E2">
      <w:pPr>
        <w:widowControl w:val="0"/>
        <w:spacing w:before="120"/>
        <w:rPr>
          <w:rFonts w:eastAsia="Microsoft Sans Serif"/>
          <w:color w:val="000000"/>
          <w:szCs w:val="24"/>
          <w:lang w:eastAsia="vi-VN"/>
        </w:rPr>
      </w:pPr>
    </w:p>
    <w:p w14:paraId="6C685292"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416" w:name="chuong_pl_20_name"/>
      <w:r w:rsidRPr="004003E9">
        <w:rPr>
          <w:rFonts w:eastAsia="Microsoft Sans Serif"/>
          <w:b/>
          <w:color w:val="000000"/>
          <w:szCs w:val="24"/>
          <w:lang w:val="vi-VN" w:eastAsia="vi-VN"/>
        </w:rPr>
        <w:t>BÁO CÁO</w:t>
      </w:r>
      <w:bookmarkEnd w:id="416"/>
    </w:p>
    <w:p w14:paraId="7934AE3C"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417" w:name="chuong_pl_20_name_name"/>
      <w:r w:rsidRPr="004003E9">
        <w:rPr>
          <w:rFonts w:eastAsia="Microsoft Sans Serif"/>
          <w:b/>
          <w:color w:val="000000"/>
          <w:szCs w:val="24"/>
          <w:lang w:val="vi-VN" w:eastAsia="vi-VN"/>
        </w:rPr>
        <w:t>KẾT QUẢ HOẠT ĐỘNG CỦA BẾN XE</w:t>
      </w:r>
      <w:bookmarkEnd w:id="417"/>
    </w:p>
    <w:p w14:paraId="750D361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Kính gửi: Sở Giao thông vận tải …………</w:t>
      </w:r>
      <w:r w:rsidR="00614EC9" w:rsidRPr="004003E9">
        <w:rPr>
          <w:rFonts w:eastAsia="Microsoft Sans Serif"/>
          <w:color w:val="000000"/>
          <w:szCs w:val="24"/>
          <w:lang w:val="vi-VN" w:eastAsia="vi-VN"/>
        </w:rPr>
        <w:t>..</w:t>
      </w:r>
    </w:p>
    <w:p w14:paraId="16E1322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Thực hiện chế độ báo cáo quy định tại Thông tư số ……………</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của Bộ trưởng Bộ giao thông vận tải quy định về tổ chức, quản lý hoạt động kinh doanh vận tải bằng xe ô tô và dịch vụ hỗ trợ vận tải đường bộ, ……… </w:t>
      </w:r>
      <w:r w:rsidRPr="004003E9">
        <w:rPr>
          <w:rFonts w:eastAsia="Microsoft Sans Serif"/>
          <w:i/>
          <w:color w:val="000000"/>
          <w:szCs w:val="24"/>
          <w:lang w:val="vi-VN" w:eastAsia="vi-VN"/>
        </w:rPr>
        <w:t>(tên đơn vị bến xe)</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báo cáo kết quả hoạt động vận tải của đơn vị trong tháng …</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năm …… như sau:</w:t>
      </w:r>
    </w:p>
    <w:p w14:paraId="584CD5C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1</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Kết quả hoạt động của bến xe khách</w:t>
      </w:r>
    </w:p>
    <w:tbl>
      <w:tblPr>
        <w:tblW w:w="5000" w:type="pct"/>
        <w:tblCellMar>
          <w:left w:w="0" w:type="dxa"/>
          <w:right w:w="0" w:type="dxa"/>
        </w:tblCellMar>
        <w:tblLook w:val="0000" w:firstRow="0" w:lastRow="0" w:firstColumn="0" w:lastColumn="0" w:noHBand="0" w:noVBand="0"/>
      </w:tblPr>
      <w:tblGrid>
        <w:gridCol w:w="570"/>
        <w:gridCol w:w="5734"/>
        <w:gridCol w:w="1388"/>
        <w:gridCol w:w="1389"/>
      </w:tblGrid>
      <w:tr w:rsidR="006B68E2" w:rsidRPr="004003E9" w14:paraId="00435E51"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16B14F0B"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TT</w:t>
            </w:r>
          </w:p>
        </w:tc>
        <w:tc>
          <w:tcPr>
            <w:tcW w:w="3157" w:type="pct"/>
            <w:tcBorders>
              <w:top w:val="single" w:sz="4" w:space="0" w:color="auto"/>
              <w:left w:val="single" w:sz="4" w:space="0" w:color="auto"/>
              <w:bottom w:val="nil"/>
              <w:right w:val="nil"/>
            </w:tcBorders>
            <w:shd w:val="clear" w:color="auto" w:fill="FFFFFF"/>
            <w:vAlign w:val="center"/>
          </w:tcPr>
          <w:p w14:paraId="2B320B20"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Chỉ tiêu</w:t>
            </w:r>
          </w:p>
        </w:tc>
        <w:tc>
          <w:tcPr>
            <w:tcW w:w="764" w:type="pct"/>
            <w:tcBorders>
              <w:top w:val="single" w:sz="4" w:space="0" w:color="auto"/>
              <w:left w:val="single" w:sz="4" w:space="0" w:color="auto"/>
              <w:bottom w:val="nil"/>
              <w:right w:val="nil"/>
            </w:tcBorders>
            <w:shd w:val="clear" w:color="auto" w:fill="FFFFFF"/>
            <w:vAlign w:val="center"/>
          </w:tcPr>
          <w:p w14:paraId="39E191F5"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w:t>
            </w:r>
          </w:p>
        </w:tc>
        <w:tc>
          <w:tcPr>
            <w:tcW w:w="765" w:type="pct"/>
            <w:tcBorders>
              <w:top w:val="single" w:sz="4" w:space="0" w:color="auto"/>
              <w:left w:val="single" w:sz="4" w:space="0" w:color="auto"/>
              <w:bottom w:val="nil"/>
              <w:right w:val="single" w:sz="4" w:space="0" w:color="auto"/>
            </w:tcBorders>
            <w:shd w:val="clear" w:color="auto" w:fill="FFFFFF"/>
            <w:vAlign w:val="center"/>
          </w:tcPr>
          <w:p w14:paraId="1DA93AD9"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K</w:t>
            </w:r>
            <w:r w:rsidRPr="004003E9">
              <w:rPr>
                <w:rFonts w:eastAsia="Microsoft Sans Serif"/>
                <w:b/>
                <w:color w:val="000000"/>
                <w:szCs w:val="24"/>
                <w:lang w:eastAsia="vi-VN"/>
              </w:rPr>
              <w:t>ết</w:t>
            </w:r>
            <w:r w:rsidRPr="004003E9">
              <w:rPr>
                <w:rFonts w:eastAsia="Microsoft Sans Serif"/>
                <w:b/>
                <w:color w:val="000000"/>
                <w:szCs w:val="24"/>
                <w:lang w:val="vi-VN" w:eastAsia="vi-VN"/>
              </w:rPr>
              <w:t xml:space="preserve"> quả</w:t>
            </w:r>
          </w:p>
        </w:tc>
      </w:tr>
      <w:tr w:rsidR="006B68E2" w:rsidRPr="004003E9" w14:paraId="4E62F72B"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338607D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3157" w:type="pct"/>
            <w:tcBorders>
              <w:top w:val="single" w:sz="4" w:space="0" w:color="auto"/>
              <w:left w:val="single" w:sz="4" w:space="0" w:color="auto"/>
              <w:bottom w:val="nil"/>
              <w:right w:val="nil"/>
            </w:tcBorders>
            <w:shd w:val="clear" w:color="auto" w:fill="FFFFFF"/>
            <w:vAlign w:val="center"/>
          </w:tcPr>
          <w:p w14:paraId="37E7A8B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đơn vị đăng ký khai thác tại bến</w:t>
            </w:r>
          </w:p>
        </w:tc>
        <w:tc>
          <w:tcPr>
            <w:tcW w:w="764" w:type="pct"/>
            <w:tcBorders>
              <w:top w:val="single" w:sz="4" w:space="0" w:color="auto"/>
              <w:left w:val="single" w:sz="4" w:space="0" w:color="auto"/>
              <w:bottom w:val="nil"/>
              <w:right w:val="nil"/>
            </w:tcBorders>
            <w:shd w:val="clear" w:color="auto" w:fill="FFFFFF"/>
            <w:vAlign w:val="center"/>
          </w:tcPr>
          <w:p w14:paraId="4D401BA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Đơn vị</w:t>
            </w:r>
          </w:p>
        </w:tc>
        <w:tc>
          <w:tcPr>
            <w:tcW w:w="765" w:type="pct"/>
            <w:tcBorders>
              <w:top w:val="single" w:sz="4" w:space="0" w:color="auto"/>
              <w:left w:val="single" w:sz="4" w:space="0" w:color="auto"/>
              <w:bottom w:val="nil"/>
              <w:right w:val="single" w:sz="4" w:space="0" w:color="auto"/>
            </w:tcBorders>
            <w:shd w:val="clear" w:color="auto" w:fill="FFFFFF"/>
            <w:vAlign w:val="center"/>
          </w:tcPr>
          <w:p w14:paraId="2F7248E3"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DFD4831"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45B10A2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3157" w:type="pct"/>
            <w:tcBorders>
              <w:top w:val="single" w:sz="4" w:space="0" w:color="auto"/>
              <w:left w:val="single" w:sz="4" w:space="0" w:color="auto"/>
              <w:bottom w:val="nil"/>
              <w:right w:val="nil"/>
            </w:tcBorders>
            <w:shd w:val="clear" w:color="auto" w:fill="FFFFFF"/>
            <w:vAlign w:val="center"/>
          </w:tcPr>
          <w:p w14:paraId="33DE8834"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tuyến xe xuất phát tại bến</w:t>
            </w:r>
          </w:p>
        </w:tc>
        <w:tc>
          <w:tcPr>
            <w:tcW w:w="764" w:type="pct"/>
            <w:tcBorders>
              <w:top w:val="single" w:sz="4" w:space="0" w:color="auto"/>
              <w:left w:val="single" w:sz="4" w:space="0" w:color="auto"/>
              <w:bottom w:val="nil"/>
              <w:right w:val="nil"/>
            </w:tcBorders>
            <w:shd w:val="clear" w:color="auto" w:fill="FFFFFF"/>
            <w:vAlign w:val="center"/>
          </w:tcPr>
          <w:p w14:paraId="7B1C022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Tuyến</w:t>
            </w:r>
          </w:p>
        </w:tc>
        <w:tc>
          <w:tcPr>
            <w:tcW w:w="765" w:type="pct"/>
            <w:tcBorders>
              <w:top w:val="single" w:sz="4" w:space="0" w:color="auto"/>
              <w:left w:val="single" w:sz="4" w:space="0" w:color="auto"/>
              <w:bottom w:val="nil"/>
              <w:right w:val="single" w:sz="4" w:space="0" w:color="auto"/>
            </w:tcBorders>
            <w:shd w:val="clear" w:color="auto" w:fill="FFFFFF"/>
            <w:vAlign w:val="center"/>
          </w:tcPr>
          <w:p w14:paraId="7C8BE5D6"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30FC9DD"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18C7469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57" w:type="pct"/>
            <w:tcBorders>
              <w:top w:val="single" w:sz="4" w:space="0" w:color="auto"/>
              <w:left w:val="single" w:sz="4" w:space="0" w:color="auto"/>
              <w:bottom w:val="nil"/>
              <w:right w:val="nil"/>
            </w:tcBorders>
            <w:shd w:val="clear" w:color="auto" w:fill="FFFFFF"/>
            <w:vAlign w:val="center"/>
          </w:tcPr>
          <w:p w14:paraId="2FEC9B1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nội tỉnh</w:t>
            </w:r>
          </w:p>
        </w:tc>
        <w:tc>
          <w:tcPr>
            <w:tcW w:w="764" w:type="pct"/>
            <w:tcBorders>
              <w:top w:val="single" w:sz="4" w:space="0" w:color="auto"/>
              <w:left w:val="single" w:sz="4" w:space="0" w:color="auto"/>
              <w:bottom w:val="nil"/>
              <w:right w:val="nil"/>
            </w:tcBorders>
            <w:shd w:val="clear" w:color="auto" w:fill="FFFFFF"/>
            <w:vAlign w:val="center"/>
          </w:tcPr>
          <w:p w14:paraId="2306F26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765" w:type="pct"/>
            <w:tcBorders>
              <w:top w:val="single" w:sz="4" w:space="0" w:color="auto"/>
              <w:left w:val="single" w:sz="4" w:space="0" w:color="auto"/>
              <w:bottom w:val="nil"/>
              <w:right w:val="single" w:sz="4" w:space="0" w:color="auto"/>
            </w:tcBorders>
            <w:shd w:val="clear" w:color="auto" w:fill="FFFFFF"/>
            <w:vAlign w:val="center"/>
          </w:tcPr>
          <w:p w14:paraId="5C8E884D"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7EC02E5"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6FBFFF9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57" w:type="pct"/>
            <w:tcBorders>
              <w:top w:val="single" w:sz="4" w:space="0" w:color="auto"/>
              <w:left w:val="single" w:sz="4" w:space="0" w:color="auto"/>
              <w:bottom w:val="nil"/>
              <w:right w:val="nil"/>
            </w:tcBorders>
            <w:shd w:val="clear" w:color="auto" w:fill="FFFFFF"/>
            <w:vAlign w:val="center"/>
          </w:tcPr>
          <w:p w14:paraId="33BD620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liên tỉnh</w:t>
            </w:r>
          </w:p>
        </w:tc>
        <w:tc>
          <w:tcPr>
            <w:tcW w:w="764" w:type="pct"/>
            <w:tcBorders>
              <w:top w:val="single" w:sz="4" w:space="0" w:color="auto"/>
              <w:left w:val="single" w:sz="4" w:space="0" w:color="auto"/>
              <w:bottom w:val="nil"/>
              <w:right w:val="nil"/>
            </w:tcBorders>
            <w:shd w:val="clear" w:color="auto" w:fill="FFFFFF"/>
            <w:vAlign w:val="center"/>
          </w:tcPr>
          <w:p w14:paraId="0366917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765" w:type="pct"/>
            <w:tcBorders>
              <w:top w:val="single" w:sz="4" w:space="0" w:color="auto"/>
              <w:left w:val="single" w:sz="4" w:space="0" w:color="auto"/>
              <w:bottom w:val="nil"/>
              <w:right w:val="single" w:sz="4" w:space="0" w:color="auto"/>
            </w:tcBorders>
            <w:shd w:val="clear" w:color="auto" w:fill="FFFFFF"/>
            <w:vAlign w:val="center"/>
          </w:tcPr>
          <w:p w14:paraId="10E763CA"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FF2B5A6"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5437BBB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57" w:type="pct"/>
            <w:tcBorders>
              <w:top w:val="single" w:sz="4" w:space="0" w:color="auto"/>
              <w:left w:val="single" w:sz="4" w:space="0" w:color="auto"/>
              <w:bottom w:val="nil"/>
              <w:right w:val="nil"/>
            </w:tcBorders>
            <w:shd w:val="clear" w:color="auto" w:fill="FFFFFF"/>
            <w:vAlign w:val="center"/>
          </w:tcPr>
          <w:p w14:paraId="792A5CD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w:t>
            </w:r>
            <w:r w:rsidRPr="004003E9">
              <w:rPr>
                <w:rFonts w:eastAsia="Microsoft Sans Serif"/>
                <w:color w:val="000000"/>
                <w:szCs w:val="24"/>
                <w:lang w:eastAsia="vi-VN"/>
              </w:rPr>
              <w:t>ế</w:t>
            </w:r>
            <w:r w:rsidRPr="004003E9">
              <w:rPr>
                <w:rFonts w:eastAsia="Microsoft Sans Serif"/>
                <w:color w:val="000000"/>
                <w:szCs w:val="24"/>
                <w:lang w:val="vi-VN" w:eastAsia="vi-VN"/>
              </w:rPr>
              <w:t>n xe buýt</w:t>
            </w:r>
          </w:p>
        </w:tc>
        <w:tc>
          <w:tcPr>
            <w:tcW w:w="764" w:type="pct"/>
            <w:tcBorders>
              <w:top w:val="single" w:sz="4" w:space="0" w:color="auto"/>
              <w:left w:val="single" w:sz="4" w:space="0" w:color="auto"/>
              <w:bottom w:val="nil"/>
              <w:right w:val="nil"/>
            </w:tcBorders>
            <w:shd w:val="clear" w:color="auto" w:fill="FFFFFF"/>
            <w:vAlign w:val="center"/>
          </w:tcPr>
          <w:p w14:paraId="69385E66"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Tuyến</w:t>
            </w:r>
          </w:p>
        </w:tc>
        <w:tc>
          <w:tcPr>
            <w:tcW w:w="765" w:type="pct"/>
            <w:tcBorders>
              <w:top w:val="single" w:sz="4" w:space="0" w:color="auto"/>
              <w:left w:val="single" w:sz="4" w:space="0" w:color="auto"/>
              <w:bottom w:val="nil"/>
              <w:right w:val="single" w:sz="4" w:space="0" w:color="auto"/>
            </w:tcBorders>
            <w:shd w:val="clear" w:color="auto" w:fill="FFFFFF"/>
            <w:vAlign w:val="center"/>
          </w:tcPr>
          <w:p w14:paraId="328A552F"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E1EA025"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1D2FAFB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3157" w:type="pct"/>
            <w:tcBorders>
              <w:top w:val="single" w:sz="4" w:space="0" w:color="auto"/>
              <w:left w:val="single" w:sz="4" w:space="0" w:color="auto"/>
              <w:bottom w:val="nil"/>
              <w:right w:val="nil"/>
            </w:tcBorders>
            <w:shd w:val="clear" w:color="auto" w:fill="FFFFFF"/>
            <w:vAlign w:val="center"/>
          </w:tcPr>
          <w:p w14:paraId="4975F167"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Số lượng phương tiện</w:t>
            </w:r>
          </w:p>
        </w:tc>
        <w:tc>
          <w:tcPr>
            <w:tcW w:w="764" w:type="pct"/>
            <w:tcBorders>
              <w:top w:val="single" w:sz="4" w:space="0" w:color="auto"/>
              <w:left w:val="single" w:sz="4" w:space="0" w:color="auto"/>
              <w:bottom w:val="nil"/>
              <w:right w:val="nil"/>
            </w:tcBorders>
            <w:shd w:val="clear" w:color="auto" w:fill="FFFFFF"/>
            <w:vAlign w:val="center"/>
          </w:tcPr>
          <w:p w14:paraId="4CBACD0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xe</w:t>
            </w:r>
          </w:p>
        </w:tc>
        <w:tc>
          <w:tcPr>
            <w:tcW w:w="765" w:type="pct"/>
            <w:tcBorders>
              <w:top w:val="single" w:sz="4" w:space="0" w:color="auto"/>
              <w:left w:val="single" w:sz="4" w:space="0" w:color="auto"/>
              <w:bottom w:val="nil"/>
              <w:right w:val="single" w:sz="4" w:space="0" w:color="auto"/>
            </w:tcBorders>
            <w:shd w:val="clear" w:color="auto" w:fill="FFFFFF"/>
            <w:vAlign w:val="center"/>
          </w:tcPr>
          <w:p w14:paraId="3558E38E"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FDA0947"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67F271F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57" w:type="pct"/>
            <w:tcBorders>
              <w:top w:val="single" w:sz="4" w:space="0" w:color="auto"/>
              <w:left w:val="single" w:sz="4" w:space="0" w:color="auto"/>
              <w:bottom w:val="nil"/>
              <w:right w:val="nil"/>
            </w:tcBorders>
            <w:shd w:val="clear" w:color="auto" w:fill="FFFFFF"/>
            <w:vAlign w:val="center"/>
          </w:tcPr>
          <w:p w14:paraId="5B0A4E3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nội tỉnh</w:t>
            </w:r>
          </w:p>
        </w:tc>
        <w:tc>
          <w:tcPr>
            <w:tcW w:w="764" w:type="pct"/>
            <w:tcBorders>
              <w:top w:val="single" w:sz="4" w:space="0" w:color="auto"/>
              <w:left w:val="single" w:sz="4" w:space="0" w:color="auto"/>
              <w:bottom w:val="nil"/>
              <w:right w:val="nil"/>
            </w:tcBorders>
            <w:shd w:val="clear" w:color="auto" w:fill="FFFFFF"/>
            <w:vAlign w:val="center"/>
          </w:tcPr>
          <w:p w14:paraId="3566A29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765" w:type="pct"/>
            <w:tcBorders>
              <w:top w:val="single" w:sz="4" w:space="0" w:color="auto"/>
              <w:left w:val="single" w:sz="4" w:space="0" w:color="auto"/>
              <w:bottom w:val="nil"/>
              <w:right w:val="single" w:sz="4" w:space="0" w:color="auto"/>
            </w:tcBorders>
            <w:shd w:val="clear" w:color="auto" w:fill="FFFFFF"/>
            <w:vAlign w:val="center"/>
          </w:tcPr>
          <w:p w14:paraId="3D7941B1"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345D5EC"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1AA2CAC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57" w:type="pct"/>
            <w:tcBorders>
              <w:top w:val="single" w:sz="4" w:space="0" w:color="auto"/>
              <w:left w:val="single" w:sz="4" w:space="0" w:color="auto"/>
              <w:bottom w:val="nil"/>
              <w:right w:val="nil"/>
            </w:tcBorders>
            <w:shd w:val="clear" w:color="auto" w:fill="FFFFFF"/>
            <w:vAlign w:val="center"/>
          </w:tcPr>
          <w:p w14:paraId="724AE46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liên tỉnh</w:t>
            </w:r>
          </w:p>
        </w:tc>
        <w:tc>
          <w:tcPr>
            <w:tcW w:w="764" w:type="pct"/>
            <w:tcBorders>
              <w:top w:val="single" w:sz="4" w:space="0" w:color="auto"/>
              <w:left w:val="single" w:sz="4" w:space="0" w:color="auto"/>
              <w:bottom w:val="nil"/>
              <w:right w:val="nil"/>
            </w:tcBorders>
            <w:shd w:val="clear" w:color="auto" w:fill="FFFFFF"/>
            <w:vAlign w:val="center"/>
          </w:tcPr>
          <w:p w14:paraId="3E2A0E27"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765" w:type="pct"/>
            <w:tcBorders>
              <w:top w:val="single" w:sz="4" w:space="0" w:color="auto"/>
              <w:left w:val="single" w:sz="4" w:space="0" w:color="auto"/>
              <w:bottom w:val="nil"/>
              <w:right w:val="single" w:sz="4" w:space="0" w:color="auto"/>
            </w:tcBorders>
            <w:shd w:val="clear" w:color="auto" w:fill="FFFFFF"/>
            <w:vAlign w:val="center"/>
          </w:tcPr>
          <w:p w14:paraId="6E6DBF03"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20FC914"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292C6DB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57" w:type="pct"/>
            <w:tcBorders>
              <w:top w:val="single" w:sz="4" w:space="0" w:color="auto"/>
              <w:left w:val="single" w:sz="4" w:space="0" w:color="auto"/>
              <w:bottom w:val="nil"/>
              <w:right w:val="nil"/>
            </w:tcBorders>
            <w:shd w:val="clear" w:color="auto" w:fill="FFFFFF"/>
            <w:vAlign w:val="center"/>
          </w:tcPr>
          <w:p w14:paraId="2879DB0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w:t>
            </w:r>
            <w:r w:rsidRPr="004003E9">
              <w:rPr>
                <w:rFonts w:eastAsia="Microsoft Sans Serif"/>
                <w:color w:val="000000"/>
                <w:szCs w:val="24"/>
                <w:lang w:eastAsia="vi-VN"/>
              </w:rPr>
              <w:t>ế</w:t>
            </w:r>
            <w:r w:rsidRPr="004003E9">
              <w:rPr>
                <w:rFonts w:eastAsia="Microsoft Sans Serif"/>
                <w:color w:val="000000"/>
                <w:szCs w:val="24"/>
                <w:lang w:val="vi-VN" w:eastAsia="vi-VN"/>
              </w:rPr>
              <w:t>n xe buýt</w:t>
            </w:r>
          </w:p>
        </w:tc>
        <w:tc>
          <w:tcPr>
            <w:tcW w:w="764" w:type="pct"/>
            <w:tcBorders>
              <w:top w:val="single" w:sz="4" w:space="0" w:color="auto"/>
              <w:left w:val="single" w:sz="4" w:space="0" w:color="auto"/>
              <w:bottom w:val="nil"/>
              <w:right w:val="nil"/>
            </w:tcBorders>
            <w:shd w:val="clear" w:color="auto" w:fill="FFFFFF"/>
            <w:vAlign w:val="center"/>
          </w:tcPr>
          <w:p w14:paraId="65D55CD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765" w:type="pct"/>
            <w:tcBorders>
              <w:top w:val="single" w:sz="4" w:space="0" w:color="auto"/>
              <w:left w:val="single" w:sz="4" w:space="0" w:color="auto"/>
              <w:bottom w:val="nil"/>
              <w:right w:val="single" w:sz="4" w:space="0" w:color="auto"/>
            </w:tcBorders>
            <w:shd w:val="clear" w:color="auto" w:fill="FFFFFF"/>
            <w:vAlign w:val="center"/>
          </w:tcPr>
          <w:p w14:paraId="455752C9"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FBC9C0F"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72A1D8D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4</w:t>
            </w:r>
          </w:p>
        </w:tc>
        <w:tc>
          <w:tcPr>
            <w:tcW w:w="3157" w:type="pct"/>
            <w:tcBorders>
              <w:top w:val="single" w:sz="4" w:space="0" w:color="auto"/>
              <w:left w:val="single" w:sz="4" w:space="0" w:color="auto"/>
              <w:bottom w:val="nil"/>
              <w:right w:val="nil"/>
            </w:tcBorders>
            <w:shd w:val="clear" w:color="auto" w:fill="FFFFFF"/>
            <w:vAlign w:val="center"/>
          </w:tcPr>
          <w:p w14:paraId="46094C8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chuyến xe thực hiện</w:t>
            </w:r>
          </w:p>
        </w:tc>
        <w:tc>
          <w:tcPr>
            <w:tcW w:w="764" w:type="pct"/>
            <w:tcBorders>
              <w:top w:val="single" w:sz="4" w:space="0" w:color="auto"/>
              <w:left w:val="single" w:sz="4" w:space="0" w:color="auto"/>
              <w:bottom w:val="nil"/>
              <w:right w:val="nil"/>
            </w:tcBorders>
            <w:shd w:val="clear" w:color="auto" w:fill="FFFFFF"/>
            <w:vAlign w:val="center"/>
          </w:tcPr>
          <w:p w14:paraId="6DC9EAB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765" w:type="pct"/>
            <w:tcBorders>
              <w:top w:val="single" w:sz="4" w:space="0" w:color="auto"/>
              <w:left w:val="single" w:sz="4" w:space="0" w:color="auto"/>
              <w:bottom w:val="nil"/>
              <w:right w:val="single" w:sz="4" w:space="0" w:color="auto"/>
            </w:tcBorders>
            <w:shd w:val="clear" w:color="auto" w:fill="FFFFFF"/>
            <w:vAlign w:val="center"/>
          </w:tcPr>
          <w:p w14:paraId="763EBBEE"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EC723A2"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61BBDC5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57" w:type="pct"/>
            <w:tcBorders>
              <w:top w:val="single" w:sz="4" w:space="0" w:color="auto"/>
              <w:left w:val="single" w:sz="4" w:space="0" w:color="auto"/>
              <w:bottom w:val="nil"/>
              <w:right w:val="nil"/>
            </w:tcBorders>
            <w:shd w:val="clear" w:color="auto" w:fill="FFFFFF"/>
            <w:vAlign w:val="center"/>
          </w:tcPr>
          <w:p w14:paraId="7F01D1B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nội tỉnh</w:t>
            </w:r>
          </w:p>
        </w:tc>
        <w:tc>
          <w:tcPr>
            <w:tcW w:w="764" w:type="pct"/>
            <w:tcBorders>
              <w:top w:val="single" w:sz="4" w:space="0" w:color="auto"/>
              <w:left w:val="single" w:sz="4" w:space="0" w:color="auto"/>
              <w:bottom w:val="nil"/>
              <w:right w:val="nil"/>
            </w:tcBorders>
            <w:shd w:val="clear" w:color="auto" w:fill="FFFFFF"/>
            <w:vAlign w:val="center"/>
          </w:tcPr>
          <w:p w14:paraId="03D77C4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765" w:type="pct"/>
            <w:tcBorders>
              <w:top w:val="single" w:sz="4" w:space="0" w:color="auto"/>
              <w:left w:val="single" w:sz="4" w:space="0" w:color="auto"/>
              <w:bottom w:val="nil"/>
              <w:right w:val="single" w:sz="4" w:space="0" w:color="auto"/>
            </w:tcBorders>
            <w:shd w:val="clear" w:color="auto" w:fill="FFFFFF"/>
            <w:vAlign w:val="center"/>
          </w:tcPr>
          <w:p w14:paraId="7CC8649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F265C63"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28AEDB9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57" w:type="pct"/>
            <w:tcBorders>
              <w:top w:val="single" w:sz="4" w:space="0" w:color="auto"/>
              <w:left w:val="single" w:sz="4" w:space="0" w:color="auto"/>
              <w:bottom w:val="nil"/>
              <w:right w:val="nil"/>
            </w:tcBorders>
            <w:shd w:val="clear" w:color="auto" w:fill="FFFFFF"/>
            <w:vAlign w:val="center"/>
          </w:tcPr>
          <w:p w14:paraId="572AEC3F"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Tỷ lệ thực hiện/kế hoạch</w:t>
            </w:r>
          </w:p>
        </w:tc>
        <w:tc>
          <w:tcPr>
            <w:tcW w:w="764" w:type="pct"/>
            <w:tcBorders>
              <w:top w:val="single" w:sz="4" w:space="0" w:color="auto"/>
              <w:left w:val="single" w:sz="4" w:space="0" w:color="auto"/>
              <w:bottom w:val="nil"/>
              <w:right w:val="nil"/>
            </w:tcBorders>
            <w:shd w:val="clear" w:color="auto" w:fill="FFFFFF"/>
            <w:vAlign w:val="center"/>
          </w:tcPr>
          <w:p w14:paraId="24B6162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w:t>
            </w:r>
          </w:p>
        </w:tc>
        <w:tc>
          <w:tcPr>
            <w:tcW w:w="765" w:type="pct"/>
            <w:tcBorders>
              <w:top w:val="single" w:sz="4" w:space="0" w:color="auto"/>
              <w:left w:val="single" w:sz="4" w:space="0" w:color="auto"/>
              <w:bottom w:val="nil"/>
              <w:right w:val="single" w:sz="4" w:space="0" w:color="auto"/>
            </w:tcBorders>
            <w:shd w:val="clear" w:color="auto" w:fill="FFFFFF"/>
            <w:vAlign w:val="center"/>
          </w:tcPr>
          <w:p w14:paraId="787D0499"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07C6E66"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2DB3371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57" w:type="pct"/>
            <w:tcBorders>
              <w:top w:val="single" w:sz="4" w:space="0" w:color="auto"/>
              <w:left w:val="single" w:sz="4" w:space="0" w:color="auto"/>
              <w:bottom w:val="nil"/>
              <w:right w:val="nil"/>
            </w:tcBorders>
            <w:shd w:val="clear" w:color="auto" w:fill="FFFFFF"/>
            <w:vAlign w:val="center"/>
          </w:tcPr>
          <w:p w14:paraId="4F54D08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liên tỉnh</w:t>
            </w:r>
          </w:p>
        </w:tc>
        <w:tc>
          <w:tcPr>
            <w:tcW w:w="764" w:type="pct"/>
            <w:tcBorders>
              <w:top w:val="single" w:sz="4" w:space="0" w:color="auto"/>
              <w:left w:val="single" w:sz="4" w:space="0" w:color="auto"/>
              <w:bottom w:val="nil"/>
              <w:right w:val="nil"/>
            </w:tcBorders>
            <w:shd w:val="clear" w:color="auto" w:fill="FFFFFF"/>
            <w:vAlign w:val="center"/>
          </w:tcPr>
          <w:p w14:paraId="03CFE7B1"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765" w:type="pct"/>
            <w:tcBorders>
              <w:top w:val="single" w:sz="4" w:space="0" w:color="auto"/>
              <w:left w:val="single" w:sz="4" w:space="0" w:color="auto"/>
              <w:bottom w:val="nil"/>
              <w:right w:val="single" w:sz="4" w:space="0" w:color="auto"/>
            </w:tcBorders>
            <w:shd w:val="clear" w:color="auto" w:fill="FFFFFF"/>
            <w:vAlign w:val="center"/>
          </w:tcPr>
          <w:p w14:paraId="59F82A5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652DB1C"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60A3F40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57" w:type="pct"/>
            <w:tcBorders>
              <w:top w:val="single" w:sz="4" w:space="0" w:color="auto"/>
              <w:left w:val="single" w:sz="4" w:space="0" w:color="auto"/>
              <w:bottom w:val="nil"/>
              <w:right w:val="nil"/>
            </w:tcBorders>
            <w:shd w:val="clear" w:color="auto" w:fill="FFFFFF"/>
            <w:vAlign w:val="center"/>
          </w:tcPr>
          <w:p w14:paraId="0CD59A7F"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Tỷ lệ thực hiện/kế hoạch</w:t>
            </w:r>
          </w:p>
        </w:tc>
        <w:tc>
          <w:tcPr>
            <w:tcW w:w="764" w:type="pct"/>
            <w:tcBorders>
              <w:top w:val="single" w:sz="4" w:space="0" w:color="auto"/>
              <w:left w:val="single" w:sz="4" w:space="0" w:color="auto"/>
              <w:bottom w:val="nil"/>
              <w:right w:val="nil"/>
            </w:tcBorders>
            <w:shd w:val="clear" w:color="auto" w:fill="FFFFFF"/>
            <w:vAlign w:val="center"/>
          </w:tcPr>
          <w:p w14:paraId="7994A777"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w:t>
            </w:r>
          </w:p>
        </w:tc>
        <w:tc>
          <w:tcPr>
            <w:tcW w:w="765" w:type="pct"/>
            <w:tcBorders>
              <w:top w:val="single" w:sz="4" w:space="0" w:color="auto"/>
              <w:left w:val="single" w:sz="4" w:space="0" w:color="auto"/>
              <w:bottom w:val="nil"/>
              <w:right w:val="single" w:sz="4" w:space="0" w:color="auto"/>
            </w:tcBorders>
            <w:shd w:val="clear" w:color="auto" w:fill="FFFFFF"/>
            <w:vAlign w:val="center"/>
          </w:tcPr>
          <w:p w14:paraId="56E97C50"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D307A98"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43AC970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5</w:t>
            </w:r>
          </w:p>
        </w:tc>
        <w:tc>
          <w:tcPr>
            <w:tcW w:w="3157" w:type="pct"/>
            <w:tcBorders>
              <w:top w:val="single" w:sz="4" w:space="0" w:color="auto"/>
              <w:left w:val="single" w:sz="4" w:space="0" w:color="auto"/>
              <w:bottom w:val="nil"/>
              <w:right w:val="nil"/>
            </w:tcBorders>
            <w:shd w:val="clear" w:color="auto" w:fill="FFFFFF"/>
            <w:vAlign w:val="center"/>
          </w:tcPr>
          <w:p w14:paraId="4F2B3A9E"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chuyến xe buýt</w:t>
            </w:r>
          </w:p>
        </w:tc>
        <w:tc>
          <w:tcPr>
            <w:tcW w:w="764" w:type="pct"/>
            <w:tcBorders>
              <w:top w:val="single" w:sz="4" w:space="0" w:color="auto"/>
              <w:left w:val="single" w:sz="4" w:space="0" w:color="auto"/>
              <w:bottom w:val="nil"/>
              <w:right w:val="nil"/>
            </w:tcBorders>
            <w:shd w:val="clear" w:color="auto" w:fill="FFFFFF"/>
            <w:vAlign w:val="center"/>
          </w:tcPr>
          <w:p w14:paraId="48748D06"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765" w:type="pct"/>
            <w:tcBorders>
              <w:top w:val="single" w:sz="4" w:space="0" w:color="auto"/>
              <w:left w:val="single" w:sz="4" w:space="0" w:color="auto"/>
              <w:bottom w:val="nil"/>
              <w:right w:val="single" w:sz="4" w:space="0" w:color="auto"/>
            </w:tcBorders>
            <w:shd w:val="clear" w:color="auto" w:fill="FFFFFF"/>
            <w:vAlign w:val="center"/>
          </w:tcPr>
          <w:p w14:paraId="3A52FFEA"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F5257D0"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67DBD0B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6</w:t>
            </w:r>
          </w:p>
        </w:tc>
        <w:tc>
          <w:tcPr>
            <w:tcW w:w="3157" w:type="pct"/>
            <w:tcBorders>
              <w:top w:val="single" w:sz="4" w:space="0" w:color="auto"/>
              <w:left w:val="single" w:sz="4" w:space="0" w:color="auto"/>
              <w:bottom w:val="nil"/>
              <w:right w:val="nil"/>
            </w:tcBorders>
            <w:shd w:val="clear" w:color="auto" w:fill="FFFFFF"/>
            <w:vAlign w:val="center"/>
          </w:tcPr>
          <w:p w14:paraId="76E3D35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chuyến xe không thực hiện</w:t>
            </w:r>
          </w:p>
        </w:tc>
        <w:tc>
          <w:tcPr>
            <w:tcW w:w="764" w:type="pct"/>
            <w:tcBorders>
              <w:top w:val="single" w:sz="4" w:space="0" w:color="auto"/>
              <w:left w:val="single" w:sz="4" w:space="0" w:color="auto"/>
              <w:bottom w:val="nil"/>
              <w:right w:val="nil"/>
            </w:tcBorders>
            <w:shd w:val="clear" w:color="auto" w:fill="FFFFFF"/>
            <w:vAlign w:val="center"/>
          </w:tcPr>
          <w:p w14:paraId="1D3004B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765" w:type="pct"/>
            <w:tcBorders>
              <w:top w:val="single" w:sz="4" w:space="0" w:color="auto"/>
              <w:left w:val="single" w:sz="4" w:space="0" w:color="auto"/>
              <w:bottom w:val="nil"/>
              <w:right w:val="single" w:sz="4" w:space="0" w:color="auto"/>
            </w:tcBorders>
            <w:shd w:val="clear" w:color="auto" w:fill="FFFFFF"/>
            <w:vAlign w:val="center"/>
          </w:tcPr>
          <w:p w14:paraId="5632361A"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492D96A"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74FFB4A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57" w:type="pct"/>
            <w:tcBorders>
              <w:top w:val="single" w:sz="4" w:space="0" w:color="auto"/>
              <w:left w:val="single" w:sz="4" w:space="0" w:color="auto"/>
              <w:bottom w:val="nil"/>
              <w:right w:val="nil"/>
            </w:tcBorders>
            <w:shd w:val="clear" w:color="auto" w:fill="FFFFFF"/>
            <w:vAlign w:val="center"/>
          </w:tcPr>
          <w:p w14:paraId="10C17E2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nội tỉnh</w:t>
            </w:r>
          </w:p>
        </w:tc>
        <w:tc>
          <w:tcPr>
            <w:tcW w:w="764" w:type="pct"/>
            <w:tcBorders>
              <w:top w:val="single" w:sz="4" w:space="0" w:color="auto"/>
              <w:left w:val="single" w:sz="4" w:space="0" w:color="auto"/>
              <w:bottom w:val="nil"/>
              <w:right w:val="nil"/>
            </w:tcBorders>
            <w:shd w:val="clear" w:color="auto" w:fill="FFFFFF"/>
            <w:vAlign w:val="center"/>
          </w:tcPr>
          <w:p w14:paraId="6A12373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765" w:type="pct"/>
            <w:tcBorders>
              <w:top w:val="single" w:sz="4" w:space="0" w:color="auto"/>
              <w:left w:val="single" w:sz="4" w:space="0" w:color="auto"/>
              <w:bottom w:val="nil"/>
              <w:right w:val="single" w:sz="4" w:space="0" w:color="auto"/>
            </w:tcBorders>
            <w:shd w:val="clear" w:color="auto" w:fill="FFFFFF"/>
            <w:vAlign w:val="center"/>
          </w:tcPr>
          <w:p w14:paraId="57DD6C5C"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6F1E138"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70ABA91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3157" w:type="pct"/>
            <w:tcBorders>
              <w:top w:val="single" w:sz="4" w:space="0" w:color="auto"/>
              <w:left w:val="single" w:sz="4" w:space="0" w:color="auto"/>
              <w:bottom w:val="nil"/>
              <w:right w:val="nil"/>
            </w:tcBorders>
            <w:shd w:val="clear" w:color="auto" w:fill="FFFFFF"/>
            <w:vAlign w:val="center"/>
          </w:tcPr>
          <w:p w14:paraId="04830C03"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liên tỉnh</w:t>
            </w:r>
          </w:p>
        </w:tc>
        <w:tc>
          <w:tcPr>
            <w:tcW w:w="764" w:type="pct"/>
            <w:tcBorders>
              <w:top w:val="single" w:sz="4" w:space="0" w:color="auto"/>
              <w:left w:val="single" w:sz="4" w:space="0" w:color="auto"/>
              <w:bottom w:val="nil"/>
              <w:right w:val="nil"/>
            </w:tcBorders>
            <w:shd w:val="clear" w:color="auto" w:fill="FFFFFF"/>
            <w:vAlign w:val="center"/>
          </w:tcPr>
          <w:p w14:paraId="3270802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765" w:type="pct"/>
            <w:tcBorders>
              <w:top w:val="single" w:sz="4" w:space="0" w:color="auto"/>
              <w:left w:val="single" w:sz="4" w:space="0" w:color="auto"/>
              <w:bottom w:val="nil"/>
              <w:right w:val="single" w:sz="4" w:space="0" w:color="auto"/>
            </w:tcBorders>
            <w:shd w:val="clear" w:color="auto" w:fill="FFFFFF"/>
            <w:vAlign w:val="center"/>
          </w:tcPr>
          <w:p w14:paraId="20F1CA7D"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505C480"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385A09F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7</w:t>
            </w:r>
          </w:p>
        </w:tc>
        <w:tc>
          <w:tcPr>
            <w:tcW w:w="3157" w:type="pct"/>
            <w:tcBorders>
              <w:top w:val="single" w:sz="4" w:space="0" w:color="auto"/>
              <w:left w:val="single" w:sz="4" w:space="0" w:color="auto"/>
              <w:bottom w:val="nil"/>
              <w:right w:val="nil"/>
            </w:tcBorders>
            <w:shd w:val="clear" w:color="auto" w:fill="FFFFFF"/>
            <w:vAlign w:val="center"/>
          </w:tcPr>
          <w:p w14:paraId="713C5244"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hành khách vận chuyển thông qua bến</w:t>
            </w:r>
          </w:p>
        </w:tc>
        <w:tc>
          <w:tcPr>
            <w:tcW w:w="764" w:type="pct"/>
            <w:tcBorders>
              <w:top w:val="single" w:sz="4" w:space="0" w:color="auto"/>
              <w:left w:val="single" w:sz="4" w:space="0" w:color="auto"/>
              <w:bottom w:val="nil"/>
              <w:right w:val="nil"/>
            </w:tcBorders>
            <w:shd w:val="clear" w:color="auto" w:fill="FFFFFF"/>
            <w:vAlign w:val="center"/>
          </w:tcPr>
          <w:p w14:paraId="322CF43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HK</w:t>
            </w:r>
          </w:p>
        </w:tc>
        <w:tc>
          <w:tcPr>
            <w:tcW w:w="765" w:type="pct"/>
            <w:tcBorders>
              <w:top w:val="single" w:sz="4" w:space="0" w:color="auto"/>
              <w:left w:val="single" w:sz="4" w:space="0" w:color="auto"/>
              <w:bottom w:val="nil"/>
              <w:right w:val="single" w:sz="4" w:space="0" w:color="auto"/>
            </w:tcBorders>
            <w:shd w:val="clear" w:color="auto" w:fill="FFFFFF"/>
            <w:vAlign w:val="center"/>
          </w:tcPr>
          <w:p w14:paraId="01A2939E"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B60AB9D" w14:textId="77777777">
        <w:tblPrEx>
          <w:tblCellMar>
            <w:top w:w="0" w:type="dxa"/>
            <w:left w:w="0" w:type="dxa"/>
            <w:bottom w:w="0" w:type="dxa"/>
            <w:right w:w="0" w:type="dxa"/>
          </w:tblCellMar>
        </w:tblPrEx>
        <w:tc>
          <w:tcPr>
            <w:tcW w:w="314" w:type="pct"/>
            <w:tcBorders>
              <w:top w:val="single" w:sz="4" w:space="0" w:color="auto"/>
              <w:left w:val="single" w:sz="4" w:space="0" w:color="auto"/>
              <w:bottom w:val="single" w:sz="4" w:space="0" w:color="auto"/>
              <w:right w:val="nil"/>
            </w:tcBorders>
            <w:shd w:val="clear" w:color="auto" w:fill="FFFFFF"/>
            <w:vAlign w:val="center"/>
          </w:tcPr>
          <w:p w14:paraId="595053D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8</w:t>
            </w:r>
          </w:p>
        </w:tc>
        <w:tc>
          <w:tcPr>
            <w:tcW w:w="3157" w:type="pct"/>
            <w:tcBorders>
              <w:top w:val="single" w:sz="4" w:space="0" w:color="auto"/>
              <w:left w:val="single" w:sz="4" w:space="0" w:color="auto"/>
              <w:bottom w:val="single" w:sz="4" w:space="0" w:color="auto"/>
              <w:right w:val="nil"/>
            </w:tcBorders>
            <w:shd w:val="clear" w:color="auto" w:fill="FFFFFF"/>
            <w:vAlign w:val="center"/>
          </w:tcPr>
          <w:p w14:paraId="79AE4A2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Công suất bến xe (công suất thực tế/công suất đã công bố)</w:t>
            </w:r>
          </w:p>
        </w:tc>
        <w:tc>
          <w:tcPr>
            <w:tcW w:w="764" w:type="pct"/>
            <w:tcBorders>
              <w:top w:val="single" w:sz="4" w:space="0" w:color="auto"/>
              <w:left w:val="single" w:sz="4" w:space="0" w:color="auto"/>
              <w:bottom w:val="single" w:sz="4" w:space="0" w:color="auto"/>
              <w:right w:val="nil"/>
            </w:tcBorders>
            <w:shd w:val="clear" w:color="auto" w:fill="FFFFFF"/>
            <w:vAlign w:val="center"/>
          </w:tcPr>
          <w:p w14:paraId="2E5ED611"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765" w:type="pct"/>
            <w:tcBorders>
              <w:top w:val="single" w:sz="4" w:space="0" w:color="auto"/>
              <w:left w:val="single" w:sz="4" w:space="0" w:color="auto"/>
              <w:bottom w:val="single" w:sz="4" w:space="0" w:color="auto"/>
              <w:right w:val="single" w:sz="4" w:space="0" w:color="auto"/>
            </w:tcBorders>
            <w:shd w:val="clear" w:color="auto" w:fill="FFFFFF"/>
            <w:vAlign w:val="center"/>
          </w:tcPr>
          <w:p w14:paraId="07470A3E"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56A47DA0"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2</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Kết quả hoạt động của bến xe hàng</w:t>
      </w:r>
    </w:p>
    <w:tbl>
      <w:tblPr>
        <w:tblW w:w="5000" w:type="pct"/>
        <w:tblCellMar>
          <w:left w:w="0" w:type="dxa"/>
          <w:right w:w="0" w:type="dxa"/>
        </w:tblCellMar>
        <w:tblLook w:val="0000" w:firstRow="0" w:lastRow="0" w:firstColumn="0" w:lastColumn="0" w:noHBand="0" w:noVBand="0"/>
      </w:tblPr>
      <w:tblGrid>
        <w:gridCol w:w="559"/>
        <w:gridCol w:w="5745"/>
        <w:gridCol w:w="1388"/>
        <w:gridCol w:w="1389"/>
      </w:tblGrid>
      <w:tr w:rsidR="006B68E2" w:rsidRPr="004003E9" w14:paraId="1E196A14" w14:textId="77777777">
        <w:tblPrEx>
          <w:tblCellMar>
            <w:top w:w="0" w:type="dxa"/>
            <w:left w:w="0" w:type="dxa"/>
            <w:bottom w:w="0" w:type="dxa"/>
            <w:right w:w="0" w:type="dxa"/>
          </w:tblCellMar>
        </w:tblPrEx>
        <w:tc>
          <w:tcPr>
            <w:tcW w:w="308" w:type="pct"/>
            <w:tcBorders>
              <w:top w:val="single" w:sz="4" w:space="0" w:color="auto"/>
              <w:left w:val="single" w:sz="4" w:space="0" w:color="auto"/>
              <w:bottom w:val="nil"/>
              <w:right w:val="nil"/>
            </w:tcBorders>
            <w:shd w:val="clear" w:color="auto" w:fill="FFFFFF"/>
            <w:vAlign w:val="center"/>
          </w:tcPr>
          <w:p w14:paraId="7F7449EC"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TT</w:t>
            </w:r>
          </w:p>
        </w:tc>
        <w:tc>
          <w:tcPr>
            <w:tcW w:w="3163" w:type="pct"/>
            <w:tcBorders>
              <w:top w:val="single" w:sz="4" w:space="0" w:color="auto"/>
              <w:left w:val="single" w:sz="4" w:space="0" w:color="auto"/>
              <w:bottom w:val="nil"/>
              <w:right w:val="nil"/>
            </w:tcBorders>
            <w:shd w:val="clear" w:color="auto" w:fill="FFFFFF"/>
            <w:vAlign w:val="center"/>
          </w:tcPr>
          <w:p w14:paraId="2B44EB08"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Chỉ tiêu</w:t>
            </w:r>
          </w:p>
        </w:tc>
        <w:tc>
          <w:tcPr>
            <w:tcW w:w="764" w:type="pct"/>
            <w:tcBorders>
              <w:top w:val="single" w:sz="4" w:space="0" w:color="auto"/>
              <w:left w:val="single" w:sz="4" w:space="0" w:color="auto"/>
              <w:bottom w:val="nil"/>
              <w:right w:val="nil"/>
            </w:tcBorders>
            <w:shd w:val="clear" w:color="auto" w:fill="FFFFFF"/>
            <w:vAlign w:val="center"/>
          </w:tcPr>
          <w:p w14:paraId="0DF954F8"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w:t>
            </w:r>
          </w:p>
        </w:tc>
        <w:tc>
          <w:tcPr>
            <w:tcW w:w="765" w:type="pct"/>
            <w:tcBorders>
              <w:top w:val="single" w:sz="4" w:space="0" w:color="auto"/>
              <w:left w:val="single" w:sz="4" w:space="0" w:color="auto"/>
              <w:bottom w:val="nil"/>
              <w:right w:val="single" w:sz="4" w:space="0" w:color="auto"/>
            </w:tcBorders>
            <w:shd w:val="clear" w:color="auto" w:fill="FFFFFF"/>
            <w:vAlign w:val="center"/>
          </w:tcPr>
          <w:p w14:paraId="313D7760"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Kết quả</w:t>
            </w:r>
          </w:p>
        </w:tc>
      </w:tr>
      <w:tr w:rsidR="006B68E2" w:rsidRPr="004003E9" w14:paraId="4B889C73" w14:textId="77777777">
        <w:tblPrEx>
          <w:tblCellMar>
            <w:top w:w="0" w:type="dxa"/>
            <w:left w:w="0" w:type="dxa"/>
            <w:bottom w:w="0" w:type="dxa"/>
            <w:right w:w="0" w:type="dxa"/>
          </w:tblCellMar>
        </w:tblPrEx>
        <w:tc>
          <w:tcPr>
            <w:tcW w:w="308" w:type="pct"/>
            <w:tcBorders>
              <w:top w:val="single" w:sz="4" w:space="0" w:color="auto"/>
              <w:left w:val="single" w:sz="4" w:space="0" w:color="auto"/>
              <w:bottom w:val="nil"/>
              <w:right w:val="nil"/>
            </w:tcBorders>
            <w:shd w:val="clear" w:color="auto" w:fill="FFFFFF"/>
            <w:vAlign w:val="center"/>
          </w:tcPr>
          <w:p w14:paraId="500750B0"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3163" w:type="pct"/>
            <w:tcBorders>
              <w:top w:val="single" w:sz="4" w:space="0" w:color="auto"/>
              <w:left w:val="single" w:sz="4" w:space="0" w:color="auto"/>
              <w:bottom w:val="nil"/>
              <w:right w:val="nil"/>
            </w:tcBorders>
            <w:shd w:val="clear" w:color="auto" w:fill="FFFFFF"/>
            <w:vAlign w:val="center"/>
          </w:tcPr>
          <w:p w14:paraId="43AF5E7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đơn vị đăng ký hoạt động tại bến</w:t>
            </w:r>
          </w:p>
        </w:tc>
        <w:tc>
          <w:tcPr>
            <w:tcW w:w="764" w:type="pct"/>
            <w:tcBorders>
              <w:top w:val="single" w:sz="4" w:space="0" w:color="auto"/>
              <w:left w:val="single" w:sz="4" w:space="0" w:color="auto"/>
              <w:bottom w:val="nil"/>
              <w:right w:val="nil"/>
            </w:tcBorders>
            <w:shd w:val="clear" w:color="auto" w:fill="FFFFFF"/>
            <w:vAlign w:val="center"/>
          </w:tcPr>
          <w:p w14:paraId="39C78546"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Đơn vị</w:t>
            </w:r>
          </w:p>
        </w:tc>
        <w:tc>
          <w:tcPr>
            <w:tcW w:w="765" w:type="pct"/>
            <w:tcBorders>
              <w:top w:val="single" w:sz="4" w:space="0" w:color="auto"/>
              <w:left w:val="single" w:sz="4" w:space="0" w:color="auto"/>
              <w:bottom w:val="nil"/>
              <w:right w:val="single" w:sz="4" w:space="0" w:color="auto"/>
            </w:tcBorders>
            <w:shd w:val="clear" w:color="auto" w:fill="FFFFFF"/>
            <w:vAlign w:val="center"/>
          </w:tcPr>
          <w:p w14:paraId="36508EF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8E1B2A5" w14:textId="77777777">
        <w:tblPrEx>
          <w:tblCellMar>
            <w:top w:w="0" w:type="dxa"/>
            <w:left w:w="0" w:type="dxa"/>
            <w:bottom w:w="0" w:type="dxa"/>
            <w:right w:w="0" w:type="dxa"/>
          </w:tblCellMar>
        </w:tblPrEx>
        <w:tc>
          <w:tcPr>
            <w:tcW w:w="308" w:type="pct"/>
            <w:tcBorders>
              <w:top w:val="single" w:sz="4" w:space="0" w:color="auto"/>
              <w:left w:val="single" w:sz="4" w:space="0" w:color="auto"/>
              <w:bottom w:val="nil"/>
              <w:right w:val="nil"/>
            </w:tcBorders>
            <w:shd w:val="clear" w:color="auto" w:fill="FFFFFF"/>
            <w:vAlign w:val="center"/>
          </w:tcPr>
          <w:p w14:paraId="52E6CD01"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3163" w:type="pct"/>
            <w:tcBorders>
              <w:top w:val="single" w:sz="4" w:space="0" w:color="auto"/>
              <w:left w:val="single" w:sz="4" w:space="0" w:color="auto"/>
              <w:bottom w:val="nil"/>
              <w:right w:val="nil"/>
            </w:tcBorders>
            <w:shd w:val="clear" w:color="auto" w:fill="FFFFFF"/>
            <w:vAlign w:val="center"/>
          </w:tcPr>
          <w:p w14:paraId="7B53886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lượt phương tiện ra, vào bến</w:t>
            </w:r>
          </w:p>
        </w:tc>
        <w:tc>
          <w:tcPr>
            <w:tcW w:w="764" w:type="pct"/>
            <w:tcBorders>
              <w:top w:val="single" w:sz="4" w:space="0" w:color="auto"/>
              <w:left w:val="single" w:sz="4" w:space="0" w:color="auto"/>
              <w:bottom w:val="nil"/>
              <w:right w:val="nil"/>
            </w:tcBorders>
            <w:shd w:val="clear" w:color="auto" w:fill="FFFFFF"/>
            <w:vAlign w:val="center"/>
          </w:tcPr>
          <w:p w14:paraId="4EA5174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Lượt xe</w:t>
            </w:r>
          </w:p>
        </w:tc>
        <w:tc>
          <w:tcPr>
            <w:tcW w:w="765" w:type="pct"/>
            <w:tcBorders>
              <w:top w:val="single" w:sz="4" w:space="0" w:color="auto"/>
              <w:left w:val="single" w:sz="4" w:space="0" w:color="auto"/>
              <w:bottom w:val="nil"/>
              <w:right w:val="single" w:sz="4" w:space="0" w:color="auto"/>
            </w:tcBorders>
            <w:shd w:val="clear" w:color="auto" w:fill="FFFFFF"/>
            <w:vAlign w:val="center"/>
          </w:tcPr>
          <w:p w14:paraId="2E7C1295"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7A0D73E" w14:textId="77777777">
        <w:tblPrEx>
          <w:tblCellMar>
            <w:top w:w="0" w:type="dxa"/>
            <w:left w:w="0" w:type="dxa"/>
            <w:bottom w:w="0" w:type="dxa"/>
            <w:right w:w="0" w:type="dxa"/>
          </w:tblCellMar>
        </w:tblPrEx>
        <w:tc>
          <w:tcPr>
            <w:tcW w:w="308" w:type="pct"/>
            <w:tcBorders>
              <w:top w:val="single" w:sz="4" w:space="0" w:color="auto"/>
              <w:left w:val="single" w:sz="4" w:space="0" w:color="auto"/>
              <w:bottom w:val="single" w:sz="4" w:space="0" w:color="auto"/>
              <w:right w:val="nil"/>
            </w:tcBorders>
            <w:shd w:val="clear" w:color="auto" w:fill="FFFFFF"/>
            <w:vAlign w:val="center"/>
          </w:tcPr>
          <w:p w14:paraId="358F5FF3"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3163" w:type="pct"/>
            <w:tcBorders>
              <w:top w:val="single" w:sz="4" w:space="0" w:color="auto"/>
              <w:left w:val="single" w:sz="4" w:space="0" w:color="auto"/>
              <w:bottom w:val="single" w:sz="4" w:space="0" w:color="auto"/>
              <w:right w:val="nil"/>
            </w:tcBorders>
            <w:shd w:val="clear" w:color="auto" w:fill="FFFFFF"/>
            <w:vAlign w:val="center"/>
          </w:tcPr>
          <w:p w14:paraId="5860B85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khối lượng hàng hoá thông qua tại bến</w:t>
            </w:r>
          </w:p>
        </w:tc>
        <w:tc>
          <w:tcPr>
            <w:tcW w:w="764" w:type="pct"/>
            <w:tcBorders>
              <w:top w:val="single" w:sz="4" w:space="0" w:color="auto"/>
              <w:left w:val="single" w:sz="4" w:space="0" w:color="auto"/>
              <w:bottom w:val="single" w:sz="4" w:space="0" w:color="auto"/>
              <w:right w:val="nil"/>
            </w:tcBorders>
            <w:shd w:val="clear" w:color="auto" w:fill="FFFFFF"/>
            <w:vAlign w:val="center"/>
          </w:tcPr>
          <w:p w14:paraId="118D550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1000 tấn</w:t>
            </w:r>
          </w:p>
        </w:tc>
        <w:tc>
          <w:tcPr>
            <w:tcW w:w="765" w:type="pct"/>
            <w:tcBorders>
              <w:top w:val="single" w:sz="4" w:space="0" w:color="auto"/>
              <w:left w:val="single" w:sz="4" w:space="0" w:color="auto"/>
              <w:bottom w:val="single" w:sz="4" w:space="0" w:color="auto"/>
              <w:right w:val="single" w:sz="4" w:space="0" w:color="auto"/>
            </w:tcBorders>
            <w:shd w:val="clear" w:color="auto" w:fill="FFFFFF"/>
            <w:vAlign w:val="center"/>
          </w:tcPr>
          <w:p w14:paraId="76048CF7"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606E349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3</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Kết quả thực hiện kế hoạch đảm bảo an toàn giao thông (báo cáo theo các nội dung thực hiện theo quy định tại </w:t>
      </w:r>
      <w:bookmarkStart w:id="418" w:name="tc_59"/>
      <w:r w:rsidR="00F673B0" w:rsidRPr="004003E9">
        <w:rPr>
          <w:rFonts w:eastAsia="Microsoft Sans Serif"/>
          <w:color w:val="000000"/>
          <w:szCs w:val="24"/>
          <w:lang w:val="vi-VN" w:eastAsia="vi-VN"/>
        </w:rPr>
        <w:t>Điều</w:t>
      </w:r>
      <w:r w:rsidRPr="004003E9">
        <w:rPr>
          <w:rFonts w:eastAsia="Microsoft Sans Serif"/>
          <w:color w:val="000000"/>
          <w:szCs w:val="24"/>
          <w:lang w:val="vi-VN" w:eastAsia="vi-VN"/>
        </w:rPr>
        <w:t xml:space="preserve"> 6 của </w:t>
      </w:r>
      <w:r w:rsidR="00F673B0" w:rsidRPr="004003E9">
        <w:rPr>
          <w:rFonts w:eastAsia="Microsoft Sans Serif"/>
          <w:color w:val="000000"/>
          <w:szCs w:val="24"/>
          <w:lang w:val="vi-VN" w:eastAsia="vi-VN"/>
        </w:rPr>
        <w:t>Thông tư này</w:t>
      </w:r>
      <w:bookmarkEnd w:id="418"/>
      <w:r w:rsidRPr="004003E9">
        <w:rPr>
          <w:rFonts w:eastAsia="Microsoft Sans Serif"/>
          <w:color w:val="000000"/>
          <w:szCs w:val="24"/>
          <w:lang w:val="vi-VN" w:eastAsia="vi-VN"/>
        </w:rPr>
        <w:t>)</w:t>
      </w:r>
      <w:r w:rsidR="00614EC9" w:rsidRPr="004003E9">
        <w:rPr>
          <w:rFonts w:eastAsia="Microsoft Sans Serif"/>
          <w:color w:val="000000"/>
          <w:szCs w:val="24"/>
          <w:lang w:val="vi-VN" w:eastAsia="vi-VN"/>
        </w:rPr>
        <w:t>.</w:t>
      </w:r>
    </w:p>
    <w:p w14:paraId="7EE3B714"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4</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Thuận lợi, khó khăn: …………………</w:t>
      </w:r>
      <w:r w:rsidR="00614EC9" w:rsidRPr="004003E9">
        <w:rPr>
          <w:rFonts w:eastAsia="Microsoft Sans Serif"/>
          <w:color w:val="000000"/>
          <w:szCs w:val="24"/>
          <w:lang w:val="vi-VN" w:eastAsia="vi-VN"/>
        </w:rPr>
        <w:t>.</w:t>
      </w:r>
    </w:p>
    <w:p w14:paraId="00F365A4"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5</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Đ</w:t>
      </w:r>
      <w:r w:rsidRPr="004003E9">
        <w:rPr>
          <w:rFonts w:eastAsia="Microsoft Sans Serif"/>
          <w:color w:val="000000"/>
          <w:szCs w:val="24"/>
          <w:lang w:eastAsia="vi-VN"/>
        </w:rPr>
        <w:t>ề</w:t>
      </w:r>
      <w:r w:rsidRPr="004003E9">
        <w:rPr>
          <w:rFonts w:eastAsia="Microsoft Sans Serif"/>
          <w:color w:val="000000"/>
          <w:szCs w:val="24"/>
          <w:lang w:val="vi-VN" w:eastAsia="vi-VN"/>
        </w:rPr>
        <w:t xml:space="preserve"> xuất, kiến nghị: ……………………</w:t>
      </w:r>
    </w:p>
    <w:p w14:paraId="148F034C" w14:textId="77777777" w:rsidR="006B68E2" w:rsidRPr="004003E9" w:rsidRDefault="006B68E2" w:rsidP="006B68E2">
      <w:pPr>
        <w:widowControl w:val="0"/>
        <w:spacing w:before="120"/>
        <w:rPr>
          <w:rFonts w:eastAsia="Microsoft Sans Serif"/>
          <w:color w:val="000000"/>
          <w:szCs w:val="24"/>
          <w:lang w:val="vi-VN" w:eastAsia="vi-VN"/>
        </w:rPr>
      </w:pPr>
    </w:p>
    <w:tbl>
      <w:tblPr>
        <w:tblW w:w="5000" w:type="pct"/>
        <w:tblCellMar>
          <w:left w:w="0" w:type="dxa"/>
          <w:right w:w="0" w:type="dxa"/>
        </w:tblCellMar>
        <w:tblLook w:val="01E0" w:firstRow="1" w:lastRow="1" w:firstColumn="1" w:lastColumn="1" w:noHBand="0" w:noVBand="0"/>
      </w:tblPr>
      <w:tblGrid>
        <w:gridCol w:w="4535"/>
        <w:gridCol w:w="4536"/>
      </w:tblGrid>
      <w:tr w:rsidR="006B68E2" w:rsidRPr="004003E9" w14:paraId="7ABD3E79" w14:textId="77777777" w:rsidTr="003D09ED">
        <w:tc>
          <w:tcPr>
            <w:tcW w:w="2500" w:type="pct"/>
          </w:tcPr>
          <w:p w14:paraId="4D7E2F5C" w14:textId="77777777" w:rsidR="006B68E2" w:rsidRPr="004003E9" w:rsidRDefault="006B68E2" w:rsidP="003D09ED">
            <w:pPr>
              <w:widowControl w:val="0"/>
              <w:spacing w:before="120"/>
              <w:rPr>
                <w:rFonts w:eastAsia="Microsoft Sans Serif"/>
                <w:color w:val="000000"/>
                <w:szCs w:val="24"/>
                <w:lang w:val="vi-VN" w:eastAsia="vi-VN"/>
              </w:rPr>
            </w:pPr>
          </w:p>
        </w:tc>
        <w:tc>
          <w:tcPr>
            <w:tcW w:w="2500" w:type="pct"/>
          </w:tcPr>
          <w:p w14:paraId="7CEBBCF7" w14:textId="77777777" w:rsidR="006B68E2" w:rsidRPr="004003E9" w:rsidRDefault="006B68E2" w:rsidP="003D09ED">
            <w:pPr>
              <w:widowControl w:val="0"/>
              <w:spacing w:before="120"/>
              <w:jc w:val="center"/>
              <w:rPr>
                <w:rFonts w:eastAsia="Microsoft Sans Serif"/>
                <w:color w:val="000000"/>
                <w:szCs w:val="24"/>
                <w:lang w:eastAsia="vi-VN"/>
              </w:rPr>
            </w:pPr>
            <w:r w:rsidRPr="004003E9">
              <w:rPr>
                <w:rFonts w:eastAsia="Microsoft Sans Serif"/>
                <w:b/>
                <w:color w:val="000000"/>
                <w:szCs w:val="24"/>
                <w:lang w:val="vi-VN" w:eastAsia="vi-VN"/>
              </w:rPr>
              <w:t>Đại diện đơn vị bến xe</w:t>
            </w:r>
            <w:r w:rsidRPr="004003E9">
              <w:rPr>
                <w:rFonts w:eastAsia="Microsoft Sans Serif"/>
                <w:b/>
                <w:color w:val="000000"/>
                <w:szCs w:val="24"/>
                <w:lang w:val="vi-VN" w:eastAsia="vi-VN"/>
              </w:rPr>
              <w:br/>
            </w:r>
            <w:r w:rsidRPr="004003E9">
              <w:rPr>
                <w:rFonts w:eastAsia="Microsoft Sans Serif"/>
                <w:color w:val="000000"/>
                <w:szCs w:val="24"/>
                <w:lang w:val="vi-VN" w:eastAsia="vi-VN"/>
              </w:rPr>
              <w:t>(Ký tên, đóng dấu)</w:t>
            </w:r>
          </w:p>
        </w:tc>
      </w:tr>
    </w:tbl>
    <w:p w14:paraId="491293C7" w14:textId="77777777" w:rsidR="006B68E2" w:rsidRPr="004003E9" w:rsidRDefault="006B68E2" w:rsidP="006B68E2">
      <w:pPr>
        <w:widowControl w:val="0"/>
        <w:spacing w:before="120"/>
        <w:jc w:val="center"/>
        <w:rPr>
          <w:rFonts w:eastAsia="Microsoft Sans Serif"/>
          <w:b/>
          <w:color w:val="000000"/>
          <w:szCs w:val="24"/>
          <w:lang w:eastAsia="vi-VN"/>
        </w:rPr>
      </w:pPr>
    </w:p>
    <w:p w14:paraId="68BC21D1" w14:textId="77777777" w:rsidR="006B68E2" w:rsidRPr="004003E9" w:rsidRDefault="001A0C10" w:rsidP="006B68E2">
      <w:pPr>
        <w:widowControl w:val="0"/>
        <w:spacing w:before="120"/>
        <w:jc w:val="center"/>
        <w:rPr>
          <w:rFonts w:eastAsia="Microsoft Sans Serif"/>
          <w:b/>
          <w:color w:val="000000"/>
          <w:sz w:val="24"/>
          <w:szCs w:val="24"/>
          <w:lang w:val="vi-VN" w:eastAsia="vi-VN"/>
        </w:rPr>
      </w:pPr>
      <w:bookmarkStart w:id="419" w:name="chuong_pl_21"/>
      <w:r w:rsidRPr="004003E9">
        <w:rPr>
          <w:rFonts w:eastAsia="Microsoft Sans Serif"/>
          <w:b/>
          <w:color w:val="000000"/>
          <w:sz w:val="24"/>
          <w:szCs w:val="24"/>
          <w:lang w:val="vi-VN" w:eastAsia="vi-VN"/>
        </w:rPr>
        <w:t>PHỤ LỤC</w:t>
      </w:r>
      <w:r w:rsidR="006B68E2" w:rsidRPr="004003E9">
        <w:rPr>
          <w:rFonts w:eastAsia="Microsoft Sans Serif"/>
          <w:b/>
          <w:color w:val="000000"/>
          <w:sz w:val="24"/>
          <w:szCs w:val="24"/>
          <w:lang w:val="vi-VN" w:eastAsia="vi-VN"/>
        </w:rPr>
        <w:t xml:space="preserve"> 21</w:t>
      </w:r>
      <w:bookmarkEnd w:id="419"/>
    </w:p>
    <w:p w14:paraId="146A37A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i/>
          <w:color w:val="000000"/>
          <w:szCs w:val="24"/>
          <w:lang w:val="vi-VN" w:eastAsia="vi-VN"/>
        </w:rPr>
        <w:t>(Ban hành kèm theo Thông tư số: 12/2020/TT-BGTVT ngày 29 tháng 5 năm 2020 của Bộ trưởng Bộ Giao thông vận tải)</w:t>
      </w:r>
    </w:p>
    <w:tbl>
      <w:tblPr>
        <w:tblW w:w="5000" w:type="pct"/>
        <w:tblCellMar>
          <w:left w:w="0" w:type="dxa"/>
          <w:right w:w="0" w:type="dxa"/>
        </w:tblCellMar>
        <w:tblLook w:val="01E0" w:firstRow="1" w:lastRow="1" w:firstColumn="1" w:lastColumn="1" w:noHBand="0" w:noVBand="0"/>
      </w:tblPr>
      <w:tblGrid>
        <w:gridCol w:w="3438"/>
        <w:gridCol w:w="5633"/>
      </w:tblGrid>
      <w:tr w:rsidR="006B68E2" w:rsidRPr="004003E9" w14:paraId="05F77FC8" w14:textId="77777777" w:rsidTr="003D09ED">
        <w:tc>
          <w:tcPr>
            <w:tcW w:w="1895" w:type="pct"/>
          </w:tcPr>
          <w:p w14:paraId="49E6BF24" w14:textId="77777777" w:rsidR="006B68E2" w:rsidRPr="004003E9" w:rsidRDefault="006B68E2" w:rsidP="003D09ED">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SỞ GIAO THÔNG VẬN TẢI</w:t>
            </w:r>
            <w:r w:rsidRPr="004003E9">
              <w:rPr>
                <w:rFonts w:eastAsia="Microsoft Sans Serif"/>
                <w:b/>
                <w:color w:val="000000"/>
                <w:szCs w:val="24"/>
                <w:lang w:val="vi-VN" w:eastAsia="vi-VN"/>
              </w:rPr>
              <w:br/>
              <w:t>-------</w:t>
            </w:r>
          </w:p>
        </w:tc>
        <w:tc>
          <w:tcPr>
            <w:tcW w:w="3105" w:type="pct"/>
          </w:tcPr>
          <w:p w14:paraId="343F9302" w14:textId="77777777" w:rsidR="006B68E2" w:rsidRPr="004003E9" w:rsidRDefault="006B68E2" w:rsidP="003D09ED">
            <w:pPr>
              <w:widowControl w:val="0"/>
              <w:spacing w:before="120"/>
              <w:jc w:val="center"/>
              <w:rPr>
                <w:rFonts w:eastAsia="Microsoft Sans Serif"/>
                <w:color w:val="000000"/>
                <w:lang w:val="vi-VN" w:eastAsia="vi-VN"/>
              </w:rPr>
            </w:pPr>
            <w:r w:rsidRPr="004003E9">
              <w:rPr>
                <w:rFonts w:eastAsia="Microsoft Sans Serif"/>
                <w:b/>
                <w:color w:val="000000"/>
                <w:lang w:val="vi-VN" w:eastAsia="vi-VN"/>
              </w:rPr>
              <w:t>CỘNG HÒA XÃ HỘI CHỦ NGHĨA VIỆT NAM</w:t>
            </w:r>
            <w:r w:rsidRPr="004003E9">
              <w:rPr>
                <w:rFonts w:eastAsia="Microsoft Sans Serif"/>
                <w:b/>
                <w:color w:val="000000"/>
                <w:lang w:val="vi-VN" w:eastAsia="vi-VN"/>
              </w:rPr>
              <w:br/>
              <w:t xml:space="preserve">Độc lập - Tự do - Hạnh phúc </w:t>
            </w:r>
            <w:r w:rsidRPr="004003E9">
              <w:rPr>
                <w:rFonts w:eastAsia="Microsoft Sans Serif"/>
                <w:b/>
                <w:color w:val="000000"/>
                <w:lang w:val="vi-VN" w:eastAsia="vi-VN"/>
              </w:rPr>
              <w:br/>
              <w:t>---------------</w:t>
            </w:r>
          </w:p>
        </w:tc>
      </w:tr>
      <w:tr w:rsidR="006B68E2" w:rsidRPr="004003E9" w14:paraId="7645A21F" w14:textId="77777777" w:rsidTr="003D09ED">
        <w:tc>
          <w:tcPr>
            <w:tcW w:w="1895" w:type="pct"/>
          </w:tcPr>
          <w:p w14:paraId="02EDDD26" w14:textId="77777777" w:rsidR="006B68E2" w:rsidRPr="004003E9" w:rsidRDefault="006B68E2" w:rsidP="003D09ED">
            <w:pPr>
              <w:widowControl w:val="0"/>
              <w:spacing w:before="120"/>
              <w:jc w:val="center"/>
              <w:rPr>
                <w:rFonts w:eastAsia="Microsoft Sans Serif"/>
                <w:color w:val="000000"/>
                <w:lang w:eastAsia="vi-VN"/>
              </w:rPr>
            </w:pPr>
            <w:r w:rsidRPr="004003E9">
              <w:rPr>
                <w:rFonts w:eastAsia="Microsoft Sans Serif"/>
                <w:color w:val="000000"/>
                <w:lang w:val="vi-VN" w:eastAsia="vi-VN"/>
              </w:rPr>
              <w:t xml:space="preserve">Số: </w:t>
            </w:r>
            <w:r w:rsidRPr="004003E9">
              <w:rPr>
                <w:rFonts w:eastAsia="Microsoft Sans Serif"/>
                <w:color w:val="000000"/>
                <w:lang w:eastAsia="vi-VN"/>
              </w:rPr>
              <w:t>………/………</w:t>
            </w:r>
          </w:p>
        </w:tc>
        <w:tc>
          <w:tcPr>
            <w:tcW w:w="3105" w:type="pct"/>
          </w:tcPr>
          <w:p w14:paraId="7A49A4D6" w14:textId="77777777" w:rsidR="006B68E2" w:rsidRPr="004003E9" w:rsidRDefault="006B68E2" w:rsidP="003D09ED">
            <w:pPr>
              <w:widowControl w:val="0"/>
              <w:spacing w:before="120"/>
              <w:jc w:val="right"/>
              <w:rPr>
                <w:rFonts w:eastAsia="Microsoft Sans Serif"/>
                <w:i/>
                <w:color w:val="000000"/>
                <w:szCs w:val="24"/>
                <w:lang w:eastAsia="vi-VN"/>
              </w:rPr>
            </w:pPr>
            <w:r w:rsidRPr="004003E9">
              <w:rPr>
                <w:rFonts w:eastAsia="Microsoft Sans Serif"/>
                <w:i/>
                <w:color w:val="000000"/>
                <w:szCs w:val="24"/>
                <w:lang w:val="vi-VN" w:eastAsia="vi-VN"/>
              </w:rPr>
              <w:t>………</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ngày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tháng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 xml:space="preserve"> năm </w:t>
            </w:r>
            <w:r w:rsidR="00614EC9" w:rsidRPr="004003E9">
              <w:rPr>
                <w:rFonts w:eastAsia="Microsoft Sans Serif"/>
                <w:i/>
                <w:color w:val="000000"/>
                <w:szCs w:val="24"/>
                <w:lang w:val="vi-VN" w:eastAsia="vi-VN"/>
              </w:rPr>
              <w:t>..</w:t>
            </w:r>
            <w:r w:rsidRPr="004003E9">
              <w:rPr>
                <w:rFonts w:eastAsia="Microsoft Sans Serif"/>
                <w:i/>
                <w:color w:val="000000"/>
                <w:szCs w:val="24"/>
                <w:lang w:val="vi-VN" w:eastAsia="vi-VN"/>
              </w:rPr>
              <w:t>…</w:t>
            </w:r>
            <w:r w:rsidR="00614EC9" w:rsidRPr="004003E9">
              <w:rPr>
                <w:rFonts w:eastAsia="Microsoft Sans Serif"/>
                <w:i/>
                <w:color w:val="000000"/>
                <w:szCs w:val="24"/>
                <w:lang w:val="vi-VN" w:eastAsia="vi-VN"/>
              </w:rPr>
              <w:t>...</w:t>
            </w:r>
          </w:p>
        </w:tc>
      </w:tr>
    </w:tbl>
    <w:p w14:paraId="68698442" w14:textId="77777777" w:rsidR="006B68E2" w:rsidRPr="004003E9" w:rsidRDefault="006B68E2" w:rsidP="006B68E2">
      <w:pPr>
        <w:widowControl w:val="0"/>
        <w:spacing w:before="120"/>
        <w:rPr>
          <w:rFonts w:eastAsia="Microsoft Sans Serif"/>
          <w:color w:val="000000"/>
          <w:szCs w:val="24"/>
          <w:lang w:eastAsia="vi-VN"/>
        </w:rPr>
      </w:pPr>
    </w:p>
    <w:p w14:paraId="3303C1B4"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420" w:name="chuong_pl_21_name"/>
      <w:r w:rsidRPr="004003E9">
        <w:rPr>
          <w:rFonts w:eastAsia="Microsoft Sans Serif"/>
          <w:b/>
          <w:color w:val="000000"/>
          <w:szCs w:val="24"/>
          <w:lang w:val="vi-VN" w:eastAsia="vi-VN"/>
        </w:rPr>
        <w:t>BÁO CÁO</w:t>
      </w:r>
      <w:bookmarkEnd w:id="420"/>
    </w:p>
    <w:p w14:paraId="322AD52F" w14:textId="77777777" w:rsidR="006B68E2" w:rsidRPr="004003E9" w:rsidRDefault="006B68E2" w:rsidP="006B68E2">
      <w:pPr>
        <w:widowControl w:val="0"/>
        <w:spacing w:before="120"/>
        <w:jc w:val="center"/>
        <w:rPr>
          <w:rFonts w:eastAsia="Microsoft Sans Serif"/>
          <w:b/>
          <w:color w:val="000000"/>
          <w:szCs w:val="24"/>
          <w:lang w:val="vi-VN" w:eastAsia="vi-VN"/>
        </w:rPr>
      </w:pPr>
      <w:bookmarkStart w:id="421" w:name="chuong_pl_21_name_name"/>
      <w:r w:rsidRPr="004003E9">
        <w:rPr>
          <w:rFonts w:eastAsia="Microsoft Sans Serif"/>
          <w:b/>
          <w:color w:val="000000"/>
          <w:szCs w:val="24"/>
          <w:lang w:val="vi-VN" w:eastAsia="vi-VN"/>
        </w:rPr>
        <w:t>TÌNH HÌNH HOẠT ĐỘNG VẬN TẢI NĂM ………</w:t>
      </w:r>
      <w:r w:rsidR="00614EC9" w:rsidRPr="004003E9">
        <w:rPr>
          <w:rFonts w:eastAsia="Microsoft Sans Serif"/>
          <w:b/>
          <w:color w:val="000000"/>
          <w:szCs w:val="24"/>
          <w:lang w:val="vi-VN" w:eastAsia="vi-VN"/>
        </w:rPr>
        <w:t>..</w:t>
      </w:r>
      <w:bookmarkEnd w:id="421"/>
    </w:p>
    <w:p w14:paraId="304127C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 xml:space="preserve">Kính gửi: </w:t>
      </w:r>
      <w:bookmarkStart w:id="422" w:name="cumtu_61"/>
      <w:r w:rsidR="0010660D" w:rsidRPr="004003E9">
        <w:rPr>
          <w:rFonts w:eastAsia="Microsoft Sans Serif"/>
          <w:color w:val="000000"/>
          <w:szCs w:val="24"/>
          <w:lang w:val="vi-VN" w:eastAsia="vi-VN"/>
        </w:rPr>
        <w:t>Tổng cục đường bộ việt nam</w:t>
      </w:r>
      <w:bookmarkEnd w:id="422"/>
    </w:p>
    <w:p w14:paraId="4EA067A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Thực hiện chế độ báo cáo quy định tại Thông tư số ………… của Bộ trưởng Bộ giao thông vận tải quy định về tổ chức, quản lý hoạt động kinh doanh vận tải bằng xe ô tô và dịch vụ hỗ trợ vận tải đường bộ, ……</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w:t>
      </w:r>
      <w:r w:rsidRPr="004003E9">
        <w:rPr>
          <w:rFonts w:eastAsia="Microsoft Sans Serif"/>
          <w:i/>
          <w:color w:val="000000"/>
          <w:szCs w:val="24"/>
          <w:lang w:val="vi-VN" w:eastAsia="vi-VN"/>
        </w:rPr>
        <w:t>(Sở GTVT làm báo cáo)</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báo cáo kết quả hoạt động vận tải trên địa bàn địa phương trong năm ……… như sau:</w:t>
      </w:r>
    </w:p>
    <w:p w14:paraId="7AB5EB8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1</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Kết quả hoạt động vận chuyển hành khách</w:t>
      </w:r>
    </w:p>
    <w:p w14:paraId="301A77A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a) Vận chuyển hành khách liên tỉnh theo tuyến cố định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595"/>
        <w:gridCol w:w="4617"/>
        <w:gridCol w:w="1933"/>
        <w:gridCol w:w="1932"/>
      </w:tblGrid>
      <w:tr w:rsidR="006B68E2" w:rsidRPr="004003E9" w14:paraId="4D4278E5" w14:textId="77777777">
        <w:tblPrEx>
          <w:tblCellMar>
            <w:top w:w="0" w:type="dxa"/>
            <w:left w:w="0" w:type="dxa"/>
            <w:bottom w:w="0" w:type="dxa"/>
            <w:right w:w="0" w:type="dxa"/>
          </w:tblCellMar>
        </w:tblPrEx>
        <w:tc>
          <w:tcPr>
            <w:tcW w:w="328" w:type="pct"/>
            <w:shd w:val="clear" w:color="auto" w:fill="FFFFFF"/>
            <w:vAlign w:val="center"/>
          </w:tcPr>
          <w:p w14:paraId="026D568E"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TT</w:t>
            </w:r>
          </w:p>
        </w:tc>
        <w:tc>
          <w:tcPr>
            <w:tcW w:w="2543" w:type="pct"/>
            <w:shd w:val="clear" w:color="auto" w:fill="FFFFFF"/>
            <w:vAlign w:val="center"/>
          </w:tcPr>
          <w:p w14:paraId="379E35FE"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Chỉ tiêu</w:t>
            </w:r>
          </w:p>
        </w:tc>
        <w:tc>
          <w:tcPr>
            <w:tcW w:w="1065" w:type="pct"/>
            <w:shd w:val="clear" w:color="auto" w:fill="FFFFFF"/>
            <w:vAlign w:val="center"/>
          </w:tcPr>
          <w:p w14:paraId="4B8A11CA"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w:t>
            </w:r>
          </w:p>
        </w:tc>
        <w:tc>
          <w:tcPr>
            <w:tcW w:w="1065" w:type="pct"/>
            <w:shd w:val="clear" w:color="auto" w:fill="FFFFFF"/>
            <w:vAlign w:val="center"/>
          </w:tcPr>
          <w:p w14:paraId="0AD94BED"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Số lượng</w:t>
            </w:r>
          </w:p>
        </w:tc>
      </w:tr>
      <w:tr w:rsidR="006B68E2" w:rsidRPr="004003E9" w14:paraId="6243C931" w14:textId="77777777">
        <w:tblPrEx>
          <w:tblCellMar>
            <w:top w:w="0" w:type="dxa"/>
            <w:left w:w="0" w:type="dxa"/>
            <w:bottom w:w="0" w:type="dxa"/>
            <w:right w:w="0" w:type="dxa"/>
          </w:tblCellMar>
        </w:tblPrEx>
        <w:tc>
          <w:tcPr>
            <w:tcW w:w="328" w:type="pct"/>
            <w:shd w:val="clear" w:color="auto" w:fill="FFFFFF"/>
            <w:vAlign w:val="center"/>
          </w:tcPr>
          <w:p w14:paraId="0A24D31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2543" w:type="pct"/>
            <w:shd w:val="clear" w:color="auto" w:fill="FFFFFF"/>
            <w:vAlign w:val="center"/>
          </w:tcPr>
          <w:p w14:paraId="41C1FFE7"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đơn vị vận tải trên địa bàn</w:t>
            </w:r>
          </w:p>
        </w:tc>
        <w:tc>
          <w:tcPr>
            <w:tcW w:w="1065" w:type="pct"/>
            <w:shd w:val="clear" w:color="auto" w:fill="FFFFFF"/>
            <w:vAlign w:val="center"/>
          </w:tcPr>
          <w:p w14:paraId="4A831AC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Đơn vị</w:t>
            </w:r>
          </w:p>
        </w:tc>
        <w:tc>
          <w:tcPr>
            <w:tcW w:w="1065" w:type="pct"/>
            <w:shd w:val="clear" w:color="auto" w:fill="FFFFFF"/>
            <w:vAlign w:val="center"/>
          </w:tcPr>
          <w:p w14:paraId="22A65627"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EF33D51" w14:textId="77777777">
        <w:tblPrEx>
          <w:tblCellMar>
            <w:top w:w="0" w:type="dxa"/>
            <w:left w:w="0" w:type="dxa"/>
            <w:bottom w:w="0" w:type="dxa"/>
            <w:right w:w="0" w:type="dxa"/>
          </w:tblCellMar>
        </w:tblPrEx>
        <w:tc>
          <w:tcPr>
            <w:tcW w:w="328" w:type="pct"/>
            <w:shd w:val="clear" w:color="auto" w:fill="FFFFFF"/>
            <w:vAlign w:val="center"/>
          </w:tcPr>
          <w:p w14:paraId="5D8A516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43" w:type="pct"/>
            <w:shd w:val="clear" w:color="auto" w:fill="FFFFFF"/>
            <w:vAlign w:val="center"/>
          </w:tcPr>
          <w:p w14:paraId="1E61351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Doanh nghiệp</w:t>
            </w:r>
          </w:p>
        </w:tc>
        <w:tc>
          <w:tcPr>
            <w:tcW w:w="1065" w:type="pct"/>
            <w:shd w:val="clear" w:color="auto" w:fill="FFFFFF"/>
            <w:vAlign w:val="center"/>
          </w:tcPr>
          <w:p w14:paraId="123E329C"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65" w:type="pct"/>
            <w:shd w:val="clear" w:color="auto" w:fill="FFFFFF"/>
            <w:vAlign w:val="center"/>
          </w:tcPr>
          <w:p w14:paraId="77284530"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49C887A" w14:textId="77777777">
        <w:tblPrEx>
          <w:tblCellMar>
            <w:top w:w="0" w:type="dxa"/>
            <w:left w:w="0" w:type="dxa"/>
            <w:bottom w:w="0" w:type="dxa"/>
            <w:right w:w="0" w:type="dxa"/>
          </w:tblCellMar>
        </w:tblPrEx>
        <w:tc>
          <w:tcPr>
            <w:tcW w:w="328" w:type="pct"/>
            <w:shd w:val="clear" w:color="auto" w:fill="FFFFFF"/>
            <w:vAlign w:val="center"/>
          </w:tcPr>
          <w:p w14:paraId="3484486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43" w:type="pct"/>
            <w:shd w:val="clear" w:color="auto" w:fill="FFFFFF"/>
            <w:vAlign w:val="center"/>
          </w:tcPr>
          <w:p w14:paraId="51DB9567" w14:textId="77777777" w:rsidR="006B68E2" w:rsidRPr="004003E9" w:rsidRDefault="006B68E2" w:rsidP="006B68E2">
            <w:pPr>
              <w:widowControl w:val="0"/>
              <w:spacing w:before="120"/>
              <w:rPr>
                <w:rFonts w:eastAsia="Microsoft Sans Serif"/>
                <w:color w:val="000000"/>
                <w:szCs w:val="24"/>
                <w:lang w:eastAsia="vi-VN"/>
              </w:rPr>
            </w:pPr>
            <w:r w:rsidRPr="004003E9">
              <w:rPr>
                <w:rFonts w:eastAsia="Microsoft Sans Serif"/>
                <w:color w:val="000000"/>
                <w:szCs w:val="24"/>
                <w:lang w:val="vi-VN" w:eastAsia="vi-VN"/>
              </w:rPr>
              <w:t>- H</w:t>
            </w:r>
            <w:r w:rsidRPr="004003E9">
              <w:rPr>
                <w:rFonts w:eastAsia="Microsoft Sans Serif"/>
                <w:color w:val="000000"/>
                <w:szCs w:val="24"/>
                <w:lang w:eastAsia="vi-VN"/>
              </w:rPr>
              <w:t>ợ</w:t>
            </w:r>
            <w:r w:rsidRPr="004003E9">
              <w:rPr>
                <w:rFonts w:eastAsia="Microsoft Sans Serif"/>
                <w:color w:val="000000"/>
                <w:szCs w:val="24"/>
                <w:lang w:val="vi-VN" w:eastAsia="vi-VN"/>
              </w:rPr>
              <w:t>p tác xã</w:t>
            </w:r>
          </w:p>
        </w:tc>
        <w:tc>
          <w:tcPr>
            <w:tcW w:w="1065" w:type="pct"/>
            <w:shd w:val="clear" w:color="auto" w:fill="FFFFFF"/>
            <w:vAlign w:val="center"/>
          </w:tcPr>
          <w:p w14:paraId="6FFF6A67"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65" w:type="pct"/>
            <w:shd w:val="clear" w:color="auto" w:fill="FFFFFF"/>
            <w:vAlign w:val="center"/>
          </w:tcPr>
          <w:p w14:paraId="34A1F764"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4CD9CAB" w14:textId="77777777">
        <w:tblPrEx>
          <w:tblCellMar>
            <w:top w:w="0" w:type="dxa"/>
            <w:left w:w="0" w:type="dxa"/>
            <w:bottom w:w="0" w:type="dxa"/>
            <w:right w:w="0" w:type="dxa"/>
          </w:tblCellMar>
        </w:tblPrEx>
        <w:tc>
          <w:tcPr>
            <w:tcW w:w="328" w:type="pct"/>
            <w:shd w:val="clear" w:color="auto" w:fill="FFFFFF"/>
            <w:vAlign w:val="center"/>
          </w:tcPr>
          <w:p w14:paraId="442C7F4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2543" w:type="pct"/>
            <w:shd w:val="clear" w:color="auto" w:fill="FFFFFF"/>
            <w:vAlign w:val="center"/>
          </w:tcPr>
          <w:p w14:paraId="7A1C4B5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tuyến</w:t>
            </w:r>
          </w:p>
        </w:tc>
        <w:tc>
          <w:tcPr>
            <w:tcW w:w="1065" w:type="pct"/>
            <w:shd w:val="clear" w:color="auto" w:fill="FFFFFF"/>
            <w:vAlign w:val="center"/>
          </w:tcPr>
          <w:p w14:paraId="2A8251EC"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tuyến</w:t>
            </w:r>
          </w:p>
        </w:tc>
        <w:tc>
          <w:tcPr>
            <w:tcW w:w="1065" w:type="pct"/>
            <w:shd w:val="clear" w:color="auto" w:fill="FFFFFF"/>
            <w:vAlign w:val="center"/>
          </w:tcPr>
          <w:p w14:paraId="648D88FF"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9EA51C3" w14:textId="77777777">
        <w:tblPrEx>
          <w:tblCellMar>
            <w:top w:w="0" w:type="dxa"/>
            <w:left w:w="0" w:type="dxa"/>
            <w:bottom w:w="0" w:type="dxa"/>
            <w:right w:w="0" w:type="dxa"/>
          </w:tblCellMar>
        </w:tblPrEx>
        <w:tc>
          <w:tcPr>
            <w:tcW w:w="328" w:type="pct"/>
            <w:shd w:val="clear" w:color="auto" w:fill="FFFFFF"/>
            <w:vAlign w:val="center"/>
          </w:tcPr>
          <w:p w14:paraId="7F00138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43" w:type="pct"/>
            <w:shd w:val="clear" w:color="auto" w:fill="FFFFFF"/>
            <w:vAlign w:val="center"/>
          </w:tcPr>
          <w:p w14:paraId="40F9FFD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nội tỉnh</w:t>
            </w:r>
          </w:p>
        </w:tc>
        <w:tc>
          <w:tcPr>
            <w:tcW w:w="1065" w:type="pct"/>
            <w:shd w:val="clear" w:color="auto" w:fill="FFFFFF"/>
            <w:vAlign w:val="center"/>
          </w:tcPr>
          <w:p w14:paraId="51D937E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65" w:type="pct"/>
            <w:shd w:val="clear" w:color="auto" w:fill="FFFFFF"/>
            <w:vAlign w:val="center"/>
          </w:tcPr>
          <w:p w14:paraId="15431787"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29670D8" w14:textId="77777777">
        <w:tblPrEx>
          <w:tblCellMar>
            <w:top w:w="0" w:type="dxa"/>
            <w:left w:w="0" w:type="dxa"/>
            <w:bottom w:w="0" w:type="dxa"/>
            <w:right w:w="0" w:type="dxa"/>
          </w:tblCellMar>
        </w:tblPrEx>
        <w:tc>
          <w:tcPr>
            <w:tcW w:w="328" w:type="pct"/>
            <w:shd w:val="clear" w:color="auto" w:fill="FFFFFF"/>
            <w:vAlign w:val="center"/>
          </w:tcPr>
          <w:p w14:paraId="3D4F76C3"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43" w:type="pct"/>
            <w:shd w:val="clear" w:color="auto" w:fill="FFFFFF"/>
            <w:vAlign w:val="center"/>
          </w:tcPr>
          <w:p w14:paraId="2C8BF74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liên tỉnh</w:t>
            </w:r>
          </w:p>
        </w:tc>
        <w:tc>
          <w:tcPr>
            <w:tcW w:w="1065" w:type="pct"/>
            <w:shd w:val="clear" w:color="auto" w:fill="FFFFFF"/>
            <w:vAlign w:val="center"/>
          </w:tcPr>
          <w:p w14:paraId="109A0981"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65" w:type="pct"/>
            <w:shd w:val="clear" w:color="auto" w:fill="FFFFFF"/>
            <w:vAlign w:val="center"/>
          </w:tcPr>
          <w:p w14:paraId="006B61E0"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6ABD23E" w14:textId="77777777">
        <w:tblPrEx>
          <w:tblCellMar>
            <w:top w:w="0" w:type="dxa"/>
            <w:left w:w="0" w:type="dxa"/>
            <w:bottom w:w="0" w:type="dxa"/>
            <w:right w:w="0" w:type="dxa"/>
          </w:tblCellMar>
        </w:tblPrEx>
        <w:tc>
          <w:tcPr>
            <w:tcW w:w="328" w:type="pct"/>
            <w:shd w:val="clear" w:color="auto" w:fill="FFFFFF"/>
            <w:vAlign w:val="center"/>
          </w:tcPr>
          <w:p w14:paraId="5073D73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2543" w:type="pct"/>
            <w:shd w:val="clear" w:color="auto" w:fill="FFFFFF"/>
            <w:vAlign w:val="center"/>
          </w:tcPr>
          <w:p w14:paraId="0714995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phương tiện</w:t>
            </w:r>
          </w:p>
        </w:tc>
        <w:tc>
          <w:tcPr>
            <w:tcW w:w="1065" w:type="pct"/>
            <w:shd w:val="clear" w:color="auto" w:fill="FFFFFF"/>
            <w:vAlign w:val="center"/>
          </w:tcPr>
          <w:p w14:paraId="3C4C32F1"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xe</w:t>
            </w:r>
          </w:p>
        </w:tc>
        <w:tc>
          <w:tcPr>
            <w:tcW w:w="1065" w:type="pct"/>
            <w:shd w:val="clear" w:color="auto" w:fill="FFFFFF"/>
            <w:vAlign w:val="center"/>
          </w:tcPr>
          <w:p w14:paraId="524B1D31"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CB4825C" w14:textId="77777777">
        <w:tblPrEx>
          <w:tblCellMar>
            <w:top w:w="0" w:type="dxa"/>
            <w:left w:w="0" w:type="dxa"/>
            <w:bottom w:w="0" w:type="dxa"/>
            <w:right w:w="0" w:type="dxa"/>
          </w:tblCellMar>
        </w:tblPrEx>
        <w:tc>
          <w:tcPr>
            <w:tcW w:w="328" w:type="pct"/>
            <w:shd w:val="clear" w:color="auto" w:fill="FFFFFF"/>
            <w:vAlign w:val="center"/>
          </w:tcPr>
          <w:p w14:paraId="28AD6E8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43" w:type="pct"/>
            <w:shd w:val="clear" w:color="auto" w:fill="FFFFFF"/>
            <w:vAlign w:val="center"/>
          </w:tcPr>
          <w:p w14:paraId="20757733"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nội tỉnh</w:t>
            </w:r>
          </w:p>
        </w:tc>
        <w:tc>
          <w:tcPr>
            <w:tcW w:w="1065" w:type="pct"/>
            <w:shd w:val="clear" w:color="auto" w:fill="FFFFFF"/>
            <w:vAlign w:val="center"/>
          </w:tcPr>
          <w:p w14:paraId="556AB0AC"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65" w:type="pct"/>
            <w:shd w:val="clear" w:color="auto" w:fill="FFFFFF"/>
            <w:vAlign w:val="center"/>
          </w:tcPr>
          <w:p w14:paraId="7908ABD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B6EC048" w14:textId="77777777">
        <w:tblPrEx>
          <w:tblCellMar>
            <w:top w:w="0" w:type="dxa"/>
            <w:left w:w="0" w:type="dxa"/>
            <w:bottom w:w="0" w:type="dxa"/>
            <w:right w:w="0" w:type="dxa"/>
          </w:tblCellMar>
        </w:tblPrEx>
        <w:tc>
          <w:tcPr>
            <w:tcW w:w="328" w:type="pct"/>
            <w:shd w:val="clear" w:color="auto" w:fill="FFFFFF"/>
            <w:vAlign w:val="center"/>
          </w:tcPr>
          <w:p w14:paraId="13F9F2F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43" w:type="pct"/>
            <w:shd w:val="clear" w:color="auto" w:fill="FFFFFF"/>
            <w:vAlign w:val="center"/>
          </w:tcPr>
          <w:p w14:paraId="76EBBF8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liên tỉnh</w:t>
            </w:r>
          </w:p>
        </w:tc>
        <w:tc>
          <w:tcPr>
            <w:tcW w:w="1065" w:type="pct"/>
            <w:shd w:val="clear" w:color="auto" w:fill="FFFFFF"/>
            <w:vAlign w:val="center"/>
          </w:tcPr>
          <w:p w14:paraId="4D1EB1C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65" w:type="pct"/>
            <w:shd w:val="clear" w:color="auto" w:fill="FFFFFF"/>
            <w:vAlign w:val="center"/>
          </w:tcPr>
          <w:p w14:paraId="2D96C0CA"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3B56849" w14:textId="77777777">
        <w:tblPrEx>
          <w:tblCellMar>
            <w:top w:w="0" w:type="dxa"/>
            <w:left w:w="0" w:type="dxa"/>
            <w:bottom w:w="0" w:type="dxa"/>
            <w:right w:w="0" w:type="dxa"/>
          </w:tblCellMar>
        </w:tblPrEx>
        <w:tc>
          <w:tcPr>
            <w:tcW w:w="328" w:type="pct"/>
            <w:shd w:val="clear" w:color="auto" w:fill="FFFFFF"/>
            <w:vAlign w:val="center"/>
          </w:tcPr>
          <w:p w14:paraId="32D334C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4</w:t>
            </w:r>
          </w:p>
        </w:tc>
        <w:tc>
          <w:tcPr>
            <w:tcW w:w="2543" w:type="pct"/>
            <w:shd w:val="clear" w:color="auto" w:fill="FFFFFF"/>
            <w:vAlign w:val="center"/>
          </w:tcPr>
          <w:p w14:paraId="6B9D10C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chuyến xe thực hiện</w:t>
            </w:r>
          </w:p>
        </w:tc>
        <w:tc>
          <w:tcPr>
            <w:tcW w:w="1065" w:type="pct"/>
            <w:shd w:val="clear" w:color="auto" w:fill="FFFFFF"/>
            <w:vAlign w:val="center"/>
          </w:tcPr>
          <w:p w14:paraId="0399BBF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1065" w:type="pct"/>
            <w:shd w:val="clear" w:color="auto" w:fill="FFFFFF"/>
            <w:vAlign w:val="center"/>
          </w:tcPr>
          <w:p w14:paraId="3BCD07EA"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1161CD5" w14:textId="77777777">
        <w:tblPrEx>
          <w:tblCellMar>
            <w:top w:w="0" w:type="dxa"/>
            <w:left w:w="0" w:type="dxa"/>
            <w:bottom w:w="0" w:type="dxa"/>
            <w:right w:w="0" w:type="dxa"/>
          </w:tblCellMar>
        </w:tblPrEx>
        <w:tc>
          <w:tcPr>
            <w:tcW w:w="328" w:type="pct"/>
            <w:shd w:val="clear" w:color="auto" w:fill="FFFFFF"/>
            <w:vAlign w:val="center"/>
          </w:tcPr>
          <w:p w14:paraId="216E8EE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43" w:type="pct"/>
            <w:shd w:val="clear" w:color="auto" w:fill="FFFFFF"/>
            <w:vAlign w:val="center"/>
          </w:tcPr>
          <w:p w14:paraId="296D6B0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nội tỉnh</w:t>
            </w:r>
          </w:p>
        </w:tc>
        <w:tc>
          <w:tcPr>
            <w:tcW w:w="1065" w:type="pct"/>
            <w:shd w:val="clear" w:color="auto" w:fill="FFFFFF"/>
            <w:vAlign w:val="center"/>
          </w:tcPr>
          <w:p w14:paraId="65B05C23"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65" w:type="pct"/>
            <w:shd w:val="clear" w:color="auto" w:fill="FFFFFF"/>
            <w:vAlign w:val="center"/>
          </w:tcPr>
          <w:p w14:paraId="39CB8E1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177C4BB" w14:textId="77777777">
        <w:tblPrEx>
          <w:tblCellMar>
            <w:top w:w="0" w:type="dxa"/>
            <w:left w:w="0" w:type="dxa"/>
            <w:bottom w:w="0" w:type="dxa"/>
            <w:right w:w="0" w:type="dxa"/>
          </w:tblCellMar>
        </w:tblPrEx>
        <w:tc>
          <w:tcPr>
            <w:tcW w:w="328" w:type="pct"/>
            <w:shd w:val="clear" w:color="auto" w:fill="FFFFFF"/>
            <w:vAlign w:val="center"/>
          </w:tcPr>
          <w:p w14:paraId="585CFE7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43" w:type="pct"/>
            <w:shd w:val="clear" w:color="auto" w:fill="FFFFFF"/>
            <w:vAlign w:val="center"/>
          </w:tcPr>
          <w:p w14:paraId="029B8C2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Tỷ lệ thực hiện/kế hoạch</w:t>
            </w:r>
          </w:p>
        </w:tc>
        <w:tc>
          <w:tcPr>
            <w:tcW w:w="1065" w:type="pct"/>
            <w:shd w:val="clear" w:color="auto" w:fill="FFFFFF"/>
            <w:vAlign w:val="center"/>
          </w:tcPr>
          <w:p w14:paraId="245B807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w:t>
            </w:r>
          </w:p>
        </w:tc>
        <w:tc>
          <w:tcPr>
            <w:tcW w:w="1065" w:type="pct"/>
            <w:shd w:val="clear" w:color="auto" w:fill="FFFFFF"/>
            <w:vAlign w:val="center"/>
          </w:tcPr>
          <w:p w14:paraId="655D2595"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FBBF971" w14:textId="77777777">
        <w:tblPrEx>
          <w:tblCellMar>
            <w:top w:w="0" w:type="dxa"/>
            <w:left w:w="0" w:type="dxa"/>
            <w:bottom w:w="0" w:type="dxa"/>
            <w:right w:w="0" w:type="dxa"/>
          </w:tblCellMar>
        </w:tblPrEx>
        <w:tc>
          <w:tcPr>
            <w:tcW w:w="328" w:type="pct"/>
            <w:shd w:val="clear" w:color="auto" w:fill="FFFFFF"/>
            <w:vAlign w:val="center"/>
          </w:tcPr>
          <w:p w14:paraId="2AC3209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43" w:type="pct"/>
            <w:shd w:val="clear" w:color="auto" w:fill="FFFFFF"/>
            <w:vAlign w:val="center"/>
          </w:tcPr>
          <w:p w14:paraId="1AC5EE7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liên tỉnh</w:t>
            </w:r>
          </w:p>
        </w:tc>
        <w:tc>
          <w:tcPr>
            <w:tcW w:w="1065" w:type="pct"/>
            <w:shd w:val="clear" w:color="auto" w:fill="FFFFFF"/>
            <w:vAlign w:val="center"/>
          </w:tcPr>
          <w:p w14:paraId="365AFCA4"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1065" w:type="pct"/>
            <w:shd w:val="clear" w:color="auto" w:fill="FFFFFF"/>
            <w:vAlign w:val="center"/>
          </w:tcPr>
          <w:p w14:paraId="5B9AE124"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AF021A7" w14:textId="77777777">
        <w:tblPrEx>
          <w:tblCellMar>
            <w:top w:w="0" w:type="dxa"/>
            <w:left w:w="0" w:type="dxa"/>
            <w:bottom w:w="0" w:type="dxa"/>
            <w:right w:w="0" w:type="dxa"/>
          </w:tblCellMar>
        </w:tblPrEx>
        <w:tc>
          <w:tcPr>
            <w:tcW w:w="328" w:type="pct"/>
            <w:shd w:val="clear" w:color="auto" w:fill="FFFFFF"/>
            <w:vAlign w:val="center"/>
          </w:tcPr>
          <w:p w14:paraId="495D5C4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43" w:type="pct"/>
            <w:shd w:val="clear" w:color="auto" w:fill="FFFFFF"/>
            <w:vAlign w:val="center"/>
          </w:tcPr>
          <w:p w14:paraId="1DAB30FF"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Tỷ lệ thực hiện/kế hoạch</w:t>
            </w:r>
          </w:p>
        </w:tc>
        <w:tc>
          <w:tcPr>
            <w:tcW w:w="1065" w:type="pct"/>
            <w:shd w:val="clear" w:color="auto" w:fill="FFFFFF"/>
            <w:vAlign w:val="center"/>
          </w:tcPr>
          <w:p w14:paraId="4B836880"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w:t>
            </w:r>
          </w:p>
        </w:tc>
        <w:tc>
          <w:tcPr>
            <w:tcW w:w="1065" w:type="pct"/>
            <w:shd w:val="clear" w:color="auto" w:fill="FFFFFF"/>
            <w:vAlign w:val="center"/>
          </w:tcPr>
          <w:p w14:paraId="0B4CC361"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0947CD1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i/>
          <w:color w:val="000000"/>
          <w:szCs w:val="24"/>
          <w:lang w:val="vi-VN" w:eastAsia="vi-VN"/>
        </w:rPr>
        <w:t>* Ghi chú:</w:t>
      </w:r>
      <w:r w:rsidRPr="004003E9">
        <w:rPr>
          <w:rFonts w:eastAsia="Microsoft Sans Serif"/>
          <w:color w:val="000000"/>
          <w:szCs w:val="24"/>
          <w:lang w:val="vi-VN" w:eastAsia="vi-VN"/>
        </w:rPr>
        <w:t xml:space="preserve"> Chỉ tổng hợp số liệu báo cáo của các doanh nghiệp, HTX có trụ sở chính hoặc trụ sở chi nhánh tại địa phương</w:t>
      </w:r>
      <w:r w:rsidR="00614EC9" w:rsidRPr="004003E9">
        <w:rPr>
          <w:rFonts w:eastAsia="Microsoft Sans Serif"/>
          <w:color w:val="000000"/>
          <w:szCs w:val="24"/>
          <w:lang w:val="vi-VN" w:eastAsia="vi-VN"/>
        </w:rPr>
        <w:t>.</w:t>
      </w:r>
    </w:p>
    <w:p w14:paraId="2294123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b) Vận chuyển hành khách theo hợp đồng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594"/>
        <w:gridCol w:w="4653"/>
        <w:gridCol w:w="1915"/>
        <w:gridCol w:w="1915"/>
      </w:tblGrid>
      <w:tr w:rsidR="006B68E2" w:rsidRPr="004003E9" w14:paraId="599AF39D" w14:textId="77777777">
        <w:tblPrEx>
          <w:tblCellMar>
            <w:top w:w="0" w:type="dxa"/>
            <w:left w:w="0" w:type="dxa"/>
            <w:bottom w:w="0" w:type="dxa"/>
            <w:right w:w="0" w:type="dxa"/>
          </w:tblCellMar>
        </w:tblPrEx>
        <w:tc>
          <w:tcPr>
            <w:tcW w:w="327" w:type="pct"/>
            <w:shd w:val="clear" w:color="auto" w:fill="FFFFFF"/>
            <w:vAlign w:val="center"/>
          </w:tcPr>
          <w:p w14:paraId="258BDBE4"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TT</w:t>
            </w:r>
          </w:p>
        </w:tc>
        <w:tc>
          <w:tcPr>
            <w:tcW w:w="2563" w:type="pct"/>
            <w:shd w:val="clear" w:color="auto" w:fill="FFFFFF"/>
            <w:vAlign w:val="center"/>
          </w:tcPr>
          <w:p w14:paraId="017F82BD"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Chỉ tiêu</w:t>
            </w:r>
          </w:p>
        </w:tc>
        <w:tc>
          <w:tcPr>
            <w:tcW w:w="1055" w:type="pct"/>
            <w:shd w:val="clear" w:color="auto" w:fill="FFFFFF"/>
            <w:vAlign w:val="center"/>
          </w:tcPr>
          <w:p w14:paraId="13C73606"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w:t>
            </w:r>
          </w:p>
        </w:tc>
        <w:tc>
          <w:tcPr>
            <w:tcW w:w="1055" w:type="pct"/>
            <w:shd w:val="clear" w:color="auto" w:fill="FFFFFF"/>
            <w:vAlign w:val="center"/>
          </w:tcPr>
          <w:p w14:paraId="5C7041D8"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Ghi chú</w:t>
            </w:r>
          </w:p>
        </w:tc>
      </w:tr>
      <w:tr w:rsidR="006B68E2" w:rsidRPr="004003E9" w14:paraId="73557EDA" w14:textId="77777777">
        <w:tblPrEx>
          <w:tblCellMar>
            <w:top w:w="0" w:type="dxa"/>
            <w:left w:w="0" w:type="dxa"/>
            <w:bottom w:w="0" w:type="dxa"/>
            <w:right w:w="0" w:type="dxa"/>
          </w:tblCellMar>
        </w:tblPrEx>
        <w:tc>
          <w:tcPr>
            <w:tcW w:w="327" w:type="pct"/>
            <w:shd w:val="clear" w:color="auto" w:fill="FFFFFF"/>
            <w:vAlign w:val="center"/>
          </w:tcPr>
          <w:p w14:paraId="2880C506"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2563" w:type="pct"/>
            <w:shd w:val="clear" w:color="auto" w:fill="FFFFFF"/>
            <w:vAlign w:val="center"/>
          </w:tcPr>
          <w:p w14:paraId="6F133BB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đơn vị tham gia</w:t>
            </w:r>
          </w:p>
        </w:tc>
        <w:tc>
          <w:tcPr>
            <w:tcW w:w="1055" w:type="pct"/>
            <w:shd w:val="clear" w:color="auto" w:fill="FFFFFF"/>
            <w:vAlign w:val="center"/>
          </w:tcPr>
          <w:p w14:paraId="4FE7A337"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đơn vị</w:t>
            </w:r>
          </w:p>
        </w:tc>
        <w:tc>
          <w:tcPr>
            <w:tcW w:w="1055" w:type="pct"/>
            <w:shd w:val="clear" w:color="auto" w:fill="FFFFFF"/>
            <w:vAlign w:val="center"/>
          </w:tcPr>
          <w:p w14:paraId="046D6201"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DB0D27F" w14:textId="77777777">
        <w:tblPrEx>
          <w:tblCellMar>
            <w:top w:w="0" w:type="dxa"/>
            <w:left w:w="0" w:type="dxa"/>
            <w:bottom w:w="0" w:type="dxa"/>
            <w:right w:w="0" w:type="dxa"/>
          </w:tblCellMar>
        </w:tblPrEx>
        <w:tc>
          <w:tcPr>
            <w:tcW w:w="327" w:type="pct"/>
            <w:shd w:val="clear" w:color="auto" w:fill="FFFFFF"/>
            <w:vAlign w:val="center"/>
          </w:tcPr>
          <w:p w14:paraId="31F05DC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3" w:type="pct"/>
            <w:shd w:val="clear" w:color="auto" w:fill="FFFFFF"/>
            <w:vAlign w:val="center"/>
          </w:tcPr>
          <w:p w14:paraId="6D4A09AF"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Doanh nghiệp</w:t>
            </w:r>
          </w:p>
        </w:tc>
        <w:tc>
          <w:tcPr>
            <w:tcW w:w="1055" w:type="pct"/>
            <w:shd w:val="clear" w:color="auto" w:fill="FFFFFF"/>
            <w:vAlign w:val="center"/>
          </w:tcPr>
          <w:p w14:paraId="4C62647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5" w:type="pct"/>
            <w:shd w:val="clear" w:color="auto" w:fill="FFFFFF"/>
            <w:vAlign w:val="center"/>
          </w:tcPr>
          <w:p w14:paraId="75B5775B"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86A7354" w14:textId="77777777">
        <w:tblPrEx>
          <w:tblCellMar>
            <w:top w:w="0" w:type="dxa"/>
            <w:left w:w="0" w:type="dxa"/>
            <w:bottom w:w="0" w:type="dxa"/>
            <w:right w:w="0" w:type="dxa"/>
          </w:tblCellMar>
        </w:tblPrEx>
        <w:tc>
          <w:tcPr>
            <w:tcW w:w="327" w:type="pct"/>
            <w:shd w:val="clear" w:color="auto" w:fill="FFFFFF"/>
            <w:vAlign w:val="center"/>
          </w:tcPr>
          <w:p w14:paraId="1388367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3" w:type="pct"/>
            <w:shd w:val="clear" w:color="auto" w:fill="FFFFFF"/>
            <w:vAlign w:val="center"/>
          </w:tcPr>
          <w:p w14:paraId="6B9E556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Hợp tác xã</w:t>
            </w:r>
          </w:p>
        </w:tc>
        <w:tc>
          <w:tcPr>
            <w:tcW w:w="1055" w:type="pct"/>
            <w:shd w:val="clear" w:color="auto" w:fill="FFFFFF"/>
            <w:vAlign w:val="center"/>
          </w:tcPr>
          <w:p w14:paraId="343E8ED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5" w:type="pct"/>
            <w:shd w:val="clear" w:color="auto" w:fill="FFFFFF"/>
            <w:vAlign w:val="center"/>
          </w:tcPr>
          <w:p w14:paraId="5EFB43F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23ED076" w14:textId="77777777">
        <w:tblPrEx>
          <w:tblCellMar>
            <w:top w:w="0" w:type="dxa"/>
            <w:left w:w="0" w:type="dxa"/>
            <w:bottom w:w="0" w:type="dxa"/>
            <w:right w:w="0" w:type="dxa"/>
          </w:tblCellMar>
        </w:tblPrEx>
        <w:tc>
          <w:tcPr>
            <w:tcW w:w="327" w:type="pct"/>
            <w:shd w:val="clear" w:color="auto" w:fill="FFFFFF"/>
            <w:vAlign w:val="center"/>
          </w:tcPr>
          <w:p w14:paraId="56D7443E"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3" w:type="pct"/>
            <w:shd w:val="clear" w:color="auto" w:fill="FFFFFF"/>
            <w:vAlign w:val="center"/>
          </w:tcPr>
          <w:p w14:paraId="1B61D97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Hộ kinh doanh</w:t>
            </w:r>
          </w:p>
        </w:tc>
        <w:tc>
          <w:tcPr>
            <w:tcW w:w="1055" w:type="pct"/>
            <w:shd w:val="clear" w:color="auto" w:fill="FFFFFF"/>
            <w:vAlign w:val="center"/>
          </w:tcPr>
          <w:p w14:paraId="13E1578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5" w:type="pct"/>
            <w:shd w:val="clear" w:color="auto" w:fill="FFFFFF"/>
            <w:vAlign w:val="center"/>
          </w:tcPr>
          <w:p w14:paraId="46E74B41"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DE8C5E2" w14:textId="77777777">
        <w:tblPrEx>
          <w:tblCellMar>
            <w:top w:w="0" w:type="dxa"/>
            <w:left w:w="0" w:type="dxa"/>
            <w:bottom w:w="0" w:type="dxa"/>
            <w:right w:w="0" w:type="dxa"/>
          </w:tblCellMar>
        </w:tblPrEx>
        <w:tc>
          <w:tcPr>
            <w:tcW w:w="327" w:type="pct"/>
            <w:shd w:val="clear" w:color="auto" w:fill="FFFFFF"/>
            <w:vAlign w:val="center"/>
          </w:tcPr>
          <w:p w14:paraId="2ECFFC2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2563" w:type="pct"/>
            <w:shd w:val="clear" w:color="auto" w:fill="FFFFFF"/>
            <w:vAlign w:val="center"/>
          </w:tcPr>
          <w:p w14:paraId="7C097AB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phương tiện</w:t>
            </w:r>
          </w:p>
        </w:tc>
        <w:tc>
          <w:tcPr>
            <w:tcW w:w="1055" w:type="pct"/>
            <w:shd w:val="clear" w:color="auto" w:fill="FFFFFF"/>
            <w:vAlign w:val="center"/>
          </w:tcPr>
          <w:p w14:paraId="12B4FBA6"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xe</w:t>
            </w:r>
          </w:p>
        </w:tc>
        <w:tc>
          <w:tcPr>
            <w:tcW w:w="1055" w:type="pct"/>
            <w:shd w:val="clear" w:color="auto" w:fill="FFFFFF"/>
            <w:vAlign w:val="center"/>
          </w:tcPr>
          <w:p w14:paraId="4426C1E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ECD8BED" w14:textId="77777777">
        <w:tblPrEx>
          <w:tblCellMar>
            <w:top w:w="0" w:type="dxa"/>
            <w:left w:w="0" w:type="dxa"/>
            <w:bottom w:w="0" w:type="dxa"/>
            <w:right w:w="0" w:type="dxa"/>
          </w:tblCellMar>
        </w:tblPrEx>
        <w:tc>
          <w:tcPr>
            <w:tcW w:w="327" w:type="pct"/>
            <w:shd w:val="clear" w:color="auto" w:fill="FFFFFF"/>
            <w:vAlign w:val="center"/>
          </w:tcPr>
          <w:p w14:paraId="05FC2D3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3" w:type="pct"/>
            <w:shd w:val="clear" w:color="auto" w:fill="FFFFFF"/>
            <w:vAlign w:val="center"/>
          </w:tcPr>
          <w:p w14:paraId="365F8713"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Sức chứa dưới 9 chỗ</w:t>
            </w:r>
          </w:p>
        </w:tc>
        <w:tc>
          <w:tcPr>
            <w:tcW w:w="1055" w:type="pct"/>
            <w:shd w:val="clear" w:color="auto" w:fill="FFFFFF"/>
            <w:vAlign w:val="center"/>
          </w:tcPr>
          <w:p w14:paraId="09CDB38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5" w:type="pct"/>
            <w:shd w:val="clear" w:color="auto" w:fill="FFFFFF"/>
            <w:vAlign w:val="center"/>
          </w:tcPr>
          <w:p w14:paraId="336E0549"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20A8274" w14:textId="77777777">
        <w:tblPrEx>
          <w:tblCellMar>
            <w:top w:w="0" w:type="dxa"/>
            <w:left w:w="0" w:type="dxa"/>
            <w:bottom w:w="0" w:type="dxa"/>
            <w:right w:w="0" w:type="dxa"/>
          </w:tblCellMar>
        </w:tblPrEx>
        <w:tc>
          <w:tcPr>
            <w:tcW w:w="327" w:type="pct"/>
            <w:shd w:val="clear" w:color="auto" w:fill="FFFFFF"/>
            <w:vAlign w:val="center"/>
          </w:tcPr>
          <w:p w14:paraId="4E7DC4B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3" w:type="pct"/>
            <w:shd w:val="clear" w:color="auto" w:fill="FFFFFF"/>
            <w:vAlign w:val="center"/>
          </w:tcPr>
          <w:p w14:paraId="49F13EA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Sức chứa từ 9 - 25 chỗ</w:t>
            </w:r>
          </w:p>
        </w:tc>
        <w:tc>
          <w:tcPr>
            <w:tcW w:w="1055" w:type="pct"/>
            <w:shd w:val="clear" w:color="auto" w:fill="FFFFFF"/>
            <w:vAlign w:val="center"/>
          </w:tcPr>
          <w:p w14:paraId="46FC9AA1"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5" w:type="pct"/>
            <w:shd w:val="clear" w:color="auto" w:fill="FFFFFF"/>
            <w:vAlign w:val="center"/>
          </w:tcPr>
          <w:p w14:paraId="63C4DACB"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0BEB84F" w14:textId="77777777">
        <w:tblPrEx>
          <w:tblCellMar>
            <w:top w:w="0" w:type="dxa"/>
            <w:left w:w="0" w:type="dxa"/>
            <w:bottom w:w="0" w:type="dxa"/>
            <w:right w:w="0" w:type="dxa"/>
          </w:tblCellMar>
        </w:tblPrEx>
        <w:tc>
          <w:tcPr>
            <w:tcW w:w="327" w:type="pct"/>
            <w:shd w:val="clear" w:color="auto" w:fill="FFFFFF"/>
            <w:vAlign w:val="center"/>
          </w:tcPr>
          <w:p w14:paraId="383B546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3" w:type="pct"/>
            <w:shd w:val="clear" w:color="auto" w:fill="FFFFFF"/>
            <w:vAlign w:val="center"/>
          </w:tcPr>
          <w:p w14:paraId="572229C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Sức chứa từ trên 25 chỗ</w:t>
            </w:r>
          </w:p>
        </w:tc>
        <w:tc>
          <w:tcPr>
            <w:tcW w:w="1055" w:type="pct"/>
            <w:shd w:val="clear" w:color="auto" w:fill="FFFFFF"/>
            <w:vAlign w:val="center"/>
          </w:tcPr>
          <w:p w14:paraId="54AA2EE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5" w:type="pct"/>
            <w:shd w:val="clear" w:color="auto" w:fill="FFFFFF"/>
            <w:vAlign w:val="center"/>
          </w:tcPr>
          <w:p w14:paraId="1FD746AA"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1972341" w14:textId="77777777">
        <w:tblPrEx>
          <w:tblCellMar>
            <w:top w:w="0" w:type="dxa"/>
            <w:left w:w="0" w:type="dxa"/>
            <w:bottom w:w="0" w:type="dxa"/>
            <w:right w:w="0" w:type="dxa"/>
          </w:tblCellMar>
        </w:tblPrEx>
        <w:tc>
          <w:tcPr>
            <w:tcW w:w="327" w:type="pct"/>
            <w:shd w:val="clear" w:color="auto" w:fill="FFFFFF"/>
            <w:vAlign w:val="center"/>
          </w:tcPr>
          <w:p w14:paraId="4FB16C4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2563" w:type="pct"/>
            <w:shd w:val="clear" w:color="auto" w:fill="FFFFFF"/>
            <w:vAlign w:val="center"/>
          </w:tcPr>
          <w:p w14:paraId="6494388F"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Số chuyến xe thực hiện</w:t>
            </w:r>
          </w:p>
        </w:tc>
        <w:tc>
          <w:tcPr>
            <w:tcW w:w="1055" w:type="pct"/>
            <w:shd w:val="clear" w:color="auto" w:fill="FFFFFF"/>
            <w:vAlign w:val="center"/>
          </w:tcPr>
          <w:p w14:paraId="254AB273"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1055" w:type="pct"/>
            <w:shd w:val="clear" w:color="auto" w:fill="FFFFFF"/>
            <w:vAlign w:val="center"/>
          </w:tcPr>
          <w:p w14:paraId="3DAC99DA"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19DD0D5" w14:textId="77777777">
        <w:tblPrEx>
          <w:tblCellMar>
            <w:top w:w="0" w:type="dxa"/>
            <w:left w:w="0" w:type="dxa"/>
            <w:bottom w:w="0" w:type="dxa"/>
            <w:right w:w="0" w:type="dxa"/>
          </w:tblCellMar>
        </w:tblPrEx>
        <w:tc>
          <w:tcPr>
            <w:tcW w:w="327" w:type="pct"/>
            <w:shd w:val="clear" w:color="auto" w:fill="FFFFFF"/>
            <w:vAlign w:val="center"/>
          </w:tcPr>
          <w:p w14:paraId="3E302D0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4</w:t>
            </w:r>
          </w:p>
        </w:tc>
        <w:tc>
          <w:tcPr>
            <w:tcW w:w="2563" w:type="pct"/>
            <w:shd w:val="clear" w:color="auto" w:fill="FFFFFF"/>
            <w:vAlign w:val="center"/>
          </w:tcPr>
          <w:p w14:paraId="593C837E"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Sản lượng khách vận chuyển</w:t>
            </w:r>
          </w:p>
        </w:tc>
        <w:tc>
          <w:tcPr>
            <w:tcW w:w="1055" w:type="pct"/>
            <w:shd w:val="clear" w:color="auto" w:fill="FFFFFF"/>
            <w:vAlign w:val="center"/>
          </w:tcPr>
          <w:p w14:paraId="018D4EB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lượt khách</w:t>
            </w:r>
          </w:p>
        </w:tc>
        <w:tc>
          <w:tcPr>
            <w:tcW w:w="1055" w:type="pct"/>
            <w:shd w:val="clear" w:color="auto" w:fill="FFFFFF"/>
            <w:vAlign w:val="center"/>
          </w:tcPr>
          <w:p w14:paraId="2511A96F"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0E6141A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c) Vận chuyển hành khách bằng xe du lịch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595"/>
        <w:gridCol w:w="4618"/>
        <w:gridCol w:w="1932"/>
        <w:gridCol w:w="1932"/>
      </w:tblGrid>
      <w:tr w:rsidR="006B68E2" w:rsidRPr="004003E9" w14:paraId="20846CDF" w14:textId="77777777">
        <w:tblPrEx>
          <w:tblCellMar>
            <w:top w:w="0" w:type="dxa"/>
            <w:left w:w="0" w:type="dxa"/>
            <w:bottom w:w="0" w:type="dxa"/>
            <w:right w:w="0" w:type="dxa"/>
          </w:tblCellMar>
        </w:tblPrEx>
        <w:tc>
          <w:tcPr>
            <w:tcW w:w="328" w:type="pct"/>
            <w:shd w:val="clear" w:color="auto" w:fill="FFFFFF"/>
            <w:vAlign w:val="center"/>
          </w:tcPr>
          <w:p w14:paraId="441F68D6"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TT</w:t>
            </w:r>
          </w:p>
        </w:tc>
        <w:tc>
          <w:tcPr>
            <w:tcW w:w="2544" w:type="pct"/>
            <w:shd w:val="clear" w:color="auto" w:fill="FFFFFF"/>
            <w:vAlign w:val="center"/>
          </w:tcPr>
          <w:p w14:paraId="0405A370"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Chỉ tiêu</w:t>
            </w:r>
          </w:p>
        </w:tc>
        <w:tc>
          <w:tcPr>
            <w:tcW w:w="1064" w:type="pct"/>
            <w:shd w:val="clear" w:color="auto" w:fill="FFFFFF"/>
            <w:vAlign w:val="center"/>
          </w:tcPr>
          <w:p w14:paraId="675BB8A2"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w:t>
            </w:r>
          </w:p>
        </w:tc>
        <w:tc>
          <w:tcPr>
            <w:tcW w:w="1064" w:type="pct"/>
            <w:shd w:val="clear" w:color="auto" w:fill="FFFFFF"/>
            <w:vAlign w:val="center"/>
          </w:tcPr>
          <w:p w14:paraId="44C6FA7D"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Số lượng</w:t>
            </w:r>
          </w:p>
        </w:tc>
      </w:tr>
      <w:tr w:rsidR="006B68E2" w:rsidRPr="004003E9" w14:paraId="57382563" w14:textId="77777777">
        <w:tblPrEx>
          <w:tblCellMar>
            <w:top w:w="0" w:type="dxa"/>
            <w:left w:w="0" w:type="dxa"/>
            <w:bottom w:w="0" w:type="dxa"/>
            <w:right w:w="0" w:type="dxa"/>
          </w:tblCellMar>
        </w:tblPrEx>
        <w:tc>
          <w:tcPr>
            <w:tcW w:w="328" w:type="pct"/>
            <w:shd w:val="clear" w:color="auto" w:fill="FFFFFF"/>
            <w:vAlign w:val="center"/>
          </w:tcPr>
          <w:p w14:paraId="13516A3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2544" w:type="pct"/>
            <w:shd w:val="clear" w:color="auto" w:fill="FFFFFF"/>
            <w:vAlign w:val="center"/>
          </w:tcPr>
          <w:p w14:paraId="3564E3E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đơn vị tham gia</w:t>
            </w:r>
          </w:p>
        </w:tc>
        <w:tc>
          <w:tcPr>
            <w:tcW w:w="1064" w:type="pct"/>
            <w:shd w:val="clear" w:color="auto" w:fill="FFFFFF"/>
            <w:vAlign w:val="center"/>
          </w:tcPr>
          <w:p w14:paraId="7A88BF0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đơn vị</w:t>
            </w:r>
          </w:p>
        </w:tc>
        <w:tc>
          <w:tcPr>
            <w:tcW w:w="1064" w:type="pct"/>
            <w:shd w:val="clear" w:color="auto" w:fill="FFFFFF"/>
            <w:vAlign w:val="center"/>
          </w:tcPr>
          <w:p w14:paraId="6B16729F"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26BD4BC" w14:textId="77777777">
        <w:tblPrEx>
          <w:tblCellMar>
            <w:top w:w="0" w:type="dxa"/>
            <w:left w:w="0" w:type="dxa"/>
            <w:bottom w:w="0" w:type="dxa"/>
            <w:right w:w="0" w:type="dxa"/>
          </w:tblCellMar>
        </w:tblPrEx>
        <w:tc>
          <w:tcPr>
            <w:tcW w:w="328" w:type="pct"/>
            <w:shd w:val="clear" w:color="auto" w:fill="FFFFFF"/>
            <w:vAlign w:val="center"/>
          </w:tcPr>
          <w:p w14:paraId="1FFF28E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44" w:type="pct"/>
            <w:shd w:val="clear" w:color="auto" w:fill="FFFFFF"/>
            <w:vAlign w:val="center"/>
          </w:tcPr>
          <w:p w14:paraId="1AD0C28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Doanh nghiệp</w:t>
            </w:r>
          </w:p>
        </w:tc>
        <w:tc>
          <w:tcPr>
            <w:tcW w:w="1064" w:type="pct"/>
            <w:shd w:val="clear" w:color="auto" w:fill="FFFFFF"/>
            <w:vAlign w:val="center"/>
          </w:tcPr>
          <w:p w14:paraId="55C410C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64" w:type="pct"/>
            <w:shd w:val="clear" w:color="auto" w:fill="FFFFFF"/>
            <w:vAlign w:val="center"/>
          </w:tcPr>
          <w:p w14:paraId="5DC5A585"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9B0E90B" w14:textId="77777777">
        <w:tblPrEx>
          <w:tblCellMar>
            <w:top w:w="0" w:type="dxa"/>
            <w:left w:w="0" w:type="dxa"/>
            <w:bottom w:w="0" w:type="dxa"/>
            <w:right w:w="0" w:type="dxa"/>
          </w:tblCellMar>
        </w:tblPrEx>
        <w:tc>
          <w:tcPr>
            <w:tcW w:w="328" w:type="pct"/>
            <w:shd w:val="clear" w:color="auto" w:fill="FFFFFF"/>
            <w:vAlign w:val="center"/>
          </w:tcPr>
          <w:p w14:paraId="7DCCD59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44" w:type="pct"/>
            <w:shd w:val="clear" w:color="auto" w:fill="FFFFFF"/>
            <w:vAlign w:val="center"/>
          </w:tcPr>
          <w:p w14:paraId="362BAD0C"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Hợp tác xã</w:t>
            </w:r>
          </w:p>
        </w:tc>
        <w:tc>
          <w:tcPr>
            <w:tcW w:w="1064" w:type="pct"/>
            <w:shd w:val="clear" w:color="auto" w:fill="FFFFFF"/>
            <w:vAlign w:val="center"/>
          </w:tcPr>
          <w:p w14:paraId="449A7B01"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64" w:type="pct"/>
            <w:shd w:val="clear" w:color="auto" w:fill="FFFFFF"/>
            <w:vAlign w:val="center"/>
          </w:tcPr>
          <w:p w14:paraId="756DA070"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7905D45" w14:textId="77777777">
        <w:tblPrEx>
          <w:tblCellMar>
            <w:top w:w="0" w:type="dxa"/>
            <w:left w:w="0" w:type="dxa"/>
            <w:bottom w:w="0" w:type="dxa"/>
            <w:right w:w="0" w:type="dxa"/>
          </w:tblCellMar>
        </w:tblPrEx>
        <w:tc>
          <w:tcPr>
            <w:tcW w:w="328" w:type="pct"/>
            <w:shd w:val="clear" w:color="auto" w:fill="FFFFFF"/>
            <w:vAlign w:val="center"/>
          </w:tcPr>
          <w:p w14:paraId="62E9045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44" w:type="pct"/>
            <w:shd w:val="clear" w:color="auto" w:fill="FFFFFF"/>
            <w:vAlign w:val="center"/>
          </w:tcPr>
          <w:p w14:paraId="20576F8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Hộ kinh doanh</w:t>
            </w:r>
          </w:p>
        </w:tc>
        <w:tc>
          <w:tcPr>
            <w:tcW w:w="1064" w:type="pct"/>
            <w:shd w:val="clear" w:color="auto" w:fill="FFFFFF"/>
            <w:vAlign w:val="center"/>
          </w:tcPr>
          <w:p w14:paraId="555EF25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64" w:type="pct"/>
            <w:shd w:val="clear" w:color="auto" w:fill="FFFFFF"/>
            <w:vAlign w:val="center"/>
          </w:tcPr>
          <w:p w14:paraId="36842BC8"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8E5BAD6" w14:textId="77777777">
        <w:tblPrEx>
          <w:tblCellMar>
            <w:top w:w="0" w:type="dxa"/>
            <w:left w:w="0" w:type="dxa"/>
            <w:bottom w:w="0" w:type="dxa"/>
            <w:right w:w="0" w:type="dxa"/>
          </w:tblCellMar>
        </w:tblPrEx>
        <w:tc>
          <w:tcPr>
            <w:tcW w:w="328" w:type="pct"/>
            <w:shd w:val="clear" w:color="auto" w:fill="FFFFFF"/>
            <w:vAlign w:val="center"/>
          </w:tcPr>
          <w:p w14:paraId="4856C9B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2544" w:type="pct"/>
            <w:shd w:val="clear" w:color="auto" w:fill="FFFFFF"/>
            <w:vAlign w:val="center"/>
          </w:tcPr>
          <w:p w14:paraId="4485BE1C"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phương tiện</w:t>
            </w:r>
          </w:p>
        </w:tc>
        <w:tc>
          <w:tcPr>
            <w:tcW w:w="1064" w:type="pct"/>
            <w:shd w:val="clear" w:color="auto" w:fill="FFFFFF"/>
            <w:vAlign w:val="center"/>
          </w:tcPr>
          <w:p w14:paraId="59DB145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xe</w:t>
            </w:r>
          </w:p>
        </w:tc>
        <w:tc>
          <w:tcPr>
            <w:tcW w:w="1064" w:type="pct"/>
            <w:shd w:val="clear" w:color="auto" w:fill="FFFFFF"/>
            <w:vAlign w:val="center"/>
          </w:tcPr>
          <w:p w14:paraId="44A7EAC1"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A2F9536" w14:textId="77777777">
        <w:tblPrEx>
          <w:tblCellMar>
            <w:top w:w="0" w:type="dxa"/>
            <w:left w:w="0" w:type="dxa"/>
            <w:bottom w:w="0" w:type="dxa"/>
            <w:right w:w="0" w:type="dxa"/>
          </w:tblCellMar>
        </w:tblPrEx>
        <w:tc>
          <w:tcPr>
            <w:tcW w:w="328" w:type="pct"/>
            <w:shd w:val="clear" w:color="auto" w:fill="FFFFFF"/>
            <w:vAlign w:val="center"/>
          </w:tcPr>
          <w:p w14:paraId="203DA3F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44" w:type="pct"/>
            <w:shd w:val="clear" w:color="auto" w:fill="FFFFFF"/>
            <w:vAlign w:val="center"/>
          </w:tcPr>
          <w:p w14:paraId="77C74CA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Sức chứa dưới 9 chỗ</w:t>
            </w:r>
          </w:p>
        </w:tc>
        <w:tc>
          <w:tcPr>
            <w:tcW w:w="1064" w:type="pct"/>
            <w:shd w:val="clear" w:color="auto" w:fill="FFFFFF"/>
            <w:vAlign w:val="center"/>
          </w:tcPr>
          <w:p w14:paraId="33D4CFC1"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64" w:type="pct"/>
            <w:shd w:val="clear" w:color="auto" w:fill="FFFFFF"/>
            <w:vAlign w:val="center"/>
          </w:tcPr>
          <w:p w14:paraId="0632E95F"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6FB77F2" w14:textId="77777777">
        <w:tblPrEx>
          <w:tblCellMar>
            <w:top w:w="0" w:type="dxa"/>
            <w:left w:w="0" w:type="dxa"/>
            <w:bottom w:w="0" w:type="dxa"/>
            <w:right w:w="0" w:type="dxa"/>
          </w:tblCellMar>
        </w:tblPrEx>
        <w:tc>
          <w:tcPr>
            <w:tcW w:w="328" w:type="pct"/>
            <w:shd w:val="clear" w:color="auto" w:fill="FFFFFF"/>
            <w:vAlign w:val="center"/>
          </w:tcPr>
          <w:p w14:paraId="3E7C1F3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44" w:type="pct"/>
            <w:shd w:val="clear" w:color="auto" w:fill="FFFFFF"/>
            <w:vAlign w:val="center"/>
          </w:tcPr>
          <w:p w14:paraId="3AC58E3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Sức chứa từ 9 - 25 chỗ</w:t>
            </w:r>
          </w:p>
        </w:tc>
        <w:tc>
          <w:tcPr>
            <w:tcW w:w="1064" w:type="pct"/>
            <w:shd w:val="clear" w:color="auto" w:fill="FFFFFF"/>
            <w:vAlign w:val="center"/>
          </w:tcPr>
          <w:p w14:paraId="47ECBD26"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64" w:type="pct"/>
            <w:shd w:val="clear" w:color="auto" w:fill="FFFFFF"/>
            <w:vAlign w:val="center"/>
          </w:tcPr>
          <w:p w14:paraId="6021425B"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B6598A0" w14:textId="77777777">
        <w:tblPrEx>
          <w:tblCellMar>
            <w:top w:w="0" w:type="dxa"/>
            <w:left w:w="0" w:type="dxa"/>
            <w:bottom w:w="0" w:type="dxa"/>
            <w:right w:w="0" w:type="dxa"/>
          </w:tblCellMar>
        </w:tblPrEx>
        <w:tc>
          <w:tcPr>
            <w:tcW w:w="328" w:type="pct"/>
            <w:shd w:val="clear" w:color="auto" w:fill="FFFFFF"/>
            <w:vAlign w:val="center"/>
          </w:tcPr>
          <w:p w14:paraId="2835656B"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44" w:type="pct"/>
            <w:shd w:val="clear" w:color="auto" w:fill="FFFFFF"/>
            <w:vAlign w:val="center"/>
          </w:tcPr>
          <w:p w14:paraId="23807FEE"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Sức chứa từ trên 25 chỗ</w:t>
            </w:r>
          </w:p>
        </w:tc>
        <w:tc>
          <w:tcPr>
            <w:tcW w:w="1064" w:type="pct"/>
            <w:shd w:val="clear" w:color="auto" w:fill="FFFFFF"/>
            <w:vAlign w:val="center"/>
          </w:tcPr>
          <w:p w14:paraId="13B8A0E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64" w:type="pct"/>
            <w:shd w:val="clear" w:color="auto" w:fill="FFFFFF"/>
            <w:vAlign w:val="center"/>
          </w:tcPr>
          <w:p w14:paraId="2D02B1A4"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03023F43" w14:textId="77777777">
        <w:tblPrEx>
          <w:tblCellMar>
            <w:top w:w="0" w:type="dxa"/>
            <w:left w:w="0" w:type="dxa"/>
            <w:bottom w:w="0" w:type="dxa"/>
            <w:right w:w="0" w:type="dxa"/>
          </w:tblCellMar>
        </w:tblPrEx>
        <w:tc>
          <w:tcPr>
            <w:tcW w:w="328" w:type="pct"/>
            <w:shd w:val="clear" w:color="auto" w:fill="FFFFFF"/>
            <w:vAlign w:val="center"/>
          </w:tcPr>
          <w:p w14:paraId="639D06D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2544" w:type="pct"/>
            <w:shd w:val="clear" w:color="auto" w:fill="FFFFFF"/>
            <w:vAlign w:val="center"/>
          </w:tcPr>
          <w:p w14:paraId="1A1D5D33"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Số chuyến xe thực hiện</w:t>
            </w:r>
          </w:p>
        </w:tc>
        <w:tc>
          <w:tcPr>
            <w:tcW w:w="1064" w:type="pct"/>
            <w:shd w:val="clear" w:color="auto" w:fill="FFFFFF"/>
            <w:vAlign w:val="center"/>
          </w:tcPr>
          <w:p w14:paraId="738D2C3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1064" w:type="pct"/>
            <w:shd w:val="clear" w:color="auto" w:fill="FFFFFF"/>
            <w:vAlign w:val="center"/>
          </w:tcPr>
          <w:p w14:paraId="09E721A4"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7099F33" w14:textId="77777777">
        <w:tblPrEx>
          <w:tblCellMar>
            <w:top w:w="0" w:type="dxa"/>
            <w:left w:w="0" w:type="dxa"/>
            <w:bottom w:w="0" w:type="dxa"/>
            <w:right w:w="0" w:type="dxa"/>
          </w:tblCellMar>
        </w:tblPrEx>
        <w:tc>
          <w:tcPr>
            <w:tcW w:w="328" w:type="pct"/>
            <w:shd w:val="clear" w:color="auto" w:fill="FFFFFF"/>
            <w:vAlign w:val="center"/>
          </w:tcPr>
          <w:p w14:paraId="0841A70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4</w:t>
            </w:r>
          </w:p>
        </w:tc>
        <w:tc>
          <w:tcPr>
            <w:tcW w:w="2544" w:type="pct"/>
            <w:shd w:val="clear" w:color="auto" w:fill="FFFFFF"/>
            <w:vAlign w:val="center"/>
          </w:tcPr>
          <w:p w14:paraId="59B1D8D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Sản lượng khách vận chuyển</w:t>
            </w:r>
          </w:p>
        </w:tc>
        <w:tc>
          <w:tcPr>
            <w:tcW w:w="1064" w:type="pct"/>
            <w:shd w:val="clear" w:color="auto" w:fill="FFFFFF"/>
            <w:vAlign w:val="center"/>
          </w:tcPr>
          <w:p w14:paraId="16D989E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lượt khách</w:t>
            </w:r>
          </w:p>
        </w:tc>
        <w:tc>
          <w:tcPr>
            <w:tcW w:w="1064" w:type="pct"/>
            <w:shd w:val="clear" w:color="auto" w:fill="FFFFFF"/>
            <w:vAlign w:val="center"/>
          </w:tcPr>
          <w:p w14:paraId="328BC4CC"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072D403F"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d) Vận chuyển hành khách bằng xe buýt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596"/>
        <w:gridCol w:w="4655"/>
        <w:gridCol w:w="1913"/>
        <w:gridCol w:w="1913"/>
      </w:tblGrid>
      <w:tr w:rsidR="006B68E2" w:rsidRPr="004003E9" w14:paraId="28B5695D" w14:textId="77777777">
        <w:tblPrEx>
          <w:tblCellMar>
            <w:top w:w="0" w:type="dxa"/>
            <w:left w:w="0" w:type="dxa"/>
            <w:bottom w:w="0" w:type="dxa"/>
            <w:right w:w="0" w:type="dxa"/>
          </w:tblCellMar>
        </w:tblPrEx>
        <w:tc>
          <w:tcPr>
            <w:tcW w:w="328" w:type="pct"/>
            <w:shd w:val="clear" w:color="auto" w:fill="FFFFFF"/>
            <w:vAlign w:val="center"/>
          </w:tcPr>
          <w:p w14:paraId="6E0666C2"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TT</w:t>
            </w:r>
          </w:p>
        </w:tc>
        <w:tc>
          <w:tcPr>
            <w:tcW w:w="2564" w:type="pct"/>
            <w:shd w:val="clear" w:color="auto" w:fill="FFFFFF"/>
            <w:vAlign w:val="center"/>
          </w:tcPr>
          <w:p w14:paraId="06A11153"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Chỉ tiêu</w:t>
            </w:r>
          </w:p>
        </w:tc>
        <w:tc>
          <w:tcPr>
            <w:tcW w:w="1054" w:type="pct"/>
            <w:shd w:val="clear" w:color="auto" w:fill="FFFFFF"/>
            <w:vAlign w:val="center"/>
          </w:tcPr>
          <w:p w14:paraId="6C223F8B"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w:t>
            </w:r>
          </w:p>
        </w:tc>
        <w:tc>
          <w:tcPr>
            <w:tcW w:w="1054" w:type="pct"/>
            <w:shd w:val="clear" w:color="auto" w:fill="FFFFFF"/>
            <w:vAlign w:val="center"/>
          </w:tcPr>
          <w:p w14:paraId="78EC9FA5"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S</w:t>
            </w:r>
            <w:r w:rsidRPr="004003E9">
              <w:rPr>
                <w:rFonts w:eastAsia="Microsoft Sans Serif"/>
                <w:b/>
                <w:color w:val="000000"/>
                <w:szCs w:val="24"/>
                <w:lang w:eastAsia="vi-VN"/>
              </w:rPr>
              <w:t>ố</w:t>
            </w:r>
            <w:r w:rsidRPr="004003E9">
              <w:rPr>
                <w:rFonts w:eastAsia="Microsoft Sans Serif"/>
                <w:b/>
                <w:color w:val="000000"/>
                <w:szCs w:val="24"/>
                <w:lang w:val="vi-VN" w:eastAsia="vi-VN"/>
              </w:rPr>
              <w:t xml:space="preserve"> lượng</w:t>
            </w:r>
          </w:p>
        </w:tc>
      </w:tr>
      <w:tr w:rsidR="006B68E2" w:rsidRPr="004003E9" w14:paraId="2699D454" w14:textId="77777777">
        <w:tblPrEx>
          <w:tblCellMar>
            <w:top w:w="0" w:type="dxa"/>
            <w:left w:w="0" w:type="dxa"/>
            <w:bottom w:w="0" w:type="dxa"/>
            <w:right w:w="0" w:type="dxa"/>
          </w:tblCellMar>
        </w:tblPrEx>
        <w:tc>
          <w:tcPr>
            <w:tcW w:w="328" w:type="pct"/>
            <w:shd w:val="clear" w:color="auto" w:fill="FFFFFF"/>
            <w:vAlign w:val="center"/>
          </w:tcPr>
          <w:p w14:paraId="5297E854"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2564" w:type="pct"/>
            <w:shd w:val="clear" w:color="auto" w:fill="FFFFFF"/>
            <w:vAlign w:val="center"/>
          </w:tcPr>
          <w:p w14:paraId="28B8CCA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tuyến</w:t>
            </w:r>
          </w:p>
        </w:tc>
        <w:tc>
          <w:tcPr>
            <w:tcW w:w="1054" w:type="pct"/>
            <w:shd w:val="clear" w:color="auto" w:fill="FFFFFF"/>
            <w:vAlign w:val="center"/>
          </w:tcPr>
          <w:p w14:paraId="549049A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tuyến</w:t>
            </w:r>
          </w:p>
        </w:tc>
        <w:tc>
          <w:tcPr>
            <w:tcW w:w="1054" w:type="pct"/>
            <w:shd w:val="clear" w:color="auto" w:fill="FFFFFF"/>
            <w:vAlign w:val="center"/>
          </w:tcPr>
          <w:p w14:paraId="3E6793B1"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B042AC2" w14:textId="77777777">
        <w:tblPrEx>
          <w:tblCellMar>
            <w:top w:w="0" w:type="dxa"/>
            <w:left w:w="0" w:type="dxa"/>
            <w:bottom w:w="0" w:type="dxa"/>
            <w:right w:w="0" w:type="dxa"/>
          </w:tblCellMar>
        </w:tblPrEx>
        <w:tc>
          <w:tcPr>
            <w:tcW w:w="328" w:type="pct"/>
            <w:shd w:val="clear" w:color="auto" w:fill="FFFFFF"/>
            <w:vAlign w:val="center"/>
          </w:tcPr>
          <w:p w14:paraId="76736AF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4" w:type="pct"/>
            <w:shd w:val="clear" w:color="auto" w:fill="FFFFFF"/>
            <w:vAlign w:val="center"/>
          </w:tcPr>
          <w:p w14:paraId="44DC48E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Số tuyến có trợ giá (nếu có)</w:t>
            </w:r>
          </w:p>
        </w:tc>
        <w:tc>
          <w:tcPr>
            <w:tcW w:w="1054" w:type="pct"/>
            <w:shd w:val="clear" w:color="auto" w:fill="FFFFFF"/>
            <w:vAlign w:val="center"/>
          </w:tcPr>
          <w:p w14:paraId="51E56310"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4" w:type="pct"/>
            <w:shd w:val="clear" w:color="auto" w:fill="FFFFFF"/>
            <w:vAlign w:val="center"/>
          </w:tcPr>
          <w:p w14:paraId="68164FE6"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17A029B" w14:textId="77777777">
        <w:tblPrEx>
          <w:tblCellMar>
            <w:top w:w="0" w:type="dxa"/>
            <w:left w:w="0" w:type="dxa"/>
            <w:bottom w:w="0" w:type="dxa"/>
            <w:right w:w="0" w:type="dxa"/>
          </w:tblCellMar>
        </w:tblPrEx>
        <w:tc>
          <w:tcPr>
            <w:tcW w:w="328" w:type="pct"/>
            <w:shd w:val="clear" w:color="auto" w:fill="FFFFFF"/>
            <w:vAlign w:val="center"/>
          </w:tcPr>
          <w:p w14:paraId="29E92626"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2564" w:type="pct"/>
            <w:shd w:val="clear" w:color="auto" w:fill="FFFFFF"/>
            <w:vAlign w:val="center"/>
          </w:tcPr>
          <w:p w14:paraId="7069593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phương tiện</w:t>
            </w:r>
          </w:p>
        </w:tc>
        <w:tc>
          <w:tcPr>
            <w:tcW w:w="1054" w:type="pct"/>
            <w:shd w:val="clear" w:color="auto" w:fill="FFFFFF"/>
            <w:vAlign w:val="center"/>
          </w:tcPr>
          <w:p w14:paraId="148FA164"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xe</w:t>
            </w:r>
          </w:p>
        </w:tc>
        <w:tc>
          <w:tcPr>
            <w:tcW w:w="1054" w:type="pct"/>
            <w:shd w:val="clear" w:color="auto" w:fill="FFFFFF"/>
            <w:vAlign w:val="center"/>
          </w:tcPr>
          <w:p w14:paraId="652F4514"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721DA5B" w14:textId="77777777">
        <w:tblPrEx>
          <w:tblCellMar>
            <w:top w:w="0" w:type="dxa"/>
            <w:left w:w="0" w:type="dxa"/>
            <w:bottom w:w="0" w:type="dxa"/>
            <w:right w:w="0" w:type="dxa"/>
          </w:tblCellMar>
        </w:tblPrEx>
        <w:tc>
          <w:tcPr>
            <w:tcW w:w="328" w:type="pct"/>
            <w:shd w:val="clear" w:color="auto" w:fill="FFFFFF"/>
            <w:vAlign w:val="center"/>
          </w:tcPr>
          <w:p w14:paraId="20C2D531"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2564" w:type="pct"/>
            <w:shd w:val="clear" w:color="auto" w:fill="FFFFFF"/>
            <w:vAlign w:val="center"/>
          </w:tcPr>
          <w:p w14:paraId="6D798D5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chuyến xe thực hiện</w:t>
            </w:r>
          </w:p>
        </w:tc>
        <w:tc>
          <w:tcPr>
            <w:tcW w:w="1054" w:type="pct"/>
            <w:shd w:val="clear" w:color="auto" w:fill="FFFFFF"/>
            <w:vAlign w:val="center"/>
          </w:tcPr>
          <w:p w14:paraId="6B2F586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1054" w:type="pct"/>
            <w:shd w:val="clear" w:color="auto" w:fill="FFFFFF"/>
            <w:vAlign w:val="center"/>
          </w:tcPr>
          <w:p w14:paraId="1260657B"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3F5A4FB" w14:textId="77777777">
        <w:tblPrEx>
          <w:tblCellMar>
            <w:top w:w="0" w:type="dxa"/>
            <w:left w:w="0" w:type="dxa"/>
            <w:bottom w:w="0" w:type="dxa"/>
            <w:right w:w="0" w:type="dxa"/>
          </w:tblCellMar>
        </w:tblPrEx>
        <w:tc>
          <w:tcPr>
            <w:tcW w:w="328" w:type="pct"/>
            <w:shd w:val="clear" w:color="auto" w:fill="FFFFFF"/>
            <w:vAlign w:val="center"/>
          </w:tcPr>
          <w:p w14:paraId="08C2912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4</w:t>
            </w:r>
          </w:p>
        </w:tc>
        <w:tc>
          <w:tcPr>
            <w:tcW w:w="2564" w:type="pct"/>
            <w:shd w:val="clear" w:color="auto" w:fill="FFFFFF"/>
            <w:vAlign w:val="center"/>
          </w:tcPr>
          <w:p w14:paraId="2B47529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Tỷ lệ thực hiện/kế hoạch</w:t>
            </w:r>
          </w:p>
        </w:tc>
        <w:tc>
          <w:tcPr>
            <w:tcW w:w="1054" w:type="pct"/>
            <w:shd w:val="clear" w:color="auto" w:fill="FFFFFF"/>
            <w:vAlign w:val="center"/>
          </w:tcPr>
          <w:p w14:paraId="6A3776D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w:t>
            </w:r>
          </w:p>
        </w:tc>
        <w:tc>
          <w:tcPr>
            <w:tcW w:w="1054" w:type="pct"/>
            <w:shd w:val="clear" w:color="auto" w:fill="FFFFFF"/>
            <w:vAlign w:val="center"/>
          </w:tcPr>
          <w:p w14:paraId="6CD7F597"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15D94A2" w14:textId="77777777">
        <w:tblPrEx>
          <w:tblCellMar>
            <w:top w:w="0" w:type="dxa"/>
            <w:left w:w="0" w:type="dxa"/>
            <w:bottom w:w="0" w:type="dxa"/>
            <w:right w:w="0" w:type="dxa"/>
          </w:tblCellMar>
        </w:tblPrEx>
        <w:tc>
          <w:tcPr>
            <w:tcW w:w="328" w:type="pct"/>
            <w:shd w:val="clear" w:color="auto" w:fill="FFFFFF"/>
            <w:vAlign w:val="center"/>
          </w:tcPr>
          <w:p w14:paraId="71C7063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5</w:t>
            </w:r>
          </w:p>
        </w:tc>
        <w:tc>
          <w:tcPr>
            <w:tcW w:w="2564" w:type="pct"/>
            <w:shd w:val="clear" w:color="auto" w:fill="FFFFFF"/>
            <w:vAlign w:val="center"/>
          </w:tcPr>
          <w:p w14:paraId="7B46BF20"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trợ giá (nếu có)</w:t>
            </w:r>
          </w:p>
        </w:tc>
        <w:tc>
          <w:tcPr>
            <w:tcW w:w="1054" w:type="pct"/>
            <w:shd w:val="clear" w:color="auto" w:fill="FFFFFF"/>
            <w:vAlign w:val="center"/>
          </w:tcPr>
          <w:p w14:paraId="641F29B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Tr</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đ</w:t>
            </w:r>
          </w:p>
        </w:tc>
        <w:tc>
          <w:tcPr>
            <w:tcW w:w="1054" w:type="pct"/>
            <w:shd w:val="clear" w:color="auto" w:fill="FFFFFF"/>
            <w:vAlign w:val="center"/>
          </w:tcPr>
          <w:p w14:paraId="1A90D58F"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3E1BE1D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2</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Kết quả hoạt động vận tải hàng hóa</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596"/>
        <w:gridCol w:w="4655"/>
        <w:gridCol w:w="1913"/>
        <w:gridCol w:w="1913"/>
      </w:tblGrid>
      <w:tr w:rsidR="006B68E2" w:rsidRPr="004003E9" w14:paraId="7B40BA6B" w14:textId="77777777">
        <w:tblPrEx>
          <w:tblCellMar>
            <w:top w:w="0" w:type="dxa"/>
            <w:left w:w="0" w:type="dxa"/>
            <w:bottom w:w="0" w:type="dxa"/>
            <w:right w:w="0" w:type="dxa"/>
          </w:tblCellMar>
        </w:tblPrEx>
        <w:tc>
          <w:tcPr>
            <w:tcW w:w="328" w:type="pct"/>
            <w:shd w:val="clear" w:color="auto" w:fill="FFFFFF"/>
            <w:vAlign w:val="center"/>
          </w:tcPr>
          <w:p w14:paraId="4EB3F0E3"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TT</w:t>
            </w:r>
          </w:p>
        </w:tc>
        <w:tc>
          <w:tcPr>
            <w:tcW w:w="2564" w:type="pct"/>
            <w:shd w:val="clear" w:color="auto" w:fill="FFFFFF"/>
            <w:vAlign w:val="center"/>
          </w:tcPr>
          <w:p w14:paraId="682D1100"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Chỉ tiêu</w:t>
            </w:r>
          </w:p>
        </w:tc>
        <w:tc>
          <w:tcPr>
            <w:tcW w:w="1054" w:type="pct"/>
            <w:shd w:val="clear" w:color="auto" w:fill="FFFFFF"/>
            <w:vAlign w:val="center"/>
          </w:tcPr>
          <w:p w14:paraId="23F2135B"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w:t>
            </w:r>
          </w:p>
        </w:tc>
        <w:tc>
          <w:tcPr>
            <w:tcW w:w="1054" w:type="pct"/>
            <w:shd w:val="clear" w:color="auto" w:fill="FFFFFF"/>
            <w:vAlign w:val="center"/>
          </w:tcPr>
          <w:p w14:paraId="18DD422F"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Số lượng</w:t>
            </w:r>
          </w:p>
        </w:tc>
      </w:tr>
      <w:tr w:rsidR="006B68E2" w:rsidRPr="004003E9" w14:paraId="40339E4B" w14:textId="77777777">
        <w:tblPrEx>
          <w:tblCellMar>
            <w:top w:w="0" w:type="dxa"/>
            <w:left w:w="0" w:type="dxa"/>
            <w:bottom w:w="0" w:type="dxa"/>
            <w:right w:w="0" w:type="dxa"/>
          </w:tblCellMar>
        </w:tblPrEx>
        <w:tc>
          <w:tcPr>
            <w:tcW w:w="328" w:type="pct"/>
            <w:shd w:val="clear" w:color="auto" w:fill="FFFFFF"/>
            <w:vAlign w:val="center"/>
          </w:tcPr>
          <w:p w14:paraId="7D3CA7A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2564" w:type="pct"/>
            <w:shd w:val="clear" w:color="auto" w:fill="FFFFFF"/>
            <w:vAlign w:val="center"/>
          </w:tcPr>
          <w:p w14:paraId="1AF8E3E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phương tiện</w:t>
            </w:r>
          </w:p>
        </w:tc>
        <w:tc>
          <w:tcPr>
            <w:tcW w:w="1054" w:type="pct"/>
            <w:shd w:val="clear" w:color="auto" w:fill="FFFFFF"/>
            <w:vAlign w:val="center"/>
          </w:tcPr>
          <w:p w14:paraId="594CB35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xe</w:t>
            </w:r>
          </w:p>
        </w:tc>
        <w:tc>
          <w:tcPr>
            <w:tcW w:w="1054" w:type="pct"/>
            <w:shd w:val="clear" w:color="auto" w:fill="FFFFFF"/>
            <w:vAlign w:val="center"/>
          </w:tcPr>
          <w:p w14:paraId="6E8A06CB"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628CEC8" w14:textId="77777777">
        <w:tblPrEx>
          <w:tblCellMar>
            <w:top w:w="0" w:type="dxa"/>
            <w:left w:w="0" w:type="dxa"/>
            <w:bottom w:w="0" w:type="dxa"/>
            <w:right w:w="0" w:type="dxa"/>
          </w:tblCellMar>
        </w:tblPrEx>
        <w:tc>
          <w:tcPr>
            <w:tcW w:w="328" w:type="pct"/>
            <w:shd w:val="clear" w:color="auto" w:fill="FFFFFF"/>
            <w:vAlign w:val="center"/>
          </w:tcPr>
          <w:p w14:paraId="174C8987"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4" w:type="pct"/>
            <w:shd w:val="clear" w:color="auto" w:fill="FFFFFF"/>
            <w:vAlign w:val="center"/>
          </w:tcPr>
          <w:p w14:paraId="6E44B13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Công ten nơ</w:t>
            </w:r>
          </w:p>
        </w:tc>
        <w:tc>
          <w:tcPr>
            <w:tcW w:w="1054" w:type="pct"/>
            <w:shd w:val="clear" w:color="auto" w:fill="FFFFFF"/>
            <w:vAlign w:val="center"/>
          </w:tcPr>
          <w:p w14:paraId="5C4EAAF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4" w:type="pct"/>
            <w:shd w:val="clear" w:color="auto" w:fill="FFFFFF"/>
            <w:vAlign w:val="center"/>
          </w:tcPr>
          <w:p w14:paraId="5102DEC3"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E161FB1" w14:textId="77777777">
        <w:tblPrEx>
          <w:tblCellMar>
            <w:top w:w="0" w:type="dxa"/>
            <w:left w:w="0" w:type="dxa"/>
            <w:bottom w:w="0" w:type="dxa"/>
            <w:right w:w="0" w:type="dxa"/>
          </w:tblCellMar>
        </w:tblPrEx>
        <w:tc>
          <w:tcPr>
            <w:tcW w:w="328" w:type="pct"/>
            <w:shd w:val="clear" w:color="auto" w:fill="FFFFFF"/>
            <w:vAlign w:val="center"/>
          </w:tcPr>
          <w:p w14:paraId="1691B6B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4" w:type="pct"/>
            <w:shd w:val="clear" w:color="auto" w:fill="FFFFFF"/>
            <w:vAlign w:val="center"/>
          </w:tcPr>
          <w:p w14:paraId="6F1C094F"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đầu kéo</w:t>
            </w:r>
          </w:p>
        </w:tc>
        <w:tc>
          <w:tcPr>
            <w:tcW w:w="1054" w:type="pct"/>
            <w:shd w:val="clear" w:color="auto" w:fill="FFFFFF"/>
            <w:vAlign w:val="center"/>
          </w:tcPr>
          <w:p w14:paraId="219E12B0"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4" w:type="pct"/>
            <w:shd w:val="clear" w:color="auto" w:fill="FFFFFF"/>
            <w:vAlign w:val="center"/>
          </w:tcPr>
          <w:p w14:paraId="483FAE7F"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87CAAF7" w14:textId="77777777">
        <w:tblPrEx>
          <w:tblCellMar>
            <w:top w:w="0" w:type="dxa"/>
            <w:left w:w="0" w:type="dxa"/>
            <w:bottom w:w="0" w:type="dxa"/>
            <w:right w:w="0" w:type="dxa"/>
          </w:tblCellMar>
        </w:tblPrEx>
        <w:tc>
          <w:tcPr>
            <w:tcW w:w="328" w:type="pct"/>
            <w:shd w:val="clear" w:color="auto" w:fill="FFFFFF"/>
            <w:vAlign w:val="center"/>
          </w:tcPr>
          <w:p w14:paraId="41CAB62C"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4" w:type="pct"/>
            <w:shd w:val="clear" w:color="auto" w:fill="FFFFFF"/>
            <w:vAlign w:val="center"/>
          </w:tcPr>
          <w:p w14:paraId="18BB8CE7"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taxi tải</w:t>
            </w:r>
          </w:p>
        </w:tc>
        <w:tc>
          <w:tcPr>
            <w:tcW w:w="1054" w:type="pct"/>
            <w:shd w:val="clear" w:color="auto" w:fill="FFFFFF"/>
            <w:vAlign w:val="center"/>
          </w:tcPr>
          <w:p w14:paraId="6E19485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4" w:type="pct"/>
            <w:shd w:val="clear" w:color="auto" w:fill="FFFFFF"/>
            <w:vAlign w:val="center"/>
          </w:tcPr>
          <w:p w14:paraId="5AFA1ECE"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3A12DB7" w14:textId="77777777">
        <w:tblPrEx>
          <w:tblCellMar>
            <w:top w:w="0" w:type="dxa"/>
            <w:left w:w="0" w:type="dxa"/>
            <w:bottom w:w="0" w:type="dxa"/>
            <w:right w:w="0" w:type="dxa"/>
          </w:tblCellMar>
        </w:tblPrEx>
        <w:tc>
          <w:tcPr>
            <w:tcW w:w="328" w:type="pct"/>
            <w:shd w:val="clear" w:color="auto" w:fill="FFFFFF"/>
            <w:vAlign w:val="center"/>
          </w:tcPr>
          <w:p w14:paraId="71B78F4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4" w:type="pct"/>
            <w:shd w:val="clear" w:color="auto" w:fill="FFFFFF"/>
            <w:vAlign w:val="center"/>
          </w:tcPr>
          <w:p w14:paraId="2A01B1C7"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tải khác</w:t>
            </w:r>
          </w:p>
        </w:tc>
        <w:tc>
          <w:tcPr>
            <w:tcW w:w="1054" w:type="pct"/>
            <w:shd w:val="clear" w:color="auto" w:fill="FFFFFF"/>
            <w:vAlign w:val="center"/>
          </w:tcPr>
          <w:p w14:paraId="1E0DDE4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4" w:type="pct"/>
            <w:shd w:val="clear" w:color="auto" w:fill="FFFFFF"/>
            <w:vAlign w:val="center"/>
          </w:tcPr>
          <w:p w14:paraId="15164D53"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C0B48BA" w14:textId="77777777">
        <w:tblPrEx>
          <w:tblCellMar>
            <w:top w:w="0" w:type="dxa"/>
            <w:left w:w="0" w:type="dxa"/>
            <w:bottom w:w="0" w:type="dxa"/>
            <w:right w:w="0" w:type="dxa"/>
          </w:tblCellMar>
        </w:tblPrEx>
        <w:tc>
          <w:tcPr>
            <w:tcW w:w="328" w:type="pct"/>
            <w:shd w:val="clear" w:color="auto" w:fill="FFFFFF"/>
            <w:vAlign w:val="center"/>
          </w:tcPr>
          <w:p w14:paraId="296380A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2564" w:type="pct"/>
            <w:shd w:val="clear" w:color="auto" w:fill="FFFFFF"/>
            <w:vAlign w:val="center"/>
          </w:tcPr>
          <w:p w14:paraId="694C335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sản lượng hàng hóa vận chuyển</w:t>
            </w:r>
          </w:p>
        </w:tc>
        <w:tc>
          <w:tcPr>
            <w:tcW w:w="1054" w:type="pct"/>
            <w:shd w:val="clear" w:color="auto" w:fill="FFFFFF"/>
            <w:vAlign w:val="center"/>
          </w:tcPr>
          <w:p w14:paraId="2B5B00F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Tấn</w:t>
            </w:r>
          </w:p>
        </w:tc>
        <w:tc>
          <w:tcPr>
            <w:tcW w:w="1054" w:type="pct"/>
            <w:shd w:val="clear" w:color="auto" w:fill="FFFFFF"/>
            <w:vAlign w:val="center"/>
          </w:tcPr>
          <w:p w14:paraId="5D414545"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8382145" w14:textId="77777777">
        <w:tblPrEx>
          <w:tblCellMar>
            <w:top w:w="0" w:type="dxa"/>
            <w:left w:w="0" w:type="dxa"/>
            <w:bottom w:w="0" w:type="dxa"/>
            <w:right w:w="0" w:type="dxa"/>
          </w:tblCellMar>
        </w:tblPrEx>
        <w:tc>
          <w:tcPr>
            <w:tcW w:w="328" w:type="pct"/>
            <w:shd w:val="clear" w:color="auto" w:fill="FFFFFF"/>
            <w:vAlign w:val="center"/>
          </w:tcPr>
          <w:p w14:paraId="47F1C72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4" w:type="pct"/>
            <w:shd w:val="clear" w:color="auto" w:fill="FFFFFF"/>
            <w:vAlign w:val="center"/>
          </w:tcPr>
          <w:p w14:paraId="2173381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Công ten nơ</w:t>
            </w:r>
          </w:p>
        </w:tc>
        <w:tc>
          <w:tcPr>
            <w:tcW w:w="1054" w:type="pct"/>
            <w:shd w:val="clear" w:color="auto" w:fill="FFFFFF"/>
            <w:vAlign w:val="center"/>
          </w:tcPr>
          <w:p w14:paraId="5C3B479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4" w:type="pct"/>
            <w:shd w:val="clear" w:color="auto" w:fill="FFFFFF"/>
            <w:vAlign w:val="center"/>
          </w:tcPr>
          <w:p w14:paraId="693603AE"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4179871" w14:textId="77777777">
        <w:tblPrEx>
          <w:tblCellMar>
            <w:top w:w="0" w:type="dxa"/>
            <w:left w:w="0" w:type="dxa"/>
            <w:bottom w:w="0" w:type="dxa"/>
            <w:right w:w="0" w:type="dxa"/>
          </w:tblCellMar>
        </w:tblPrEx>
        <w:tc>
          <w:tcPr>
            <w:tcW w:w="328" w:type="pct"/>
            <w:shd w:val="clear" w:color="auto" w:fill="FFFFFF"/>
            <w:vAlign w:val="center"/>
          </w:tcPr>
          <w:p w14:paraId="7C6145F4"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4" w:type="pct"/>
            <w:shd w:val="clear" w:color="auto" w:fill="FFFFFF"/>
            <w:vAlign w:val="center"/>
          </w:tcPr>
          <w:p w14:paraId="3AC5A57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đầu kéo</w:t>
            </w:r>
          </w:p>
        </w:tc>
        <w:tc>
          <w:tcPr>
            <w:tcW w:w="1054" w:type="pct"/>
            <w:shd w:val="clear" w:color="auto" w:fill="FFFFFF"/>
            <w:vAlign w:val="center"/>
          </w:tcPr>
          <w:p w14:paraId="4B68A70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4" w:type="pct"/>
            <w:shd w:val="clear" w:color="auto" w:fill="FFFFFF"/>
            <w:vAlign w:val="center"/>
          </w:tcPr>
          <w:p w14:paraId="08DBD218"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D76907C" w14:textId="77777777">
        <w:tblPrEx>
          <w:tblCellMar>
            <w:top w:w="0" w:type="dxa"/>
            <w:left w:w="0" w:type="dxa"/>
            <w:bottom w:w="0" w:type="dxa"/>
            <w:right w:w="0" w:type="dxa"/>
          </w:tblCellMar>
        </w:tblPrEx>
        <w:tc>
          <w:tcPr>
            <w:tcW w:w="328" w:type="pct"/>
            <w:shd w:val="clear" w:color="auto" w:fill="FFFFFF"/>
            <w:vAlign w:val="center"/>
          </w:tcPr>
          <w:p w14:paraId="484009F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4" w:type="pct"/>
            <w:shd w:val="clear" w:color="auto" w:fill="FFFFFF"/>
            <w:vAlign w:val="center"/>
          </w:tcPr>
          <w:p w14:paraId="5BCACCD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taxi tải</w:t>
            </w:r>
          </w:p>
        </w:tc>
        <w:tc>
          <w:tcPr>
            <w:tcW w:w="1054" w:type="pct"/>
            <w:shd w:val="clear" w:color="auto" w:fill="FFFFFF"/>
            <w:vAlign w:val="center"/>
          </w:tcPr>
          <w:p w14:paraId="0E21A0A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4" w:type="pct"/>
            <w:shd w:val="clear" w:color="auto" w:fill="FFFFFF"/>
            <w:vAlign w:val="center"/>
          </w:tcPr>
          <w:p w14:paraId="3B1D4897"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32883C5" w14:textId="77777777">
        <w:tblPrEx>
          <w:tblCellMar>
            <w:top w:w="0" w:type="dxa"/>
            <w:left w:w="0" w:type="dxa"/>
            <w:bottom w:w="0" w:type="dxa"/>
            <w:right w:w="0" w:type="dxa"/>
          </w:tblCellMar>
        </w:tblPrEx>
        <w:tc>
          <w:tcPr>
            <w:tcW w:w="328" w:type="pct"/>
            <w:shd w:val="clear" w:color="auto" w:fill="FFFFFF"/>
            <w:vAlign w:val="center"/>
          </w:tcPr>
          <w:p w14:paraId="7891D7C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4" w:type="pct"/>
            <w:shd w:val="clear" w:color="auto" w:fill="FFFFFF"/>
            <w:vAlign w:val="center"/>
          </w:tcPr>
          <w:p w14:paraId="0E0F3147"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tải khác</w:t>
            </w:r>
          </w:p>
        </w:tc>
        <w:tc>
          <w:tcPr>
            <w:tcW w:w="1054" w:type="pct"/>
            <w:shd w:val="clear" w:color="auto" w:fill="FFFFFF"/>
            <w:vAlign w:val="center"/>
          </w:tcPr>
          <w:p w14:paraId="77E237B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4" w:type="pct"/>
            <w:shd w:val="clear" w:color="auto" w:fill="FFFFFF"/>
            <w:vAlign w:val="center"/>
          </w:tcPr>
          <w:p w14:paraId="3C819B1D"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4E697E2" w14:textId="77777777">
        <w:tblPrEx>
          <w:tblCellMar>
            <w:top w:w="0" w:type="dxa"/>
            <w:left w:w="0" w:type="dxa"/>
            <w:bottom w:w="0" w:type="dxa"/>
            <w:right w:w="0" w:type="dxa"/>
          </w:tblCellMar>
        </w:tblPrEx>
        <w:tc>
          <w:tcPr>
            <w:tcW w:w="328" w:type="pct"/>
            <w:shd w:val="clear" w:color="auto" w:fill="FFFFFF"/>
            <w:vAlign w:val="center"/>
          </w:tcPr>
          <w:p w14:paraId="54540D6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2564" w:type="pct"/>
            <w:shd w:val="clear" w:color="auto" w:fill="FFFFFF"/>
            <w:vAlign w:val="center"/>
          </w:tcPr>
          <w:p w14:paraId="37933DC0"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sản lượng luân chuyển hàng hóa</w:t>
            </w:r>
          </w:p>
        </w:tc>
        <w:tc>
          <w:tcPr>
            <w:tcW w:w="1054" w:type="pct"/>
            <w:shd w:val="clear" w:color="auto" w:fill="FFFFFF"/>
            <w:vAlign w:val="center"/>
          </w:tcPr>
          <w:p w14:paraId="26B4C8F7"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tấn</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km</w:t>
            </w:r>
          </w:p>
        </w:tc>
        <w:tc>
          <w:tcPr>
            <w:tcW w:w="1054" w:type="pct"/>
            <w:shd w:val="clear" w:color="auto" w:fill="FFFFFF"/>
            <w:vAlign w:val="center"/>
          </w:tcPr>
          <w:p w14:paraId="008E79E3"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1AE2AD6" w14:textId="77777777">
        <w:tblPrEx>
          <w:tblCellMar>
            <w:top w:w="0" w:type="dxa"/>
            <w:left w:w="0" w:type="dxa"/>
            <w:bottom w:w="0" w:type="dxa"/>
            <w:right w:w="0" w:type="dxa"/>
          </w:tblCellMar>
        </w:tblPrEx>
        <w:tc>
          <w:tcPr>
            <w:tcW w:w="328" w:type="pct"/>
            <w:shd w:val="clear" w:color="auto" w:fill="FFFFFF"/>
            <w:vAlign w:val="center"/>
          </w:tcPr>
          <w:p w14:paraId="4D5DAF90"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4" w:type="pct"/>
            <w:shd w:val="clear" w:color="auto" w:fill="FFFFFF"/>
            <w:vAlign w:val="center"/>
          </w:tcPr>
          <w:p w14:paraId="1E251370"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Công ten nơ</w:t>
            </w:r>
          </w:p>
        </w:tc>
        <w:tc>
          <w:tcPr>
            <w:tcW w:w="1054" w:type="pct"/>
            <w:shd w:val="clear" w:color="auto" w:fill="FFFFFF"/>
            <w:vAlign w:val="center"/>
          </w:tcPr>
          <w:p w14:paraId="0F67674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4" w:type="pct"/>
            <w:shd w:val="clear" w:color="auto" w:fill="FFFFFF"/>
            <w:vAlign w:val="center"/>
          </w:tcPr>
          <w:p w14:paraId="0CF22CD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4636C9E" w14:textId="77777777">
        <w:tblPrEx>
          <w:tblCellMar>
            <w:top w:w="0" w:type="dxa"/>
            <w:left w:w="0" w:type="dxa"/>
            <w:bottom w:w="0" w:type="dxa"/>
            <w:right w:w="0" w:type="dxa"/>
          </w:tblCellMar>
        </w:tblPrEx>
        <w:tc>
          <w:tcPr>
            <w:tcW w:w="328" w:type="pct"/>
            <w:shd w:val="clear" w:color="auto" w:fill="FFFFFF"/>
            <w:vAlign w:val="center"/>
          </w:tcPr>
          <w:p w14:paraId="51AE369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4" w:type="pct"/>
            <w:shd w:val="clear" w:color="auto" w:fill="FFFFFF"/>
            <w:vAlign w:val="center"/>
          </w:tcPr>
          <w:p w14:paraId="23706F4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đầu kéo</w:t>
            </w:r>
          </w:p>
        </w:tc>
        <w:tc>
          <w:tcPr>
            <w:tcW w:w="1054" w:type="pct"/>
            <w:shd w:val="clear" w:color="auto" w:fill="FFFFFF"/>
            <w:vAlign w:val="center"/>
          </w:tcPr>
          <w:p w14:paraId="2B69FAB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4" w:type="pct"/>
            <w:shd w:val="clear" w:color="auto" w:fill="FFFFFF"/>
            <w:vAlign w:val="center"/>
          </w:tcPr>
          <w:p w14:paraId="1BC51FD8"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30287E3" w14:textId="77777777">
        <w:tblPrEx>
          <w:tblCellMar>
            <w:top w:w="0" w:type="dxa"/>
            <w:left w:w="0" w:type="dxa"/>
            <w:bottom w:w="0" w:type="dxa"/>
            <w:right w:w="0" w:type="dxa"/>
          </w:tblCellMar>
        </w:tblPrEx>
        <w:tc>
          <w:tcPr>
            <w:tcW w:w="328" w:type="pct"/>
            <w:shd w:val="clear" w:color="auto" w:fill="FFFFFF"/>
            <w:vAlign w:val="center"/>
          </w:tcPr>
          <w:p w14:paraId="254AF0B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4" w:type="pct"/>
            <w:shd w:val="clear" w:color="auto" w:fill="FFFFFF"/>
            <w:vAlign w:val="center"/>
          </w:tcPr>
          <w:p w14:paraId="47019E7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taxi tải</w:t>
            </w:r>
          </w:p>
        </w:tc>
        <w:tc>
          <w:tcPr>
            <w:tcW w:w="1054" w:type="pct"/>
            <w:shd w:val="clear" w:color="auto" w:fill="FFFFFF"/>
            <w:vAlign w:val="center"/>
          </w:tcPr>
          <w:p w14:paraId="2429B42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4" w:type="pct"/>
            <w:shd w:val="clear" w:color="auto" w:fill="FFFFFF"/>
            <w:vAlign w:val="center"/>
          </w:tcPr>
          <w:p w14:paraId="6EF0B2A6"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4CE8D18" w14:textId="77777777">
        <w:tblPrEx>
          <w:tblCellMar>
            <w:top w:w="0" w:type="dxa"/>
            <w:left w:w="0" w:type="dxa"/>
            <w:bottom w:w="0" w:type="dxa"/>
            <w:right w:w="0" w:type="dxa"/>
          </w:tblCellMar>
        </w:tblPrEx>
        <w:tc>
          <w:tcPr>
            <w:tcW w:w="328" w:type="pct"/>
            <w:shd w:val="clear" w:color="auto" w:fill="FFFFFF"/>
            <w:vAlign w:val="center"/>
          </w:tcPr>
          <w:p w14:paraId="3323D36D"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564" w:type="pct"/>
            <w:shd w:val="clear" w:color="auto" w:fill="FFFFFF"/>
            <w:vAlign w:val="center"/>
          </w:tcPr>
          <w:p w14:paraId="0072CCC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Xe tải khác</w:t>
            </w:r>
          </w:p>
        </w:tc>
        <w:tc>
          <w:tcPr>
            <w:tcW w:w="1054" w:type="pct"/>
            <w:shd w:val="clear" w:color="auto" w:fill="FFFFFF"/>
            <w:vAlign w:val="center"/>
          </w:tcPr>
          <w:p w14:paraId="4F26890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54" w:type="pct"/>
            <w:shd w:val="clear" w:color="auto" w:fill="FFFFFF"/>
            <w:vAlign w:val="center"/>
          </w:tcPr>
          <w:p w14:paraId="14643EEC"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6307B5BF"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3</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Kết quả hoạt động của các bến xe trên địa bàn</w:t>
      </w:r>
    </w:p>
    <w:p w14:paraId="39D44D0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a) B</w:t>
      </w:r>
      <w:r w:rsidRPr="004003E9">
        <w:rPr>
          <w:rFonts w:eastAsia="Microsoft Sans Serif"/>
          <w:color w:val="000000"/>
          <w:szCs w:val="24"/>
          <w:lang w:eastAsia="vi-VN"/>
        </w:rPr>
        <w:t>ế</w:t>
      </w:r>
      <w:r w:rsidRPr="004003E9">
        <w:rPr>
          <w:rFonts w:eastAsia="Microsoft Sans Serif"/>
          <w:color w:val="000000"/>
          <w:szCs w:val="24"/>
          <w:lang w:val="vi-VN" w:eastAsia="vi-VN"/>
        </w:rPr>
        <w:t>n xe khách</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564"/>
        <w:gridCol w:w="4729"/>
        <w:gridCol w:w="1892"/>
        <w:gridCol w:w="1892"/>
      </w:tblGrid>
      <w:tr w:rsidR="006B68E2" w:rsidRPr="004003E9" w14:paraId="0B480E38" w14:textId="77777777">
        <w:tblPrEx>
          <w:tblCellMar>
            <w:top w:w="0" w:type="dxa"/>
            <w:left w:w="0" w:type="dxa"/>
            <w:bottom w:w="0" w:type="dxa"/>
            <w:right w:w="0" w:type="dxa"/>
          </w:tblCellMar>
        </w:tblPrEx>
        <w:tc>
          <w:tcPr>
            <w:tcW w:w="311" w:type="pct"/>
            <w:shd w:val="clear" w:color="auto" w:fill="FFFFFF"/>
            <w:vAlign w:val="center"/>
          </w:tcPr>
          <w:p w14:paraId="209C1449"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TT</w:t>
            </w:r>
          </w:p>
        </w:tc>
        <w:tc>
          <w:tcPr>
            <w:tcW w:w="2605" w:type="pct"/>
            <w:shd w:val="clear" w:color="auto" w:fill="FFFFFF"/>
            <w:vAlign w:val="center"/>
          </w:tcPr>
          <w:p w14:paraId="1EC2E8F9"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Chỉ tiêu</w:t>
            </w:r>
          </w:p>
        </w:tc>
        <w:tc>
          <w:tcPr>
            <w:tcW w:w="1042" w:type="pct"/>
            <w:shd w:val="clear" w:color="auto" w:fill="FFFFFF"/>
            <w:vAlign w:val="center"/>
          </w:tcPr>
          <w:p w14:paraId="367051A1"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w:t>
            </w:r>
          </w:p>
        </w:tc>
        <w:tc>
          <w:tcPr>
            <w:tcW w:w="1042" w:type="pct"/>
            <w:shd w:val="clear" w:color="auto" w:fill="FFFFFF"/>
            <w:vAlign w:val="center"/>
          </w:tcPr>
          <w:p w14:paraId="0DF857AC"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Kết quả</w:t>
            </w:r>
          </w:p>
        </w:tc>
      </w:tr>
      <w:tr w:rsidR="006B68E2" w:rsidRPr="004003E9" w14:paraId="7FBC7F2A" w14:textId="77777777">
        <w:tblPrEx>
          <w:tblCellMar>
            <w:top w:w="0" w:type="dxa"/>
            <w:left w:w="0" w:type="dxa"/>
            <w:bottom w:w="0" w:type="dxa"/>
            <w:right w:w="0" w:type="dxa"/>
          </w:tblCellMar>
        </w:tblPrEx>
        <w:tc>
          <w:tcPr>
            <w:tcW w:w="311" w:type="pct"/>
            <w:shd w:val="clear" w:color="auto" w:fill="FFFFFF"/>
            <w:vAlign w:val="center"/>
          </w:tcPr>
          <w:p w14:paraId="66563EA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2605" w:type="pct"/>
            <w:shd w:val="clear" w:color="auto" w:fill="FFFFFF"/>
            <w:vAlign w:val="center"/>
          </w:tcPr>
          <w:p w14:paraId="15AF65DE"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bến xe khách</w:t>
            </w:r>
          </w:p>
        </w:tc>
        <w:tc>
          <w:tcPr>
            <w:tcW w:w="1042" w:type="pct"/>
            <w:shd w:val="clear" w:color="auto" w:fill="FFFFFF"/>
            <w:vAlign w:val="center"/>
          </w:tcPr>
          <w:p w14:paraId="04E3A229"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Đơn vị</w:t>
            </w:r>
          </w:p>
        </w:tc>
        <w:tc>
          <w:tcPr>
            <w:tcW w:w="1042" w:type="pct"/>
            <w:shd w:val="clear" w:color="auto" w:fill="FFFFFF"/>
            <w:vAlign w:val="center"/>
          </w:tcPr>
          <w:p w14:paraId="2BD0AE53"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EAEEC47" w14:textId="77777777">
        <w:tblPrEx>
          <w:tblCellMar>
            <w:top w:w="0" w:type="dxa"/>
            <w:left w:w="0" w:type="dxa"/>
            <w:bottom w:w="0" w:type="dxa"/>
            <w:right w:w="0" w:type="dxa"/>
          </w:tblCellMar>
        </w:tblPrEx>
        <w:tc>
          <w:tcPr>
            <w:tcW w:w="311" w:type="pct"/>
            <w:shd w:val="clear" w:color="auto" w:fill="FFFFFF"/>
            <w:vAlign w:val="center"/>
          </w:tcPr>
          <w:p w14:paraId="7D67665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2605" w:type="pct"/>
            <w:shd w:val="clear" w:color="auto" w:fill="FFFFFF"/>
            <w:vAlign w:val="center"/>
          </w:tcPr>
          <w:p w14:paraId="02CF049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tuyến xe xuất phát tại các bến xe</w:t>
            </w:r>
          </w:p>
        </w:tc>
        <w:tc>
          <w:tcPr>
            <w:tcW w:w="1042" w:type="pct"/>
            <w:shd w:val="clear" w:color="auto" w:fill="FFFFFF"/>
            <w:vAlign w:val="center"/>
          </w:tcPr>
          <w:p w14:paraId="5AEF9946"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Tuyến</w:t>
            </w:r>
          </w:p>
        </w:tc>
        <w:tc>
          <w:tcPr>
            <w:tcW w:w="1042" w:type="pct"/>
            <w:shd w:val="clear" w:color="auto" w:fill="FFFFFF"/>
            <w:vAlign w:val="center"/>
          </w:tcPr>
          <w:p w14:paraId="34D807C5"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2A8BF32" w14:textId="77777777">
        <w:tblPrEx>
          <w:tblCellMar>
            <w:top w:w="0" w:type="dxa"/>
            <w:left w:w="0" w:type="dxa"/>
            <w:bottom w:w="0" w:type="dxa"/>
            <w:right w:w="0" w:type="dxa"/>
          </w:tblCellMar>
        </w:tblPrEx>
        <w:tc>
          <w:tcPr>
            <w:tcW w:w="311" w:type="pct"/>
            <w:shd w:val="clear" w:color="auto" w:fill="FFFFFF"/>
            <w:vAlign w:val="center"/>
          </w:tcPr>
          <w:p w14:paraId="77AB463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605" w:type="pct"/>
            <w:shd w:val="clear" w:color="auto" w:fill="FFFFFF"/>
            <w:vAlign w:val="center"/>
          </w:tcPr>
          <w:p w14:paraId="00B1B7C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nội tỉnh</w:t>
            </w:r>
          </w:p>
        </w:tc>
        <w:tc>
          <w:tcPr>
            <w:tcW w:w="1042" w:type="pct"/>
            <w:shd w:val="clear" w:color="auto" w:fill="FFFFFF"/>
            <w:vAlign w:val="center"/>
          </w:tcPr>
          <w:p w14:paraId="3CE4E4D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42" w:type="pct"/>
            <w:shd w:val="clear" w:color="auto" w:fill="FFFFFF"/>
            <w:vAlign w:val="center"/>
          </w:tcPr>
          <w:p w14:paraId="342C4D93"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FE32F2D" w14:textId="77777777">
        <w:tblPrEx>
          <w:tblCellMar>
            <w:top w:w="0" w:type="dxa"/>
            <w:left w:w="0" w:type="dxa"/>
            <w:bottom w:w="0" w:type="dxa"/>
            <w:right w:w="0" w:type="dxa"/>
          </w:tblCellMar>
        </w:tblPrEx>
        <w:tc>
          <w:tcPr>
            <w:tcW w:w="311" w:type="pct"/>
            <w:shd w:val="clear" w:color="auto" w:fill="FFFFFF"/>
            <w:vAlign w:val="center"/>
          </w:tcPr>
          <w:p w14:paraId="3EBB9CE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605" w:type="pct"/>
            <w:shd w:val="clear" w:color="auto" w:fill="FFFFFF"/>
            <w:vAlign w:val="center"/>
          </w:tcPr>
          <w:p w14:paraId="3E7E5B0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liên tỉnh</w:t>
            </w:r>
          </w:p>
        </w:tc>
        <w:tc>
          <w:tcPr>
            <w:tcW w:w="1042" w:type="pct"/>
            <w:shd w:val="clear" w:color="auto" w:fill="FFFFFF"/>
            <w:vAlign w:val="center"/>
          </w:tcPr>
          <w:p w14:paraId="1076D59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42" w:type="pct"/>
            <w:shd w:val="clear" w:color="auto" w:fill="FFFFFF"/>
            <w:vAlign w:val="center"/>
          </w:tcPr>
          <w:p w14:paraId="39EDB91C"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8BB9A67" w14:textId="77777777">
        <w:tblPrEx>
          <w:tblCellMar>
            <w:top w:w="0" w:type="dxa"/>
            <w:left w:w="0" w:type="dxa"/>
            <w:bottom w:w="0" w:type="dxa"/>
            <w:right w:w="0" w:type="dxa"/>
          </w:tblCellMar>
        </w:tblPrEx>
        <w:tc>
          <w:tcPr>
            <w:tcW w:w="311" w:type="pct"/>
            <w:shd w:val="clear" w:color="auto" w:fill="FFFFFF"/>
            <w:vAlign w:val="center"/>
          </w:tcPr>
          <w:p w14:paraId="7995C08A"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605" w:type="pct"/>
            <w:shd w:val="clear" w:color="auto" w:fill="FFFFFF"/>
            <w:vAlign w:val="center"/>
          </w:tcPr>
          <w:p w14:paraId="01085D41"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xe buýt</w:t>
            </w:r>
          </w:p>
        </w:tc>
        <w:tc>
          <w:tcPr>
            <w:tcW w:w="1042" w:type="pct"/>
            <w:shd w:val="clear" w:color="auto" w:fill="FFFFFF"/>
            <w:vAlign w:val="center"/>
          </w:tcPr>
          <w:p w14:paraId="38EE487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Tuyến</w:t>
            </w:r>
          </w:p>
        </w:tc>
        <w:tc>
          <w:tcPr>
            <w:tcW w:w="1042" w:type="pct"/>
            <w:shd w:val="clear" w:color="auto" w:fill="FFFFFF"/>
            <w:vAlign w:val="center"/>
          </w:tcPr>
          <w:p w14:paraId="285F3D33"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6EF9F62" w14:textId="77777777">
        <w:tblPrEx>
          <w:tblCellMar>
            <w:top w:w="0" w:type="dxa"/>
            <w:left w:w="0" w:type="dxa"/>
            <w:bottom w:w="0" w:type="dxa"/>
            <w:right w:w="0" w:type="dxa"/>
          </w:tblCellMar>
        </w:tblPrEx>
        <w:tc>
          <w:tcPr>
            <w:tcW w:w="311" w:type="pct"/>
            <w:shd w:val="clear" w:color="auto" w:fill="FFFFFF"/>
            <w:vAlign w:val="center"/>
          </w:tcPr>
          <w:p w14:paraId="001F4933"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2605" w:type="pct"/>
            <w:shd w:val="clear" w:color="auto" w:fill="FFFFFF"/>
            <w:vAlign w:val="center"/>
          </w:tcPr>
          <w:p w14:paraId="4B47CC9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lượng phương tiện</w:t>
            </w:r>
          </w:p>
        </w:tc>
        <w:tc>
          <w:tcPr>
            <w:tcW w:w="1042" w:type="pct"/>
            <w:shd w:val="clear" w:color="auto" w:fill="FFFFFF"/>
            <w:vAlign w:val="center"/>
          </w:tcPr>
          <w:p w14:paraId="1C80BD5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xe</w:t>
            </w:r>
          </w:p>
        </w:tc>
        <w:tc>
          <w:tcPr>
            <w:tcW w:w="1042" w:type="pct"/>
            <w:shd w:val="clear" w:color="auto" w:fill="FFFFFF"/>
            <w:vAlign w:val="center"/>
          </w:tcPr>
          <w:p w14:paraId="11ED47FE"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52621FC" w14:textId="77777777">
        <w:tblPrEx>
          <w:tblCellMar>
            <w:top w:w="0" w:type="dxa"/>
            <w:left w:w="0" w:type="dxa"/>
            <w:bottom w:w="0" w:type="dxa"/>
            <w:right w:w="0" w:type="dxa"/>
          </w:tblCellMar>
        </w:tblPrEx>
        <w:tc>
          <w:tcPr>
            <w:tcW w:w="311" w:type="pct"/>
            <w:shd w:val="clear" w:color="auto" w:fill="FFFFFF"/>
            <w:vAlign w:val="center"/>
          </w:tcPr>
          <w:p w14:paraId="41C250B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605" w:type="pct"/>
            <w:shd w:val="clear" w:color="auto" w:fill="FFFFFF"/>
            <w:vAlign w:val="center"/>
          </w:tcPr>
          <w:p w14:paraId="569F355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nội tỉnh</w:t>
            </w:r>
          </w:p>
        </w:tc>
        <w:tc>
          <w:tcPr>
            <w:tcW w:w="1042" w:type="pct"/>
            <w:shd w:val="clear" w:color="auto" w:fill="FFFFFF"/>
            <w:vAlign w:val="center"/>
          </w:tcPr>
          <w:p w14:paraId="34CE925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42" w:type="pct"/>
            <w:shd w:val="clear" w:color="auto" w:fill="FFFFFF"/>
            <w:vAlign w:val="center"/>
          </w:tcPr>
          <w:p w14:paraId="73D1DD5D"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9EC46F3" w14:textId="77777777">
        <w:tblPrEx>
          <w:tblCellMar>
            <w:top w:w="0" w:type="dxa"/>
            <w:left w:w="0" w:type="dxa"/>
            <w:bottom w:w="0" w:type="dxa"/>
            <w:right w:w="0" w:type="dxa"/>
          </w:tblCellMar>
        </w:tblPrEx>
        <w:tc>
          <w:tcPr>
            <w:tcW w:w="311" w:type="pct"/>
            <w:shd w:val="clear" w:color="auto" w:fill="FFFFFF"/>
            <w:vAlign w:val="center"/>
          </w:tcPr>
          <w:p w14:paraId="32F29B4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605" w:type="pct"/>
            <w:shd w:val="clear" w:color="auto" w:fill="FFFFFF"/>
            <w:vAlign w:val="center"/>
          </w:tcPr>
          <w:p w14:paraId="203C181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liên tỉnh</w:t>
            </w:r>
          </w:p>
        </w:tc>
        <w:tc>
          <w:tcPr>
            <w:tcW w:w="1042" w:type="pct"/>
            <w:shd w:val="clear" w:color="auto" w:fill="FFFFFF"/>
            <w:vAlign w:val="center"/>
          </w:tcPr>
          <w:p w14:paraId="3C74D24B"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42" w:type="pct"/>
            <w:shd w:val="clear" w:color="auto" w:fill="FFFFFF"/>
            <w:vAlign w:val="center"/>
          </w:tcPr>
          <w:p w14:paraId="68B459F7"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00D14CC" w14:textId="77777777">
        <w:tblPrEx>
          <w:tblCellMar>
            <w:top w:w="0" w:type="dxa"/>
            <w:left w:w="0" w:type="dxa"/>
            <w:bottom w:w="0" w:type="dxa"/>
            <w:right w:w="0" w:type="dxa"/>
          </w:tblCellMar>
        </w:tblPrEx>
        <w:tc>
          <w:tcPr>
            <w:tcW w:w="311" w:type="pct"/>
            <w:shd w:val="clear" w:color="auto" w:fill="FFFFFF"/>
            <w:vAlign w:val="center"/>
          </w:tcPr>
          <w:p w14:paraId="286AB989"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605" w:type="pct"/>
            <w:shd w:val="clear" w:color="auto" w:fill="FFFFFF"/>
            <w:vAlign w:val="center"/>
          </w:tcPr>
          <w:p w14:paraId="215C8DC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xe buýt</w:t>
            </w:r>
          </w:p>
        </w:tc>
        <w:tc>
          <w:tcPr>
            <w:tcW w:w="1042" w:type="pct"/>
            <w:shd w:val="clear" w:color="auto" w:fill="FFFFFF"/>
            <w:vAlign w:val="center"/>
          </w:tcPr>
          <w:p w14:paraId="76B77F9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42" w:type="pct"/>
            <w:shd w:val="clear" w:color="auto" w:fill="FFFFFF"/>
            <w:vAlign w:val="center"/>
          </w:tcPr>
          <w:p w14:paraId="78A72A4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CCA4AAA" w14:textId="77777777">
        <w:tblPrEx>
          <w:tblCellMar>
            <w:top w:w="0" w:type="dxa"/>
            <w:left w:w="0" w:type="dxa"/>
            <w:bottom w:w="0" w:type="dxa"/>
            <w:right w:w="0" w:type="dxa"/>
          </w:tblCellMar>
        </w:tblPrEx>
        <w:tc>
          <w:tcPr>
            <w:tcW w:w="311" w:type="pct"/>
            <w:shd w:val="clear" w:color="auto" w:fill="FFFFFF"/>
            <w:vAlign w:val="center"/>
          </w:tcPr>
          <w:p w14:paraId="50E3A276"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4</w:t>
            </w:r>
          </w:p>
        </w:tc>
        <w:tc>
          <w:tcPr>
            <w:tcW w:w="2605" w:type="pct"/>
            <w:shd w:val="clear" w:color="auto" w:fill="FFFFFF"/>
            <w:vAlign w:val="center"/>
          </w:tcPr>
          <w:p w14:paraId="47DC663A"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chuyến xe thực hiện</w:t>
            </w:r>
          </w:p>
        </w:tc>
        <w:tc>
          <w:tcPr>
            <w:tcW w:w="1042" w:type="pct"/>
            <w:shd w:val="clear" w:color="auto" w:fill="FFFFFF"/>
            <w:vAlign w:val="center"/>
          </w:tcPr>
          <w:p w14:paraId="6D4AA55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1042" w:type="pct"/>
            <w:shd w:val="clear" w:color="auto" w:fill="FFFFFF"/>
            <w:vAlign w:val="center"/>
          </w:tcPr>
          <w:p w14:paraId="63B61ED9"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7E8C0C1" w14:textId="77777777">
        <w:tblPrEx>
          <w:tblCellMar>
            <w:top w:w="0" w:type="dxa"/>
            <w:left w:w="0" w:type="dxa"/>
            <w:bottom w:w="0" w:type="dxa"/>
            <w:right w:w="0" w:type="dxa"/>
          </w:tblCellMar>
        </w:tblPrEx>
        <w:tc>
          <w:tcPr>
            <w:tcW w:w="311" w:type="pct"/>
            <w:shd w:val="clear" w:color="auto" w:fill="FFFFFF"/>
            <w:vAlign w:val="center"/>
          </w:tcPr>
          <w:p w14:paraId="579F41CF"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605" w:type="pct"/>
            <w:shd w:val="clear" w:color="auto" w:fill="FFFFFF"/>
            <w:vAlign w:val="center"/>
          </w:tcPr>
          <w:p w14:paraId="13AC8B2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nội tỉnh</w:t>
            </w:r>
          </w:p>
        </w:tc>
        <w:tc>
          <w:tcPr>
            <w:tcW w:w="1042" w:type="pct"/>
            <w:shd w:val="clear" w:color="auto" w:fill="FFFFFF"/>
            <w:vAlign w:val="center"/>
          </w:tcPr>
          <w:p w14:paraId="5D64032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1042" w:type="pct"/>
            <w:shd w:val="clear" w:color="auto" w:fill="FFFFFF"/>
            <w:vAlign w:val="center"/>
          </w:tcPr>
          <w:p w14:paraId="60DAE0A3"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4F489DF" w14:textId="77777777">
        <w:tblPrEx>
          <w:tblCellMar>
            <w:top w:w="0" w:type="dxa"/>
            <w:left w:w="0" w:type="dxa"/>
            <w:bottom w:w="0" w:type="dxa"/>
            <w:right w:w="0" w:type="dxa"/>
          </w:tblCellMar>
        </w:tblPrEx>
        <w:tc>
          <w:tcPr>
            <w:tcW w:w="311" w:type="pct"/>
            <w:shd w:val="clear" w:color="auto" w:fill="FFFFFF"/>
            <w:vAlign w:val="center"/>
          </w:tcPr>
          <w:p w14:paraId="47378966"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605" w:type="pct"/>
            <w:shd w:val="clear" w:color="auto" w:fill="FFFFFF"/>
            <w:vAlign w:val="center"/>
          </w:tcPr>
          <w:p w14:paraId="389EED5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Tỷ lệ thực hiện/kế hoạch</w:t>
            </w:r>
          </w:p>
        </w:tc>
        <w:tc>
          <w:tcPr>
            <w:tcW w:w="1042" w:type="pct"/>
            <w:shd w:val="clear" w:color="auto" w:fill="FFFFFF"/>
            <w:vAlign w:val="center"/>
          </w:tcPr>
          <w:p w14:paraId="4404E46C"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w:t>
            </w:r>
          </w:p>
        </w:tc>
        <w:tc>
          <w:tcPr>
            <w:tcW w:w="1042" w:type="pct"/>
            <w:shd w:val="clear" w:color="auto" w:fill="FFFFFF"/>
            <w:vAlign w:val="center"/>
          </w:tcPr>
          <w:p w14:paraId="0ABBE2B2"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69BE5AAF" w14:textId="77777777">
        <w:tblPrEx>
          <w:tblCellMar>
            <w:top w:w="0" w:type="dxa"/>
            <w:left w:w="0" w:type="dxa"/>
            <w:bottom w:w="0" w:type="dxa"/>
            <w:right w:w="0" w:type="dxa"/>
          </w:tblCellMar>
        </w:tblPrEx>
        <w:tc>
          <w:tcPr>
            <w:tcW w:w="311" w:type="pct"/>
            <w:shd w:val="clear" w:color="auto" w:fill="FFFFFF"/>
            <w:vAlign w:val="center"/>
          </w:tcPr>
          <w:p w14:paraId="145A2D9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605" w:type="pct"/>
            <w:shd w:val="clear" w:color="auto" w:fill="FFFFFF"/>
            <w:vAlign w:val="center"/>
          </w:tcPr>
          <w:p w14:paraId="6293E42D"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liên tỉnh</w:t>
            </w:r>
          </w:p>
        </w:tc>
        <w:tc>
          <w:tcPr>
            <w:tcW w:w="1042" w:type="pct"/>
            <w:shd w:val="clear" w:color="auto" w:fill="FFFFFF"/>
            <w:vAlign w:val="center"/>
          </w:tcPr>
          <w:p w14:paraId="5EA588E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1042" w:type="pct"/>
            <w:shd w:val="clear" w:color="auto" w:fill="FFFFFF"/>
            <w:vAlign w:val="center"/>
          </w:tcPr>
          <w:p w14:paraId="0F812D95"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3E5B72C4" w14:textId="77777777">
        <w:tblPrEx>
          <w:tblCellMar>
            <w:top w:w="0" w:type="dxa"/>
            <w:left w:w="0" w:type="dxa"/>
            <w:bottom w:w="0" w:type="dxa"/>
            <w:right w:w="0" w:type="dxa"/>
          </w:tblCellMar>
        </w:tblPrEx>
        <w:tc>
          <w:tcPr>
            <w:tcW w:w="311" w:type="pct"/>
            <w:shd w:val="clear" w:color="auto" w:fill="FFFFFF"/>
            <w:vAlign w:val="center"/>
          </w:tcPr>
          <w:p w14:paraId="46A9D632"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605" w:type="pct"/>
            <w:shd w:val="clear" w:color="auto" w:fill="FFFFFF"/>
            <w:vAlign w:val="center"/>
          </w:tcPr>
          <w:p w14:paraId="7C8B283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Tỷ lệ thực hiện/kế hoạch</w:t>
            </w:r>
          </w:p>
        </w:tc>
        <w:tc>
          <w:tcPr>
            <w:tcW w:w="1042" w:type="pct"/>
            <w:shd w:val="clear" w:color="auto" w:fill="FFFFFF"/>
            <w:vAlign w:val="center"/>
          </w:tcPr>
          <w:p w14:paraId="0192769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w:t>
            </w:r>
          </w:p>
        </w:tc>
        <w:tc>
          <w:tcPr>
            <w:tcW w:w="1042" w:type="pct"/>
            <w:shd w:val="clear" w:color="auto" w:fill="FFFFFF"/>
            <w:vAlign w:val="center"/>
          </w:tcPr>
          <w:p w14:paraId="6ADD142A"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971E2E7" w14:textId="77777777">
        <w:tblPrEx>
          <w:tblCellMar>
            <w:top w:w="0" w:type="dxa"/>
            <w:left w:w="0" w:type="dxa"/>
            <w:bottom w:w="0" w:type="dxa"/>
            <w:right w:w="0" w:type="dxa"/>
          </w:tblCellMar>
        </w:tblPrEx>
        <w:tc>
          <w:tcPr>
            <w:tcW w:w="311" w:type="pct"/>
            <w:shd w:val="clear" w:color="auto" w:fill="FFFFFF"/>
            <w:vAlign w:val="center"/>
          </w:tcPr>
          <w:p w14:paraId="554E909C"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5</w:t>
            </w:r>
          </w:p>
        </w:tc>
        <w:tc>
          <w:tcPr>
            <w:tcW w:w="2605" w:type="pct"/>
            <w:shd w:val="clear" w:color="auto" w:fill="FFFFFF"/>
            <w:vAlign w:val="center"/>
          </w:tcPr>
          <w:p w14:paraId="420E8E7B"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chuyến xe buýt</w:t>
            </w:r>
          </w:p>
        </w:tc>
        <w:tc>
          <w:tcPr>
            <w:tcW w:w="1042" w:type="pct"/>
            <w:shd w:val="clear" w:color="auto" w:fill="FFFFFF"/>
            <w:vAlign w:val="center"/>
          </w:tcPr>
          <w:p w14:paraId="437CEE68"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1042" w:type="pct"/>
            <w:shd w:val="clear" w:color="auto" w:fill="FFFFFF"/>
            <w:vAlign w:val="center"/>
          </w:tcPr>
          <w:p w14:paraId="2AD2F0F0"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DD4FC18" w14:textId="77777777">
        <w:tblPrEx>
          <w:tblCellMar>
            <w:top w:w="0" w:type="dxa"/>
            <w:left w:w="0" w:type="dxa"/>
            <w:bottom w:w="0" w:type="dxa"/>
            <w:right w:w="0" w:type="dxa"/>
          </w:tblCellMar>
        </w:tblPrEx>
        <w:tc>
          <w:tcPr>
            <w:tcW w:w="311" w:type="pct"/>
            <w:shd w:val="clear" w:color="auto" w:fill="FFFFFF"/>
            <w:vAlign w:val="center"/>
          </w:tcPr>
          <w:p w14:paraId="211AAF35"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6</w:t>
            </w:r>
          </w:p>
        </w:tc>
        <w:tc>
          <w:tcPr>
            <w:tcW w:w="2605" w:type="pct"/>
            <w:shd w:val="clear" w:color="auto" w:fill="FFFFFF"/>
            <w:vAlign w:val="center"/>
          </w:tcPr>
          <w:p w14:paraId="17C03E53"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chuyến xe không thực hiện</w:t>
            </w:r>
          </w:p>
        </w:tc>
        <w:tc>
          <w:tcPr>
            <w:tcW w:w="1042" w:type="pct"/>
            <w:shd w:val="clear" w:color="auto" w:fill="FFFFFF"/>
            <w:vAlign w:val="center"/>
          </w:tcPr>
          <w:p w14:paraId="4523C73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Chuyến</w:t>
            </w:r>
          </w:p>
        </w:tc>
        <w:tc>
          <w:tcPr>
            <w:tcW w:w="1042" w:type="pct"/>
            <w:shd w:val="clear" w:color="auto" w:fill="FFFFFF"/>
            <w:vAlign w:val="center"/>
          </w:tcPr>
          <w:p w14:paraId="089EC415"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4E726B2B" w14:textId="77777777">
        <w:tblPrEx>
          <w:tblCellMar>
            <w:top w:w="0" w:type="dxa"/>
            <w:left w:w="0" w:type="dxa"/>
            <w:bottom w:w="0" w:type="dxa"/>
            <w:right w:w="0" w:type="dxa"/>
          </w:tblCellMar>
        </w:tblPrEx>
        <w:tc>
          <w:tcPr>
            <w:tcW w:w="311" w:type="pct"/>
            <w:shd w:val="clear" w:color="auto" w:fill="FFFFFF"/>
            <w:vAlign w:val="center"/>
          </w:tcPr>
          <w:p w14:paraId="7ED813D5"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605" w:type="pct"/>
            <w:shd w:val="clear" w:color="auto" w:fill="FFFFFF"/>
            <w:vAlign w:val="center"/>
          </w:tcPr>
          <w:p w14:paraId="427DE0E5"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nội tỉnh</w:t>
            </w:r>
          </w:p>
        </w:tc>
        <w:tc>
          <w:tcPr>
            <w:tcW w:w="1042" w:type="pct"/>
            <w:shd w:val="clear" w:color="auto" w:fill="FFFFFF"/>
            <w:vAlign w:val="center"/>
          </w:tcPr>
          <w:p w14:paraId="7229773F"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42" w:type="pct"/>
            <w:shd w:val="clear" w:color="auto" w:fill="FFFFFF"/>
            <w:vAlign w:val="center"/>
          </w:tcPr>
          <w:p w14:paraId="3BD0A5B9"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7DE23F3F" w14:textId="77777777">
        <w:tblPrEx>
          <w:tblCellMar>
            <w:top w:w="0" w:type="dxa"/>
            <w:left w:w="0" w:type="dxa"/>
            <w:bottom w:w="0" w:type="dxa"/>
            <w:right w:w="0" w:type="dxa"/>
          </w:tblCellMar>
        </w:tblPrEx>
        <w:tc>
          <w:tcPr>
            <w:tcW w:w="311" w:type="pct"/>
            <w:shd w:val="clear" w:color="auto" w:fill="FFFFFF"/>
            <w:vAlign w:val="center"/>
          </w:tcPr>
          <w:p w14:paraId="16863CF8" w14:textId="77777777" w:rsidR="006B68E2" w:rsidRPr="004003E9" w:rsidRDefault="006B68E2" w:rsidP="006B68E2">
            <w:pPr>
              <w:widowControl w:val="0"/>
              <w:spacing w:before="120"/>
              <w:jc w:val="center"/>
              <w:rPr>
                <w:rFonts w:eastAsia="Microsoft Sans Serif"/>
                <w:color w:val="000000"/>
                <w:szCs w:val="24"/>
                <w:lang w:val="vi-VN" w:eastAsia="vi-VN"/>
              </w:rPr>
            </w:pPr>
          </w:p>
        </w:tc>
        <w:tc>
          <w:tcPr>
            <w:tcW w:w="2605" w:type="pct"/>
            <w:shd w:val="clear" w:color="auto" w:fill="FFFFFF"/>
            <w:vAlign w:val="center"/>
          </w:tcPr>
          <w:p w14:paraId="36DDC29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 Tuyến liên tỉnh</w:t>
            </w:r>
          </w:p>
        </w:tc>
        <w:tc>
          <w:tcPr>
            <w:tcW w:w="1042" w:type="pct"/>
            <w:shd w:val="clear" w:color="auto" w:fill="FFFFFF"/>
            <w:vAlign w:val="center"/>
          </w:tcPr>
          <w:p w14:paraId="747F2C83"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-nt-</w:t>
            </w:r>
          </w:p>
        </w:tc>
        <w:tc>
          <w:tcPr>
            <w:tcW w:w="1042" w:type="pct"/>
            <w:shd w:val="clear" w:color="auto" w:fill="FFFFFF"/>
            <w:vAlign w:val="center"/>
          </w:tcPr>
          <w:p w14:paraId="4DDBA1FD"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1EC0B6ED" w14:textId="77777777">
        <w:tblPrEx>
          <w:tblCellMar>
            <w:top w:w="0" w:type="dxa"/>
            <w:left w:w="0" w:type="dxa"/>
            <w:bottom w:w="0" w:type="dxa"/>
            <w:right w:w="0" w:type="dxa"/>
          </w:tblCellMar>
        </w:tblPrEx>
        <w:tc>
          <w:tcPr>
            <w:tcW w:w="311" w:type="pct"/>
            <w:shd w:val="clear" w:color="auto" w:fill="FFFFFF"/>
            <w:vAlign w:val="center"/>
          </w:tcPr>
          <w:p w14:paraId="6BA15A0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7</w:t>
            </w:r>
          </w:p>
        </w:tc>
        <w:tc>
          <w:tcPr>
            <w:tcW w:w="2605" w:type="pct"/>
            <w:shd w:val="clear" w:color="auto" w:fill="FFFFFF"/>
            <w:vAlign w:val="center"/>
          </w:tcPr>
          <w:p w14:paraId="2806DDF6"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hành khách vận chuyển thông qua bến</w:t>
            </w:r>
          </w:p>
        </w:tc>
        <w:tc>
          <w:tcPr>
            <w:tcW w:w="1042" w:type="pct"/>
            <w:shd w:val="clear" w:color="auto" w:fill="FFFFFF"/>
            <w:vAlign w:val="center"/>
          </w:tcPr>
          <w:p w14:paraId="2A7DFB1D"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HK</w:t>
            </w:r>
          </w:p>
        </w:tc>
        <w:tc>
          <w:tcPr>
            <w:tcW w:w="1042" w:type="pct"/>
            <w:shd w:val="clear" w:color="auto" w:fill="FFFFFF"/>
            <w:vAlign w:val="center"/>
          </w:tcPr>
          <w:p w14:paraId="3E174BB8"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623656D8"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b) B</w:t>
      </w:r>
      <w:r w:rsidRPr="004003E9">
        <w:rPr>
          <w:rFonts w:eastAsia="Microsoft Sans Serif"/>
          <w:color w:val="000000"/>
          <w:szCs w:val="24"/>
          <w:lang w:eastAsia="vi-VN"/>
        </w:rPr>
        <w:t>ế</w:t>
      </w:r>
      <w:r w:rsidRPr="004003E9">
        <w:rPr>
          <w:rFonts w:eastAsia="Microsoft Sans Serif"/>
          <w:color w:val="000000"/>
          <w:szCs w:val="24"/>
          <w:lang w:val="vi-VN" w:eastAsia="vi-VN"/>
        </w:rPr>
        <w:t>n xe hàng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000" w:firstRow="0" w:lastRow="0" w:firstColumn="0" w:lastColumn="0" w:noHBand="0" w:noVBand="0"/>
      </w:tblPr>
      <w:tblGrid>
        <w:gridCol w:w="560"/>
        <w:gridCol w:w="4733"/>
        <w:gridCol w:w="1892"/>
        <w:gridCol w:w="1892"/>
      </w:tblGrid>
      <w:tr w:rsidR="006B68E2" w:rsidRPr="004003E9" w14:paraId="7C359380" w14:textId="77777777">
        <w:tblPrEx>
          <w:tblCellMar>
            <w:top w:w="0" w:type="dxa"/>
            <w:left w:w="0" w:type="dxa"/>
            <w:bottom w:w="0" w:type="dxa"/>
            <w:right w:w="0" w:type="dxa"/>
          </w:tblCellMar>
        </w:tblPrEx>
        <w:tc>
          <w:tcPr>
            <w:tcW w:w="309" w:type="pct"/>
            <w:shd w:val="clear" w:color="auto" w:fill="FFFFFF"/>
            <w:vAlign w:val="center"/>
          </w:tcPr>
          <w:p w14:paraId="59AE97E0"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TT</w:t>
            </w:r>
          </w:p>
        </w:tc>
        <w:tc>
          <w:tcPr>
            <w:tcW w:w="2607" w:type="pct"/>
            <w:shd w:val="clear" w:color="auto" w:fill="FFFFFF"/>
            <w:vAlign w:val="center"/>
          </w:tcPr>
          <w:p w14:paraId="1A054C70"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Chỉ tiêu</w:t>
            </w:r>
          </w:p>
        </w:tc>
        <w:tc>
          <w:tcPr>
            <w:tcW w:w="1042" w:type="pct"/>
            <w:shd w:val="clear" w:color="auto" w:fill="FFFFFF"/>
            <w:vAlign w:val="center"/>
          </w:tcPr>
          <w:p w14:paraId="585212EB"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Đơn vị</w:t>
            </w:r>
          </w:p>
        </w:tc>
        <w:tc>
          <w:tcPr>
            <w:tcW w:w="1042" w:type="pct"/>
            <w:shd w:val="clear" w:color="auto" w:fill="FFFFFF"/>
            <w:vAlign w:val="center"/>
          </w:tcPr>
          <w:p w14:paraId="5FAC9DFB" w14:textId="77777777" w:rsidR="006B68E2" w:rsidRPr="004003E9" w:rsidRDefault="006B68E2" w:rsidP="006B68E2">
            <w:pPr>
              <w:widowControl w:val="0"/>
              <w:spacing w:before="120"/>
              <w:jc w:val="center"/>
              <w:rPr>
                <w:rFonts w:eastAsia="Microsoft Sans Serif"/>
                <w:b/>
                <w:color w:val="000000"/>
                <w:szCs w:val="24"/>
                <w:lang w:val="vi-VN" w:eastAsia="vi-VN"/>
              </w:rPr>
            </w:pPr>
            <w:r w:rsidRPr="004003E9">
              <w:rPr>
                <w:rFonts w:eastAsia="Microsoft Sans Serif"/>
                <w:b/>
                <w:color w:val="000000"/>
                <w:szCs w:val="24"/>
                <w:lang w:val="vi-VN" w:eastAsia="vi-VN"/>
              </w:rPr>
              <w:t>Kết quả</w:t>
            </w:r>
          </w:p>
        </w:tc>
      </w:tr>
      <w:tr w:rsidR="006B68E2" w:rsidRPr="004003E9" w14:paraId="3D763662" w14:textId="77777777">
        <w:tblPrEx>
          <w:tblCellMar>
            <w:top w:w="0" w:type="dxa"/>
            <w:left w:w="0" w:type="dxa"/>
            <w:bottom w:w="0" w:type="dxa"/>
            <w:right w:w="0" w:type="dxa"/>
          </w:tblCellMar>
        </w:tblPrEx>
        <w:tc>
          <w:tcPr>
            <w:tcW w:w="309" w:type="pct"/>
            <w:shd w:val="clear" w:color="auto" w:fill="FFFFFF"/>
            <w:vAlign w:val="center"/>
          </w:tcPr>
          <w:p w14:paraId="2E68963A"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w:t>
            </w:r>
          </w:p>
        </w:tc>
        <w:tc>
          <w:tcPr>
            <w:tcW w:w="2607" w:type="pct"/>
            <w:shd w:val="clear" w:color="auto" w:fill="FFFFFF"/>
            <w:vAlign w:val="center"/>
          </w:tcPr>
          <w:p w14:paraId="7D580B4E"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bến xe hàng trên địa bàn</w:t>
            </w:r>
          </w:p>
        </w:tc>
        <w:tc>
          <w:tcPr>
            <w:tcW w:w="1042" w:type="pct"/>
            <w:shd w:val="clear" w:color="auto" w:fill="FFFFFF"/>
            <w:vAlign w:val="center"/>
          </w:tcPr>
          <w:p w14:paraId="35B6A02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Đơn vị</w:t>
            </w:r>
          </w:p>
        </w:tc>
        <w:tc>
          <w:tcPr>
            <w:tcW w:w="1042" w:type="pct"/>
            <w:shd w:val="clear" w:color="auto" w:fill="FFFFFF"/>
            <w:vAlign w:val="center"/>
          </w:tcPr>
          <w:p w14:paraId="3A2BCD78"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5BB430CC" w14:textId="77777777">
        <w:tblPrEx>
          <w:tblCellMar>
            <w:top w:w="0" w:type="dxa"/>
            <w:left w:w="0" w:type="dxa"/>
            <w:bottom w:w="0" w:type="dxa"/>
            <w:right w:w="0" w:type="dxa"/>
          </w:tblCellMar>
        </w:tblPrEx>
        <w:tc>
          <w:tcPr>
            <w:tcW w:w="309" w:type="pct"/>
            <w:shd w:val="clear" w:color="auto" w:fill="FFFFFF"/>
            <w:vAlign w:val="center"/>
          </w:tcPr>
          <w:p w14:paraId="7B11138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2</w:t>
            </w:r>
          </w:p>
        </w:tc>
        <w:tc>
          <w:tcPr>
            <w:tcW w:w="2607" w:type="pct"/>
            <w:shd w:val="clear" w:color="auto" w:fill="FFFFFF"/>
            <w:vAlign w:val="center"/>
          </w:tcPr>
          <w:p w14:paraId="59264E1F"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số lượt phương tiện ra, vào các bến</w:t>
            </w:r>
          </w:p>
        </w:tc>
        <w:tc>
          <w:tcPr>
            <w:tcW w:w="1042" w:type="pct"/>
            <w:shd w:val="clear" w:color="auto" w:fill="FFFFFF"/>
            <w:vAlign w:val="center"/>
          </w:tcPr>
          <w:p w14:paraId="2D8FEAAE"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Lượt xe</w:t>
            </w:r>
          </w:p>
        </w:tc>
        <w:tc>
          <w:tcPr>
            <w:tcW w:w="1042" w:type="pct"/>
            <w:shd w:val="clear" w:color="auto" w:fill="FFFFFF"/>
            <w:vAlign w:val="center"/>
          </w:tcPr>
          <w:p w14:paraId="052AF2E0" w14:textId="77777777" w:rsidR="006B68E2" w:rsidRPr="004003E9" w:rsidRDefault="006B68E2" w:rsidP="006B68E2">
            <w:pPr>
              <w:widowControl w:val="0"/>
              <w:spacing w:before="120"/>
              <w:jc w:val="center"/>
              <w:rPr>
                <w:rFonts w:eastAsia="Microsoft Sans Serif"/>
                <w:color w:val="000000"/>
                <w:szCs w:val="24"/>
                <w:lang w:val="vi-VN" w:eastAsia="vi-VN"/>
              </w:rPr>
            </w:pPr>
          </w:p>
        </w:tc>
      </w:tr>
      <w:tr w:rsidR="006B68E2" w:rsidRPr="004003E9" w14:paraId="22223865" w14:textId="77777777">
        <w:tblPrEx>
          <w:tblCellMar>
            <w:top w:w="0" w:type="dxa"/>
            <w:left w:w="0" w:type="dxa"/>
            <w:bottom w:w="0" w:type="dxa"/>
            <w:right w:w="0" w:type="dxa"/>
          </w:tblCellMar>
        </w:tblPrEx>
        <w:tc>
          <w:tcPr>
            <w:tcW w:w="309" w:type="pct"/>
            <w:shd w:val="clear" w:color="auto" w:fill="FFFFFF"/>
            <w:vAlign w:val="center"/>
          </w:tcPr>
          <w:p w14:paraId="2AC0EF8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3</w:t>
            </w:r>
          </w:p>
        </w:tc>
        <w:tc>
          <w:tcPr>
            <w:tcW w:w="2607" w:type="pct"/>
            <w:shd w:val="clear" w:color="auto" w:fill="FFFFFF"/>
            <w:vAlign w:val="center"/>
          </w:tcPr>
          <w:p w14:paraId="46B10932"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Tổng khối lượng hàng hoá thông qua tại các bến</w:t>
            </w:r>
          </w:p>
        </w:tc>
        <w:tc>
          <w:tcPr>
            <w:tcW w:w="1042" w:type="pct"/>
            <w:shd w:val="clear" w:color="auto" w:fill="FFFFFF"/>
            <w:vAlign w:val="center"/>
          </w:tcPr>
          <w:p w14:paraId="10BA9B22" w14:textId="77777777" w:rsidR="006B68E2" w:rsidRPr="004003E9" w:rsidRDefault="006B68E2" w:rsidP="006B68E2">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1000 tấn</w:t>
            </w:r>
          </w:p>
        </w:tc>
        <w:tc>
          <w:tcPr>
            <w:tcW w:w="1042" w:type="pct"/>
            <w:shd w:val="clear" w:color="auto" w:fill="FFFFFF"/>
            <w:vAlign w:val="center"/>
          </w:tcPr>
          <w:p w14:paraId="61DE2444" w14:textId="77777777" w:rsidR="006B68E2" w:rsidRPr="004003E9" w:rsidRDefault="006B68E2" w:rsidP="006B68E2">
            <w:pPr>
              <w:widowControl w:val="0"/>
              <w:spacing w:before="120"/>
              <w:jc w:val="center"/>
              <w:rPr>
                <w:rFonts w:eastAsia="Microsoft Sans Serif"/>
                <w:color w:val="000000"/>
                <w:szCs w:val="24"/>
                <w:lang w:val="vi-VN" w:eastAsia="vi-VN"/>
              </w:rPr>
            </w:pPr>
          </w:p>
        </w:tc>
      </w:tr>
    </w:tbl>
    <w:p w14:paraId="15DA3F8E"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4</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Kết quả thực hiện kế hoạch đảm bảo an toàn giao thông (báo cáo tổng hợp kết quả thực hiện của các đơn vị trên địa bàn)</w:t>
      </w:r>
      <w:r w:rsidR="00614EC9" w:rsidRPr="004003E9">
        <w:rPr>
          <w:rFonts w:eastAsia="Microsoft Sans Serif"/>
          <w:color w:val="000000"/>
          <w:szCs w:val="24"/>
          <w:lang w:val="vi-VN" w:eastAsia="vi-VN"/>
        </w:rPr>
        <w:t>.</w:t>
      </w:r>
    </w:p>
    <w:p w14:paraId="70C4DB49" w14:textId="77777777" w:rsidR="006B68E2" w:rsidRPr="004003E9" w:rsidRDefault="006B68E2" w:rsidP="006B68E2">
      <w:pPr>
        <w:widowControl w:val="0"/>
        <w:spacing w:before="120"/>
        <w:rPr>
          <w:rFonts w:eastAsia="Microsoft Sans Serif"/>
          <w:color w:val="000000"/>
          <w:szCs w:val="24"/>
          <w:lang w:val="vi-VN" w:eastAsia="vi-VN"/>
        </w:rPr>
      </w:pPr>
      <w:r w:rsidRPr="004003E9">
        <w:rPr>
          <w:rFonts w:eastAsia="Microsoft Sans Serif"/>
          <w:color w:val="000000"/>
          <w:szCs w:val="24"/>
          <w:lang w:val="vi-VN" w:eastAsia="vi-VN"/>
        </w:rPr>
        <w:t>5</w:t>
      </w:r>
      <w:r w:rsidR="00614EC9" w:rsidRPr="004003E9">
        <w:rPr>
          <w:rFonts w:eastAsia="Microsoft Sans Serif"/>
          <w:color w:val="000000"/>
          <w:szCs w:val="24"/>
          <w:lang w:val="vi-VN" w:eastAsia="vi-VN"/>
        </w:rPr>
        <w:t>.</w:t>
      </w:r>
      <w:r w:rsidRPr="004003E9">
        <w:rPr>
          <w:rFonts w:eastAsia="Microsoft Sans Serif"/>
          <w:color w:val="000000"/>
          <w:szCs w:val="24"/>
          <w:lang w:val="vi-VN" w:eastAsia="vi-VN"/>
        </w:rPr>
        <w:t xml:space="preserve"> Thuận lợi, khó khăn: …………</w:t>
      </w:r>
      <w:r w:rsidR="00614EC9" w:rsidRPr="004003E9">
        <w:rPr>
          <w:rFonts w:eastAsia="Microsoft Sans Serif"/>
          <w:color w:val="000000"/>
          <w:szCs w:val="24"/>
          <w:lang w:val="vi-VN" w:eastAsia="vi-VN"/>
        </w:rPr>
        <w:t>.</w:t>
      </w:r>
    </w:p>
    <w:p w14:paraId="4B1D8245" w14:textId="77777777" w:rsidR="006B68E2" w:rsidRPr="004003E9" w:rsidRDefault="00D73D6C" w:rsidP="006B68E2">
      <w:pPr>
        <w:widowControl w:val="0"/>
        <w:spacing w:before="120"/>
        <w:rPr>
          <w:rFonts w:eastAsia="Microsoft Sans Serif"/>
          <w:color w:val="000000"/>
          <w:szCs w:val="24"/>
          <w:lang w:val="vi-VN" w:eastAsia="vi-VN"/>
        </w:rPr>
      </w:pPr>
      <w:bookmarkStart w:id="423" w:name="cumtu_81"/>
      <w:r w:rsidRPr="004003E9">
        <w:rPr>
          <w:rFonts w:eastAsia="Microsoft Sans Serif"/>
          <w:color w:val="000000"/>
          <w:szCs w:val="24"/>
          <w:lang w:val="vi-VN" w:eastAsia="vi-VN"/>
        </w:rPr>
        <w:t>6. Đề xuất, kiến nghị: ……………..</w:t>
      </w:r>
      <w:bookmarkEnd w:id="423"/>
    </w:p>
    <w:p w14:paraId="461B698F" w14:textId="77777777" w:rsidR="006B68E2" w:rsidRPr="004003E9" w:rsidRDefault="006B68E2" w:rsidP="006B68E2">
      <w:pPr>
        <w:widowControl w:val="0"/>
        <w:spacing w:before="120"/>
        <w:rPr>
          <w:rFonts w:eastAsia="Microsoft Sans Serif"/>
          <w:color w:val="000000"/>
          <w:szCs w:val="24"/>
          <w:lang w:val="vi-VN" w:eastAsia="vi-VN"/>
        </w:rPr>
      </w:pPr>
    </w:p>
    <w:tbl>
      <w:tblPr>
        <w:tblW w:w="5000" w:type="pct"/>
        <w:tblCellMar>
          <w:left w:w="45" w:type="dxa"/>
          <w:right w:w="45" w:type="dxa"/>
        </w:tblCellMar>
        <w:tblLook w:val="01E0" w:firstRow="1" w:lastRow="1" w:firstColumn="1" w:lastColumn="1" w:noHBand="0" w:noVBand="0"/>
      </w:tblPr>
      <w:tblGrid>
        <w:gridCol w:w="5222"/>
        <w:gridCol w:w="3939"/>
      </w:tblGrid>
      <w:tr w:rsidR="006B68E2" w:rsidRPr="004003E9" w14:paraId="6215EE7B" w14:textId="77777777" w:rsidTr="003D09ED">
        <w:tc>
          <w:tcPr>
            <w:tcW w:w="2850" w:type="pct"/>
          </w:tcPr>
          <w:p w14:paraId="24AD5A48" w14:textId="77777777" w:rsidR="006B68E2" w:rsidRPr="004003E9" w:rsidRDefault="006B68E2" w:rsidP="003D09ED">
            <w:pPr>
              <w:widowControl w:val="0"/>
              <w:spacing w:before="120"/>
              <w:rPr>
                <w:rFonts w:eastAsia="Microsoft Sans Serif"/>
                <w:color w:val="000000"/>
                <w:sz w:val="16"/>
                <w:szCs w:val="24"/>
                <w:lang w:val="vi-VN" w:eastAsia="vi-VN"/>
              </w:rPr>
            </w:pPr>
            <w:r w:rsidRPr="004003E9">
              <w:rPr>
                <w:rFonts w:eastAsia="Microsoft Sans Serif"/>
                <w:color w:val="000000"/>
                <w:szCs w:val="24"/>
                <w:lang w:val="vi-VN" w:eastAsia="vi-VN"/>
              </w:rPr>
              <w:t>Nơi nhận:</w:t>
            </w:r>
            <w:r w:rsidRPr="004003E9">
              <w:rPr>
                <w:rFonts w:eastAsia="Microsoft Sans Serif"/>
                <w:color w:val="000000"/>
                <w:szCs w:val="24"/>
                <w:lang w:val="vi-VN" w:eastAsia="vi-VN"/>
              </w:rPr>
              <w:br/>
            </w:r>
            <w:r w:rsidRPr="004003E9">
              <w:rPr>
                <w:rFonts w:eastAsia="Microsoft Sans Serif"/>
                <w:color w:val="000000"/>
                <w:sz w:val="16"/>
                <w:szCs w:val="24"/>
                <w:lang w:val="vi-VN" w:eastAsia="vi-VN"/>
              </w:rPr>
              <w:t>- Như trên;</w:t>
            </w:r>
            <w:r w:rsidRPr="004003E9">
              <w:rPr>
                <w:rFonts w:eastAsia="Microsoft Sans Serif"/>
                <w:color w:val="000000"/>
                <w:sz w:val="16"/>
                <w:szCs w:val="24"/>
                <w:lang w:val="vi-VN" w:eastAsia="vi-VN"/>
              </w:rPr>
              <w:br/>
              <w:t>- Bộ GTVT (để báo cáo);</w:t>
            </w:r>
            <w:r w:rsidRPr="004003E9">
              <w:rPr>
                <w:rFonts w:eastAsia="Microsoft Sans Serif"/>
                <w:color w:val="000000"/>
                <w:sz w:val="16"/>
                <w:szCs w:val="24"/>
                <w:lang w:val="vi-VN" w:eastAsia="vi-VN"/>
              </w:rPr>
              <w:br/>
              <w:t>- ……</w:t>
            </w:r>
            <w:r w:rsidR="00614EC9" w:rsidRPr="004003E9">
              <w:rPr>
                <w:rFonts w:eastAsia="Microsoft Sans Serif"/>
                <w:color w:val="000000"/>
                <w:sz w:val="16"/>
                <w:szCs w:val="24"/>
                <w:lang w:val="vi-VN" w:eastAsia="vi-VN"/>
              </w:rPr>
              <w:t>..</w:t>
            </w:r>
          </w:p>
        </w:tc>
        <w:tc>
          <w:tcPr>
            <w:tcW w:w="2150" w:type="pct"/>
          </w:tcPr>
          <w:p w14:paraId="296D5300" w14:textId="77777777" w:rsidR="006B68E2" w:rsidRPr="004003E9" w:rsidRDefault="006B68E2" w:rsidP="003D09ED">
            <w:pPr>
              <w:widowControl w:val="0"/>
              <w:spacing w:before="120"/>
              <w:jc w:val="center"/>
              <w:rPr>
                <w:rFonts w:eastAsia="Microsoft Sans Serif"/>
                <w:color w:val="000000"/>
                <w:szCs w:val="24"/>
                <w:lang w:val="vi-VN" w:eastAsia="vi-VN"/>
              </w:rPr>
            </w:pPr>
            <w:r w:rsidRPr="004003E9">
              <w:rPr>
                <w:rFonts w:eastAsia="Microsoft Sans Serif"/>
                <w:color w:val="000000"/>
                <w:szCs w:val="24"/>
                <w:lang w:val="vi-VN" w:eastAsia="vi-VN"/>
              </w:rPr>
              <w:t>GIÁM ĐỐC</w:t>
            </w:r>
            <w:r w:rsidRPr="004003E9">
              <w:rPr>
                <w:rFonts w:eastAsia="Microsoft Sans Serif"/>
                <w:color w:val="000000"/>
                <w:szCs w:val="24"/>
                <w:lang w:val="vi-VN" w:eastAsia="vi-VN"/>
              </w:rPr>
              <w:br/>
              <w:t>(Ký tên, đóng dấu)</w:t>
            </w:r>
          </w:p>
        </w:tc>
      </w:tr>
    </w:tbl>
    <w:p w14:paraId="7E6AC975" w14:textId="77777777" w:rsidR="006B68E2" w:rsidRPr="004003E9" w:rsidRDefault="006B68E2" w:rsidP="006B68E2">
      <w:pPr>
        <w:widowControl w:val="0"/>
        <w:spacing w:before="120"/>
        <w:rPr>
          <w:rFonts w:eastAsia="Microsoft Sans Serif"/>
          <w:color w:val="000000"/>
          <w:szCs w:val="24"/>
          <w:lang w:eastAsia="vi-VN"/>
        </w:rPr>
      </w:pPr>
    </w:p>
    <w:sectPr w:rsidR="006B68E2" w:rsidRPr="004003E9" w:rsidSect="00560DA1">
      <w:pgSz w:w="11906" w:h="16838" w:code="1"/>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4E71"/>
    <w:rsid w:val="00060889"/>
    <w:rsid w:val="00074E71"/>
    <w:rsid w:val="000F43D9"/>
    <w:rsid w:val="0010660D"/>
    <w:rsid w:val="001632FF"/>
    <w:rsid w:val="00173C52"/>
    <w:rsid w:val="001A0C10"/>
    <w:rsid w:val="001E6C8C"/>
    <w:rsid w:val="002A0954"/>
    <w:rsid w:val="00322F5C"/>
    <w:rsid w:val="003A0DEE"/>
    <w:rsid w:val="003D09ED"/>
    <w:rsid w:val="003F1CFF"/>
    <w:rsid w:val="004003E9"/>
    <w:rsid w:val="004070A0"/>
    <w:rsid w:val="00464D7F"/>
    <w:rsid w:val="004A0DE3"/>
    <w:rsid w:val="004C2259"/>
    <w:rsid w:val="005305B1"/>
    <w:rsid w:val="00560DA1"/>
    <w:rsid w:val="00561B8C"/>
    <w:rsid w:val="005C1D88"/>
    <w:rsid w:val="005E5F21"/>
    <w:rsid w:val="00614EC9"/>
    <w:rsid w:val="00615C7F"/>
    <w:rsid w:val="0062175F"/>
    <w:rsid w:val="006366C7"/>
    <w:rsid w:val="006B68E2"/>
    <w:rsid w:val="00736B9E"/>
    <w:rsid w:val="007431A7"/>
    <w:rsid w:val="00753743"/>
    <w:rsid w:val="00760EE9"/>
    <w:rsid w:val="00781864"/>
    <w:rsid w:val="00834EAF"/>
    <w:rsid w:val="008575C9"/>
    <w:rsid w:val="008C5809"/>
    <w:rsid w:val="00935113"/>
    <w:rsid w:val="009914F4"/>
    <w:rsid w:val="009968B5"/>
    <w:rsid w:val="00A13AFA"/>
    <w:rsid w:val="00A258FC"/>
    <w:rsid w:val="00AA1710"/>
    <w:rsid w:val="00AD17E7"/>
    <w:rsid w:val="00B74B7D"/>
    <w:rsid w:val="00B815F2"/>
    <w:rsid w:val="00B84D23"/>
    <w:rsid w:val="00B8769A"/>
    <w:rsid w:val="00B97902"/>
    <w:rsid w:val="00BE25EE"/>
    <w:rsid w:val="00C749EF"/>
    <w:rsid w:val="00CD30C9"/>
    <w:rsid w:val="00D653B6"/>
    <w:rsid w:val="00D73D6C"/>
    <w:rsid w:val="00E053ED"/>
    <w:rsid w:val="00E23F32"/>
    <w:rsid w:val="00E43F06"/>
    <w:rsid w:val="00E55563"/>
    <w:rsid w:val="00E57233"/>
    <w:rsid w:val="00E729BF"/>
    <w:rsid w:val="00E81C58"/>
    <w:rsid w:val="00EA535C"/>
    <w:rsid w:val="00EC478C"/>
    <w:rsid w:val="00EE239F"/>
    <w:rsid w:val="00F673B0"/>
    <w:rsid w:val="00F94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1361D2"/>
  <w15:chartTrackingRefBased/>
  <w15:docId w15:val="{0EE2C9BD-4A8A-4568-B7B5-53963FD3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style>
  <w:style w:type="paragraph" w:customStyle="1" w:styleId="msochpdefault">
    <w:name w:val="msochpdefault"/>
    <w:basedOn w:val="Normal"/>
  </w:style>
  <w:style w:type="numbering" w:customStyle="1" w:styleId="NoList1">
    <w:name w:val="No List1"/>
    <w:next w:val="NoList"/>
    <w:semiHidden/>
    <w:rsid w:val="006B68E2"/>
  </w:style>
  <w:style w:type="character" w:styleId="Hyperlink">
    <w:name w:val="Hyperlink"/>
    <w:rsid w:val="006B68E2"/>
    <w:rPr>
      <w:color w:val="0066CC"/>
      <w:u w:val="single"/>
    </w:rPr>
  </w:style>
  <w:style w:type="character" w:customStyle="1" w:styleId="Tiu4">
    <w:name w:val="Tiêu đề #4_"/>
    <w:link w:val="Tiu40"/>
    <w:rsid w:val="006B68E2"/>
    <w:rPr>
      <w:b/>
      <w:bCs/>
      <w:sz w:val="26"/>
      <w:szCs w:val="26"/>
      <w:lang w:bidi="ar-SA"/>
    </w:rPr>
  </w:style>
  <w:style w:type="character" w:customStyle="1" w:styleId="Vnbnnidung3">
    <w:name w:val="Văn bản nội dung (3)_"/>
    <w:link w:val="Vnbnnidung31"/>
    <w:rsid w:val="006B68E2"/>
    <w:rPr>
      <w:i/>
      <w:iCs/>
      <w:sz w:val="26"/>
      <w:szCs w:val="26"/>
      <w:lang w:bidi="ar-SA"/>
    </w:rPr>
  </w:style>
  <w:style w:type="character" w:customStyle="1" w:styleId="Vnbnnidung3Khnginnghing">
    <w:name w:val="Văn bản nội dung (3) + Không in nghiêng"/>
    <w:basedOn w:val="Vnbnnidung3"/>
    <w:rsid w:val="006B68E2"/>
    <w:rPr>
      <w:i/>
      <w:iCs/>
      <w:sz w:val="26"/>
      <w:szCs w:val="26"/>
      <w:lang w:bidi="ar-SA"/>
    </w:rPr>
  </w:style>
  <w:style w:type="character" w:customStyle="1" w:styleId="Vnbnnidung2">
    <w:name w:val="Văn bản nội dung (2)_"/>
    <w:link w:val="Vnbnnidung21"/>
    <w:rsid w:val="006B68E2"/>
    <w:rPr>
      <w:sz w:val="26"/>
      <w:szCs w:val="26"/>
      <w:lang w:bidi="ar-SA"/>
    </w:rPr>
  </w:style>
  <w:style w:type="character" w:customStyle="1" w:styleId="Vnbnnidung212pt">
    <w:name w:val="Văn bản nội dung (2) + 12 pt"/>
    <w:aliases w:val="In đậm"/>
    <w:rsid w:val="006B68E2"/>
    <w:rPr>
      <w:b/>
      <w:bCs/>
      <w:sz w:val="24"/>
      <w:szCs w:val="24"/>
      <w:lang w:bidi="ar-SA"/>
    </w:rPr>
  </w:style>
  <w:style w:type="character" w:customStyle="1" w:styleId="Chthchbng2">
    <w:name w:val="Chú thích bảng (2)_"/>
    <w:link w:val="Chthchbng20"/>
    <w:rsid w:val="006B68E2"/>
    <w:rPr>
      <w:sz w:val="26"/>
      <w:szCs w:val="26"/>
      <w:lang w:bidi="ar-SA"/>
    </w:rPr>
  </w:style>
  <w:style w:type="character" w:customStyle="1" w:styleId="Vnbnnidung211pt">
    <w:name w:val="Văn bản nội dung (2) + 11 pt"/>
    <w:aliases w:val="In đậm7"/>
    <w:rsid w:val="006B68E2"/>
    <w:rPr>
      <w:b/>
      <w:bCs/>
      <w:sz w:val="22"/>
      <w:szCs w:val="22"/>
      <w:lang w:bidi="ar-SA"/>
    </w:rPr>
  </w:style>
  <w:style w:type="character" w:customStyle="1" w:styleId="Vnbnnidung211pt2">
    <w:name w:val="Văn bản nội dung (2) + 11 pt2"/>
    <w:rsid w:val="006B68E2"/>
    <w:rPr>
      <w:sz w:val="22"/>
      <w:szCs w:val="22"/>
      <w:lang w:bidi="ar-SA"/>
    </w:rPr>
  </w:style>
  <w:style w:type="character" w:customStyle="1" w:styleId="Chthchbng">
    <w:name w:val="Chú thích bảng_"/>
    <w:link w:val="Chthchbng0"/>
    <w:rsid w:val="006B68E2"/>
    <w:rPr>
      <w:sz w:val="22"/>
      <w:szCs w:val="22"/>
      <w:lang w:bidi="ar-SA"/>
    </w:rPr>
  </w:style>
  <w:style w:type="character" w:customStyle="1" w:styleId="Chthchbng6pt">
    <w:name w:val="Chú thích bảng + 6 pt"/>
    <w:aliases w:val="In nghiêng"/>
    <w:rsid w:val="006B68E2"/>
    <w:rPr>
      <w:i/>
      <w:iCs/>
      <w:sz w:val="12"/>
      <w:szCs w:val="12"/>
      <w:lang w:bidi="ar-SA"/>
    </w:rPr>
  </w:style>
  <w:style w:type="character" w:customStyle="1" w:styleId="Chthchbng12pt">
    <w:name w:val="Chú thích bảng + 12 pt"/>
    <w:aliases w:val="In đậm6"/>
    <w:rsid w:val="006B68E2"/>
    <w:rPr>
      <w:b/>
      <w:bCs/>
      <w:sz w:val="24"/>
      <w:szCs w:val="24"/>
      <w:lang w:bidi="ar-SA"/>
    </w:rPr>
  </w:style>
  <w:style w:type="character" w:customStyle="1" w:styleId="Vnbnnidung4">
    <w:name w:val="Văn bản nội dung (4)_"/>
    <w:link w:val="Vnbnnidung40"/>
    <w:rsid w:val="006B68E2"/>
    <w:rPr>
      <w:b/>
      <w:bCs/>
      <w:sz w:val="52"/>
      <w:szCs w:val="52"/>
      <w:lang w:bidi="ar-SA"/>
    </w:rPr>
  </w:style>
  <w:style w:type="character" w:customStyle="1" w:styleId="utranghocchntrang2">
    <w:name w:val="Đầu trang hoặc chân trang (2)_"/>
    <w:link w:val="utranghocchntrang20"/>
    <w:rsid w:val="006B68E2"/>
    <w:rPr>
      <w:spacing w:val="-30"/>
      <w:sz w:val="26"/>
      <w:szCs w:val="26"/>
      <w:lang w:bidi="ar-SA"/>
    </w:rPr>
  </w:style>
  <w:style w:type="character" w:customStyle="1" w:styleId="Vnbnnidung5">
    <w:name w:val="Văn bản nội dung (5)_"/>
    <w:link w:val="Vnbnnidung50"/>
    <w:rsid w:val="006B68E2"/>
    <w:rPr>
      <w:i/>
      <w:iCs/>
      <w:sz w:val="10"/>
      <w:szCs w:val="10"/>
      <w:lang w:bidi="ar-SA"/>
    </w:rPr>
  </w:style>
  <w:style w:type="character" w:customStyle="1" w:styleId="Vnbnnidung6">
    <w:name w:val="Văn bản nội dung (6)_"/>
    <w:link w:val="Vnbnnidung60"/>
    <w:rsid w:val="006B68E2"/>
    <w:rPr>
      <w:b/>
      <w:bCs/>
      <w:sz w:val="30"/>
      <w:szCs w:val="30"/>
      <w:lang w:bidi="ar-SA"/>
    </w:rPr>
  </w:style>
  <w:style w:type="character" w:customStyle="1" w:styleId="Vnbnnidung2Inm">
    <w:name w:val="Văn bản nội dung (2) + In đậm"/>
    <w:rsid w:val="006B68E2"/>
    <w:rPr>
      <w:b/>
      <w:bCs/>
      <w:sz w:val="26"/>
      <w:szCs w:val="26"/>
      <w:lang w:bidi="ar-SA"/>
    </w:rPr>
  </w:style>
  <w:style w:type="character" w:customStyle="1" w:styleId="Vnbnnidung20">
    <w:name w:val="Văn bản nội dung (2)"/>
    <w:basedOn w:val="Vnbnnidung2"/>
    <w:rsid w:val="006B68E2"/>
    <w:rPr>
      <w:sz w:val="26"/>
      <w:szCs w:val="26"/>
      <w:lang w:bidi="ar-SA"/>
    </w:rPr>
  </w:style>
  <w:style w:type="character" w:customStyle="1" w:styleId="Tiu3">
    <w:name w:val="Tiêu đề #3_"/>
    <w:link w:val="Tiu30"/>
    <w:rsid w:val="006B68E2"/>
    <w:rPr>
      <w:b/>
      <w:bCs/>
      <w:sz w:val="30"/>
      <w:szCs w:val="30"/>
      <w:lang w:bidi="ar-SA"/>
    </w:rPr>
  </w:style>
  <w:style w:type="character" w:customStyle="1" w:styleId="Vnbnnidung2Calibri">
    <w:name w:val="Văn bản nội dung (2) + Calibri"/>
    <w:aliases w:val="6 pt"/>
    <w:rsid w:val="006B68E2"/>
    <w:rPr>
      <w:rFonts w:ascii="Calibri" w:hAnsi="Calibri" w:cs="Calibri"/>
      <w:sz w:val="12"/>
      <w:szCs w:val="12"/>
      <w:lang w:bidi="ar-SA"/>
    </w:rPr>
  </w:style>
  <w:style w:type="character" w:customStyle="1" w:styleId="Vnbnnidung212pt1">
    <w:name w:val="Văn bản nội dung (2) + 12 pt1"/>
    <w:aliases w:val="In đậm5"/>
    <w:rsid w:val="006B68E2"/>
    <w:rPr>
      <w:b/>
      <w:bCs/>
      <w:sz w:val="24"/>
      <w:szCs w:val="24"/>
      <w:lang w:bidi="ar-SA"/>
    </w:rPr>
  </w:style>
  <w:style w:type="character" w:customStyle="1" w:styleId="Vnbnnidung7">
    <w:name w:val="Văn bản nội dung (7)_"/>
    <w:link w:val="Vnbnnidung70"/>
    <w:rsid w:val="006B68E2"/>
    <w:rPr>
      <w:b/>
      <w:bCs/>
      <w:sz w:val="26"/>
      <w:szCs w:val="26"/>
      <w:lang w:bidi="ar-SA"/>
    </w:rPr>
  </w:style>
  <w:style w:type="character" w:customStyle="1" w:styleId="Vnbnnidung8">
    <w:name w:val="Văn bản nội dung (8)_"/>
    <w:link w:val="Vnbnnidung80"/>
    <w:rsid w:val="006B68E2"/>
    <w:rPr>
      <w:sz w:val="22"/>
      <w:szCs w:val="22"/>
      <w:lang w:bidi="ar-SA"/>
    </w:rPr>
  </w:style>
  <w:style w:type="character" w:customStyle="1" w:styleId="Vnbnnidung86pt">
    <w:name w:val="Văn bản nội dung (8) + 6 pt"/>
    <w:aliases w:val="In nghiêng3"/>
    <w:rsid w:val="006B68E2"/>
    <w:rPr>
      <w:i/>
      <w:iCs/>
      <w:sz w:val="12"/>
      <w:szCs w:val="12"/>
      <w:lang w:bidi="ar-SA"/>
    </w:rPr>
  </w:style>
  <w:style w:type="character" w:customStyle="1" w:styleId="Vnbnnidung812pt">
    <w:name w:val="Văn bản nội dung (8) + 12 pt"/>
    <w:aliases w:val="In đậm4"/>
    <w:rsid w:val="006B68E2"/>
    <w:rPr>
      <w:b/>
      <w:bCs/>
      <w:sz w:val="24"/>
      <w:szCs w:val="24"/>
      <w:lang w:bidi="ar-SA"/>
    </w:rPr>
  </w:style>
  <w:style w:type="character" w:customStyle="1" w:styleId="utranghocchntrang3">
    <w:name w:val="Đầu trang hoặc chân trang (3)_"/>
    <w:link w:val="utranghocchntrang30"/>
    <w:rsid w:val="006B68E2"/>
    <w:rPr>
      <w:b/>
      <w:bCs/>
      <w:sz w:val="26"/>
      <w:szCs w:val="26"/>
      <w:lang w:bidi="ar-SA"/>
    </w:rPr>
  </w:style>
  <w:style w:type="character" w:customStyle="1" w:styleId="utranghocchntrang4">
    <w:name w:val="Đầu trang hoặc chân trang (4)_"/>
    <w:link w:val="utranghocchntrang40"/>
    <w:rsid w:val="006B68E2"/>
    <w:rPr>
      <w:rFonts w:ascii="Tahoma" w:hAnsi="Tahoma"/>
      <w:sz w:val="13"/>
      <w:szCs w:val="13"/>
      <w:lang w:bidi="ar-SA"/>
    </w:rPr>
  </w:style>
  <w:style w:type="character" w:customStyle="1" w:styleId="Tiu417pt">
    <w:name w:val="Tiêu đề #4 + 17 pt"/>
    <w:aliases w:val="Không in đậm"/>
    <w:rsid w:val="006B68E2"/>
    <w:rPr>
      <w:b/>
      <w:bCs/>
      <w:sz w:val="34"/>
      <w:szCs w:val="34"/>
      <w:lang w:bidi="ar-SA"/>
    </w:rPr>
  </w:style>
  <w:style w:type="character" w:customStyle="1" w:styleId="Vnbnnidung9">
    <w:name w:val="Văn bản nội dung (9)_"/>
    <w:link w:val="Vnbnnidung90"/>
    <w:rsid w:val="006B68E2"/>
    <w:rPr>
      <w:b/>
      <w:bCs/>
      <w:sz w:val="19"/>
      <w:szCs w:val="19"/>
      <w:lang w:bidi="ar-SA"/>
    </w:rPr>
  </w:style>
  <w:style w:type="character" w:customStyle="1" w:styleId="Vnbnnidung10">
    <w:name w:val="Văn bản nội dung (10)_"/>
    <w:link w:val="Vnbnnidung100"/>
    <w:rsid w:val="006B68E2"/>
    <w:rPr>
      <w:b/>
      <w:bCs/>
      <w:sz w:val="19"/>
      <w:szCs w:val="19"/>
      <w:lang w:bidi="ar-SA"/>
    </w:rPr>
  </w:style>
  <w:style w:type="character" w:customStyle="1" w:styleId="Vnbnnidung11">
    <w:name w:val="Văn bản nội dung (11)_"/>
    <w:link w:val="Vnbnnidung111"/>
    <w:rsid w:val="006B68E2"/>
    <w:rPr>
      <w:b/>
      <w:bCs/>
      <w:lang w:bidi="ar-SA"/>
    </w:rPr>
  </w:style>
  <w:style w:type="character" w:customStyle="1" w:styleId="Vnbnnidung110">
    <w:name w:val="Văn bản nội dung (11)"/>
    <w:rsid w:val="006B68E2"/>
    <w:rPr>
      <w:b/>
      <w:bCs/>
      <w:u w:val="single"/>
      <w:lang w:bidi="ar-SA"/>
    </w:rPr>
  </w:style>
  <w:style w:type="character" w:customStyle="1" w:styleId="Tiu52">
    <w:name w:val="Tiêu đề #5 (2)_"/>
    <w:link w:val="Tiu520"/>
    <w:rsid w:val="006B68E2"/>
    <w:rPr>
      <w:b/>
      <w:bCs/>
      <w:lang w:bidi="ar-SA"/>
    </w:rPr>
  </w:style>
  <w:style w:type="character" w:customStyle="1" w:styleId="Tiu5217pt">
    <w:name w:val="Tiêu đề #5 (2) + 17 pt"/>
    <w:aliases w:val="Không in đậm1"/>
    <w:rsid w:val="006B68E2"/>
    <w:rPr>
      <w:b/>
      <w:bCs/>
      <w:sz w:val="34"/>
      <w:szCs w:val="34"/>
      <w:lang w:bidi="ar-SA"/>
    </w:rPr>
  </w:style>
  <w:style w:type="character" w:customStyle="1" w:styleId="Vnbnnidung12">
    <w:name w:val="Văn bản nội dung (12)_"/>
    <w:link w:val="Vnbnnidung120"/>
    <w:rsid w:val="006B68E2"/>
    <w:rPr>
      <w:b/>
      <w:bCs/>
      <w:lang w:bidi="ar-SA"/>
    </w:rPr>
  </w:style>
  <w:style w:type="character" w:customStyle="1" w:styleId="utranghocchntrang">
    <w:name w:val="Đầu trang hoặc chân trang_"/>
    <w:link w:val="utranghocchntrang0"/>
    <w:rsid w:val="006B68E2"/>
    <w:rPr>
      <w:i/>
      <w:iCs/>
      <w:lang w:bidi="ar-SA"/>
    </w:rPr>
  </w:style>
  <w:style w:type="character" w:customStyle="1" w:styleId="utranghocchntrang13pt">
    <w:name w:val="Đầu trang hoặc chân trang + 13 pt"/>
    <w:aliases w:val="In đậm3,Không in nghiêng"/>
    <w:rsid w:val="006B68E2"/>
    <w:rPr>
      <w:b/>
      <w:bCs/>
      <w:i/>
      <w:iCs/>
      <w:sz w:val="26"/>
      <w:szCs w:val="26"/>
      <w:lang w:bidi="ar-SA"/>
    </w:rPr>
  </w:style>
  <w:style w:type="character" w:customStyle="1" w:styleId="Vnbnnidung2Calibri4">
    <w:name w:val="Văn bản nội dung (2) + Calibri4"/>
    <w:aliases w:val="9.5 pt"/>
    <w:rsid w:val="006B68E2"/>
    <w:rPr>
      <w:rFonts w:ascii="Calibri" w:hAnsi="Calibri" w:cs="Calibri"/>
      <w:sz w:val="19"/>
      <w:szCs w:val="19"/>
      <w:lang w:bidi="ar-SA"/>
    </w:rPr>
  </w:style>
  <w:style w:type="character" w:customStyle="1" w:styleId="Vnbnnidung2Tahoma">
    <w:name w:val="Văn bản nội dung (2) + Tahoma"/>
    <w:aliases w:val="9.5 pt3,Giãn cách 1 pt"/>
    <w:rsid w:val="006B68E2"/>
    <w:rPr>
      <w:rFonts w:ascii="Tahoma" w:hAnsi="Tahoma" w:cs="Tahoma"/>
      <w:spacing w:val="20"/>
      <w:sz w:val="19"/>
      <w:szCs w:val="19"/>
      <w:lang w:bidi="ar-SA"/>
    </w:rPr>
  </w:style>
  <w:style w:type="character" w:customStyle="1" w:styleId="Vnbnnidung2Calibri3">
    <w:name w:val="Văn bản nội dung (2) + Calibri3"/>
    <w:aliases w:val="9.5 pt2,Giãn cách 6 pt"/>
    <w:rsid w:val="006B68E2"/>
    <w:rPr>
      <w:rFonts w:ascii="Calibri" w:hAnsi="Calibri" w:cs="Calibri"/>
      <w:spacing w:val="120"/>
      <w:sz w:val="19"/>
      <w:szCs w:val="19"/>
      <w:lang w:bidi="ar-SA"/>
    </w:rPr>
  </w:style>
  <w:style w:type="character" w:customStyle="1" w:styleId="Vnbnnidung2Calibri2">
    <w:name w:val="Văn bản nội dung (2) + Calibri2"/>
    <w:aliases w:val="9.5 pt1,Chữ hoa nhỏ,Giãn cách 6 pt1"/>
    <w:rsid w:val="006B68E2"/>
    <w:rPr>
      <w:rFonts w:ascii="Calibri" w:hAnsi="Calibri" w:cs="Calibri"/>
      <w:smallCaps/>
      <w:spacing w:val="120"/>
      <w:sz w:val="19"/>
      <w:szCs w:val="19"/>
      <w:lang w:bidi="ar-SA"/>
    </w:rPr>
  </w:style>
  <w:style w:type="character" w:customStyle="1" w:styleId="Vnbnnidung210pt">
    <w:name w:val="Văn bản nội dung (2) + 10 pt"/>
    <w:aliases w:val="In nghiêng2"/>
    <w:rsid w:val="006B68E2"/>
    <w:rPr>
      <w:i/>
      <w:iCs/>
      <w:sz w:val="20"/>
      <w:szCs w:val="20"/>
      <w:lang w:bidi="ar-SA"/>
    </w:rPr>
  </w:style>
  <w:style w:type="character" w:customStyle="1" w:styleId="Chthchbng3">
    <w:name w:val="Chú thích bảng (3)_"/>
    <w:link w:val="Chthchbng30"/>
    <w:rsid w:val="006B68E2"/>
    <w:rPr>
      <w:rFonts w:ascii="Calibri" w:hAnsi="Calibri"/>
      <w:sz w:val="19"/>
      <w:szCs w:val="19"/>
      <w:lang w:bidi="ar-SA"/>
    </w:rPr>
  </w:style>
  <w:style w:type="character" w:customStyle="1" w:styleId="Ghichcuitrang">
    <w:name w:val="Ghi chú cuối trang_"/>
    <w:link w:val="Ghichcuitrang0"/>
    <w:rsid w:val="006B68E2"/>
    <w:rPr>
      <w:sz w:val="22"/>
      <w:szCs w:val="22"/>
      <w:lang w:bidi="ar-SA"/>
    </w:rPr>
  </w:style>
  <w:style w:type="character" w:customStyle="1" w:styleId="GhichcuitrangInm">
    <w:name w:val="Ghi chú cuối trang + In đậm"/>
    <w:rsid w:val="006B68E2"/>
    <w:rPr>
      <w:b/>
      <w:bCs/>
      <w:sz w:val="22"/>
      <w:szCs w:val="22"/>
      <w:lang w:bidi="ar-SA"/>
    </w:rPr>
  </w:style>
  <w:style w:type="character" w:customStyle="1" w:styleId="Vnbnnidung13">
    <w:name w:val="Văn bản nội dung (13)_"/>
    <w:link w:val="Vnbnnidung130"/>
    <w:rsid w:val="006B68E2"/>
    <w:rPr>
      <w:lang w:bidi="ar-SA"/>
    </w:rPr>
  </w:style>
  <w:style w:type="character" w:customStyle="1" w:styleId="Vnbnnidung14">
    <w:name w:val="Văn bản nội dung (14)_"/>
    <w:link w:val="Vnbnnidung140"/>
    <w:rsid w:val="006B68E2"/>
    <w:rPr>
      <w:rFonts w:ascii="Calibri" w:hAnsi="Calibri"/>
      <w:sz w:val="32"/>
      <w:szCs w:val="32"/>
      <w:lang w:bidi="ar-SA"/>
    </w:rPr>
  </w:style>
  <w:style w:type="character" w:customStyle="1" w:styleId="Vnbnnidung15">
    <w:name w:val="Văn bản nội dung (15)_"/>
    <w:link w:val="Vnbnnidung150"/>
    <w:rsid w:val="006B68E2"/>
    <w:rPr>
      <w:sz w:val="18"/>
      <w:szCs w:val="18"/>
      <w:lang w:bidi="ar-SA"/>
    </w:rPr>
  </w:style>
  <w:style w:type="character" w:customStyle="1" w:styleId="Vnbnnidung16">
    <w:name w:val="Văn bản nội dung (16)_"/>
    <w:link w:val="Vnbnnidung160"/>
    <w:rsid w:val="006B68E2"/>
    <w:rPr>
      <w:b/>
      <w:bCs/>
      <w:sz w:val="19"/>
      <w:szCs w:val="19"/>
      <w:lang w:bidi="ar-SA"/>
    </w:rPr>
  </w:style>
  <w:style w:type="character" w:customStyle="1" w:styleId="Ghichcuitrang2">
    <w:name w:val="Ghi chú cuối trang (2)_"/>
    <w:link w:val="Ghichcuitrang20"/>
    <w:rsid w:val="006B68E2"/>
    <w:rPr>
      <w:sz w:val="18"/>
      <w:szCs w:val="18"/>
      <w:lang w:bidi="ar-SA"/>
    </w:rPr>
  </w:style>
  <w:style w:type="character" w:customStyle="1" w:styleId="Tiu5">
    <w:name w:val="Tiêu đề #5_"/>
    <w:link w:val="Tiu50"/>
    <w:rsid w:val="006B68E2"/>
    <w:rPr>
      <w:b/>
      <w:bCs/>
      <w:sz w:val="26"/>
      <w:szCs w:val="26"/>
      <w:lang w:bidi="ar-SA"/>
    </w:rPr>
  </w:style>
  <w:style w:type="character" w:customStyle="1" w:styleId="Vnbnnidung7Khnginm">
    <w:name w:val="Văn bản nội dung (7) + Không in đậm"/>
    <w:basedOn w:val="Vnbnnidung7"/>
    <w:rsid w:val="006B68E2"/>
    <w:rPr>
      <w:b/>
      <w:bCs/>
      <w:sz w:val="26"/>
      <w:szCs w:val="26"/>
      <w:lang w:bidi="ar-SA"/>
    </w:rPr>
  </w:style>
  <w:style w:type="character" w:customStyle="1" w:styleId="Vnbnnidung2115pt">
    <w:name w:val="Văn bản nội dung (2) + 11.5 pt"/>
    <w:rsid w:val="006B68E2"/>
    <w:rPr>
      <w:sz w:val="23"/>
      <w:szCs w:val="23"/>
      <w:lang w:bidi="ar-SA"/>
    </w:rPr>
  </w:style>
  <w:style w:type="character" w:customStyle="1" w:styleId="Vnbnnidung2115pt1">
    <w:name w:val="Văn bản nội dung (2) + 11.5 pt1"/>
    <w:aliases w:val="Chữ hoa nhỏ1"/>
    <w:rsid w:val="006B68E2"/>
    <w:rPr>
      <w:smallCaps/>
      <w:sz w:val="23"/>
      <w:szCs w:val="23"/>
      <w:lang w:bidi="ar-SA"/>
    </w:rPr>
  </w:style>
  <w:style w:type="character" w:customStyle="1" w:styleId="Chthchbng4">
    <w:name w:val="Chú thích bảng (4)_"/>
    <w:link w:val="Chthchbng40"/>
    <w:rsid w:val="006B68E2"/>
    <w:rPr>
      <w:b/>
      <w:bCs/>
      <w:lang w:bidi="ar-SA"/>
    </w:rPr>
  </w:style>
  <w:style w:type="character" w:customStyle="1" w:styleId="Chthchbng95pt">
    <w:name w:val="Chú thích bảng + 9.5 pt"/>
    <w:aliases w:val="In đậm2"/>
    <w:rsid w:val="006B68E2"/>
    <w:rPr>
      <w:b/>
      <w:bCs/>
      <w:sz w:val="19"/>
      <w:szCs w:val="19"/>
      <w:lang w:bidi="ar-SA"/>
    </w:rPr>
  </w:style>
  <w:style w:type="character" w:customStyle="1" w:styleId="Ghichcuitrang3">
    <w:name w:val="Ghi chú cuối trang (3)_"/>
    <w:link w:val="Ghichcuitrang30"/>
    <w:rsid w:val="006B68E2"/>
    <w:rPr>
      <w:b/>
      <w:bCs/>
      <w:sz w:val="22"/>
      <w:szCs w:val="22"/>
      <w:lang w:bidi="ar-SA"/>
    </w:rPr>
  </w:style>
  <w:style w:type="character" w:customStyle="1" w:styleId="Vnbnnidung17">
    <w:name w:val="Văn bản nội dung (17)_"/>
    <w:link w:val="Vnbnnidung170"/>
    <w:rsid w:val="006B68E2"/>
    <w:rPr>
      <w:rFonts w:ascii="Calibri" w:hAnsi="Calibri"/>
      <w:b/>
      <w:bCs/>
      <w:sz w:val="21"/>
      <w:szCs w:val="21"/>
      <w:lang w:bidi="ar-SA"/>
    </w:rPr>
  </w:style>
  <w:style w:type="character" w:customStyle="1" w:styleId="Vnbnnidung200">
    <w:name w:val="Văn bản nội dung (20)_"/>
    <w:link w:val="Vnbnnidung201"/>
    <w:rsid w:val="006B68E2"/>
    <w:rPr>
      <w:rFonts w:ascii="Calibri" w:hAnsi="Calibri"/>
      <w:sz w:val="19"/>
      <w:szCs w:val="19"/>
      <w:lang w:val="es-ES_tradnl" w:eastAsia="es-ES_tradnl" w:bidi="ar-SA"/>
    </w:rPr>
  </w:style>
  <w:style w:type="character" w:customStyle="1" w:styleId="Vnbnnidung18">
    <w:name w:val="Văn bản nội dung (18)_"/>
    <w:link w:val="Vnbnnidung180"/>
    <w:rsid w:val="006B68E2"/>
    <w:rPr>
      <w:rFonts w:ascii="Impact" w:hAnsi="Impact"/>
      <w:spacing w:val="20"/>
      <w:sz w:val="28"/>
      <w:szCs w:val="28"/>
      <w:lang w:val="es-ES_tradnl" w:eastAsia="es-ES_tradnl" w:bidi="ar-SA"/>
    </w:rPr>
  </w:style>
  <w:style w:type="character" w:customStyle="1" w:styleId="Vnbnnidung19">
    <w:name w:val="Văn bản nội dung (19)_"/>
    <w:link w:val="Vnbnnidung190"/>
    <w:rsid w:val="006B68E2"/>
    <w:rPr>
      <w:rFonts w:ascii="Calibri" w:hAnsi="Calibri"/>
      <w:sz w:val="17"/>
      <w:szCs w:val="17"/>
      <w:lang w:val="en-US" w:eastAsia="en-US" w:bidi="ar-SA"/>
    </w:rPr>
  </w:style>
  <w:style w:type="character" w:customStyle="1" w:styleId="Tiu2">
    <w:name w:val="Tiêu đề #2_"/>
    <w:link w:val="Tiu20"/>
    <w:rsid w:val="006B68E2"/>
    <w:rPr>
      <w:b/>
      <w:bCs/>
      <w:w w:val="200"/>
      <w:sz w:val="60"/>
      <w:szCs w:val="60"/>
      <w:lang w:val="en-US" w:eastAsia="en-US" w:bidi="ar-SA"/>
    </w:rPr>
  </w:style>
  <w:style w:type="character" w:customStyle="1" w:styleId="Vnbnnidung217pt">
    <w:name w:val="Văn bản nội dung (2) + 17 pt"/>
    <w:rsid w:val="006B68E2"/>
    <w:rPr>
      <w:sz w:val="34"/>
      <w:szCs w:val="34"/>
      <w:lang w:val="es-ES_tradnl" w:eastAsia="es-ES_tradnl" w:bidi="ar-SA"/>
    </w:rPr>
  </w:style>
  <w:style w:type="character" w:customStyle="1" w:styleId="Chthchnh">
    <w:name w:val="Chú thích ảnh_"/>
    <w:link w:val="Chthchnh0"/>
    <w:rsid w:val="006B68E2"/>
    <w:rPr>
      <w:i/>
      <w:iCs/>
      <w:sz w:val="8"/>
      <w:szCs w:val="8"/>
      <w:lang w:bidi="ar-SA"/>
    </w:rPr>
  </w:style>
  <w:style w:type="character" w:customStyle="1" w:styleId="ChthchnhTahoma">
    <w:name w:val="Chú thích ảnh + Tahoma"/>
    <w:aliases w:val="Không in nghiêng4"/>
    <w:rsid w:val="006B68E2"/>
    <w:rPr>
      <w:rFonts w:ascii="Tahoma" w:hAnsi="Tahoma" w:cs="Tahoma"/>
      <w:i/>
      <w:iCs/>
      <w:sz w:val="8"/>
      <w:szCs w:val="8"/>
      <w:lang w:bidi="ar-SA"/>
    </w:rPr>
  </w:style>
  <w:style w:type="character" w:customStyle="1" w:styleId="Tiu1">
    <w:name w:val="Tiêu đề #1_"/>
    <w:link w:val="Tiu10"/>
    <w:rsid w:val="006B68E2"/>
    <w:rPr>
      <w:rFonts w:ascii="Calibri" w:hAnsi="Calibri"/>
      <w:b/>
      <w:bCs/>
      <w:spacing w:val="-30"/>
      <w:sz w:val="116"/>
      <w:szCs w:val="116"/>
      <w:lang w:bidi="ar-SA"/>
    </w:rPr>
  </w:style>
  <w:style w:type="character" w:customStyle="1" w:styleId="Chthchbng5">
    <w:name w:val="Chú thích bảng (5)_"/>
    <w:link w:val="Chthchbng50"/>
    <w:rsid w:val="006B68E2"/>
    <w:rPr>
      <w:b/>
      <w:bCs/>
      <w:sz w:val="26"/>
      <w:szCs w:val="26"/>
      <w:lang w:bidi="ar-SA"/>
    </w:rPr>
  </w:style>
  <w:style w:type="character" w:customStyle="1" w:styleId="Vnbnnidung210">
    <w:name w:val="Văn bản nội dung (21)_"/>
    <w:link w:val="Vnbnnidung211"/>
    <w:rsid w:val="006B68E2"/>
    <w:rPr>
      <w:rFonts w:ascii="Calibri" w:hAnsi="Calibri"/>
      <w:sz w:val="8"/>
      <w:szCs w:val="8"/>
      <w:lang w:bidi="ar-SA"/>
    </w:rPr>
  </w:style>
  <w:style w:type="character" w:customStyle="1" w:styleId="Vnbnnidung211pt1">
    <w:name w:val="Văn bản nội dung (2) + 11 pt1"/>
    <w:rsid w:val="006B68E2"/>
    <w:rPr>
      <w:sz w:val="22"/>
      <w:szCs w:val="22"/>
      <w:lang w:bidi="ar-SA"/>
    </w:rPr>
  </w:style>
  <w:style w:type="character" w:customStyle="1" w:styleId="Vnbnnidung30">
    <w:name w:val="Văn bản nội dung (3)"/>
    <w:rsid w:val="006B68E2"/>
    <w:rPr>
      <w:i/>
      <w:iCs/>
      <w:sz w:val="26"/>
      <w:szCs w:val="26"/>
      <w:u w:val="single"/>
      <w:lang w:bidi="ar-SA"/>
    </w:rPr>
  </w:style>
  <w:style w:type="character" w:customStyle="1" w:styleId="utranghocchntrangCalibri">
    <w:name w:val="Đầu trang hoặc chân trang + Calibri"/>
    <w:aliases w:val="17 pt"/>
    <w:rsid w:val="006B68E2"/>
    <w:rPr>
      <w:rFonts w:ascii="Calibri" w:hAnsi="Calibri" w:cs="Calibri"/>
      <w:i/>
      <w:iCs/>
      <w:w w:val="100"/>
      <w:sz w:val="34"/>
      <w:szCs w:val="34"/>
      <w:lang w:bidi="ar-SA"/>
    </w:rPr>
  </w:style>
  <w:style w:type="character" w:customStyle="1" w:styleId="utranghocchntrang13pt2">
    <w:name w:val="Đầu trang hoặc chân trang + 13 pt2"/>
    <w:aliases w:val="Không in nghiêng3,Giãn cách -1 pt"/>
    <w:rsid w:val="006B68E2"/>
    <w:rPr>
      <w:i/>
      <w:iCs/>
      <w:spacing w:val="-30"/>
      <w:sz w:val="26"/>
      <w:szCs w:val="26"/>
      <w:lang w:bidi="ar-SA"/>
    </w:rPr>
  </w:style>
  <w:style w:type="character" w:customStyle="1" w:styleId="utranghocchntrang13pt1">
    <w:name w:val="Đầu trang hoặc chân trang + 13 pt1"/>
    <w:aliases w:val="Không in nghiêng2"/>
    <w:rsid w:val="006B68E2"/>
    <w:rPr>
      <w:i/>
      <w:iCs/>
      <w:sz w:val="26"/>
      <w:szCs w:val="26"/>
      <w:lang w:bidi="ar-SA"/>
    </w:rPr>
  </w:style>
  <w:style w:type="character" w:customStyle="1" w:styleId="Vnbnnidung22">
    <w:name w:val="Văn bản nội dung (22)_"/>
    <w:link w:val="Vnbnnidung220"/>
    <w:rsid w:val="006B68E2"/>
    <w:rPr>
      <w:i/>
      <w:iCs/>
      <w:sz w:val="26"/>
      <w:szCs w:val="26"/>
      <w:lang w:bidi="ar-SA"/>
    </w:rPr>
  </w:style>
  <w:style w:type="character" w:customStyle="1" w:styleId="Vnbnnidung22Inm">
    <w:name w:val="Văn bản nội dung (22) + In đậm"/>
    <w:aliases w:val="Không in nghiêng1"/>
    <w:rsid w:val="006B68E2"/>
    <w:rPr>
      <w:b/>
      <w:bCs/>
      <w:i/>
      <w:iCs/>
      <w:sz w:val="26"/>
      <w:szCs w:val="26"/>
      <w:lang w:bidi="ar-SA"/>
    </w:rPr>
  </w:style>
  <w:style w:type="character" w:customStyle="1" w:styleId="Vnbnnidung2Innghing">
    <w:name w:val="Văn bản nội dung (2) + In nghiêng"/>
    <w:rsid w:val="006B68E2"/>
    <w:rPr>
      <w:i/>
      <w:iCs/>
      <w:sz w:val="26"/>
      <w:szCs w:val="26"/>
      <w:lang w:bidi="ar-SA"/>
    </w:rPr>
  </w:style>
  <w:style w:type="character" w:customStyle="1" w:styleId="Vnbnnidung2Calibri1">
    <w:name w:val="Văn bản nội dung (2) + Calibri1"/>
    <w:aliases w:val="10.5 pt,In đậm1"/>
    <w:rsid w:val="006B68E2"/>
    <w:rPr>
      <w:rFonts w:ascii="Calibri" w:hAnsi="Calibri" w:cs="Calibri"/>
      <w:b/>
      <w:bCs/>
      <w:sz w:val="21"/>
      <w:szCs w:val="21"/>
      <w:lang w:bidi="ar-SA"/>
    </w:rPr>
  </w:style>
  <w:style w:type="character" w:customStyle="1" w:styleId="Vnbnnidung23">
    <w:name w:val="Văn bản nội dung (23)_"/>
    <w:link w:val="Vnbnnidung230"/>
    <w:rsid w:val="006B68E2"/>
    <w:rPr>
      <w:rFonts w:ascii="Tahoma" w:hAnsi="Tahoma"/>
      <w:b/>
      <w:bCs/>
      <w:spacing w:val="-10"/>
      <w:sz w:val="8"/>
      <w:szCs w:val="8"/>
      <w:lang w:bidi="ar-SA"/>
    </w:rPr>
  </w:style>
  <w:style w:type="character" w:customStyle="1" w:styleId="Vnbnnidung24">
    <w:name w:val="Văn bản nội dung (24)_"/>
    <w:link w:val="Vnbnnidung240"/>
    <w:rsid w:val="006B68E2"/>
    <w:rPr>
      <w:rFonts w:ascii="Calibri" w:hAnsi="Calibri"/>
      <w:sz w:val="12"/>
      <w:szCs w:val="12"/>
      <w:lang w:bidi="ar-SA"/>
    </w:rPr>
  </w:style>
  <w:style w:type="character" w:customStyle="1" w:styleId="Vnbnnidung2Inm1">
    <w:name w:val="Văn bản nội dung (2) + In đậm1"/>
    <w:rsid w:val="006B68E2"/>
    <w:rPr>
      <w:b/>
      <w:bCs/>
      <w:sz w:val="26"/>
      <w:szCs w:val="26"/>
      <w:lang w:bidi="ar-SA"/>
    </w:rPr>
  </w:style>
  <w:style w:type="character" w:customStyle="1" w:styleId="Chthchbng6">
    <w:name w:val="Chú thích bảng (6)_"/>
    <w:link w:val="Chthchbng60"/>
    <w:rsid w:val="006B68E2"/>
    <w:rPr>
      <w:i/>
      <w:iCs/>
      <w:sz w:val="10"/>
      <w:szCs w:val="10"/>
      <w:lang w:bidi="ar-SA"/>
    </w:rPr>
  </w:style>
  <w:style w:type="character" w:customStyle="1" w:styleId="Chthchbng6Khnginnghing">
    <w:name w:val="Chú thích bảng (6) + Không in nghiêng"/>
    <w:rsid w:val="006B68E2"/>
    <w:rPr>
      <w:i/>
      <w:iCs/>
      <w:noProof/>
      <w:sz w:val="10"/>
      <w:szCs w:val="10"/>
      <w:lang w:bidi="ar-SA"/>
    </w:rPr>
  </w:style>
  <w:style w:type="character" w:customStyle="1" w:styleId="Chthchbng7">
    <w:name w:val="Chú thích bảng (7)_"/>
    <w:link w:val="Chthchbng70"/>
    <w:rsid w:val="006B68E2"/>
    <w:rPr>
      <w:lang w:bidi="ar-SA"/>
    </w:rPr>
  </w:style>
  <w:style w:type="character" w:customStyle="1" w:styleId="Chthchbng7Consolas">
    <w:name w:val="Chú thích bảng (7) + Consolas"/>
    <w:aliases w:val="4 pt,In nghiêng1"/>
    <w:rsid w:val="006B68E2"/>
    <w:rPr>
      <w:rFonts w:ascii="Consolas" w:hAnsi="Consolas" w:cs="Consolas"/>
      <w:i/>
      <w:iCs/>
      <w:sz w:val="8"/>
      <w:szCs w:val="8"/>
      <w:lang w:bidi="ar-SA"/>
    </w:rPr>
  </w:style>
  <w:style w:type="character" w:customStyle="1" w:styleId="Chthchbng7Innghing">
    <w:name w:val="Chú thích bảng (7) + In nghiêng"/>
    <w:rsid w:val="006B68E2"/>
    <w:rPr>
      <w:i/>
      <w:iCs/>
      <w:lang w:bidi="ar-SA"/>
    </w:rPr>
  </w:style>
  <w:style w:type="character" w:customStyle="1" w:styleId="Vnbnnidung25">
    <w:name w:val="Văn bản nội dung (25)_"/>
    <w:link w:val="Vnbnnidung250"/>
    <w:rsid w:val="006B68E2"/>
    <w:rPr>
      <w:b/>
      <w:bCs/>
      <w:lang w:bidi="ar-SA"/>
    </w:rPr>
  </w:style>
  <w:style w:type="character" w:customStyle="1" w:styleId="ChthchbngInnghing">
    <w:name w:val="Chú thích bảng + In nghiêng"/>
    <w:rsid w:val="006B68E2"/>
    <w:rPr>
      <w:i/>
      <w:iCs/>
      <w:sz w:val="22"/>
      <w:szCs w:val="22"/>
      <w:lang w:bidi="ar-SA"/>
    </w:rPr>
  </w:style>
  <w:style w:type="paragraph" w:customStyle="1" w:styleId="Tiu40">
    <w:name w:val="Tiêu đề #4"/>
    <w:basedOn w:val="Normal"/>
    <w:link w:val="Tiu4"/>
    <w:rsid w:val="006B68E2"/>
    <w:pPr>
      <w:widowControl w:val="0"/>
      <w:shd w:val="clear" w:color="auto" w:fill="FFFFFF"/>
      <w:spacing w:line="470" w:lineRule="exact"/>
      <w:ind w:hanging="260"/>
      <w:jc w:val="center"/>
      <w:outlineLvl w:val="3"/>
    </w:pPr>
    <w:rPr>
      <w:rFonts w:ascii="Times New Roman" w:hAnsi="Times New Roman" w:cs="Times New Roman"/>
      <w:b/>
      <w:bCs/>
      <w:sz w:val="26"/>
      <w:szCs w:val="26"/>
      <w:lang w:val="x-none" w:eastAsia="x-none"/>
    </w:rPr>
  </w:style>
  <w:style w:type="paragraph" w:customStyle="1" w:styleId="Vnbnnidung31">
    <w:name w:val="Văn bản nội dung (3)1"/>
    <w:basedOn w:val="Normal"/>
    <w:link w:val="Vnbnnidung3"/>
    <w:rsid w:val="006B68E2"/>
    <w:pPr>
      <w:widowControl w:val="0"/>
      <w:shd w:val="clear" w:color="auto" w:fill="FFFFFF"/>
      <w:spacing w:line="470" w:lineRule="exact"/>
      <w:ind w:hanging="760"/>
    </w:pPr>
    <w:rPr>
      <w:rFonts w:ascii="Times New Roman" w:hAnsi="Times New Roman" w:cs="Times New Roman"/>
      <w:i/>
      <w:iCs/>
      <w:sz w:val="26"/>
      <w:szCs w:val="26"/>
      <w:lang w:val="x-none" w:eastAsia="x-none"/>
    </w:rPr>
  </w:style>
  <w:style w:type="paragraph" w:customStyle="1" w:styleId="Vnbnnidung21">
    <w:name w:val="Văn bản nội dung (2)1"/>
    <w:basedOn w:val="Normal"/>
    <w:link w:val="Vnbnnidung2"/>
    <w:rsid w:val="006B68E2"/>
    <w:pPr>
      <w:widowControl w:val="0"/>
      <w:shd w:val="clear" w:color="auto" w:fill="FFFFFF"/>
      <w:spacing w:before="420" w:line="360" w:lineRule="exact"/>
      <w:ind w:hanging="400"/>
      <w:jc w:val="both"/>
    </w:pPr>
    <w:rPr>
      <w:rFonts w:ascii="Times New Roman" w:hAnsi="Times New Roman" w:cs="Times New Roman"/>
      <w:sz w:val="26"/>
      <w:szCs w:val="26"/>
      <w:lang w:val="x-none" w:eastAsia="x-none"/>
    </w:rPr>
  </w:style>
  <w:style w:type="paragraph" w:customStyle="1" w:styleId="Chthchbng20">
    <w:name w:val="Chú thích bảng (2)"/>
    <w:basedOn w:val="Normal"/>
    <w:link w:val="Chthchbng2"/>
    <w:rsid w:val="006B68E2"/>
    <w:pPr>
      <w:widowControl w:val="0"/>
      <w:shd w:val="clear" w:color="auto" w:fill="FFFFFF"/>
      <w:spacing w:line="240" w:lineRule="atLeast"/>
    </w:pPr>
    <w:rPr>
      <w:rFonts w:ascii="Times New Roman" w:hAnsi="Times New Roman" w:cs="Times New Roman"/>
      <w:sz w:val="26"/>
      <w:szCs w:val="26"/>
      <w:lang w:val="x-none" w:eastAsia="x-none"/>
    </w:rPr>
  </w:style>
  <w:style w:type="paragraph" w:customStyle="1" w:styleId="Chthchbng0">
    <w:name w:val="Chú thích bảng"/>
    <w:basedOn w:val="Normal"/>
    <w:link w:val="Chthchbng"/>
    <w:rsid w:val="006B68E2"/>
    <w:pPr>
      <w:widowControl w:val="0"/>
      <w:shd w:val="clear" w:color="auto" w:fill="FFFFFF"/>
      <w:spacing w:line="240" w:lineRule="atLeast"/>
    </w:pPr>
    <w:rPr>
      <w:rFonts w:ascii="Times New Roman" w:hAnsi="Times New Roman" w:cs="Times New Roman"/>
      <w:sz w:val="22"/>
      <w:szCs w:val="22"/>
      <w:lang w:val="x-none" w:eastAsia="x-none"/>
    </w:rPr>
  </w:style>
  <w:style w:type="paragraph" w:customStyle="1" w:styleId="Vnbnnidung40">
    <w:name w:val="Văn bản nội dung (4)"/>
    <w:basedOn w:val="Normal"/>
    <w:link w:val="Vnbnnidung4"/>
    <w:rsid w:val="006B68E2"/>
    <w:pPr>
      <w:widowControl w:val="0"/>
      <w:shd w:val="clear" w:color="auto" w:fill="FFFFFF"/>
      <w:spacing w:after="180" w:line="240" w:lineRule="atLeast"/>
      <w:jc w:val="center"/>
    </w:pPr>
    <w:rPr>
      <w:rFonts w:ascii="Times New Roman" w:hAnsi="Times New Roman" w:cs="Times New Roman"/>
      <w:b/>
      <w:bCs/>
      <w:sz w:val="52"/>
      <w:szCs w:val="52"/>
      <w:lang w:val="x-none" w:eastAsia="x-none"/>
    </w:rPr>
  </w:style>
  <w:style w:type="paragraph" w:customStyle="1" w:styleId="utranghocchntrang20">
    <w:name w:val="Đầu trang hoặc chân trang (2)"/>
    <w:basedOn w:val="Normal"/>
    <w:link w:val="utranghocchntrang2"/>
    <w:rsid w:val="006B68E2"/>
    <w:pPr>
      <w:widowControl w:val="0"/>
      <w:shd w:val="clear" w:color="auto" w:fill="FFFFFF"/>
      <w:spacing w:line="240" w:lineRule="atLeast"/>
    </w:pPr>
    <w:rPr>
      <w:rFonts w:ascii="Times New Roman" w:hAnsi="Times New Roman" w:cs="Times New Roman"/>
      <w:spacing w:val="-30"/>
      <w:sz w:val="26"/>
      <w:szCs w:val="26"/>
      <w:lang w:val="x-none" w:eastAsia="x-none"/>
    </w:rPr>
  </w:style>
  <w:style w:type="paragraph" w:customStyle="1" w:styleId="Vnbnnidung50">
    <w:name w:val="Văn bản nội dung (5)"/>
    <w:basedOn w:val="Normal"/>
    <w:link w:val="Vnbnnidung5"/>
    <w:rsid w:val="006B68E2"/>
    <w:pPr>
      <w:widowControl w:val="0"/>
      <w:shd w:val="clear" w:color="auto" w:fill="FFFFFF"/>
      <w:spacing w:line="240" w:lineRule="atLeast"/>
      <w:jc w:val="both"/>
    </w:pPr>
    <w:rPr>
      <w:rFonts w:ascii="Times New Roman" w:hAnsi="Times New Roman" w:cs="Times New Roman"/>
      <w:i/>
      <w:iCs/>
      <w:sz w:val="10"/>
      <w:szCs w:val="10"/>
      <w:lang w:val="x-none" w:eastAsia="x-none"/>
    </w:rPr>
  </w:style>
  <w:style w:type="paragraph" w:customStyle="1" w:styleId="Vnbnnidung60">
    <w:name w:val="Văn bản nội dung (6)"/>
    <w:basedOn w:val="Normal"/>
    <w:link w:val="Vnbnnidung6"/>
    <w:rsid w:val="006B68E2"/>
    <w:pPr>
      <w:widowControl w:val="0"/>
      <w:shd w:val="clear" w:color="auto" w:fill="FFFFFF"/>
      <w:spacing w:line="240" w:lineRule="atLeast"/>
    </w:pPr>
    <w:rPr>
      <w:rFonts w:ascii="Times New Roman" w:hAnsi="Times New Roman" w:cs="Times New Roman"/>
      <w:b/>
      <w:bCs/>
      <w:sz w:val="30"/>
      <w:szCs w:val="30"/>
      <w:lang w:val="x-none" w:eastAsia="x-none"/>
    </w:rPr>
  </w:style>
  <w:style w:type="paragraph" w:customStyle="1" w:styleId="Tiu30">
    <w:name w:val="Tiêu đề #3"/>
    <w:basedOn w:val="Normal"/>
    <w:link w:val="Tiu3"/>
    <w:rsid w:val="006B68E2"/>
    <w:pPr>
      <w:widowControl w:val="0"/>
      <w:shd w:val="clear" w:color="auto" w:fill="FFFFFF"/>
      <w:spacing w:line="240" w:lineRule="atLeast"/>
      <w:outlineLvl w:val="2"/>
    </w:pPr>
    <w:rPr>
      <w:rFonts w:ascii="Times New Roman" w:hAnsi="Times New Roman" w:cs="Times New Roman"/>
      <w:b/>
      <w:bCs/>
      <w:sz w:val="30"/>
      <w:szCs w:val="30"/>
      <w:lang w:val="x-none" w:eastAsia="x-none"/>
    </w:rPr>
  </w:style>
  <w:style w:type="paragraph" w:customStyle="1" w:styleId="Vnbnnidung70">
    <w:name w:val="Văn bản nội dung (7)"/>
    <w:basedOn w:val="Normal"/>
    <w:link w:val="Vnbnnidung7"/>
    <w:rsid w:val="006B68E2"/>
    <w:pPr>
      <w:widowControl w:val="0"/>
      <w:shd w:val="clear" w:color="auto" w:fill="FFFFFF"/>
      <w:spacing w:before="480" w:after="3060" w:line="240" w:lineRule="atLeast"/>
      <w:jc w:val="both"/>
    </w:pPr>
    <w:rPr>
      <w:rFonts w:ascii="Times New Roman" w:hAnsi="Times New Roman" w:cs="Times New Roman"/>
      <w:b/>
      <w:bCs/>
      <w:sz w:val="26"/>
      <w:szCs w:val="26"/>
      <w:lang w:val="x-none" w:eastAsia="x-none"/>
    </w:rPr>
  </w:style>
  <w:style w:type="paragraph" w:customStyle="1" w:styleId="Vnbnnidung80">
    <w:name w:val="Văn bản nội dung (8)"/>
    <w:basedOn w:val="Normal"/>
    <w:link w:val="Vnbnnidung8"/>
    <w:rsid w:val="006B68E2"/>
    <w:pPr>
      <w:widowControl w:val="0"/>
      <w:shd w:val="clear" w:color="auto" w:fill="FFFFFF"/>
      <w:spacing w:line="293" w:lineRule="exact"/>
      <w:jc w:val="both"/>
    </w:pPr>
    <w:rPr>
      <w:rFonts w:ascii="Times New Roman" w:hAnsi="Times New Roman" w:cs="Times New Roman"/>
      <w:sz w:val="22"/>
      <w:szCs w:val="22"/>
      <w:lang w:val="x-none" w:eastAsia="x-none"/>
    </w:rPr>
  </w:style>
  <w:style w:type="paragraph" w:customStyle="1" w:styleId="utranghocchntrang30">
    <w:name w:val="Đầu trang hoặc chân trang (3)"/>
    <w:basedOn w:val="Normal"/>
    <w:link w:val="utranghocchntrang3"/>
    <w:rsid w:val="006B68E2"/>
    <w:pPr>
      <w:widowControl w:val="0"/>
      <w:shd w:val="clear" w:color="auto" w:fill="FFFFFF"/>
      <w:spacing w:line="58" w:lineRule="exact"/>
      <w:jc w:val="center"/>
    </w:pPr>
    <w:rPr>
      <w:rFonts w:ascii="Times New Roman" w:hAnsi="Times New Roman" w:cs="Times New Roman"/>
      <w:b/>
      <w:bCs/>
      <w:sz w:val="26"/>
      <w:szCs w:val="26"/>
      <w:lang w:val="x-none" w:eastAsia="x-none"/>
    </w:rPr>
  </w:style>
  <w:style w:type="paragraph" w:customStyle="1" w:styleId="utranghocchntrang40">
    <w:name w:val="Đầu trang hoặc chân trang (4)"/>
    <w:basedOn w:val="Normal"/>
    <w:link w:val="utranghocchntrang4"/>
    <w:rsid w:val="006B68E2"/>
    <w:pPr>
      <w:widowControl w:val="0"/>
      <w:shd w:val="clear" w:color="auto" w:fill="FFFFFF"/>
      <w:spacing w:line="58" w:lineRule="exact"/>
      <w:jc w:val="center"/>
    </w:pPr>
    <w:rPr>
      <w:rFonts w:ascii="Tahoma" w:hAnsi="Tahoma" w:cs="Times New Roman"/>
      <w:sz w:val="13"/>
      <w:szCs w:val="13"/>
      <w:lang w:val="x-none" w:eastAsia="x-none"/>
    </w:rPr>
  </w:style>
  <w:style w:type="paragraph" w:customStyle="1" w:styleId="Vnbnnidung90">
    <w:name w:val="Văn bản nội dung (9)"/>
    <w:basedOn w:val="Normal"/>
    <w:link w:val="Vnbnnidung9"/>
    <w:rsid w:val="006B68E2"/>
    <w:pPr>
      <w:widowControl w:val="0"/>
      <w:shd w:val="clear" w:color="auto" w:fill="FFFFFF"/>
      <w:spacing w:line="240" w:lineRule="atLeast"/>
    </w:pPr>
    <w:rPr>
      <w:rFonts w:ascii="Times New Roman" w:hAnsi="Times New Roman" w:cs="Times New Roman"/>
      <w:b/>
      <w:bCs/>
      <w:sz w:val="19"/>
      <w:szCs w:val="19"/>
      <w:lang w:val="x-none" w:eastAsia="x-none"/>
    </w:rPr>
  </w:style>
  <w:style w:type="paragraph" w:customStyle="1" w:styleId="Vnbnnidung100">
    <w:name w:val="Văn bản nội dung (10)"/>
    <w:basedOn w:val="Normal"/>
    <w:link w:val="Vnbnnidung10"/>
    <w:rsid w:val="006B68E2"/>
    <w:pPr>
      <w:widowControl w:val="0"/>
      <w:shd w:val="clear" w:color="auto" w:fill="FFFFFF"/>
      <w:spacing w:line="240" w:lineRule="atLeast"/>
    </w:pPr>
    <w:rPr>
      <w:rFonts w:ascii="Times New Roman" w:hAnsi="Times New Roman" w:cs="Times New Roman"/>
      <w:b/>
      <w:bCs/>
      <w:sz w:val="19"/>
      <w:szCs w:val="19"/>
      <w:lang w:val="x-none" w:eastAsia="x-none"/>
    </w:rPr>
  </w:style>
  <w:style w:type="paragraph" w:customStyle="1" w:styleId="Vnbnnidung111">
    <w:name w:val="Văn bản nội dung (11)1"/>
    <w:basedOn w:val="Normal"/>
    <w:link w:val="Vnbnnidung11"/>
    <w:rsid w:val="006B68E2"/>
    <w:pPr>
      <w:widowControl w:val="0"/>
      <w:shd w:val="clear" w:color="auto" w:fill="FFFFFF"/>
      <w:spacing w:after="240" w:line="269" w:lineRule="exact"/>
      <w:jc w:val="center"/>
    </w:pPr>
    <w:rPr>
      <w:rFonts w:ascii="Times New Roman" w:hAnsi="Times New Roman" w:cs="Times New Roman"/>
      <w:b/>
      <w:bCs/>
      <w:lang w:val="x-none" w:eastAsia="x-none"/>
    </w:rPr>
  </w:style>
  <w:style w:type="paragraph" w:customStyle="1" w:styleId="Tiu520">
    <w:name w:val="Tiêu đề #5 (2)"/>
    <w:basedOn w:val="Normal"/>
    <w:link w:val="Tiu52"/>
    <w:rsid w:val="006B68E2"/>
    <w:pPr>
      <w:widowControl w:val="0"/>
      <w:shd w:val="clear" w:color="auto" w:fill="FFFFFF"/>
      <w:spacing w:before="240" w:after="240" w:line="240" w:lineRule="atLeast"/>
      <w:jc w:val="center"/>
      <w:outlineLvl w:val="4"/>
    </w:pPr>
    <w:rPr>
      <w:rFonts w:ascii="Times New Roman" w:hAnsi="Times New Roman" w:cs="Times New Roman"/>
      <w:b/>
      <w:bCs/>
      <w:lang w:val="x-none" w:eastAsia="x-none"/>
    </w:rPr>
  </w:style>
  <w:style w:type="paragraph" w:customStyle="1" w:styleId="Vnbnnidung120">
    <w:name w:val="Văn bản nội dung (12)"/>
    <w:basedOn w:val="Normal"/>
    <w:link w:val="Vnbnnidung12"/>
    <w:rsid w:val="006B68E2"/>
    <w:pPr>
      <w:widowControl w:val="0"/>
      <w:shd w:val="clear" w:color="auto" w:fill="FFFFFF"/>
      <w:spacing w:line="240" w:lineRule="atLeast"/>
    </w:pPr>
    <w:rPr>
      <w:rFonts w:ascii="Times New Roman" w:hAnsi="Times New Roman" w:cs="Times New Roman"/>
      <w:b/>
      <w:bCs/>
      <w:lang w:val="x-none" w:eastAsia="x-none"/>
    </w:rPr>
  </w:style>
  <w:style w:type="paragraph" w:customStyle="1" w:styleId="utranghocchntrang0">
    <w:name w:val="Đầu trang hoặc chân trang"/>
    <w:basedOn w:val="Normal"/>
    <w:link w:val="utranghocchntrang"/>
    <w:rsid w:val="006B68E2"/>
    <w:pPr>
      <w:widowControl w:val="0"/>
      <w:shd w:val="clear" w:color="auto" w:fill="FFFFFF"/>
      <w:spacing w:after="120" w:line="240" w:lineRule="atLeast"/>
    </w:pPr>
    <w:rPr>
      <w:rFonts w:ascii="Times New Roman" w:hAnsi="Times New Roman" w:cs="Times New Roman"/>
      <w:i/>
      <w:iCs/>
      <w:lang w:val="x-none" w:eastAsia="x-none"/>
    </w:rPr>
  </w:style>
  <w:style w:type="paragraph" w:customStyle="1" w:styleId="Chthchbng30">
    <w:name w:val="Chú thích bảng (3)"/>
    <w:basedOn w:val="Normal"/>
    <w:link w:val="Chthchbng3"/>
    <w:rsid w:val="006B68E2"/>
    <w:pPr>
      <w:widowControl w:val="0"/>
      <w:shd w:val="clear" w:color="auto" w:fill="FFFFFF"/>
      <w:spacing w:line="202" w:lineRule="exact"/>
      <w:jc w:val="both"/>
    </w:pPr>
    <w:rPr>
      <w:rFonts w:ascii="Calibri" w:hAnsi="Calibri" w:cs="Times New Roman"/>
      <w:sz w:val="19"/>
      <w:szCs w:val="19"/>
      <w:lang w:val="x-none" w:eastAsia="x-none"/>
    </w:rPr>
  </w:style>
  <w:style w:type="paragraph" w:customStyle="1" w:styleId="Ghichcuitrang0">
    <w:name w:val="Ghi chú cuối trang"/>
    <w:basedOn w:val="Normal"/>
    <w:link w:val="Ghichcuitrang"/>
    <w:rsid w:val="006B68E2"/>
    <w:pPr>
      <w:widowControl w:val="0"/>
      <w:shd w:val="clear" w:color="auto" w:fill="FFFFFF"/>
      <w:spacing w:line="240" w:lineRule="atLeast"/>
    </w:pPr>
    <w:rPr>
      <w:rFonts w:ascii="Times New Roman" w:hAnsi="Times New Roman" w:cs="Times New Roman"/>
      <w:sz w:val="22"/>
      <w:szCs w:val="22"/>
      <w:lang w:val="x-none" w:eastAsia="x-none"/>
    </w:rPr>
  </w:style>
  <w:style w:type="paragraph" w:customStyle="1" w:styleId="Vnbnnidung130">
    <w:name w:val="Văn bản nội dung (13)"/>
    <w:basedOn w:val="Normal"/>
    <w:link w:val="Vnbnnidung13"/>
    <w:rsid w:val="006B68E2"/>
    <w:pPr>
      <w:widowControl w:val="0"/>
      <w:shd w:val="clear" w:color="auto" w:fill="FFFFFF"/>
      <w:spacing w:after="120" w:line="240" w:lineRule="atLeast"/>
      <w:jc w:val="both"/>
    </w:pPr>
    <w:rPr>
      <w:rFonts w:ascii="Times New Roman" w:hAnsi="Times New Roman" w:cs="Times New Roman"/>
      <w:lang w:val="x-none" w:eastAsia="x-none"/>
    </w:rPr>
  </w:style>
  <w:style w:type="paragraph" w:customStyle="1" w:styleId="Vnbnnidung140">
    <w:name w:val="Văn bản nội dung (14)"/>
    <w:basedOn w:val="Normal"/>
    <w:link w:val="Vnbnnidung14"/>
    <w:rsid w:val="006B68E2"/>
    <w:pPr>
      <w:widowControl w:val="0"/>
      <w:shd w:val="clear" w:color="auto" w:fill="FFFFFF"/>
      <w:spacing w:before="120" w:after="120" w:line="240" w:lineRule="atLeast"/>
    </w:pPr>
    <w:rPr>
      <w:rFonts w:ascii="Calibri" w:hAnsi="Calibri" w:cs="Times New Roman"/>
      <w:sz w:val="32"/>
      <w:szCs w:val="32"/>
      <w:lang w:val="x-none" w:eastAsia="x-none"/>
    </w:rPr>
  </w:style>
  <w:style w:type="paragraph" w:customStyle="1" w:styleId="Vnbnnidung150">
    <w:name w:val="Văn bản nội dung (15)"/>
    <w:basedOn w:val="Normal"/>
    <w:link w:val="Vnbnnidung15"/>
    <w:rsid w:val="006B68E2"/>
    <w:pPr>
      <w:widowControl w:val="0"/>
      <w:shd w:val="clear" w:color="auto" w:fill="FFFFFF"/>
      <w:spacing w:before="120" w:after="480" w:line="240" w:lineRule="atLeast"/>
      <w:jc w:val="both"/>
    </w:pPr>
    <w:rPr>
      <w:rFonts w:ascii="Times New Roman" w:hAnsi="Times New Roman" w:cs="Times New Roman"/>
      <w:sz w:val="18"/>
      <w:szCs w:val="18"/>
      <w:lang w:val="x-none" w:eastAsia="x-none"/>
    </w:rPr>
  </w:style>
  <w:style w:type="paragraph" w:customStyle="1" w:styleId="Vnbnnidung160">
    <w:name w:val="Văn bản nội dung (16)"/>
    <w:basedOn w:val="Normal"/>
    <w:link w:val="Vnbnnidung16"/>
    <w:rsid w:val="006B68E2"/>
    <w:pPr>
      <w:widowControl w:val="0"/>
      <w:shd w:val="clear" w:color="auto" w:fill="FFFFFF"/>
      <w:spacing w:line="240" w:lineRule="atLeast"/>
    </w:pPr>
    <w:rPr>
      <w:rFonts w:ascii="Times New Roman" w:hAnsi="Times New Roman" w:cs="Times New Roman"/>
      <w:b/>
      <w:bCs/>
      <w:sz w:val="19"/>
      <w:szCs w:val="19"/>
      <w:lang w:val="x-none" w:eastAsia="x-none"/>
    </w:rPr>
  </w:style>
  <w:style w:type="paragraph" w:customStyle="1" w:styleId="Ghichcuitrang20">
    <w:name w:val="Ghi chú cuối trang (2)"/>
    <w:basedOn w:val="Normal"/>
    <w:link w:val="Ghichcuitrang2"/>
    <w:rsid w:val="006B68E2"/>
    <w:pPr>
      <w:widowControl w:val="0"/>
      <w:shd w:val="clear" w:color="auto" w:fill="FFFFFF"/>
      <w:spacing w:after="60" w:line="240" w:lineRule="atLeast"/>
    </w:pPr>
    <w:rPr>
      <w:rFonts w:ascii="Times New Roman" w:hAnsi="Times New Roman" w:cs="Times New Roman"/>
      <w:sz w:val="18"/>
      <w:szCs w:val="18"/>
      <w:lang w:val="x-none" w:eastAsia="x-none"/>
    </w:rPr>
  </w:style>
  <w:style w:type="paragraph" w:customStyle="1" w:styleId="Tiu50">
    <w:name w:val="Tiêu đề #5"/>
    <w:basedOn w:val="Normal"/>
    <w:link w:val="Tiu5"/>
    <w:rsid w:val="006B68E2"/>
    <w:pPr>
      <w:widowControl w:val="0"/>
      <w:shd w:val="clear" w:color="auto" w:fill="FFFFFF"/>
      <w:spacing w:after="120" w:line="240" w:lineRule="atLeast"/>
      <w:ind w:hanging="760"/>
      <w:jc w:val="both"/>
      <w:outlineLvl w:val="4"/>
    </w:pPr>
    <w:rPr>
      <w:rFonts w:ascii="Times New Roman" w:hAnsi="Times New Roman" w:cs="Times New Roman"/>
      <w:b/>
      <w:bCs/>
      <w:sz w:val="26"/>
      <w:szCs w:val="26"/>
      <w:lang w:val="x-none" w:eastAsia="x-none"/>
    </w:rPr>
  </w:style>
  <w:style w:type="paragraph" w:customStyle="1" w:styleId="Chthchbng40">
    <w:name w:val="Chú thích bảng (4)"/>
    <w:basedOn w:val="Normal"/>
    <w:link w:val="Chthchbng4"/>
    <w:rsid w:val="006B68E2"/>
    <w:pPr>
      <w:widowControl w:val="0"/>
      <w:shd w:val="clear" w:color="auto" w:fill="FFFFFF"/>
      <w:spacing w:line="293" w:lineRule="exact"/>
      <w:jc w:val="both"/>
    </w:pPr>
    <w:rPr>
      <w:rFonts w:ascii="Times New Roman" w:hAnsi="Times New Roman" w:cs="Times New Roman"/>
      <w:b/>
      <w:bCs/>
      <w:lang w:val="x-none" w:eastAsia="x-none"/>
    </w:rPr>
  </w:style>
  <w:style w:type="paragraph" w:customStyle="1" w:styleId="Ghichcuitrang30">
    <w:name w:val="Ghi chú cuối trang (3)"/>
    <w:basedOn w:val="Normal"/>
    <w:link w:val="Ghichcuitrang3"/>
    <w:rsid w:val="006B68E2"/>
    <w:pPr>
      <w:widowControl w:val="0"/>
      <w:shd w:val="clear" w:color="auto" w:fill="FFFFFF"/>
      <w:spacing w:after="60" w:line="240" w:lineRule="atLeast"/>
    </w:pPr>
    <w:rPr>
      <w:rFonts w:ascii="Times New Roman" w:hAnsi="Times New Roman" w:cs="Times New Roman"/>
      <w:b/>
      <w:bCs/>
      <w:sz w:val="22"/>
      <w:szCs w:val="22"/>
      <w:lang w:val="x-none" w:eastAsia="x-none"/>
    </w:rPr>
  </w:style>
  <w:style w:type="paragraph" w:customStyle="1" w:styleId="Vnbnnidung170">
    <w:name w:val="Văn bản nội dung (17)"/>
    <w:basedOn w:val="Normal"/>
    <w:link w:val="Vnbnnidung17"/>
    <w:rsid w:val="006B68E2"/>
    <w:pPr>
      <w:widowControl w:val="0"/>
      <w:shd w:val="clear" w:color="auto" w:fill="FFFFFF"/>
      <w:spacing w:before="780" w:after="780" w:line="240" w:lineRule="atLeast"/>
      <w:jc w:val="center"/>
    </w:pPr>
    <w:rPr>
      <w:rFonts w:ascii="Calibri" w:hAnsi="Calibri" w:cs="Times New Roman"/>
      <w:b/>
      <w:bCs/>
      <w:sz w:val="21"/>
      <w:szCs w:val="21"/>
      <w:lang w:val="x-none" w:eastAsia="x-none"/>
    </w:rPr>
  </w:style>
  <w:style w:type="paragraph" w:customStyle="1" w:styleId="Vnbnnidung201">
    <w:name w:val="Văn bản nội dung (20)"/>
    <w:basedOn w:val="Normal"/>
    <w:link w:val="Vnbnnidung200"/>
    <w:rsid w:val="006B68E2"/>
    <w:pPr>
      <w:widowControl w:val="0"/>
      <w:shd w:val="clear" w:color="auto" w:fill="FFFFFF"/>
      <w:spacing w:line="240" w:lineRule="atLeast"/>
    </w:pPr>
    <w:rPr>
      <w:rFonts w:ascii="Calibri" w:hAnsi="Calibri" w:cs="Times New Roman"/>
      <w:sz w:val="19"/>
      <w:szCs w:val="19"/>
      <w:lang w:val="es-ES_tradnl" w:eastAsia="es-ES_tradnl"/>
    </w:rPr>
  </w:style>
  <w:style w:type="paragraph" w:customStyle="1" w:styleId="Vnbnnidung180">
    <w:name w:val="Văn bản nội dung (18)"/>
    <w:basedOn w:val="Normal"/>
    <w:link w:val="Vnbnnidung18"/>
    <w:rsid w:val="006B68E2"/>
    <w:pPr>
      <w:widowControl w:val="0"/>
      <w:shd w:val="clear" w:color="auto" w:fill="FFFFFF"/>
      <w:spacing w:before="180" w:after="180" w:line="240" w:lineRule="atLeast"/>
    </w:pPr>
    <w:rPr>
      <w:rFonts w:ascii="Impact" w:hAnsi="Impact" w:cs="Times New Roman"/>
      <w:spacing w:val="20"/>
      <w:sz w:val="28"/>
      <w:szCs w:val="28"/>
      <w:lang w:val="es-ES_tradnl" w:eastAsia="es-ES_tradnl"/>
    </w:rPr>
  </w:style>
  <w:style w:type="paragraph" w:customStyle="1" w:styleId="Vnbnnidung190">
    <w:name w:val="Văn bản nội dung (19)"/>
    <w:basedOn w:val="Normal"/>
    <w:link w:val="Vnbnnidung19"/>
    <w:rsid w:val="006B68E2"/>
    <w:pPr>
      <w:widowControl w:val="0"/>
      <w:shd w:val="clear" w:color="auto" w:fill="FFFFFF"/>
      <w:spacing w:after="1740" w:line="240" w:lineRule="atLeast"/>
    </w:pPr>
    <w:rPr>
      <w:rFonts w:ascii="Calibri" w:hAnsi="Calibri" w:cs="Times New Roman"/>
      <w:sz w:val="17"/>
      <w:szCs w:val="17"/>
    </w:rPr>
  </w:style>
  <w:style w:type="paragraph" w:customStyle="1" w:styleId="Tiu20">
    <w:name w:val="Tiêu đề #2"/>
    <w:basedOn w:val="Normal"/>
    <w:link w:val="Tiu2"/>
    <w:rsid w:val="006B68E2"/>
    <w:pPr>
      <w:widowControl w:val="0"/>
      <w:shd w:val="clear" w:color="auto" w:fill="FFFFFF"/>
      <w:spacing w:before="1380" w:after="2760" w:line="240" w:lineRule="atLeast"/>
      <w:outlineLvl w:val="1"/>
    </w:pPr>
    <w:rPr>
      <w:rFonts w:ascii="Times New Roman" w:hAnsi="Times New Roman" w:cs="Times New Roman"/>
      <w:b/>
      <w:bCs/>
      <w:w w:val="200"/>
      <w:sz w:val="60"/>
      <w:szCs w:val="60"/>
    </w:rPr>
  </w:style>
  <w:style w:type="paragraph" w:customStyle="1" w:styleId="Chthchnh0">
    <w:name w:val="Chú thích ảnh"/>
    <w:basedOn w:val="Normal"/>
    <w:link w:val="Chthchnh"/>
    <w:rsid w:val="006B68E2"/>
    <w:pPr>
      <w:widowControl w:val="0"/>
      <w:shd w:val="clear" w:color="auto" w:fill="FFFFFF"/>
      <w:spacing w:line="240" w:lineRule="atLeast"/>
    </w:pPr>
    <w:rPr>
      <w:rFonts w:ascii="Times New Roman" w:hAnsi="Times New Roman" w:cs="Times New Roman"/>
      <w:i/>
      <w:iCs/>
      <w:sz w:val="8"/>
      <w:szCs w:val="8"/>
      <w:lang w:val="x-none" w:eastAsia="x-none"/>
    </w:rPr>
  </w:style>
  <w:style w:type="paragraph" w:customStyle="1" w:styleId="Tiu10">
    <w:name w:val="Tiêu đề #1"/>
    <w:basedOn w:val="Normal"/>
    <w:link w:val="Tiu1"/>
    <w:rsid w:val="006B68E2"/>
    <w:pPr>
      <w:widowControl w:val="0"/>
      <w:shd w:val="clear" w:color="auto" w:fill="FFFFFF"/>
      <w:spacing w:before="1380" w:after="2760" w:line="240" w:lineRule="atLeast"/>
      <w:jc w:val="center"/>
      <w:outlineLvl w:val="0"/>
    </w:pPr>
    <w:rPr>
      <w:rFonts w:ascii="Calibri" w:hAnsi="Calibri" w:cs="Times New Roman"/>
      <w:b/>
      <w:bCs/>
      <w:spacing w:val="-30"/>
      <w:sz w:val="116"/>
      <w:szCs w:val="116"/>
      <w:lang w:val="x-none" w:eastAsia="x-none"/>
    </w:rPr>
  </w:style>
  <w:style w:type="paragraph" w:customStyle="1" w:styleId="Chthchbng50">
    <w:name w:val="Chú thích bảng (5)"/>
    <w:basedOn w:val="Normal"/>
    <w:link w:val="Chthchbng5"/>
    <w:rsid w:val="006B68E2"/>
    <w:pPr>
      <w:widowControl w:val="0"/>
      <w:shd w:val="clear" w:color="auto" w:fill="FFFFFF"/>
      <w:spacing w:line="240" w:lineRule="atLeast"/>
    </w:pPr>
    <w:rPr>
      <w:rFonts w:ascii="Times New Roman" w:hAnsi="Times New Roman" w:cs="Times New Roman"/>
      <w:b/>
      <w:bCs/>
      <w:sz w:val="26"/>
      <w:szCs w:val="26"/>
      <w:lang w:val="x-none" w:eastAsia="x-none"/>
    </w:rPr>
  </w:style>
  <w:style w:type="paragraph" w:customStyle="1" w:styleId="Vnbnnidung211">
    <w:name w:val="Văn bản nội dung (21)"/>
    <w:basedOn w:val="Normal"/>
    <w:link w:val="Vnbnnidung210"/>
    <w:rsid w:val="006B68E2"/>
    <w:pPr>
      <w:widowControl w:val="0"/>
      <w:shd w:val="clear" w:color="auto" w:fill="FFFFFF"/>
      <w:spacing w:line="240" w:lineRule="atLeast"/>
    </w:pPr>
    <w:rPr>
      <w:rFonts w:ascii="Calibri" w:hAnsi="Calibri" w:cs="Times New Roman"/>
      <w:sz w:val="8"/>
      <w:szCs w:val="8"/>
      <w:lang w:val="x-none" w:eastAsia="x-none"/>
    </w:rPr>
  </w:style>
  <w:style w:type="paragraph" w:customStyle="1" w:styleId="Vnbnnidung220">
    <w:name w:val="Văn bản nội dung (22)"/>
    <w:basedOn w:val="Normal"/>
    <w:link w:val="Vnbnnidung22"/>
    <w:rsid w:val="006B68E2"/>
    <w:pPr>
      <w:widowControl w:val="0"/>
      <w:shd w:val="clear" w:color="auto" w:fill="FFFFFF"/>
      <w:spacing w:after="600" w:line="240" w:lineRule="atLeast"/>
      <w:jc w:val="center"/>
    </w:pPr>
    <w:rPr>
      <w:rFonts w:ascii="Times New Roman" w:hAnsi="Times New Roman" w:cs="Times New Roman"/>
      <w:i/>
      <w:iCs/>
      <w:sz w:val="26"/>
      <w:szCs w:val="26"/>
      <w:lang w:val="x-none" w:eastAsia="x-none"/>
    </w:rPr>
  </w:style>
  <w:style w:type="paragraph" w:customStyle="1" w:styleId="Vnbnnidung230">
    <w:name w:val="Văn bản nội dung (23)"/>
    <w:basedOn w:val="Normal"/>
    <w:link w:val="Vnbnnidung23"/>
    <w:rsid w:val="006B68E2"/>
    <w:pPr>
      <w:widowControl w:val="0"/>
      <w:shd w:val="clear" w:color="auto" w:fill="FFFFFF"/>
      <w:spacing w:before="120" w:line="240" w:lineRule="atLeast"/>
      <w:jc w:val="both"/>
    </w:pPr>
    <w:rPr>
      <w:rFonts w:ascii="Tahoma" w:hAnsi="Tahoma" w:cs="Times New Roman"/>
      <w:b/>
      <w:bCs/>
      <w:spacing w:val="-10"/>
      <w:sz w:val="8"/>
      <w:szCs w:val="8"/>
      <w:lang w:val="x-none" w:eastAsia="x-none"/>
    </w:rPr>
  </w:style>
  <w:style w:type="paragraph" w:customStyle="1" w:styleId="Vnbnnidung240">
    <w:name w:val="Văn bản nội dung (24)"/>
    <w:basedOn w:val="Normal"/>
    <w:link w:val="Vnbnnidung24"/>
    <w:rsid w:val="006B68E2"/>
    <w:pPr>
      <w:widowControl w:val="0"/>
      <w:shd w:val="clear" w:color="auto" w:fill="FFFFFF"/>
      <w:spacing w:after="120" w:line="62" w:lineRule="exact"/>
    </w:pPr>
    <w:rPr>
      <w:rFonts w:ascii="Calibri" w:hAnsi="Calibri" w:cs="Times New Roman"/>
      <w:sz w:val="12"/>
      <w:szCs w:val="12"/>
      <w:lang w:val="x-none" w:eastAsia="x-none"/>
    </w:rPr>
  </w:style>
  <w:style w:type="paragraph" w:customStyle="1" w:styleId="Chthchbng60">
    <w:name w:val="Chú thích bảng (6)"/>
    <w:basedOn w:val="Normal"/>
    <w:link w:val="Chthchbng6"/>
    <w:rsid w:val="006B68E2"/>
    <w:pPr>
      <w:widowControl w:val="0"/>
      <w:shd w:val="clear" w:color="auto" w:fill="FFFFFF"/>
      <w:spacing w:line="240" w:lineRule="atLeast"/>
      <w:jc w:val="both"/>
    </w:pPr>
    <w:rPr>
      <w:rFonts w:ascii="Times New Roman" w:hAnsi="Times New Roman" w:cs="Times New Roman"/>
      <w:i/>
      <w:iCs/>
      <w:sz w:val="10"/>
      <w:szCs w:val="10"/>
      <w:lang w:val="x-none" w:eastAsia="x-none"/>
    </w:rPr>
  </w:style>
  <w:style w:type="paragraph" w:customStyle="1" w:styleId="Chthchbng70">
    <w:name w:val="Chú thích bảng (7)"/>
    <w:basedOn w:val="Normal"/>
    <w:link w:val="Chthchbng7"/>
    <w:rsid w:val="006B68E2"/>
    <w:pPr>
      <w:widowControl w:val="0"/>
      <w:shd w:val="clear" w:color="auto" w:fill="FFFFFF"/>
      <w:spacing w:line="240" w:lineRule="atLeast"/>
      <w:jc w:val="both"/>
    </w:pPr>
    <w:rPr>
      <w:rFonts w:ascii="Times New Roman" w:hAnsi="Times New Roman" w:cs="Times New Roman"/>
      <w:lang w:val="x-none" w:eastAsia="x-none"/>
    </w:rPr>
  </w:style>
  <w:style w:type="paragraph" w:customStyle="1" w:styleId="Vnbnnidung250">
    <w:name w:val="Văn bản nội dung (25)"/>
    <w:basedOn w:val="Normal"/>
    <w:link w:val="Vnbnnidung25"/>
    <w:rsid w:val="006B68E2"/>
    <w:pPr>
      <w:widowControl w:val="0"/>
      <w:shd w:val="clear" w:color="auto" w:fill="FFFFFF"/>
      <w:spacing w:line="317" w:lineRule="exact"/>
      <w:jc w:val="both"/>
    </w:pPr>
    <w:rPr>
      <w:rFonts w:ascii="Times New Roman" w:hAnsi="Times New Roman" w:cs="Times New Roman"/>
      <w:b/>
      <w:bCs/>
      <w:lang w:val="x-none" w:eastAsia="x-none"/>
    </w:rPr>
  </w:style>
  <w:style w:type="table" w:styleId="TableGrid">
    <w:name w:val="Table Grid"/>
    <w:basedOn w:val="TableNormal"/>
    <w:rsid w:val="006B68E2"/>
    <w:pPr>
      <w:widowControl w:val="0"/>
    </w:pPr>
    <w:rPr>
      <w:rFonts w:ascii="Microsoft Sans Serif" w:eastAsia="Microsoft Sans Serif" w:hAnsi="Microsoft Sans Serif" w:cs="Microsoft Sans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6B68E2"/>
    <w:pPr>
      <w:tabs>
        <w:tab w:val="left" w:pos="1152"/>
      </w:tabs>
      <w:spacing w:before="120" w:after="120" w:line="312" w:lineRule="auto"/>
    </w:pPr>
    <w:rPr>
      <w:rFonts w:ascii="Arial"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20995</Words>
  <Characters>119676</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BỘ GIAO THÔNG VẬN TẢI</vt:lpstr>
    </vt:vector>
  </TitlesOfParts>
  <Company/>
  <LinksUpToDate>false</LinksUpToDate>
  <CharactersWithSpaces>140391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GIAO THÔNG VẬN TẢI</dc:title>
  <dc:subject/>
  <dc:creator>User</dc:creator>
  <cp:keywords/>
  <dc:description/>
  <cp:lastModifiedBy>Hải Dương Bùi</cp:lastModifiedBy>
  <cp:revision>2</cp:revision>
  <dcterms:created xsi:type="dcterms:W3CDTF">2025-01-02T20:45:00Z</dcterms:created>
  <dcterms:modified xsi:type="dcterms:W3CDTF">2025-01-02T20:45:00Z</dcterms:modified>
</cp:coreProperties>
</file>