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682" w:rsidRPr="00C660FE" w:rsidRDefault="009D5287" w:rsidP="00C660FE">
      <w:pPr>
        <w:spacing w:before="60" w:after="60" w:line="360" w:lineRule="auto"/>
        <w:ind w:firstLine="561"/>
        <w:jc w:val="both"/>
        <w:rPr>
          <w:rFonts w:ascii="Times New Roman Bold" w:hAnsi="Times New Roman Bold"/>
          <w:bCs/>
          <w:color w:val="000000"/>
          <w:sz w:val="26"/>
          <w:szCs w:val="26"/>
          <w:lang w:val="en-US"/>
        </w:rPr>
      </w:pPr>
      <w:r w:rsidRPr="00C660FE">
        <w:rPr>
          <w:rFonts w:ascii="Times New Roman Bold" w:hAnsi="Times New Roman Bold"/>
          <w:b/>
          <w:color w:val="000000"/>
          <w:sz w:val="26"/>
          <w:szCs w:val="26"/>
        </w:rPr>
        <w:t xml:space="preserve">Câu hỏi: </w:t>
      </w:r>
      <w:r w:rsidR="00826EB5" w:rsidRPr="00C660FE">
        <w:rPr>
          <w:rFonts w:ascii="Times New Roman Bold" w:hAnsi="Times New Roman Bold"/>
          <w:b/>
          <w:bCs/>
          <w:color w:val="000000"/>
          <w:sz w:val="26"/>
          <w:szCs w:val="26"/>
          <w:lang w:val="en-US"/>
        </w:rPr>
        <w:t xml:space="preserve">Việc </w:t>
      </w:r>
      <w:r w:rsidR="00385487">
        <w:rPr>
          <w:rFonts w:ascii="Times New Roman Bold" w:hAnsi="Times New Roman Bold"/>
          <w:b/>
          <w:bCs/>
          <w:color w:val="000000"/>
          <w:sz w:val="26"/>
          <w:szCs w:val="26"/>
          <w:lang w:val="en-US"/>
        </w:rPr>
        <w:t>tránh xe đi ngược chiều</w:t>
      </w:r>
      <w:r w:rsidR="00C660FE" w:rsidRPr="00C660FE">
        <w:rPr>
          <w:rFonts w:ascii="Times New Roman Bold" w:hAnsi="Times New Roman Bold"/>
          <w:b/>
          <w:bCs/>
          <w:color w:val="000000"/>
          <w:sz w:val="26"/>
          <w:szCs w:val="26"/>
          <w:lang w:val="en-US"/>
        </w:rPr>
        <w:t xml:space="preserve"> </w:t>
      </w:r>
      <w:r w:rsidR="00826EB5" w:rsidRPr="00C660FE">
        <w:rPr>
          <w:rFonts w:ascii="Times New Roman Bold" w:hAnsi="Times New Roman Bold"/>
          <w:b/>
          <w:bCs/>
          <w:color w:val="000000"/>
          <w:sz w:val="26"/>
          <w:szCs w:val="26"/>
          <w:lang w:val="en-US"/>
        </w:rPr>
        <w:t>được quy định thế nào</w:t>
      </w:r>
      <w:r w:rsidRPr="00C660FE">
        <w:rPr>
          <w:rFonts w:ascii="Times New Roman Bold" w:hAnsi="Times New Roman Bold"/>
          <w:b/>
          <w:color w:val="000000"/>
          <w:sz w:val="26"/>
          <w:szCs w:val="26"/>
        </w:rPr>
        <w:t>?</w:t>
      </w:r>
    </w:p>
    <w:p w:rsidR="00003956" w:rsidRPr="00385487" w:rsidRDefault="009D5287" w:rsidP="00003956">
      <w:pPr>
        <w:spacing w:before="60" w:after="60" w:line="360" w:lineRule="auto"/>
        <w:ind w:firstLine="561"/>
        <w:jc w:val="both"/>
        <w:rPr>
          <w:bCs/>
          <w:color w:val="000000"/>
          <w:spacing w:val="-2"/>
          <w:sz w:val="26"/>
          <w:szCs w:val="26"/>
          <w:lang w:val="en-US"/>
        </w:rPr>
      </w:pPr>
      <w:r w:rsidRPr="00B007FD">
        <w:rPr>
          <w:b/>
          <w:color w:val="000000"/>
          <w:spacing w:val="-2"/>
          <w:sz w:val="26"/>
          <w:szCs w:val="26"/>
        </w:rPr>
        <w:t xml:space="preserve">Trả lời: </w:t>
      </w:r>
      <w:bookmarkStart w:id="0" w:name="dieu_17"/>
      <w:r w:rsidR="00003956" w:rsidRPr="00385487">
        <w:rPr>
          <w:bCs/>
          <w:color w:val="000000"/>
          <w:spacing w:val="-2"/>
          <w:sz w:val="26"/>
          <w:szCs w:val="26"/>
          <w:lang w:val="en-US"/>
        </w:rPr>
        <w:t>Điều 17</w:t>
      </w:r>
      <w:r w:rsidR="00385487">
        <w:rPr>
          <w:bCs/>
          <w:color w:val="000000"/>
          <w:spacing w:val="-2"/>
          <w:sz w:val="26"/>
          <w:szCs w:val="26"/>
          <w:lang w:val="en-US"/>
        </w:rPr>
        <w:t xml:space="preserve"> Luật Trật tự, an toàn giao thông đường bộ quy định việc t</w:t>
      </w:r>
      <w:r w:rsidR="00003956" w:rsidRPr="00385487">
        <w:rPr>
          <w:bCs/>
          <w:color w:val="000000"/>
          <w:spacing w:val="-2"/>
          <w:sz w:val="26"/>
          <w:szCs w:val="26"/>
          <w:lang w:val="en-US"/>
        </w:rPr>
        <w:t>ránh xe đi ngược chiều</w:t>
      </w:r>
      <w:bookmarkEnd w:id="0"/>
      <w:r w:rsidR="00385487">
        <w:rPr>
          <w:bCs/>
          <w:color w:val="000000"/>
          <w:spacing w:val="-2"/>
          <w:sz w:val="26"/>
          <w:szCs w:val="26"/>
          <w:lang w:val="en-US"/>
        </w:rPr>
        <w:t xml:space="preserve"> như sau:</w:t>
      </w:r>
    </w:p>
    <w:p w:rsidR="00003956" w:rsidRPr="00003956" w:rsidRDefault="00003956" w:rsidP="00003956">
      <w:pPr>
        <w:spacing w:before="60" w:after="60" w:line="360" w:lineRule="auto"/>
        <w:ind w:firstLine="561"/>
        <w:jc w:val="both"/>
        <w:rPr>
          <w:bCs/>
          <w:color w:val="000000"/>
          <w:spacing w:val="-2"/>
          <w:sz w:val="26"/>
          <w:szCs w:val="26"/>
          <w:lang w:val="en-US"/>
        </w:rPr>
      </w:pPr>
      <w:r w:rsidRPr="00385487">
        <w:rPr>
          <w:b/>
          <w:bCs/>
          <w:color w:val="000000"/>
          <w:spacing w:val="-2"/>
          <w:sz w:val="26"/>
          <w:szCs w:val="26"/>
          <w:lang w:val="en-US"/>
        </w:rPr>
        <w:t>1</w:t>
      </w:r>
      <w:r w:rsidRPr="00003956">
        <w:rPr>
          <w:bCs/>
          <w:color w:val="000000"/>
          <w:spacing w:val="-2"/>
          <w:sz w:val="26"/>
          <w:szCs w:val="26"/>
          <w:lang w:val="en-US"/>
        </w:rPr>
        <w:t>. Trên đường không phân chia thành hai chiều xe chạy riêng biệt, hai xe đi ngược chiều tránh nhau, người điều khiển phương tiện tham gia giao thông đường bộ phải giảm tốc độ và cho xe đi về bên phải theo chiều xe chạy của mình.</w:t>
      </w:r>
    </w:p>
    <w:p w:rsidR="00003956" w:rsidRPr="00003956" w:rsidRDefault="00003956" w:rsidP="00003956">
      <w:pPr>
        <w:spacing w:before="60" w:after="60" w:line="360" w:lineRule="auto"/>
        <w:ind w:firstLine="561"/>
        <w:jc w:val="both"/>
        <w:rPr>
          <w:bCs/>
          <w:color w:val="000000"/>
          <w:spacing w:val="-2"/>
          <w:sz w:val="26"/>
          <w:szCs w:val="26"/>
          <w:lang w:val="en-US"/>
        </w:rPr>
      </w:pPr>
      <w:r w:rsidRPr="00385487">
        <w:rPr>
          <w:b/>
          <w:bCs/>
          <w:color w:val="000000"/>
          <w:spacing w:val="-2"/>
          <w:sz w:val="26"/>
          <w:szCs w:val="26"/>
          <w:lang w:val="en-US"/>
        </w:rPr>
        <w:t>2</w:t>
      </w:r>
      <w:r w:rsidRPr="00003956">
        <w:rPr>
          <w:bCs/>
          <w:color w:val="000000"/>
          <w:spacing w:val="-2"/>
          <w:sz w:val="26"/>
          <w:szCs w:val="26"/>
          <w:lang w:val="en-US"/>
        </w:rPr>
        <w:t>. Các trường hợp nhường đường khi tránh nhau bao gồm:</w:t>
      </w:r>
    </w:p>
    <w:p w:rsidR="00003956" w:rsidRPr="00003956" w:rsidRDefault="00003956" w:rsidP="00003956">
      <w:pPr>
        <w:spacing w:before="60" w:after="60" w:line="360" w:lineRule="auto"/>
        <w:ind w:firstLine="561"/>
        <w:jc w:val="both"/>
        <w:rPr>
          <w:bCs/>
          <w:color w:val="000000"/>
          <w:spacing w:val="-2"/>
          <w:sz w:val="26"/>
          <w:szCs w:val="26"/>
          <w:lang w:val="en-US"/>
        </w:rPr>
      </w:pPr>
      <w:r w:rsidRPr="00003956">
        <w:rPr>
          <w:bCs/>
          <w:color w:val="000000"/>
          <w:spacing w:val="-2"/>
          <w:sz w:val="26"/>
          <w:szCs w:val="26"/>
          <w:lang w:val="en-US"/>
        </w:rPr>
        <w:t>a) Nơi đường hẹp chỉ đủ cho một xe chạy và có chỗ tránh xe thì xe nào ở gần chỗ tránh hơn phải vào vị trí tránh, nhường đường cho xe đi ngược chiều;</w:t>
      </w:r>
    </w:p>
    <w:p w:rsidR="00003956" w:rsidRPr="00003956" w:rsidRDefault="00003956" w:rsidP="00003956">
      <w:pPr>
        <w:spacing w:before="60" w:after="60" w:line="360" w:lineRule="auto"/>
        <w:ind w:firstLine="561"/>
        <w:jc w:val="both"/>
        <w:rPr>
          <w:bCs/>
          <w:color w:val="000000"/>
          <w:spacing w:val="-2"/>
          <w:sz w:val="26"/>
          <w:szCs w:val="26"/>
          <w:lang w:val="en-US"/>
        </w:rPr>
      </w:pPr>
      <w:r w:rsidRPr="00003956">
        <w:rPr>
          <w:bCs/>
          <w:color w:val="000000"/>
          <w:spacing w:val="-2"/>
          <w:sz w:val="26"/>
          <w:szCs w:val="26"/>
          <w:lang w:val="en-US"/>
        </w:rPr>
        <w:t>b) Xe xuống dốc phải nhường đường cho xe lên dốc;</w:t>
      </w:r>
    </w:p>
    <w:p w:rsidR="00003956" w:rsidRPr="00003956" w:rsidRDefault="00003956" w:rsidP="00003956">
      <w:pPr>
        <w:spacing w:before="60" w:after="60" w:line="360" w:lineRule="auto"/>
        <w:ind w:firstLine="561"/>
        <w:jc w:val="both"/>
        <w:rPr>
          <w:bCs/>
          <w:color w:val="000000"/>
          <w:spacing w:val="-2"/>
          <w:sz w:val="26"/>
          <w:szCs w:val="26"/>
          <w:lang w:val="en-US"/>
        </w:rPr>
      </w:pPr>
      <w:r w:rsidRPr="00003956">
        <w:rPr>
          <w:bCs/>
          <w:color w:val="000000"/>
          <w:spacing w:val="-2"/>
          <w:sz w:val="26"/>
          <w:szCs w:val="26"/>
          <w:lang w:val="en-US"/>
        </w:rPr>
        <w:t>c) Xe có chướng ngại vật phía trước phải nhường đường cho xe không có chướng ngại vật phía trước.</w:t>
      </w:r>
    </w:p>
    <w:p w:rsidR="00385487" w:rsidRDefault="00385487" w:rsidP="00385487">
      <w:pPr>
        <w:spacing w:before="60" w:after="60" w:line="336" w:lineRule="auto"/>
        <w:ind w:firstLine="561"/>
        <w:jc w:val="both"/>
        <w:rPr>
          <w:b/>
          <w:bCs/>
          <w:color w:val="000000"/>
          <w:spacing w:val="-2"/>
          <w:sz w:val="26"/>
          <w:szCs w:val="26"/>
          <w:lang w:val="en-US"/>
        </w:rPr>
      </w:pPr>
      <w:bookmarkStart w:id="1" w:name="dieu_18"/>
      <w:r>
        <w:rPr>
          <w:b/>
          <w:bCs/>
          <w:color w:val="000000"/>
          <w:spacing w:val="-2"/>
          <w:sz w:val="26"/>
          <w:szCs w:val="26"/>
          <w:lang w:val="en-US"/>
        </w:rPr>
        <w:lastRenderedPageBreak/>
        <w:t xml:space="preserve">Câu hỏi: </w:t>
      </w:r>
      <w:r w:rsidRPr="00C660FE">
        <w:rPr>
          <w:rFonts w:ascii="Times New Roman Bold" w:hAnsi="Times New Roman Bold"/>
          <w:b/>
          <w:bCs/>
          <w:color w:val="000000"/>
          <w:sz w:val="26"/>
          <w:szCs w:val="26"/>
          <w:lang w:val="en-US"/>
        </w:rPr>
        <w:t xml:space="preserve">Việc </w:t>
      </w:r>
      <w:r>
        <w:rPr>
          <w:rFonts w:ascii="Times New Roman Bold" w:hAnsi="Times New Roman Bold"/>
          <w:b/>
          <w:bCs/>
          <w:color w:val="000000"/>
          <w:sz w:val="26"/>
          <w:szCs w:val="26"/>
          <w:lang w:val="en-US"/>
        </w:rPr>
        <w:t>dừng xe, đỗ xe</w:t>
      </w:r>
      <w:r w:rsidRPr="00C660FE">
        <w:rPr>
          <w:rFonts w:ascii="Times New Roman Bold" w:hAnsi="Times New Roman Bold"/>
          <w:b/>
          <w:bCs/>
          <w:color w:val="000000"/>
          <w:sz w:val="26"/>
          <w:szCs w:val="26"/>
          <w:lang w:val="en-US"/>
        </w:rPr>
        <w:t xml:space="preserve"> được quy định thế nào</w:t>
      </w:r>
      <w:r w:rsidRPr="00C660FE">
        <w:rPr>
          <w:rFonts w:ascii="Times New Roman Bold" w:hAnsi="Times New Roman Bold"/>
          <w:b/>
          <w:color w:val="000000"/>
          <w:sz w:val="26"/>
          <w:szCs w:val="26"/>
        </w:rPr>
        <w:t>?</w:t>
      </w:r>
    </w:p>
    <w:p w:rsidR="00003956" w:rsidRPr="00003956" w:rsidRDefault="00385487" w:rsidP="00385487">
      <w:pPr>
        <w:spacing w:before="60" w:after="60" w:line="336" w:lineRule="auto"/>
        <w:ind w:firstLine="561"/>
        <w:jc w:val="both"/>
        <w:rPr>
          <w:bCs/>
          <w:color w:val="000000"/>
          <w:spacing w:val="-2"/>
          <w:sz w:val="26"/>
          <w:szCs w:val="26"/>
          <w:lang w:val="en-US"/>
        </w:rPr>
      </w:pPr>
      <w:r>
        <w:rPr>
          <w:b/>
          <w:bCs/>
          <w:color w:val="000000"/>
          <w:spacing w:val="-2"/>
          <w:sz w:val="26"/>
          <w:szCs w:val="26"/>
          <w:lang w:val="en-US"/>
        </w:rPr>
        <w:t xml:space="preserve">Trả lời: </w:t>
      </w:r>
      <w:r>
        <w:rPr>
          <w:bCs/>
          <w:color w:val="000000"/>
          <w:spacing w:val="-2"/>
          <w:sz w:val="26"/>
          <w:szCs w:val="26"/>
          <w:lang w:val="en-US"/>
        </w:rPr>
        <w:t xml:space="preserve">Điều 18 </w:t>
      </w:r>
      <w:r>
        <w:rPr>
          <w:bCs/>
          <w:color w:val="000000"/>
          <w:spacing w:val="-2"/>
          <w:sz w:val="26"/>
          <w:szCs w:val="26"/>
          <w:lang w:val="en-US"/>
        </w:rPr>
        <w:t>Luật Trật tự, an toàn giao thông đường bộ quy định việc</w:t>
      </w:r>
      <w:r w:rsidR="00003956" w:rsidRPr="00385487">
        <w:rPr>
          <w:bCs/>
          <w:color w:val="000000"/>
          <w:spacing w:val="-2"/>
          <w:sz w:val="26"/>
          <w:szCs w:val="26"/>
          <w:lang w:val="en-US"/>
        </w:rPr>
        <w:t xml:space="preserve"> </w:t>
      </w:r>
      <w:r>
        <w:rPr>
          <w:bCs/>
          <w:color w:val="000000"/>
          <w:spacing w:val="-2"/>
          <w:sz w:val="26"/>
          <w:szCs w:val="26"/>
          <w:lang w:val="en-US"/>
        </w:rPr>
        <w:t>d</w:t>
      </w:r>
      <w:r w:rsidR="00003956" w:rsidRPr="00385487">
        <w:rPr>
          <w:bCs/>
          <w:color w:val="000000"/>
          <w:spacing w:val="-2"/>
          <w:sz w:val="26"/>
          <w:szCs w:val="26"/>
          <w:lang w:val="en-US"/>
        </w:rPr>
        <w:t>ừng xe, đỗ xe</w:t>
      </w:r>
      <w:bookmarkEnd w:id="1"/>
      <w:r>
        <w:rPr>
          <w:bCs/>
          <w:color w:val="000000"/>
          <w:spacing w:val="-2"/>
          <w:sz w:val="26"/>
          <w:szCs w:val="26"/>
          <w:lang w:val="en-US"/>
        </w:rPr>
        <w:t xml:space="preserve"> như sau:</w:t>
      </w:r>
    </w:p>
    <w:p w:rsidR="00003956" w:rsidRPr="00003956" w:rsidRDefault="00003956" w:rsidP="00385487">
      <w:pPr>
        <w:spacing w:before="60" w:after="60" w:line="336" w:lineRule="auto"/>
        <w:ind w:firstLine="561"/>
        <w:jc w:val="both"/>
        <w:rPr>
          <w:bCs/>
          <w:color w:val="000000"/>
          <w:spacing w:val="-2"/>
          <w:sz w:val="26"/>
          <w:szCs w:val="26"/>
          <w:lang w:val="en-US"/>
        </w:rPr>
      </w:pPr>
      <w:r w:rsidRPr="00385487">
        <w:rPr>
          <w:b/>
          <w:bCs/>
          <w:color w:val="000000"/>
          <w:spacing w:val="-2"/>
          <w:sz w:val="26"/>
          <w:szCs w:val="26"/>
          <w:lang w:val="en-US"/>
        </w:rPr>
        <w:t>1</w:t>
      </w:r>
      <w:r w:rsidRPr="00003956">
        <w:rPr>
          <w:bCs/>
          <w:color w:val="000000"/>
          <w:spacing w:val="-2"/>
          <w:sz w:val="26"/>
          <w:szCs w:val="26"/>
          <w:lang w:val="en-US"/>
        </w:rPr>
        <w:t>. Dừng xe là trạng thái đứng yên tạm thời của xe trong một khoảng thời gian cần thiết đủ để cho người lên xe, xuống xe, xếp dỡ hàng hóa, kiểm tra kỹ thuật xe hoặc hoạt động khác. Khi dừng xe không được tắt máy và không được rời khỏi vị trí lái, trừ trường hợp rời khỏi vị trí lái để đóng, mở cửa xe, xếp dỡ hàng hóa, kiểm tra kỹ thuật xe nhưng phải sử dụng phanh đỗ xe hoặc thực hiện biện pháp an toàn khác.</w:t>
      </w:r>
    </w:p>
    <w:p w:rsidR="00003956" w:rsidRPr="00003956" w:rsidRDefault="00003956" w:rsidP="00385487">
      <w:pPr>
        <w:spacing w:before="60" w:after="60" w:line="336" w:lineRule="auto"/>
        <w:ind w:firstLine="561"/>
        <w:jc w:val="both"/>
        <w:rPr>
          <w:bCs/>
          <w:color w:val="000000"/>
          <w:spacing w:val="-2"/>
          <w:sz w:val="26"/>
          <w:szCs w:val="26"/>
          <w:lang w:val="en-US"/>
        </w:rPr>
      </w:pPr>
      <w:r w:rsidRPr="00385487">
        <w:rPr>
          <w:b/>
          <w:bCs/>
          <w:color w:val="000000"/>
          <w:spacing w:val="-2"/>
          <w:sz w:val="26"/>
          <w:szCs w:val="26"/>
          <w:lang w:val="en-US"/>
        </w:rPr>
        <w:t>2</w:t>
      </w:r>
      <w:r w:rsidRPr="00003956">
        <w:rPr>
          <w:bCs/>
          <w:color w:val="000000"/>
          <w:spacing w:val="-2"/>
          <w:sz w:val="26"/>
          <w:szCs w:val="26"/>
          <w:lang w:val="en-US"/>
        </w:rPr>
        <w:t>. Đỗ xe là trạng thái đứng yên của xe không giới hạn thời gian. Khi đỗ xe, người điều khiển phương tiện tham gia giao thông đường bộ chỉ được rời khỏi xe khi đã sử dụng phanh đỗ xe hoặc thực hiện biện pháp an toàn khác. Xe đỗ trên đoạn đường dốc phải đánh lái về phía lề đường, chèn bánh.</w:t>
      </w:r>
    </w:p>
    <w:p w:rsidR="00003956" w:rsidRPr="00385487" w:rsidRDefault="00003956" w:rsidP="00385487">
      <w:pPr>
        <w:spacing w:before="60" w:after="60" w:line="336" w:lineRule="auto"/>
        <w:ind w:firstLine="561"/>
        <w:jc w:val="both"/>
        <w:rPr>
          <w:bCs/>
          <w:color w:val="000000"/>
          <w:sz w:val="26"/>
          <w:szCs w:val="26"/>
          <w:lang w:val="en-US"/>
        </w:rPr>
      </w:pPr>
      <w:r w:rsidRPr="00385487">
        <w:rPr>
          <w:b/>
          <w:bCs/>
          <w:color w:val="000000"/>
          <w:sz w:val="26"/>
          <w:szCs w:val="26"/>
          <w:lang w:val="en-US"/>
        </w:rPr>
        <w:t>3</w:t>
      </w:r>
      <w:r w:rsidRPr="00385487">
        <w:rPr>
          <w:bCs/>
          <w:color w:val="000000"/>
          <w:sz w:val="26"/>
          <w:szCs w:val="26"/>
          <w:lang w:val="en-US"/>
        </w:rPr>
        <w:t xml:space="preserve">. Người điều khiển phương tiện tham gia giao thông đường bộ khi dừng xe, </w:t>
      </w:r>
      <w:r w:rsidRPr="00385487">
        <w:rPr>
          <w:bCs/>
          <w:color w:val="000000"/>
          <w:sz w:val="26"/>
          <w:szCs w:val="26"/>
          <w:lang w:val="en-US"/>
        </w:rPr>
        <w:lastRenderedPageBreak/>
        <w:t>đỗ xe trên đường phải thực hiện các quy định sau đây:</w:t>
      </w:r>
    </w:p>
    <w:p w:rsidR="00003956" w:rsidRPr="00003956" w:rsidRDefault="00003956" w:rsidP="00385487">
      <w:pPr>
        <w:spacing w:before="60" w:after="60" w:line="336" w:lineRule="auto"/>
        <w:ind w:firstLine="561"/>
        <w:jc w:val="both"/>
        <w:rPr>
          <w:bCs/>
          <w:color w:val="000000"/>
          <w:spacing w:val="-2"/>
          <w:sz w:val="26"/>
          <w:szCs w:val="26"/>
          <w:lang w:val="en-US"/>
        </w:rPr>
      </w:pPr>
      <w:r w:rsidRPr="00003956">
        <w:rPr>
          <w:bCs/>
          <w:color w:val="000000"/>
          <w:spacing w:val="-2"/>
          <w:sz w:val="26"/>
          <w:szCs w:val="26"/>
          <w:lang w:val="en-US"/>
        </w:rPr>
        <w:t>a) Có tín hiệu báo cho người điều khiển phương tiện tham gia giao thông đường bộ khác biết khi ra, vào vị trí dừng xe, đỗ xe;</w:t>
      </w:r>
    </w:p>
    <w:p w:rsidR="00003956" w:rsidRPr="00003956" w:rsidRDefault="00003956" w:rsidP="00385487">
      <w:pPr>
        <w:spacing w:before="60" w:after="60" w:line="336" w:lineRule="auto"/>
        <w:ind w:firstLine="561"/>
        <w:jc w:val="both"/>
        <w:rPr>
          <w:bCs/>
          <w:color w:val="000000"/>
          <w:spacing w:val="-2"/>
          <w:sz w:val="26"/>
          <w:szCs w:val="26"/>
          <w:lang w:val="en-US"/>
        </w:rPr>
      </w:pPr>
      <w:r w:rsidRPr="00003956">
        <w:rPr>
          <w:bCs/>
          <w:color w:val="000000"/>
          <w:spacing w:val="-2"/>
          <w:sz w:val="26"/>
          <w:szCs w:val="26"/>
          <w:lang w:val="en-US"/>
        </w:rPr>
        <w:t>b) Không làm ảnh hưởng đến người đi bộ và các phương tiện tham gia giao thông đường bộ.</w:t>
      </w:r>
    </w:p>
    <w:p w:rsidR="00003956" w:rsidRPr="00003956" w:rsidRDefault="00003956" w:rsidP="00385487">
      <w:pPr>
        <w:spacing w:before="60" w:after="60" w:line="336" w:lineRule="auto"/>
        <w:ind w:firstLine="561"/>
        <w:jc w:val="both"/>
        <w:rPr>
          <w:bCs/>
          <w:color w:val="000000"/>
          <w:spacing w:val="-2"/>
          <w:sz w:val="26"/>
          <w:szCs w:val="26"/>
          <w:lang w:val="en-US"/>
        </w:rPr>
      </w:pPr>
      <w:r w:rsidRPr="00385487">
        <w:rPr>
          <w:b/>
          <w:bCs/>
          <w:color w:val="000000"/>
          <w:spacing w:val="-2"/>
          <w:sz w:val="26"/>
          <w:szCs w:val="26"/>
          <w:lang w:val="en-US"/>
        </w:rPr>
        <w:t>4</w:t>
      </w:r>
      <w:r w:rsidRPr="00003956">
        <w:rPr>
          <w:bCs/>
          <w:color w:val="000000"/>
          <w:spacing w:val="-2"/>
          <w:sz w:val="26"/>
          <w:szCs w:val="26"/>
          <w:lang w:val="en-US"/>
        </w:rPr>
        <w:t>. Người điều khiển phương tiện tham gia giao thông đường bộ không được dừng xe, đỗ xe tại các vị trí sau đây:</w:t>
      </w:r>
    </w:p>
    <w:p w:rsidR="00003956" w:rsidRPr="00003956" w:rsidRDefault="00003956" w:rsidP="00385487">
      <w:pPr>
        <w:spacing w:before="60" w:after="60" w:line="336" w:lineRule="auto"/>
        <w:ind w:firstLine="561"/>
        <w:jc w:val="both"/>
        <w:rPr>
          <w:bCs/>
          <w:color w:val="000000"/>
          <w:spacing w:val="-2"/>
          <w:sz w:val="26"/>
          <w:szCs w:val="26"/>
          <w:lang w:val="en-US"/>
        </w:rPr>
      </w:pPr>
      <w:r w:rsidRPr="00003956">
        <w:rPr>
          <w:bCs/>
          <w:color w:val="000000"/>
          <w:spacing w:val="-2"/>
          <w:sz w:val="26"/>
          <w:szCs w:val="26"/>
          <w:lang w:val="en-US"/>
        </w:rPr>
        <w:t>a) Bên trái đường một chiều;</w:t>
      </w:r>
    </w:p>
    <w:p w:rsidR="00003956" w:rsidRPr="00003956" w:rsidRDefault="00003956" w:rsidP="00385487">
      <w:pPr>
        <w:spacing w:before="60" w:after="60" w:line="336" w:lineRule="auto"/>
        <w:ind w:firstLine="561"/>
        <w:jc w:val="both"/>
        <w:rPr>
          <w:bCs/>
          <w:color w:val="000000"/>
          <w:spacing w:val="-2"/>
          <w:sz w:val="26"/>
          <w:szCs w:val="26"/>
          <w:lang w:val="en-US"/>
        </w:rPr>
      </w:pPr>
      <w:r w:rsidRPr="00003956">
        <w:rPr>
          <w:bCs/>
          <w:color w:val="000000"/>
          <w:spacing w:val="-2"/>
          <w:sz w:val="26"/>
          <w:szCs w:val="26"/>
          <w:lang w:val="en-US"/>
        </w:rPr>
        <w:t>b) Trên đoạn đường cong hoặc gần đầu dốc mà tầm nhìn bị che khuất;</w:t>
      </w:r>
    </w:p>
    <w:p w:rsidR="00003956" w:rsidRPr="00003956" w:rsidRDefault="00003956" w:rsidP="00385487">
      <w:pPr>
        <w:spacing w:before="60" w:after="60" w:line="336" w:lineRule="auto"/>
        <w:ind w:firstLine="561"/>
        <w:jc w:val="both"/>
        <w:rPr>
          <w:bCs/>
          <w:color w:val="000000"/>
          <w:spacing w:val="-2"/>
          <w:sz w:val="26"/>
          <w:szCs w:val="26"/>
          <w:lang w:val="en-US"/>
        </w:rPr>
      </w:pPr>
      <w:r w:rsidRPr="00003956">
        <w:rPr>
          <w:bCs/>
          <w:color w:val="000000"/>
          <w:spacing w:val="-2"/>
          <w:sz w:val="26"/>
          <w:szCs w:val="26"/>
          <w:lang w:val="en-US"/>
        </w:rPr>
        <w:t>c) Trên cầu, trừ những trường hợp tổ chức giao thông cho phép;</w:t>
      </w:r>
    </w:p>
    <w:p w:rsidR="00003956" w:rsidRPr="00003956" w:rsidRDefault="00003956" w:rsidP="00385487">
      <w:pPr>
        <w:spacing w:before="60" w:after="60" w:line="336" w:lineRule="auto"/>
        <w:ind w:firstLine="561"/>
        <w:jc w:val="both"/>
        <w:rPr>
          <w:bCs/>
          <w:color w:val="000000"/>
          <w:spacing w:val="-2"/>
          <w:sz w:val="26"/>
          <w:szCs w:val="26"/>
          <w:lang w:val="en-US"/>
        </w:rPr>
      </w:pPr>
      <w:r w:rsidRPr="00003956">
        <w:rPr>
          <w:bCs/>
          <w:color w:val="000000"/>
          <w:spacing w:val="-2"/>
          <w:sz w:val="26"/>
          <w:szCs w:val="26"/>
          <w:lang w:val="en-US"/>
        </w:rPr>
        <w:t>d) Gầm cầu vượt, trừ những nơi cho phép dừng xe, đỗ xe;</w:t>
      </w:r>
    </w:p>
    <w:p w:rsidR="00003956" w:rsidRPr="00003956" w:rsidRDefault="00003956" w:rsidP="00385487">
      <w:pPr>
        <w:spacing w:before="60" w:after="60" w:line="336" w:lineRule="auto"/>
        <w:ind w:firstLine="561"/>
        <w:jc w:val="both"/>
        <w:rPr>
          <w:bCs/>
          <w:color w:val="000000"/>
          <w:spacing w:val="-2"/>
          <w:sz w:val="26"/>
          <w:szCs w:val="26"/>
          <w:lang w:val="en-US"/>
        </w:rPr>
      </w:pPr>
      <w:r w:rsidRPr="00003956">
        <w:rPr>
          <w:bCs/>
          <w:color w:val="000000"/>
          <w:spacing w:val="-2"/>
          <w:sz w:val="26"/>
          <w:szCs w:val="26"/>
          <w:lang w:val="en-US"/>
        </w:rPr>
        <w:t>đ) Song song cùng chiều với một xe khác đang dừng, đỗ trên đường;</w:t>
      </w:r>
    </w:p>
    <w:p w:rsidR="00003956" w:rsidRPr="00003956" w:rsidRDefault="00003956" w:rsidP="00385487">
      <w:pPr>
        <w:spacing w:before="60" w:after="60" w:line="336" w:lineRule="auto"/>
        <w:ind w:firstLine="561"/>
        <w:jc w:val="both"/>
        <w:rPr>
          <w:bCs/>
          <w:color w:val="000000"/>
          <w:spacing w:val="-2"/>
          <w:sz w:val="26"/>
          <w:szCs w:val="26"/>
          <w:lang w:val="en-US"/>
        </w:rPr>
      </w:pPr>
      <w:r w:rsidRPr="00003956">
        <w:rPr>
          <w:bCs/>
          <w:color w:val="000000"/>
          <w:spacing w:val="-2"/>
          <w:sz w:val="26"/>
          <w:szCs w:val="26"/>
          <w:lang w:val="en-US"/>
        </w:rPr>
        <w:t xml:space="preserve">e) Cách xe ô tô đang đỗ ngược chiều dưới 20 mét trên đường phố hẹp, </w:t>
      </w:r>
      <w:r w:rsidRPr="00003956">
        <w:rPr>
          <w:bCs/>
          <w:color w:val="000000"/>
          <w:spacing w:val="-2"/>
          <w:sz w:val="26"/>
          <w:szCs w:val="26"/>
          <w:lang w:val="en-US"/>
        </w:rPr>
        <w:br/>
      </w:r>
      <w:r w:rsidRPr="00003956">
        <w:rPr>
          <w:bCs/>
          <w:color w:val="000000"/>
          <w:spacing w:val="-2"/>
          <w:sz w:val="26"/>
          <w:szCs w:val="26"/>
          <w:lang w:val="en-US"/>
        </w:rPr>
        <w:lastRenderedPageBreak/>
        <w:t>dưới 40 mét trên đường có một làn xe cơ giới trên một chiều đường;</w:t>
      </w:r>
    </w:p>
    <w:p w:rsidR="00003956" w:rsidRPr="00003956" w:rsidRDefault="00003956" w:rsidP="00385487">
      <w:pPr>
        <w:spacing w:before="60" w:after="60" w:line="336" w:lineRule="auto"/>
        <w:ind w:firstLine="561"/>
        <w:jc w:val="both"/>
        <w:rPr>
          <w:bCs/>
          <w:color w:val="000000"/>
          <w:spacing w:val="-2"/>
          <w:sz w:val="26"/>
          <w:szCs w:val="26"/>
          <w:lang w:val="en-US"/>
        </w:rPr>
      </w:pPr>
      <w:r w:rsidRPr="00003956">
        <w:rPr>
          <w:bCs/>
          <w:color w:val="000000"/>
          <w:spacing w:val="-2"/>
          <w:sz w:val="26"/>
          <w:szCs w:val="26"/>
          <w:lang w:val="en-US"/>
        </w:rPr>
        <w:t>g) Trên phần đường dành cho người đi bộ qua đường;</w:t>
      </w:r>
    </w:p>
    <w:p w:rsidR="00003956" w:rsidRPr="00385487" w:rsidRDefault="00003956" w:rsidP="00385487">
      <w:pPr>
        <w:spacing w:before="60" w:after="60" w:line="336" w:lineRule="auto"/>
        <w:ind w:firstLine="561"/>
        <w:jc w:val="both"/>
        <w:rPr>
          <w:bCs/>
          <w:color w:val="000000"/>
          <w:spacing w:val="-4"/>
          <w:sz w:val="26"/>
          <w:szCs w:val="26"/>
          <w:lang w:val="en-US"/>
        </w:rPr>
      </w:pPr>
      <w:r w:rsidRPr="00385487">
        <w:rPr>
          <w:bCs/>
          <w:color w:val="000000"/>
          <w:spacing w:val="-4"/>
          <w:sz w:val="26"/>
          <w:szCs w:val="26"/>
          <w:lang w:val="en-US"/>
        </w:rPr>
        <w:t>h) Nơi đường giao nhau và trong phạm vi 05 mét tính từ mép đường giao nhau;</w:t>
      </w:r>
    </w:p>
    <w:p w:rsidR="00003956" w:rsidRPr="00003956" w:rsidRDefault="00003956" w:rsidP="00385487">
      <w:pPr>
        <w:spacing w:before="60" w:after="60" w:line="336" w:lineRule="auto"/>
        <w:ind w:firstLine="561"/>
        <w:jc w:val="both"/>
        <w:rPr>
          <w:bCs/>
          <w:color w:val="000000"/>
          <w:spacing w:val="-2"/>
          <w:sz w:val="26"/>
          <w:szCs w:val="26"/>
          <w:lang w:val="en-US"/>
        </w:rPr>
      </w:pPr>
      <w:r w:rsidRPr="00003956">
        <w:rPr>
          <w:bCs/>
          <w:color w:val="000000"/>
          <w:spacing w:val="-2"/>
          <w:sz w:val="26"/>
          <w:szCs w:val="26"/>
          <w:lang w:val="en-US"/>
        </w:rPr>
        <w:t xml:space="preserve">i) Điểm đón, trả khách;  </w:t>
      </w:r>
    </w:p>
    <w:p w:rsidR="00003956" w:rsidRPr="00003956" w:rsidRDefault="00003956" w:rsidP="00385487">
      <w:pPr>
        <w:spacing w:before="60" w:after="60" w:line="336" w:lineRule="auto"/>
        <w:ind w:firstLine="561"/>
        <w:jc w:val="both"/>
        <w:rPr>
          <w:bCs/>
          <w:color w:val="000000"/>
          <w:spacing w:val="-2"/>
          <w:sz w:val="26"/>
          <w:szCs w:val="26"/>
          <w:lang w:val="en-US"/>
        </w:rPr>
      </w:pPr>
      <w:r w:rsidRPr="00003956">
        <w:rPr>
          <w:bCs/>
          <w:color w:val="000000"/>
          <w:spacing w:val="-2"/>
          <w:sz w:val="26"/>
          <w:szCs w:val="26"/>
          <w:lang w:val="en-US"/>
        </w:rPr>
        <w:t>k) Trước cổng và trong phạm vi 05 mét hai bên cổng trụ sở cơ quan, tổ chức có bố trí đường cho xe ra, vào;</w:t>
      </w:r>
    </w:p>
    <w:p w:rsidR="00003956" w:rsidRPr="00003956" w:rsidRDefault="00003956" w:rsidP="00385487">
      <w:pPr>
        <w:spacing w:before="60" w:after="60" w:line="336" w:lineRule="auto"/>
        <w:ind w:firstLine="561"/>
        <w:jc w:val="both"/>
        <w:rPr>
          <w:bCs/>
          <w:color w:val="000000"/>
          <w:spacing w:val="-2"/>
          <w:sz w:val="26"/>
          <w:szCs w:val="26"/>
          <w:lang w:val="en-US"/>
        </w:rPr>
      </w:pPr>
      <w:r w:rsidRPr="00003956">
        <w:rPr>
          <w:bCs/>
          <w:color w:val="000000"/>
          <w:spacing w:val="-2"/>
          <w:sz w:val="26"/>
          <w:szCs w:val="26"/>
          <w:lang w:val="en-US"/>
        </w:rPr>
        <w:t>l) Tại nơi phần đường có chiều rộng chỉ đủ cho một làn xe cơ giới;</w:t>
      </w:r>
    </w:p>
    <w:p w:rsidR="00003956" w:rsidRPr="00385487" w:rsidRDefault="00003956" w:rsidP="00385487">
      <w:pPr>
        <w:spacing w:before="60" w:after="60" w:line="336" w:lineRule="auto"/>
        <w:ind w:firstLine="561"/>
        <w:jc w:val="both"/>
        <w:rPr>
          <w:bCs/>
          <w:color w:val="000000"/>
          <w:spacing w:val="-10"/>
          <w:sz w:val="26"/>
          <w:szCs w:val="26"/>
          <w:lang w:val="en-US"/>
        </w:rPr>
      </w:pPr>
      <w:r w:rsidRPr="00385487">
        <w:rPr>
          <w:bCs/>
          <w:color w:val="000000"/>
          <w:spacing w:val="-10"/>
          <w:sz w:val="26"/>
          <w:szCs w:val="26"/>
          <w:lang w:val="en-US"/>
        </w:rPr>
        <w:t>m) Trong phạm vi an toàn của đường sắt;</w:t>
      </w:r>
    </w:p>
    <w:p w:rsidR="00003956" w:rsidRPr="00003956" w:rsidRDefault="00003956" w:rsidP="00385487">
      <w:pPr>
        <w:spacing w:before="60" w:after="60" w:line="336" w:lineRule="auto"/>
        <w:ind w:firstLine="561"/>
        <w:jc w:val="both"/>
        <w:rPr>
          <w:bCs/>
          <w:color w:val="000000"/>
          <w:spacing w:val="-2"/>
          <w:sz w:val="26"/>
          <w:szCs w:val="26"/>
          <w:lang w:val="en-US"/>
        </w:rPr>
      </w:pPr>
      <w:r w:rsidRPr="00003956">
        <w:rPr>
          <w:bCs/>
          <w:color w:val="000000"/>
          <w:spacing w:val="-2"/>
          <w:sz w:val="26"/>
          <w:szCs w:val="26"/>
          <w:lang w:val="en-US"/>
        </w:rPr>
        <w:t>n) Che khuất biển báo hiệu đường bộ, đèn tín hiệu giao thông;</w:t>
      </w:r>
    </w:p>
    <w:p w:rsidR="00003956" w:rsidRPr="00003956" w:rsidRDefault="00003956" w:rsidP="00385487">
      <w:pPr>
        <w:spacing w:before="60" w:after="60" w:line="336" w:lineRule="auto"/>
        <w:ind w:firstLine="561"/>
        <w:jc w:val="both"/>
        <w:rPr>
          <w:bCs/>
          <w:color w:val="000000"/>
          <w:spacing w:val="-2"/>
          <w:sz w:val="26"/>
          <w:szCs w:val="26"/>
          <w:lang w:val="en-US"/>
        </w:rPr>
      </w:pPr>
      <w:r w:rsidRPr="00003956">
        <w:rPr>
          <w:bCs/>
          <w:color w:val="000000"/>
          <w:spacing w:val="-2"/>
          <w:sz w:val="26"/>
          <w:szCs w:val="26"/>
          <w:lang w:val="en-US"/>
        </w:rPr>
        <w:t>o) Trên đường dành riêng cho xe buýt, trên miệng cống thoát nước, miệng hầm của đường điện thoại, điện cao thế, chỗ dành riêng cho xe chữa cháy lấy nước; trên lòng đường, vỉa hè trái quy định của pháp luật.</w:t>
      </w:r>
    </w:p>
    <w:p w:rsidR="00003956" w:rsidRPr="00003956" w:rsidRDefault="00003956" w:rsidP="00385487">
      <w:pPr>
        <w:spacing w:before="60" w:after="60" w:line="336" w:lineRule="auto"/>
        <w:ind w:firstLine="561"/>
        <w:jc w:val="both"/>
        <w:rPr>
          <w:bCs/>
          <w:color w:val="000000"/>
          <w:spacing w:val="-2"/>
          <w:sz w:val="26"/>
          <w:szCs w:val="26"/>
          <w:lang w:val="en-US"/>
        </w:rPr>
      </w:pPr>
      <w:r w:rsidRPr="00385487">
        <w:rPr>
          <w:b/>
          <w:bCs/>
          <w:color w:val="000000"/>
          <w:spacing w:val="-2"/>
          <w:sz w:val="26"/>
          <w:szCs w:val="26"/>
          <w:lang w:val="en-US"/>
        </w:rPr>
        <w:t>5</w:t>
      </w:r>
      <w:r w:rsidRPr="00003956">
        <w:rPr>
          <w:bCs/>
          <w:color w:val="000000"/>
          <w:spacing w:val="-2"/>
          <w:sz w:val="26"/>
          <w:szCs w:val="26"/>
          <w:lang w:val="en-US"/>
        </w:rPr>
        <w:t xml:space="preserve">. Trên đường bộ, người điều khiển phương tiện tham gia giao thông đường bộ </w:t>
      </w:r>
      <w:r w:rsidRPr="00003956">
        <w:rPr>
          <w:bCs/>
          <w:color w:val="000000"/>
          <w:spacing w:val="-2"/>
          <w:sz w:val="26"/>
          <w:szCs w:val="26"/>
          <w:lang w:val="en-US"/>
        </w:rPr>
        <w:lastRenderedPageBreak/>
        <w:t>chỉ được dừng xe, đỗ xe ở nơi có lề đường rộng hoặc khu đất ở bên ngoài phần đường xe chạy; trường hợp lề đường hẹp hoặc không có lề đường thì chỉ được dừng xe, đỗ xe sát mép đường phía bên phải theo chiều đi của mình.</w:t>
      </w:r>
    </w:p>
    <w:p w:rsidR="00003956" w:rsidRPr="00003956" w:rsidRDefault="00003956" w:rsidP="00385487">
      <w:pPr>
        <w:spacing w:before="60" w:after="60" w:line="336" w:lineRule="auto"/>
        <w:ind w:firstLine="561"/>
        <w:jc w:val="both"/>
        <w:rPr>
          <w:bCs/>
          <w:color w:val="000000"/>
          <w:spacing w:val="-2"/>
          <w:sz w:val="26"/>
          <w:szCs w:val="26"/>
          <w:lang w:val="en-US"/>
        </w:rPr>
      </w:pPr>
      <w:r w:rsidRPr="00385487">
        <w:rPr>
          <w:b/>
          <w:bCs/>
          <w:color w:val="000000"/>
          <w:spacing w:val="-2"/>
          <w:sz w:val="26"/>
          <w:szCs w:val="26"/>
          <w:lang w:val="en-US"/>
        </w:rPr>
        <w:t>6</w:t>
      </w:r>
      <w:r w:rsidRPr="00003956">
        <w:rPr>
          <w:bCs/>
          <w:color w:val="000000"/>
          <w:spacing w:val="-2"/>
          <w:sz w:val="26"/>
          <w:szCs w:val="26"/>
          <w:lang w:val="en-US"/>
        </w:rPr>
        <w:t xml:space="preserve">. Trên đường phố, người điều khiển phương tiện tham gia giao thông đường bộ chỉ được dừng xe, đỗ xe sát theo lề đường, vỉa hè phía bên phải theo chiều đi của mình; bánh xe gần nhất không được cách xa lề đường, vỉa hè quá 0,25 mét và không gây cản trở, nguy hiểm cho người và phương tiện tham gia giao thông đường bộ. </w:t>
      </w:r>
    </w:p>
    <w:p w:rsidR="00003956" w:rsidRPr="00003956" w:rsidRDefault="00003956" w:rsidP="00385487">
      <w:pPr>
        <w:spacing w:before="60" w:after="60" w:line="336" w:lineRule="auto"/>
        <w:ind w:firstLine="561"/>
        <w:jc w:val="both"/>
        <w:rPr>
          <w:bCs/>
          <w:color w:val="000000"/>
          <w:spacing w:val="-2"/>
          <w:sz w:val="26"/>
          <w:szCs w:val="26"/>
          <w:lang w:val="en-US"/>
        </w:rPr>
      </w:pPr>
      <w:r w:rsidRPr="00385487">
        <w:rPr>
          <w:b/>
          <w:bCs/>
          <w:color w:val="000000"/>
          <w:spacing w:val="-2"/>
          <w:sz w:val="26"/>
          <w:szCs w:val="26"/>
          <w:lang w:val="en-US"/>
        </w:rPr>
        <w:t>7</w:t>
      </w:r>
      <w:r w:rsidRPr="00003956">
        <w:rPr>
          <w:bCs/>
          <w:color w:val="000000"/>
          <w:spacing w:val="-2"/>
          <w:sz w:val="26"/>
          <w:szCs w:val="26"/>
          <w:lang w:val="en-US"/>
        </w:rPr>
        <w:t xml:space="preserve">. Trong trường hợp </w:t>
      </w:r>
      <w:r w:rsidRPr="00003956">
        <w:rPr>
          <w:bCs/>
          <w:color w:val="000000"/>
          <w:spacing w:val="-2"/>
          <w:sz w:val="26"/>
          <w:szCs w:val="26"/>
          <w:lang w:val="pt-BR"/>
        </w:rPr>
        <w:t>gặp sự cố kỹ thuật hoặc bất khả kháng khác buộc phải đỗ xe</w:t>
      </w:r>
      <w:r w:rsidRPr="00003956">
        <w:rPr>
          <w:bCs/>
          <w:color w:val="000000"/>
          <w:spacing w:val="-2"/>
          <w:sz w:val="26"/>
          <w:szCs w:val="26"/>
          <w:lang w:val="en-US"/>
        </w:rPr>
        <w:t>, khi đỗ xe chiếm một phần đường xe chạy hoặc tại nơi không được phép đỗ, phải có báo hiệu bằng đèn khẩn cấp hoặc đặt biển cảnh báo về phía sau xe để người điều khiển phương tiện tham gia giao thông đường bộ khác biết.</w:t>
      </w:r>
      <w:r w:rsidR="00385487">
        <w:rPr>
          <w:bCs/>
          <w:color w:val="000000"/>
          <w:spacing w:val="-2"/>
          <w:sz w:val="26"/>
          <w:szCs w:val="26"/>
          <w:lang w:val="en-US"/>
        </w:rPr>
        <w:t>/.</w:t>
      </w:r>
    </w:p>
    <w:p w:rsidR="009D5287" w:rsidRDefault="009D5287" w:rsidP="00003956">
      <w:pPr>
        <w:spacing w:before="60" w:after="60" w:line="360" w:lineRule="auto"/>
        <w:ind w:firstLine="561"/>
        <w:jc w:val="both"/>
        <w:rPr>
          <w:sz w:val="26"/>
          <w:szCs w:val="26"/>
          <w:lang w:val="en-US"/>
        </w:rPr>
      </w:pPr>
    </w:p>
    <w:p w:rsidR="00385487" w:rsidRDefault="00385487">
      <w:pPr>
        <w:spacing w:before="80"/>
        <w:jc w:val="center"/>
        <w:rPr>
          <w:sz w:val="26"/>
          <w:szCs w:val="26"/>
          <w:lang w:val="en-US"/>
        </w:rPr>
      </w:pPr>
    </w:p>
    <w:p w:rsidR="00753682" w:rsidRDefault="009D5287">
      <w:pPr>
        <w:spacing w:before="80"/>
        <w:jc w:val="center"/>
        <w:rPr>
          <w:sz w:val="26"/>
          <w:szCs w:val="26"/>
        </w:rPr>
      </w:pPr>
      <w:r>
        <w:rPr>
          <w:sz w:val="26"/>
          <w:szCs w:val="26"/>
        </w:rPr>
        <w:lastRenderedPageBreak/>
        <w:t>BỘ CÔNG AN</w:t>
      </w:r>
    </w:p>
    <w:p w:rsidR="00753682" w:rsidRDefault="009D5287">
      <w:pPr>
        <w:spacing w:before="80"/>
        <w:jc w:val="center"/>
        <w:rPr>
          <w:sz w:val="22"/>
          <w:szCs w:val="22"/>
        </w:rPr>
      </w:pPr>
      <w:r>
        <w:rPr>
          <w:b/>
          <w:sz w:val="26"/>
          <w:szCs w:val="26"/>
        </w:rPr>
        <w:t>CỤC PHÁP CHẾ VÀ CẢI CÁCH            HÀNH CHÍNH, TƯ PHÁP</w:t>
      </w:r>
      <w:r>
        <w:rPr>
          <w:b/>
          <w:sz w:val="22"/>
          <w:szCs w:val="22"/>
        </w:rPr>
        <w:t xml:space="preserve">                                                                </w:t>
      </w:r>
    </w:p>
    <w:p w:rsidR="00753682" w:rsidRDefault="009D5287">
      <w:pPr>
        <w:spacing w:before="80"/>
        <w:jc w:val="center"/>
        <w:rPr>
          <w:sz w:val="24"/>
          <w:szCs w:val="24"/>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965200</wp:posOffset>
                </wp:positionH>
                <wp:positionV relativeFrom="paragraph">
                  <wp:posOffset>25400</wp:posOffset>
                </wp:positionV>
                <wp:extent cx="914400" cy="127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14400" cy="12700"/>
                        </a:xfrm>
                        <a:prstGeom prst="rect"/>
                        <a:ln/>
                      </pic:spPr>
                    </pic:pic>
                  </a:graphicData>
                </a:graphic>
              </wp:anchor>
            </w:drawing>
          </mc:Fallback>
        </mc:AlternateContent>
      </w:r>
    </w:p>
    <w:p w:rsidR="00753682" w:rsidRDefault="00753682">
      <w:pPr>
        <w:spacing w:before="80"/>
        <w:jc w:val="center"/>
        <w:rPr>
          <w:sz w:val="24"/>
          <w:szCs w:val="24"/>
          <w:lang w:val="en-US"/>
        </w:rPr>
      </w:pPr>
    </w:p>
    <w:p w:rsidR="002834B4" w:rsidRPr="002834B4" w:rsidRDefault="002834B4">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rsidTr="00423B92">
        <w:trPr>
          <w:trHeight w:val="1376"/>
        </w:trPr>
        <w:tc>
          <w:tcPr>
            <w:tcW w:w="4644" w:type="dxa"/>
          </w:tcPr>
          <w:p w:rsidR="00A512E1" w:rsidRDefault="00C660FE" w:rsidP="00A512E1">
            <w:pPr>
              <w:tabs>
                <w:tab w:val="left" w:pos="4392"/>
              </w:tabs>
              <w:ind w:right="-108"/>
              <w:jc w:val="center"/>
              <w:rPr>
                <w:b/>
                <w:sz w:val="26"/>
                <w:szCs w:val="26"/>
                <w:lang w:val="en-US"/>
              </w:rPr>
            </w:pPr>
            <w:r>
              <w:rPr>
                <w:b/>
                <w:sz w:val="26"/>
                <w:szCs w:val="26"/>
                <w:lang w:val="en-US"/>
              </w:rPr>
              <w:t xml:space="preserve">QUY ĐỊNH VỀ </w:t>
            </w:r>
          </w:p>
          <w:p w:rsidR="00A512E1" w:rsidRDefault="00A512E1" w:rsidP="00A512E1">
            <w:pPr>
              <w:tabs>
                <w:tab w:val="left" w:pos="4392"/>
              </w:tabs>
              <w:ind w:right="-108"/>
              <w:jc w:val="center"/>
              <w:rPr>
                <w:b/>
                <w:sz w:val="26"/>
                <w:szCs w:val="26"/>
                <w:lang w:val="en-US"/>
              </w:rPr>
            </w:pPr>
            <w:r>
              <w:rPr>
                <w:b/>
                <w:sz w:val="26"/>
                <w:szCs w:val="26"/>
                <w:lang w:val="en-US"/>
              </w:rPr>
              <w:t xml:space="preserve">TRÁNH XE ĐI NGƯỢC CHIỀU </w:t>
            </w:r>
          </w:p>
          <w:p w:rsidR="00CA5D52" w:rsidRPr="00CA5D52" w:rsidRDefault="00A512E1" w:rsidP="00A512E1">
            <w:pPr>
              <w:tabs>
                <w:tab w:val="left" w:pos="4392"/>
              </w:tabs>
              <w:ind w:right="-108"/>
              <w:jc w:val="center"/>
              <w:rPr>
                <w:sz w:val="26"/>
                <w:szCs w:val="26"/>
                <w:lang w:val="en-US"/>
              </w:rPr>
            </w:pPr>
            <w:bookmarkStart w:id="2" w:name="_GoBack"/>
            <w:bookmarkEnd w:id="2"/>
            <w:r>
              <w:rPr>
                <w:b/>
                <w:sz w:val="26"/>
                <w:szCs w:val="26"/>
                <w:lang w:val="en-US"/>
              </w:rPr>
              <w:t>VÀ DỪNG XE, ĐỖ XE</w:t>
            </w:r>
          </w:p>
        </w:tc>
      </w:tr>
    </w:tbl>
    <w:p w:rsidR="00753682" w:rsidRPr="00A75B75" w:rsidRDefault="00753682">
      <w:pPr>
        <w:spacing w:before="80"/>
        <w:ind w:firstLine="567"/>
        <w:jc w:val="both"/>
        <w:rPr>
          <w:sz w:val="24"/>
          <w:szCs w:val="24"/>
          <w:lang w:val="en-US"/>
        </w:rPr>
      </w:pPr>
    </w:p>
    <w:p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rsidR="00753682" w:rsidRDefault="00753682">
      <w:pPr>
        <w:spacing w:before="80"/>
        <w:jc w:val="both"/>
        <w:rPr>
          <w:sz w:val="24"/>
          <w:szCs w:val="24"/>
        </w:rPr>
      </w:pPr>
    </w:p>
    <w:p w:rsidR="00753682" w:rsidRDefault="009D5287">
      <w:pPr>
        <w:spacing w:before="80"/>
        <w:jc w:val="center"/>
        <w:rPr>
          <w:sz w:val="24"/>
          <w:szCs w:val="24"/>
        </w:rPr>
      </w:pPr>
      <w:r>
        <w:rPr>
          <w:noProof/>
          <w:sz w:val="24"/>
          <w:szCs w:val="24"/>
          <w:lang w:val="en-US"/>
        </w:rPr>
        <w:drawing>
          <wp:inline distT="114300" distB="114300" distL="114300" distR="114300">
            <wp:extent cx="2136525" cy="28667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36525" cy="2866730"/>
                    </a:xfrm>
                    <a:prstGeom prst="rect">
                      <a:avLst/>
                    </a:prstGeom>
                    <a:ln/>
                  </pic:spPr>
                </pic:pic>
              </a:graphicData>
            </a:graphic>
          </wp:inline>
        </w:drawing>
      </w:r>
    </w:p>
    <w:p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53682"/>
    <w:rsid w:val="00003956"/>
    <w:rsid w:val="00013067"/>
    <w:rsid w:val="00174D56"/>
    <w:rsid w:val="002834B4"/>
    <w:rsid w:val="0029410B"/>
    <w:rsid w:val="003225B8"/>
    <w:rsid w:val="00385487"/>
    <w:rsid w:val="003A3F14"/>
    <w:rsid w:val="00423B92"/>
    <w:rsid w:val="004E3703"/>
    <w:rsid w:val="005D7106"/>
    <w:rsid w:val="00676D92"/>
    <w:rsid w:val="00753682"/>
    <w:rsid w:val="00826EB5"/>
    <w:rsid w:val="008779C9"/>
    <w:rsid w:val="00892496"/>
    <w:rsid w:val="008F39F4"/>
    <w:rsid w:val="0096719B"/>
    <w:rsid w:val="009D5287"/>
    <w:rsid w:val="00A05820"/>
    <w:rsid w:val="00A512E1"/>
    <w:rsid w:val="00A75B75"/>
    <w:rsid w:val="00AB5BF8"/>
    <w:rsid w:val="00B007FD"/>
    <w:rsid w:val="00C660FE"/>
    <w:rsid w:val="00CA5D52"/>
    <w:rsid w:val="00D536DF"/>
    <w:rsid w:val="00E04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3</cp:revision>
  <dcterms:created xsi:type="dcterms:W3CDTF">2024-11-26T13:42:00Z</dcterms:created>
  <dcterms:modified xsi:type="dcterms:W3CDTF">2024-11-26T14:26:00Z</dcterms:modified>
</cp:coreProperties>
</file>