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74A2" w14:textId="77777777" w:rsidR="00753682" w:rsidRPr="00C660FE" w:rsidRDefault="009D5287" w:rsidP="00FB27CE">
      <w:pPr>
        <w:spacing w:before="60" w:after="60" w:line="336"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F23987" w:rsidRPr="00455F0B">
        <w:rPr>
          <w:b/>
          <w:bCs/>
          <w:color w:val="000000"/>
          <w:sz w:val="26"/>
          <w:szCs w:val="26"/>
          <w:lang w:val="en-US"/>
        </w:rPr>
        <w:t>Giao thông tại đường ngang, cầu chung đường sắt</w:t>
      </w:r>
      <w:r w:rsidR="00F23987" w:rsidRPr="00C660FE">
        <w:rPr>
          <w:rFonts w:ascii="Times New Roman Bold" w:hAnsi="Times New Roman Bold"/>
          <w:b/>
          <w:bCs/>
          <w:color w:val="000000"/>
          <w:sz w:val="26"/>
          <w:szCs w:val="26"/>
          <w:lang w:val="en-US"/>
        </w:rPr>
        <w:t xml:space="preserve"> </w:t>
      </w:r>
      <w:r w:rsidR="00F23987">
        <w:rPr>
          <w:rFonts w:ascii="Times New Roman Bold" w:hAnsi="Times New Roman Bold"/>
          <w:b/>
          <w:bCs/>
          <w:color w:val="000000"/>
          <w:sz w:val="26"/>
          <w:szCs w:val="26"/>
          <w:lang w:val="en-US"/>
        </w:rPr>
        <w:t xml:space="preserve">được </w:t>
      </w:r>
      <w:r w:rsidR="00826EB5" w:rsidRPr="00C660FE">
        <w:rPr>
          <w:rFonts w:ascii="Times New Roman Bold" w:hAnsi="Times New Roman Bold"/>
          <w:b/>
          <w:bCs/>
          <w:color w:val="000000"/>
          <w:sz w:val="26"/>
          <w:szCs w:val="26"/>
          <w:lang w:val="en-US"/>
        </w:rPr>
        <w:t>quy định</w:t>
      </w:r>
      <w:r w:rsidR="00376291">
        <w:rPr>
          <w:rFonts w:ascii="Times New Roman Bold" w:hAnsi="Times New Roman Bold"/>
          <w:b/>
          <w:bCs/>
          <w:color w:val="000000"/>
          <w:sz w:val="26"/>
          <w:szCs w:val="26"/>
          <w:lang w:val="en-US"/>
        </w:rPr>
        <w:t xml:space="preserve"> như</w:t>
      </w:r>
      <w:r w:rsidR="00826EB5"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14:paraId="04E04CC9" w14:textId="77777777" w:rsidR="00455F0B" w:rsidRPr="00455F0B" w:rsidRDefault="009D5287" w:rsidP="00455F0B">
      <w:pPr>
        <w:spacing w:before="60" w:after="60" w:line="336" w:lineRule="auto"/>
        <w:ind w:firstLine="561"/>
        <w:jc w:val="both"/>
        <w:rPr>
          <w:bCs/>
          <w:color w:val="000000"/>
          <w:sz w:val="26"/>
          <w:szCs w:val="26"/>
          <w:lang w:val="en-US"/>
        </w:rPr>
      </w:pPr>
      <w:r w:rsidRPr="00376291">
        <w:rPr>
          <w:b/>
          <w:color w:val="000000"/>
          <w:sz w:val="26"/>
          <w:szCs w:val="26"/>
        </w:rPr>
        <w:t xml:space="preserve">Trả lời: </w:t>
      </w:r>
      <w:bookmarkStart w:id="0" w:name="dieu_24"/>
      <w:r w:rsidR="00F23987">
        <w:rPr>
          <w:bCs/>
          <w:color w:val="000000"/>
          <w:sz w:val="26"/>
          <w:szCs w:val="26"/>
          <w:lang w:val="en-US"/>
        </w:rPr>
        <w:t>Điều 24 Luật Trật tự, an toàn giao thông đường bộ quy định về g</w:t>
      </w:r>
      <w:r w:rsidR="00455F0B" w:rsidRPr="00F23987">
        <w:rPr>
          <w:bCs/>
          <w:color w:val="000000"/>
          <w:sz w:val="26"/>
          <w:szCs w:val="26"/>
          <w:lang w:val="en-US"/>
        </w:rPr>
        <w:t>iao thông tại đường ngang, cầu chung đường sắt</w:t>
      </w:r>
      <w:bookmarkEnd w:id="0"/>
      <w:r w:rsidR="00F23987">
        <w:rPr>
          <w:bCs/>
          <w:color w:val="000000"/>
          <w:sz w:val="26"/>
          <w:szCs w:val="26"/>
          <w:lang w:val="en-US"/>
        </w:rPr>
        <w:t xml:space="preserve"> như sau:</w:t>
      </w:r>
    </w:p>
    <w:p w14:paraId="2BEE7E02" w14:textId="77777777" w:rsidR="00455F0B" w:rsidRPr="00455F0B" w:rsidRDefault="00455F0B" w:rsidP="00455F0B">
      <w:pPr>
        <w:spacing w:before="60" w:after="60" w:line="336" w:lineRule="auto"/>
        <w:ind w:firstLine="561"/>
        <w:jc w:val="both"/>
        <w:rPr>
          <w:bCs/>
          <w:color w:val="000000"/>
          <w:sz w:val="26"/>
          <w:szCs w:val="26"/>
          <w:lang w:val="en-US"/>
        </w:rPr>
      </w:pPr>
      <w:r w:rsidRPr="00F23987">
        <w:rPr>
          <w:b/>
          <w:bCs/>
          <w:color w:val="000000"/>
          <w:sz w:val="26"/>
          <w:szCs w:val="26"/>
          <w:lang w:val="en-US"/>
        </w:rPr>
        <w:t>1</w:t>
      </w:r>
      <w:r w:rsidRPr="00455F0B">
        <w:rPr>
          <w:bCs/>
          <w:color w:val="000000"/>
          <w:sz w:val="26"/>
          <w:szCs w:val="26"/>
          <w:lang w:val="en-US"/>
        </w:rPr>
        <w:t xml:space="preserve">.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7764D509" w14:textId="77777777" w:rsidR="00455F0B" w:rsidRPr="00455F0B" w:rsidRDefault="00455F0B" w:rsidP="00455F0B">
      <w:pPr>
        <w:spacing w:before="60" w:after="60" w:line="336" w:lineRule="auto"/>
        <w:ind w:firstLine="561"/>
        <w:jc w:val="both"/>
        <w:rPr>
          <w:bCs/>
          <w:color w:val="000000"/>
          <w:sz w:val="26"/>
          <w:szCs w:val="26"/>
          <w:lang w:val="en-US"/>
        </w:rPr>
      </w:pPr>
      <w:r w:rsidRPr="00F23987">
        <w:rPr>
          <w:b/>
          <w:bCs/>
          <w:color w:val="000000"/>
          <w:sz w:val="26"/>
          <w:szCs w:val="26"/>
          <w:lang w:val="en-US"/>
        </w:rPr>
        <w:t>2</w:t>
      </w:r>
      <w:r w:rsidRPr="00455F0B">
        <w:rPr>
          <w:bCs/>
          <w:color w:val="000000"/>
          <w:sz w:val="26"/>
          <w:szCs w:val="26"/>
          <w:lang w:val="en-US"/>
        </w:rPr>
        <w:t>.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724DB0F4"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en-US"/>
        </w:rPr>
        <w:t xml:space="preserve">3. Khi phương tiện tham gia giao thông đường bộ bị hư hỏng, bị tai nạn hoặc hàng hóa rơi đổ trên đường ngang, cầu chung đường sắt mà không thể di chuyển </w:t>
      </w:r>
      <w:r w:rsidRPr="00455F0B">
        <w:rPr>
          <w:bCs/>
          <w:color w:val="000000"/>
          <w:sz w:val="26"/>
          <w:szCs w:val="26"/>
          <w:lang w:val="en-US"/>
        </w:rPr>
        <w:t>ngay khỏi phạm vi an toàn đường sắt, người điều khiển phương tiện tham gia giao thông đường bộ và người có mặt phải ngay lập tức báo hiệu để dừng tàu, thực hiện các biện pháp bảo đảm an toàn.</w:t>
      </w:r>
    </w:p>
    <w:p w14:paraId="298A760E" w14:textId="77777777" w:rsidR="00F23987" w:rsidRDefault="00F23987" w:rsidP="00F23987">
      <w:pPr>
        <w:spacing w:before="60" w:after="60" w:line="336" w:lineRule="auto"/>
        <w:jc w:val="both"/>
        <w:rPr>
          <w:b/>
          <w:bCs/>
          <w:color w:val="000000"/>
          <w:sz w:val="26"/>
          <w:szCs w:val="26"/>
          <w:lang w:val="pt-BR"/>
        </w:rPr>
      </w:pPr>
      <w:bookmarkStart w:id="1" w:name="dieu_25"/>
      <w:r>
        <w:rPr>
          <w:rFonts w:ascii="Times New Roman Bold" w:hAnsi="Times New Roman Bold"/>
          <w:b/>
          <w:noProof/>
          <w:color w:val="000000"/>
          <w:sz w:val="26"/>
          <w:szCs w:val="26"/>
          <w:lang w:val="en-US"/>
        </w:rPr>
        <w:drawing>
          <wp:inline distT="0" distB="0" distL="0" distR="0" wp14:anchorId="7167A7F0" wp14:editId="1E47A887">
            <wp:extent cx="2860040" cy="190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r w:rsidRPr="00455F0B">
        <w:rPr>
          <w:b/>
          <w:bCs/>
          <w:color w:val="000000"/>
          <w:sz w:val="26"/>
          <w:szCs w:val="26"/>
          <w:lang w:val="pt-BR"/>
        </w:rPr>
        <w:t xml:space="preserve"> </w:t>
      </w:r>
    </w:p>
    <w:p w14:paraId="3FDFC2D7" w14:textId="77777777" w:rsidR="00F23987" w:rsidRPr="00F23987" w:rsidRDefault="00F23987" w:rsidP="00F23987">
      <w:pPr>
        <w:spacing w:before="60" w:after="60" w:line="336" w:lineRule="auto"/>
        <w:ind w:firstLine="561"/>
        <w:jc w:val="both"/>
        <w:rPr>
          <w:bCs/>
          <w:color w:val="000000"/>
          <w:sz w:val="26"/>
          <w:szCs w:val="26"/>
          <w:lang w:val="en-US"/>
        </w:rPr>
      </w:pPr>
      <w:r w:rsidRPr="00C660FE">
        <w:rPr>
          <w:rFonts w:ascii="Times New Roman Bold" w:hAnsi="Times New Roman Bold"/>
          <w:b/>
          <w:color w:val="000000"/>
          <w:sz w:val="26"/>
          <w:szCs w:val="26"/>
        </w:rPr>
        <w:t xml:space="preserve">Câu hỏi: </w:t>
      </w:r>
      <w:r w:rsidRPr="00455F0B">
        <w:rPr>
          <w:b/>
          <w:bCs/>
          <w:color w:val="000000"/>
          <w:sz w:val="26"/>
          <w:szCs w:val="26"/>
          <w:lang w:val="en-US"/>
        </w:rPr>
        <w:t xml:space="preserve">Giao thông </w:t>
      </w:r>
      <w:r w:rsidRPr="00455F0B">
        <w:rPr>
          <w:b/>
          <w:bCs/>
          <w:color w:val="000000"/>
          <w:sz w:val="26"/>
          <w:szCs w:val="26"/>
          <w:lang w:val="pt-BR"/>
        </w:rPr>
        <w:t>trên đường cao tốc</w:t>
      </w:r>
      <w:r w:rsidRPr="00C660FE">
        <w:rPr>
          <w:rFonts w:ascii="Times New Roman Bold" w:hAnsi="Times New Roman Bold"/>
          <w:b/>
          <w:bCs/>
          <w:color w:val="000000"/>
          <w:sz w:val="26"/>
          <w:szCs w:val="26"/>
          <w:lang w:val="en-US"/>
        </w:rPr>
        <w:t xml:space="preserve"> </w:t>
      </w:r>
      <w:r>
        <w:rPr>
          <w:rFonts w:ascii="Times New Roman Bold" w:hAnsi="Times New Roman Bold"/>
          <w:b/>
          <w:bCs/>
          <w:color w:val="000000"/>
          <w:sz w:val="26"/>
          <w:szCs w:val="26"/>
          <w:lang w:val="en-US"/>
        </w:rPr>
        <w:t xml:space="preserve">được </w:t>
      </w:r>
      <w:r w:rsidRPr="00C660FE">
        <w:rPr>
          <w:rFonts w:ascii="Times New Roman Bold" w:hAnsi="Times New Roman Bold"/>
          <w:b/>
          <w:bCs/>
          <w:color w:val="000000"/>
          <w:sz w:val="26"/>
          <w:szCs w:val="26"/>
          <w:lang w:val="en-US"/>
        </w:rPr>
        <w:t>quy định</w:t>
      </w:r>
      <w:r>
        <w:rPr>
          <w:rFonts w:ascii="Times New Roman Bold" w:hAnsi="Times New Roman Bold"/>
          <w:b/>
          <w:bCs/>
          <w:color w:val="000000"/>
          <w:sz w:val="26"/>
          <w:szCs w:val="26"/>
          <w:lang w:val="en-US"/>
        </w:rPr>
        <w:t xml:space="preserve"> như</w:t>
      </w:r>
      <w:r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14:paraId="06427E16" w14:textId="77777777" w:rsidR="00F23987" w:rsidRPr="00455F0B" w:rsidRDefault="00F23987" w:rsidP="00F23987">
      <w:pPr>
        <w:spacing w:before="60" w:after="60" w:line="336" w:lineRule="auto"/>
        <w:ind w:firstLine="561"/>
        <w:jc w:val="both"/>
        <w:rPr>
          <w:bCs/>
          <w:color w:val="000000"/>
          <w:sz w:val="26"/>
          <w:szCs w:val="26"/>
          <w:lang w:val="en-US"/>
        </w:rPr>
      </w:pPr>
      <w:r w:rsidRPr="00376291">
        <w:rPr>
          <w:b/>
          <w:color w:val="000000"/>
          <w:sz w:val="26"/>
          <w:szCs w:val="26"/>
        </w:rPr>
        <w:t xml:space="preserve">Trả lời: </w:t>
      </w:r>
      <w:r>
        <w:rPr>
          <w:bCs/>
          <w:color w:val="000000"/>
          <w:sz w:val="26"/>
          <w:szCs w:val="26"/>
          <w:lang w:val="en-US"/>
        </w:rPr>
        <w:t>Điều 25 Luật Trật tự, an toàn giao thông đường bộ quy định về g</w:t>
      </w:r>
      <w:r w:rsidRPr="00F23987">
        <w:rPr>
          <w:bCs/>
          <w:color w:val="000000"/>
          <w:sz w:val="26"/>
          <w:szCs w:val="26"/>
          <w:lang w:val="en-US"/>
        </w:rPr>
        <w:t xml:space="preserve">iao thông </w:t>
      </w:r>
      <w:r>
        <w:rPr>
          <w:bCs/>
          <w:color w:val="000000"/>
          <w:sz w:val="26"/>
          <w:szCs w:val="26"/>
          <w:lang w:val="en-US"/>
        </w:rPr>
        <w:t>trên đường cao tốc như sau:</w:t>
      </w:r>
    </w:p>
    <w:bookmarkEnd w:id="1"/>
    <w:p w14:paraId="3FEBCC83" w14:textId="77777777" w:rsidR="00455F0B" w:rsidRPr="00F23987" w:rsidRDefault="00455F0B" w:rsidP="00455F0B">
      <w:pPr>
        <w:spacing w:before="60" w:after="60" w:line="336" w:lineRule="auto"/>
        <w:ind w:firstLine="561"/>
        <w:jc w:val="both"/>
        <w:rPr>
          <w:bCs/>
          <w:color w:val="000000"/>
          <w:spacing w:val="-8"/>
          <w:sz w:val="26"/>
          <w:szCs w:val="26"/>
          <w:lang w:val="en-US"/>
        </w:rPr>
      </w:pPr>
      <w:r w:rsidRPr="00F23987">
        <w:rPr>
          <w:b/>
          <w:bCs/>
          <w:color w:val="000000"/>
          <w:spacing w:val="-8"/>
          <w:sz w:val="26"/>
          <w:szCs w:val="26"/>
          <w:lang w:val="pt-BR"/>
        </w:rPr>
        <w:t>1</w:t>
      </w:r>
      <w:r w:rsidRPr="00F23987">
        <w:rPr>
          <w:bCs/>
          <w:color w:val="000000"/>
          <w:spacing w:val="-8"/>
          <w:sz w:val="26"/>
          <w:szCs w:val="26"/>
          <w:lang w:val="pt-BR"/>
        </w:rPr>
        <w:t xml:space="preserve">. Người lái xe, </w:t>
      </w:r>
      <w:r w:rsidRPr="00F23987">
        <w:rPr>
          <w:bCs/>
          <w:color w:val="000000"/>
          <w:spacing w:val="-8"/>
          <w:sz w:val="26"/>
          <w:szCs w:val="26"/>
          <w:lang w:val="en-US"/>
        </w:rPr>
        <w:t>người điều khiển xe máy chuyên dùng</w:t>
      </w:r>
      <w:r w:rsidRPr="00F23987">
        <w:rPr>
          <w:b/>
          <w:bCs/>
          <w:color w:val="000000"/>
          <w:spacing w:val="-8"/>
          <w:sz w:val="26"/>
          <w:szCs w:val="26"/>
          <w:lang w:val="en-US"/>
        </w:rPr>
        <w:t xml:space="preserve"> </w:t>
      </w:r>
      <w:r w:rsidRPr="00F23987">
        <w:rPr>
          <w:bCs/>
          <w:color w:val="000000"/>
          <w:spacing w:val="-8"/>
          <w:sz w:val="26"/>
          <w:szCs w:val="26"/>
          <w:lang w:val="pt-BR"/>
        </w:rPr>
        <w:t>trên đường cao tốc phải tuân thủ quy tắc giao thông đường bộ sau đây:</w:t>
      </w:r>
    </w:p>
    <w:p w14:paraId="5411921C"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 xml:space="preserve">a) Trước khi nhập vào làn đường của đường cao tốc phải có tín hiệu xin vào và phải nhường đường cho xe đang chạy trên </w:t>
      </w:r>
      <w:r w:rsidRPr="00455F0B">
        <w:rPr>
          <w:bCs/>
          <w:color w:val="000000"/>
          <w:sz w:val="26"/>
          <w:szCs w:val="26"/>
          <w:lang w:val="pt-BR"/>
        </w:rPr>
        <w:t>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411F11D1"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5FFB4A01"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c) Không được cho xe chạy ở làn dừng xe khẩn cấp và phần lề đường;</w:t>
      </w:r>
    </w:p>
    <w:p w14:paraId="4652E25A"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d) Các quy tắc giao thông đường bộ khác quy định tại Chương này.</w:t>
      </w:r>
    </w:p>
    <w:p w14:paraId="74C2764D" w14:textId="77777777" w:rsidR="00455F0B" w:rsidRPr="00455F0B" w:rsidRDefault="00455F0B" w:rsidP="00455F0B">
      <w:pPr>
        <w:spacing w:before="60" w:after="60" w:line="336" w:lineRule="auto"/>
        <w:ind w:firstLine="561"/>
        <w:jc w:val="both"/>
        <w:rPr>
          <w:bCs/>
          <w:color w:val="000000"/>
          <w:sz w:val="26"/>
          <w:szCs w:val="26"/>
          <w:lang w:val="en-US"/>
        </w:rPr>
      </w:pPr>
      <w:r w:rsidRPr="00F23987">
        <w:rPr>
          <w:b/>
          <w:bCs/>
          <w:color w:val="000000"/>
          <w:sz w:val="26"/>
          <w:szCs w:val="26"/>
          <w:lang w:val="pt-BR"/>
        </w:rPr>
        <w:t>2</w:t>
      </w:r>
      <w:r w:rsidRPr="00455F0B">
        <w:rPr>
          <w:bCs/>
          <w:color w:val="000000"/>
          <w:sz w:val="26"/>
          <w:szCs w:val="26"/>
          <w:lang w:val="pt-BR"/>
        </w:rPr>
        <w:t xml:space="preserve">. Chỉ được dừng xe, đỗ xe ở nơi quy định; </w:t>
      </w:r>
      <w:r w:rsidRPr="00455F0B">
        <w:rPr>
          <w:bCs/>
          <w:color w:val="000000"/>
          <w:sz w:val="26"/>
          <w:szCs w:val="26"/>
          <w:lang w:val="en-US"/>
        </w:rPr>
        <w:t xml:space="preserve">trường hợp </w:t>
      </w:r>
      <w:r w:rsidRPr="00455F0B">
        <w:rPr>
          <w:bCs/>
          <w:color w:val="000000"/>
          <w:sz w:val="26"/>
          <w:szCs w:val="26"/>
          <w:lang w:val="pt-BR"/>
        </w:rPr>
        <w:t xml:space="preserve">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w:t>
      </w:r>
      <w:r w:rsidRPr="00455F0B">
        <w:rPr>
          <w:bCs/>
          <w:color w:val="000000"/>
          <w:sz w:val="26"/>
          <w:szCs w:val="26"/>
          <w:lang w:val="pt-BR"/>
        </w:rPr>
        <w:lastRenderedPageBreak/>
        <w:t>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63415F7B" w14:textId="77777777" w:rsidR="00455F0B" w:rsidRPr="00455F0B" w:rsidRDefault="00455F0B" w:rsidP="00455F0B">
      <w:pPr>
        <w:spacing w:before="60" w:after="60" w:line="336" w:lineRule="auto"/>
        <w:ind w:firstLine="561"/>
        <w:jc w:val="both"/>
        <w:rPr>
          <w:bCs/>
          <w:color w:val="000000"/>
          <w:sz w:val="26"/>
          <w:szCs w:val="26"/>
          <w:lang w:val="en-US"/>
        </w:rPr>
      </w:pPr>
      <w:r w:rsidRPr="00F23987">
        <w:rPr>
          <w:b/>
          <w:bCs/>
          <w:color w:val="000000"/>
          <w:sz w:val="26"/>
          <w:szCs w:val="26"/>
          <w:lang w:val="pt-BR"/>
        </w:rPr>
        <w:t>3</w:t>
      </w:r>
      <w:r w:rsidRPr="00455F0B">
        <w:rPr>
          <w:bCs/>
          <w:color w:val="000000"/>
          <w:sz w:val="26"/>
          <w:szCs w:val="26"/>
          <w:lang w:val="pt-BR"/>
        </w:rPr>
        <w:t xml:space="preserve">.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rsidRPr="00455F0B">
        <w:rPr>
          <w:bCs/>
          <w:color w:val="000000"/>
          <w:sz w:val="26"/>
          <w:szCs w:val="26"/>
          <w:lang w:val="en-US"/>
        </w:rPr>
        <w:t xml:space="preserve">đường bộ </w:t>
      </w:r>
      <w:r w:rsidRPr="00455F0B">
        <w:rPr>
          <w:bCs/>
          <w:color w:val="000000"/>
          <w:sz w:val="26"/>
          <w:szCs w:val="26"/>
          <w:lang w:val="pt-BR"/>
        </w:rPr>
        <w:t>và thiết bị phục vụ việc quản lý, bảo trì đường cao tốc.</w:t>
      </w:r>
    </w:p>
    <w:p w14:paraId="5DF8E718" w14:textId="77777777" w:rsidR="00F23987" w:rsidRPr="00F23987" w:rsidRDefault="00F23987" w:rsidP="00F23987">
      <w:pPr>
        <w:spacing w:before="60" w:after="60" w:line="336" w:lineRule="auto"/>
        <w:ind w:firstLine="561"/>
        <w:jc w:val="both"/>
        <w:rPr>
          <w:bCs/>
          <w:color w:val="000000"/>
          <w:sz w:val="26"/>
          <w:szCs w:val="26"/>
          <w:lang w:val="en-US"/>
        </w:rPr>
      </w:pPr>
      <w:bookmarkStart w:id="2" w:name="dieu_26"/>
      <w:r w:rsidRPr="00C660FE">
        <w:rPr>
          <w:rFonts w:ascii="Times New Roman Bold" w:hAnsi="Times New Roman Bold"/>
          <w:b/>
          <w:color w:val="000000"/>
          <w:sz w:val="26"/>
          <w:szCs w:val="26"/>
        </w:rPr>
        <w:t xml:space="preserve">Câu hỏi: </w:t>
      </w:r>
      <w:r w:rsidRPr="00455F0B">
        <w:rPr>
          <w:b/>
          <w:bCs/>
          <w:color w:val="000000"/>
          <w:sz w:val="26"/>
          <w:szCs w:val="26"/>
          <w:lang w:val="pt-BR"/>
        </w:rPr>
        <w:t>Giao thông trong hầm đường bộ</w:t>
      </w:r>
      <w:r>
        <w:rPr>
          <w:rFonts w:ascii="Times New Roman Bold" w:hAnsi="Times New Roman Bold"/>
          <w:b/>
          <w:bCs/>
          <w:color w:val="000000"/>
          <w:sz w:val="26"/>
          <w:szCs w:val="26"/>
          <w:lang w:val="en-US"/>
        </w:rPr>
        <w:t xml:space="preserve"> được </w:t>
      </w:r>
      <w:r w:rsidRPr="00C660FE">
        <w:rPr>
          <w:rFonts w:ascii="Times New Roman Bold" w:hAnsi="Times New Roman Bold"/>
          <w:b/>
          <w:bCs/>
          <w:color w:val="000000"/>
          <w:sz w:val="26"/>
          <w:szCs w:val="26"/>
          <w:lang w:val="en-US"/>
        </w:rPr>
        <w:t>quy định</w:t>
      </w:r>
      <w:r>
        <w:rPr>
          <w:rFonts w:ascii="Times New Roman Bold" w:hAnsi="Times New Roman Bold"/>
          <w:b/>
          <w:bCs/>
          <w:color w:val="000000"/>
          <w:sz w:val="26"/>
          <w:szCs w:val="26"/>
          <w:lang w:val="en-US"/>
        </w:rPr>
        <w:t xml:space="preserve"> như</w:t>
      </w:r>
      <w:r w:rsidRPr="00C660FE">
        <w:rPr>
          <w:rFonts w:ascii="Times New Roman Bold" w:hAnsi="Times New Roman Bold"/>
          <w:b/>
          <w:bCs/>
          <w:color w:val="000000"/>
          <w:sz w:val="26"/>
          <w:szCs w:val="26"/>
          <w:lang w:val="en-US"/>
        </w:rPr>
        <w:t xml:space="preserve"> thế nào</w:t>
      </w:r>
      <w:r w:rsidRPr="00C660FE">
        <w:rPr>
          <w:rFonts w:ascii="Times New Roman Bold" w:hAnsi="Times New Roman Bold"/>
          <w:b/>
          <w:color w:val="000000"/>
          <w:sz w:val="26"/>
          <w:szCs w:val="26"/>
        </w:rPr>
        <w:t>?</w:t>
      </w:r>
    </w:p>
    <w:p w14:paraId="30C675C3" w14:textId="77777777" w:rsidR="00F23987" w:rsidRPr="00455F0B" w:rsidRDefault="00F23987" w:rsidP="00F23987">
      <w:pPr>
        <w:spacing w:before="60" w:after="60" w:line="336" w:lineRule="auto"/>
        <w:ind w:firstLine="561"/>
        <w:jc w:val="both"/>
        <w:rPr>
          <w:bCs/>
          <w:color w:val="000000"/>
          <w:sz w:val="26"/>
          <w:szCs w:val="26"/>
          <w:lang w:val="en-US"/>
        </w:rPr>
      </w:pPr>
      <w:r w:rsidRPr="00376291">
        <w:rPr>
          <w:b/>
          <w:color w:val="000000"/>
          <w:sz w:val="26"/>
          <w:szCs w:val="26"/>
        </w:rPr>
        <w:t xml:space="preserve">Trả lời: </w:t>
      </w:r>
      <w:r>
        <w:rPr>
          <w:bCs/>
          <w:color w:val="000000"/>
          <w:sz w:val="26"/>
          <w:szCs w:val="26"/>
          <w:lang w:val="en-US"/>
        </w:rPr>
        <w:t>Điều 26 Luật Trật tự, an toàn giao thông đường bộ quy định về g</w:t>
      </w:r>
      <w:r w:rsidRPr="00F23987">
        <w:rPr>
          <w:bCs/>
          <w:color w:val="000000"/>
          <w:sz w:val="26"/>
          <w:szCs w:val="26"/>
          <w:lang w:val="en-US"/>
        </w:rPr>
        <w:t xml:space="preserve">iao thông </w:t>
      </w:r>
      <w:r>
        <w:rPr>
          <w:bCs/>
          <w:color w:val="000000"/>
          <w:sz w:val="26"/>
          <w:szCs w:val="26"/>
          <w:lang w:val="en-US"/>
        </w:rPr>
        <w:t>trong hầm đường bộ như sau:</w:t>
      </w:r>
    </w:p>
    <w:bookmarkEnd w:id="2"/>
    <w:p w14:paraId="48A07ED9"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 xml:space="preserve">Người điều khiển phương tiện tham gia giao thông </w:t>
      </w:r>
      <w:r w:rsidRPr="00455F0B">
        <w:rPr>
          <w:bCs/>
          <w:color w:val="000000"/>
          <w:sz w:val="26"/>
          <w:szCs w:val="26"/>
          <w:lang w:val="en-US"/>
        </w:rPr>
        <w:t>đường bộ</w:t>
      </w:r>
      <w:r w:rsidRPr="00455F0B">
        <w:rPr>
          <w:bCs/>
          <w:color w:val="000000"/>
          <w:sz w:val="26"/>
          <w:szCs w:val="26"/>
          <w:lang w:val="pt-BR"/>
        </w:rPr>
        <w:t xml:space="preserve"> khi điều khiển </w:t>
      </w:r>
      <w:r w:rsidRPr="00455F0B">
        <w:rPr>
          <w:bCs/>
          <w:color w:val="000000"/>
          <w:sz w:val="26"/>
          <w:szCs w:val="26"/>
          <w:lang w:val="pt-BR"/>
        </w:rPr>
        <w:t>phương tiện trong hầm đường bộ phải tuân thủ quy tắc giao thông đường bộ sau đây:</w:t>
      </w:r>
    </w:p>
    <w:p w14:paraId="502F2FD6"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pt-BR"/>
        </w:rPr>
        <w:t>1. Xe cơ giới, xe máy chuyên dùng phải bật đèn chiếu gần; xe thô sơ phải bật</w:t>
      </w:r>
      <w:r w:rsidRPr="00455F0B">
        <w:rPr>
          <w:b/>
          <w:bCs/>
          <w:color w:val="000000"/>
          <w:sz w:val="26"/>
          <w:szCs w:val="26"/>
          <w:lang w:val="pt-BR"/>
        </w:rPr>
        <w:t xml:space="preserve"> </w:t>
      </w:r>
      <w:r w:rsidRPr="00455F0B">
        <w:rPr>
          <w:bCs/>
          <w:color w:val="000000"/>
          <w:sz w:val="26"/>
          <w:szCs w:val="26"/>
          <w:lang w:val="pt-BR"/>
        </w:rPr>
        <w:t>đèn hoặc có vật phát sáng báo hiệu;</w:t>
      </w:r>
    </w:p>
    <w:p w14:paraId="3D4AF8E3" w14:textId="77777777" w:rsidR="00455F0B" w:rsidRP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en-US"/>
        </w:rPr>
        <w:t xml:space="preserve">2. Không </w:t>
      </w:r>
      <w:r w:rsidRPr="00455F0B">
        <w:rPr>
          <w:bCs/>
          <w:color w:val="000000"/>
          <w:sz w:val="26"/>
          <w:szCs w:val="26"/>
          <w:lang w:val="pt-BR"/>
        </w:rPr>
        <w:t xml:space="preserve">dừng xe, đỗ xe </w:t>
      </w:r>
      <w:r w:rsidRPr="00455F0B">
        <w:rPr>
          <w:bCs/>
          <w:color w:val="000000"/>
          <w:sz w:val="26"/>
          <w:szCs w:val="26"/>
          <w:lang w:val="en-US"/>
        </w:rPr>
        <w:t xml:space="preserve">trong hầm đường bộ; trường hợp </w:t>
      </w:r>
      <w:r w:rsidRPr="00455F0B">
        <w:rPr>
          <w:bCs/>
          <w:color w:val="000000"/>
          <w:sz w:val="26"/>
          <w:szCs w:val="26"/>
          <w:lang w:val="pt-BR"/>
        </w:rPr>
        <w:t xml:space="preserve">gặp sự cố kỹ thuật hoặc bất khả kháng khác buộc phải dừng xe, đỗ xe, người lái xe, </w:t>
      </w:r>
      <w:r w:rsidRPr="00455F0B">
        <w:rPr>
          <w:bCs/>
          <w:color w:val="000000"/>
          <w:sz w:val="26"/>
          <w:szCs w:val="26"/>
          <w:lang w:val="en-US"/>
        </w:rPr>
        <w:t xml:space="preserve">người điều khiển xe máy chuyên dùng </w:t>
      </w:r>
      <w:r w:rsidRPr="00455F0B">
        <w:rPr>
          <w:bCs/>
          <w:color w:val="000000"/>
          <w:sz w:val="26"/>
          <w:szCs w:val="26"/>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003AF5A2" w14:textId="77777777" w:rsidR="00455F0B" w:rsidRDefault="00455F0B" w:rsidP="00455F0B">
      <w:pPr>
        <w:spacing w:before="60" w:after="60" w:line="336" w:lineRule="auto"/>
        <w:ind w:firstLine="561"/>
        <w:jc w:val="both"/>
        <w:rPr>
          <w:bCs/>
          <w:color w:val="000000"/>
          <w:sz w:val="26"/>
          <w:szCs w:val="26"/>
          <w:lang w:val="en-US"/>
        </w:rPr>
      </w:pPr>
      <w:r w:rsidRPr="00455F0B">
        <w:rPr>
          <w:bCs/>
          <w:color w:val="000000"/>
          <w:sz w:val="26"/>
          <w:szCs w:val="26"/>
          <w:lang w:val="en-US"/>
        </w:rPr>
        <w:t>3. Các quy tắc giao thông đường bộ khác quy định tại Chương này.</w:t>
      </w:r>
      <w:r w:rsidR="001A18EB">
        <w:rPr>
          <w:bCs/>
          <w:color w:val="000000"/>
          <w:sz w:val="26"/>
          <w:szCs w:val="26"/>
          <w:lang w:val="en-US"/>
        </w:rPr>
        <w:t>/.</w:t>
      </w:r>
    </w:p>
    <w:p w14:paraId="70EE012B" w14:textId="77777777" w:rsidR="001A18EB" w:rsidRDefault="001A18EB" w:rsidP="00455F0B">
      <w:pPr>
        <w:spacing w:before="60" w:after="60" w:line="336" w:lineRule="auto"/>
        <w:ind w:firstLine="561"/>
        <w:jc w:val="both"/>
        <w:rPr>
          <w:bCs/>
          <w:color w:val="000000"/>
          <w:sz w:val="26"/>
          <w:szCs w:val="26"/>
          <w:lang w:val="en-US"/>
        </w:rPr>
      </w:pPr>
    </w:p>
    <w:p w14:paraId="75AFCD19" w14:textId="77777777" w:rsidR="001A18EB" w:rsidRPr="00455F0B" w:rsidRDefault="001A18EB" w:rsidP="00455F0B">
      <w:pPr>
        <w:spacing w:before="60" w:after="60" w:line="336" w:lineRule="auto"/>
        <w:ind w:firstLine="561"/>
        <w:jc w:val="both"/>
        <w:rPr>
          <w:bCs/>
          <w:color w:val="000000"/>
          <w:sz w:val="26"/>
          <w:szCs w:val="26"/>
          <w:lang w:val="en-US"/>
        </w:rPr>
      </w:pPr>
    </w:p>
    <w:p w14:paraId="745C37AF" w14:textId="77777777" w:rsidR="009D5287" w:rsidRDefault="009D5287" w:rsidP="00455F0B">
      <w:pPr>
        <w:spacing w:before="60" w:after="60" w:line="336" w:lineRule="auto"/>
        <w:ind w:firstLine="561"/>
        <w:jc w:val="both"/>
        <w:rPr>
          <w:sz w:val="26"/>
          <w:szCs w:val="26"/>
          <w:lang w:val="en-US"/>
        </w:rPr>
      </w:pPr>
    </w:p>
    <w:p w14:paraId="10D11B4E" w14:textId="77777777" w:rsidR="00753682" w:rsidRDefault="009D5287">
      <w:pPr>
        <w:spacing w:before="80"/>
        <w:jc w:val="center"/>
        <w:rPr>
          <w:sz w:val="26"/>
          <w:szCs w:val="26"/>
        </w:rPr>
      </w:pPr>
      <w:r>
        <w:rPr>
          <w:sz w:val="26"/>
          <w:szCs w:val="26"/>
        </w:rPr>
        <w:t>BỘ CÔNG AN</w:t>
      </w:r>
    </w:p>
    <w:p w14:paraId="41113403" w14:textId="77777777"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14:paraId="4C05252A" w14:textId="77777777" w:rsidR="00753682" w:rsidRDefault="009D5287">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995EF93" wp14:editId="3814C39A">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1FE4CAA"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7C6FA06F" w14:textId="77777777" w:rsidR="00753682" w:rsidRDefault="00753682">
      <w:pPr>
        <w:spacing w:before="80"/>
        <w:jc w:val="center"/>
        <w:rPr>
          <w:sz w:val="24"/>
          <w:szCs w:val="24"/>
          <w:lang w:val="en-US"/>
        </w:rPr>
      </w:pPr>
    </w:p>
    <w:p w14:paraId="616ABCE8" w14:textId="77777777"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57260107" w14:textId="77777777" w:rsidTr="00423B92">
        <w:trPr>
          <w:trHeight w:val="1376"/>
        </w:trPr>
        <w:tc>
          <w:tcPr>
            <w:tcW w:w="4644" w:type="dxa"/>
          </w:tcPr>
          <w:p w14:paraId="56DDF06A" w14:textId="77777777" w:rsidR="001A18EB" w:rsidRDefault="00C660FE" w:rsidP="001A18EB">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1B5CEE13" w14:textId="33AD66A5" w:rsidR="00CA5D52" w:rsidRPr="00CA5D52" w:rsidRDefault="001A18EB" w:rsidP="001A18EB">
            <w:pPr>
              <w:tabs>
                <w:tab w:val="left" w:pos="4392"/>
              </w:tabs>
              <w:ind w:right="-108"/>
              <w:jc w:val="center"/>
              <w:rPr>
                <w:sz w:val="26"/>
                <w:szCs w:val="26"/>
                <w:lang w:val="en-US"/>
              </w:rPr>
            </w:pPr>
            <w:r>
              <w:rPr>
                <w:rFonts w:ascii="Times New Roman Bold" w:hAnsi="Times New Roman Bold"/>
                <w:b/>
                <w:spacing w:val="-6"/>
                <w:sz w:val="26"/>
                <w:szCs w:val="26"/>
                <w:lang w:val="en-US"/>
              </w:rPr>
              <w:t>GIAO THÔNG TẠI ĐƯỜNG NGAN</w:t>
            </w:r>
            <w:r w:rsidR="00713E35">
              <w:rPr>
                <w:rFonts w:ascii="Times New Roman Bold" w:hAnsi="Times New Roman Bold"/>
                <w:b/>
                <w:spacing w:val="-6"/>
                <w:sz w:val="26"/>
                <w:szCs w:val="26"/>
                <w:lang w:val="en-US"/>
              </w:rPr>
              <w:t>G</w:t>
            </w:r>
            <w:r>
              <w:rPr>
                <w:rFonts w:ascii="Times New Roman Bold" w:hAnsi="Times New Roman Bold"/>
                <w:b/>
                <w:spacing w:val="-6"/>
                <w:sz w:val="26"/>
                <w:szCs w:val="26"/>
                <w:lang w:val="en-US"/>
              </w:rPr>
              <w:t>, CẦU CHUNG ĐƯỜNG SẮT; TRÊN ĐƯỜNG CAO TỐC VÀ TRONG HẦM ĐƯỜNG BỘ</w:t>
            </w:r>
          </w:p>
        </w:tc>
      </w:tr>
    </w:tbl>
    <w:p w14:paraId="6802573C" w14:textId="77777777" w:rsidR="00753682" w:rsidRPr="00A75B75" w:rsidRDefault="00753682">
      <w:pPr>
        <w:spacing w:before="80"/>
        <w:ind w:firstLine="567"/>
        <w:jc w:val="both"/>
        <w:rPr>
          <w:sz w:val="24"/>
          <w:szCs w:val="24"/>
          <w:lang w:val="en-US"/>
        </w:rPr>
      </w:pPr>
    </w:p>
    <w:p w14:paraId="3CD99601"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025C6BD9" w14:textId="77777777" w:rsidR="00753682" w:rsidRDefault="00753682">
      <w:pPr>
        <w:spacing w:before="80"/>
        <w:jc w:val="both"/>
        <w:rPr>
          <w:sz w:val="24"/>
          <w:szCs w:val="24"/>
        </w:rPr>
      </w:pPr>
    </w:p>
    <w:p w14:paraId="2EA22240" w14:textId="77777777" w:rsidR="00753682" w:rsidRDefault="009D5287">
      <w:pPr>
        <w:spacing w:before="80"/>
        <w:jc w:val="center"/>
        <w:rPr>
          <w:sz w:val="24"/>
          <w:szCs w:val="24"/>
        </w:rPr>
      </w:pPr>
      <w:r>
        <w:rPr>
          <w:noProof/>
          <w:sz w:val="24"/>
          <w:szCs w:val="24"/>
          <w:lang w:val="en-US"/>
        </w:rPr>
        <w:drawing>
          <wp:inline distT="114300" distB="114300" distL="114300" distR="114300" wp14:anchorId="0FA0C5B0" wp14:editId="25CCA324">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136525" cy="2866730"/>
                    </a:xfrm>
                    <a:prstGeom prst="rect">
                      <a:avLst/>
                    </a:prstGeom>
                    <a:ln/>
                  </pic:spPr>
                </pic:pic>
              </a:graphicData>
            </a:graphic>
          </wp:inline>
        </w:drawing>
      </w:r>
    </w:p>
    <w:p w14:paraId="1D08B07F"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03956"/>
    <w:rsid w:val="00013067"/>
    <w:rsid w:val="0010179B"/>
    <w:rsid w:val="00174D56"/>
    <w:rsid w:val="001A18EB"/>
    <w:rsid w:val="002834B4"/>
    <w:rsid w:val="0029410B"/>
    <w:rsid w:val="003225B8"/>
    <w:rsid w:val="00376291"/>
    <w:rsid w:val="00385487"/>
    <w:rsid w:val="003A3F14"/>
    <w:rsid w:val="00423B92"/>
    <w:rsid w:val="00455F0B"/>
    <w:rsid w:val="004E3703"/>
    <w:rsid w:val="005D7106"/>
    <w:rsid w:val="00676D92"/>
    <w:rsid w:val="006A7C83"/>
    <w:rsid w:val="00713E35"/>
    <w:rsid w:val="00753682"/>
    <w:rsid w:val="00826EB5"/>
    <w:rsid w:val="008779C9"/>
    <w:rsid w:val="00892496"/>
    <w:rsid w:val="008F39F4"/>
    <w:rsid w:val="0096719B"/>
    <w:rsid w:val="009D5287"/>
    <w:rsid w:val="00A05820"/>
    <w:rsid w:val="00A512E1"/>
    <w:rsid w:val="00A75B75"/>
    <w:rsid w:val="00AB5BF8"/>
    <w:rsid w:val="00B007FD"/>
    <w:rsid w:val="00C660FE"/>
    <w:rsid w:val="00CA5D52"/>
    <w:rsid w:val="00D536DF"/>
    <w:rsid w:val="00DE4C47"/>
    <w:rsid w:val="00E0417D"/>
    <w:rsid w:val="00E871BA"/>
    <w:rsid w:val="00F23987"/>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EE39"/>
  <w15:docId w15:val="{6E030050-2509-4191-9584-3C38DD1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2024-11-26T14:49:00Z</dcterms:created>
  <dcterms:modified xsi:type="dcterms:W3CDTF">2024-12-03T09:54:00Z</dcterms:modified>
</cp:coreProperties>
</file>