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682" w:rsidRPr="00EA1E88" w:rsidRDefault="009D5287" w:rsidP="00EA1E88">
      <w:pPr>
        <w:spacing w:before="120" w:after="120" w:line="360" w:lineRule="auto"/>
        <w:ind w:firstLine="561"/>
        <w:jc w:val="both"/>
        <w:rPr>
          <w:rFonts w:ascii="Times New Roman Bold" w:hAnsi="Times New Roman Bold"/>
          <w:bCs/>
          <w:color w:val="000000"/>
          <w:lang w:val="en-US"/>
        </w:rPr>
      </w:pPr>
      <w:r w:rsidRPr="00EA1E88">
        <w:rPr>
          <w:rFonts w:ascii="Times New Roman Bold" w:hAnsi="Times New Roman Bold"/>
          <w:b/>
          <w:color w:val="000000"/>
        </w:rPr>
        <w:t xml:space="preserve">Câu hỏi: </w:t>
      </w:r>
      <w:r w:rsidR="002827C0" w:rsidRPr="00EA1E88">
        <w:rPr>
          <w:b/>
          <w:bCs/>
          <w:color w:val="000000"/>
          <w:lang w:val="en-US"/>
        </w:rPr>
        <w:t xml:space="preserve">Trường hợp </w:t>
      </w:r>
      <w:r w:rsidR="00204DCF">
        <w:rPr>
          <w:b/>
          <w:bCs/>
          <w:color w:val="000000"/>
          <w:lang w:val="pt-BR"/>
        </w:rPr>
        <w:t>n</w:t>
      </w:r>
      <w:r w:rsidR="00204DCF" w:rsidRPr="00EA1E88">
        <w:rPr>
          <w:b/>
          <w:bCs/>
          <w:color w:val="000000"/>
          <w:lang w:val="pt-BR"/>
        </w:rPr>
        <w:t>gười điều khiển, dẫn dắt vật nuôi, điều khiển</w:t>
      </w:r>
      <w:r w:rsidR="00204DCF">
        <w:rPr>
          <w:b/>
          <w:bCs/>
          <w:color w:val="000000"/>
          <w:lang w:val="pt-BR"/>
        </w:rPr>
        <w:t xml:space="preserve"> xe vật nuôi kéo đi trên đường bộ</w:t>
      </w:r>
      <w:r w:rsidR="002827C0" w:rsidRPr="00EA1E88">
        <w:rPr>
          <w:rFonts w:ascii="Times New Roman Bold" w:hAnsi="Times New Roman Bold"/>
          <w:b/>
          <w:bCs/>
          <w:color w:val="000000"/>
          <w:lang w:val="en-US"/>
        </w:rPr>
        <w:t xml:space="preserve"> </w:t>
      </w:r>
      <w:r w:rsidR="00F23987" w:rsidRPr="00EA1E88">
        <w:rPr>
          <w:rFonts w:ascii="Times New Roman Bold" w:hAnsi="Times New Roman Bold"/>
          <w:b/>
          <w:bCs/>
          <w:color w:val="000000"/>
          <w:lang w:val="en-US"/>
        </w:rPr>
        <w:t xml:space="preserve">được </w:t>
      </w:r>
      <w:r w:rsidR="00826EB5" w:rsidRPr="00EA1E88">
        <w:rPr>
          <w:rFonts w:ascii="Times New Roman Bold" w:hAnsi="Times New Roman Bold"/>
          <w:b/>
          <w:bCs/>
          <w:color w:val="000000"/>
          <w:lang w:val="en-US"/>
        </w:rPr>
        <w:t>quy định</w:t>
      </w:r>
      <w:r w:rsidR="00376291" w:rsidRPr="00EA1E88">
        <w:rPr>
          <w:rFonts w:ascii="Times New Roman Bold" w:hAnsi="Times New Roman Bold"/>
          <w:b/>
          <w:bCs/>
          <w:color w:val="000000"/>
          <w:lang w:val="en-US"/>
        </w:rPr>
        <w:t xml:space="preserve"> như</w:t>
      </w:r>
      <w:r w:rsidR="00826EB5" w:rsidRPr="00EA1E88">
        <w:rPr>
          <w:rFonts w:ascii="Times New Roman Bold" w:hAnsi="Times New Roman Bold"/>
          <w:b/>
          <w:bCs/>
          <w:color w:val="000000"/>
          <w:lang w:val="en-US"/>
        </w:rPr>
        <w:t xml:space="preserve"> thế nào</w:t>
      </w:r>
      <w:r w:rsidRPr="00EA1E88">
        <w:rPr>
          <w:rFonts w:ascii="Times New Roman Bold" w:hAnsi="Times New Roman Bold"/>
          <w:b/>
          <w:color w:val="000000"/>
        </w:rPr>
        <w:t>?</w:t>
      </w:r>
    </w:p>
    <w:p w:rsidR="00EA1E88" w:rsidRPr="00204DCF" w:rsidRDefault="009D5287" w:rsidP="00EA1E88">
      <w:pPr>
        <w:spacing w:before="120" w:after="120" w:line="360" w:lineRule="auto"/>
        <w:ind w:firstLine="561"/>
        <w:jc w:val="both"/>
        <w:rPr>
          <w:bCs/>
          <w:color w:val="000000"/>
          <w:lang w:val="en-US"/>
        </w:rPr>
      </w:pPr>
      <w:r w:rsidRPr="00EA1E88">
        <w:rPr>
          <w:b/>
          <w:color w:val="000000"/>
        </w:rPr>
        <w:t xml:space="preserve">Trả lời: </w:t>
      </w:r>
      <w:bookmarkStart w:id="0" w:name="dieu_29"/>
      <w:bookmarkStart w:id="1" w:name="dieu_32"/>
      <w:r w:rsidR="00EA1E88" w:rsidRPr="00204DCF">
        <w:rPr>
          <w:bCs/>
          <w:color w:val="000000"/>
          <w:lang w:val="pt-BR"/>
        </w:rPr>
        <w:t>Điều 32</w:t>
      </w:r>
      <w:r w:rsidR="00204DCF">
        <w:rPr>
          <w:bCs/>
          <w:color w:val="000000"/>
          <w:lang w:val="pt-BR"/>
        </w:rPr>
        <w:t xml:space="preserve"> Luật Trật tự, an toàn giao thông đường bộ quy định trường hợp n</w:t>
      </w:r>
      <w:r w:rsidR="00EA1E88" w:rsidRPr="00204DCF">
        <w:rPr>
          <w:bCs/>
          <w:color w:val="000000"/>
          <w:lang w:val="pt-BR"/>
        </w:rPr>
        <w:t>gười điều khiển, dẫn dắt vật nuôi, điều khiển xe vật nuôi kéo đi trên đường bộ</w:t>
      </w:r>
      <w:bookmarkEnd w:id="1"/>
      <w:r w:rsidR="00204DCF">
        <w:rPr>
          <w:bCs/>
          <w:color w:val="000000"/>
          <w:lang w:val="pt-BR"/>
        </w:rPr>
        <w:t xml:space="preserve"> như sau:</w:t>
      </w:r>
    </w:p>
    <w:p w:rsidR="00EA1E88" w:rsidRPr="00EA1E88" w:rsidRDefault="00EA1E88" w:rsidP="00EA1E88">
      <w:pPr>
        <w:spacing w:before="120" w:after="120" w:line="360" w:lineRule="auto"/>
        <w:ind w:firstLine="561"/>
        <w:jc w:val="both"/>
        <w:rPr>
          <w:bCs/>
          <w:color w:val="000000"/>
          <w:lang w:val="en-US"/>
        </w:rPr>
      </w:pPr>
      <w:r w:rsidRPr="00204DCF">
        <w:rPr>
          <w:b/>
          <w:bCs/>
          <w:color w:val="000000"/>
          <w:lang w:val="en-US"/>
        </w:rPr>
        <w:t>1</w:t>
      </w:r>
      <w:r w:rsidRPr="00EA1E88">
        <w:rPr>
          <w:bCs/>
          <w:color w:val="000000"/>
          <w:lang w:val="en-US"/>
        </w:rPr>
        <w:t>. Người điều khiển, dẫn dắt vật nuôi, điều khiển xe vật nuôi kéo đi trên đường bộ phải cho vật nuôi đi sát mép đường bên phải; trường hợp cần cho vật nuôi đi ngang qua đường thì phải quan sát và chỉ được đi qua đường khi có đủ điều kiện an toàn; không được gây cản trở cho người và phương tiện tham gia giao thông đường bộ khác.</w:t>
      </w:r>
    </w:p>
    <w:p w:rsidR="00EA1E88" w:rsidRPr="00EA1E88" w:rsidRDefault="00EA1E88" w:rsidP="00EA1E88">
      <w:pPr>
        <w:spacing w:before="120" w:after="120" w:line="360" w:lineRule="auto"/>
        <w:ind w:firstLine="561"/>
        <w:jc w:val="both"/>
        <w:rPr>
          <w:bCs/>
          <w:color w:val="000000"/>
          <w:lang w:val="en-US"/>
        </w:rPr>
      </w:pPr>
      <w:r w:rsidRPr="00204DCF">
        <w:rPr>
          <w:b/>
          <w:bCs/>
          <w:color w:val="000000"/>
          <w:lang w:val="en-US"/>
        </w:rPr>
        <w:lastRenderedPageBreak/>
        <w:t>2</w:t>
      </w:r>
      <w:r w:rsidRPr="00EA1E88">
        <w:rPr>
          <w:bCs/>
          <w:color w:val="000000"/>
          <w:lang w:val="en-US"/>
        </w:rPr>
        <w:t xml:space="preserve">. Không được điều khiển, dẫn dắt vật nuôi, điều khiển xe vật nuôi kéo đi vào làn đường dành cho xe cơ giới. </w:t>
      </w:r>
    </w:p>
    <w:p w:rsidR="00EA1E88" w:rsidRDefault="00EA1E88" w:rsidP="00EA1E88">
      <w:pPr>
        <w:spacing w:before="120" w:after="120" w:line="360" w:lineRule="auto"/>
        <w:ind w:firstLine="561"/>
        <w:jc w:val="both"/>
        <w:rPr>
          <w:bCs/>
          <w:color w:val="000000"/>
          <w:lang w:val="en-US"/>
        </w:rPr>
      </w:pPr>
      <w:r w:rsidRPr="00204DCF">
        <w:rPr>
          <w:b/>
          <w:bCs/>
          <w:color w:val="000000"/>
          <w:lang w:val="en-US"/>
        </w:rPr>
        <w:t>3</w:t>
      </w:r>
      <w:r w:rsidRPr="00EA1E88">
        <w:rPr>
          <w:bCs/>
          <w:color w:val="000000"/>
          <w:lang w:val="en-US"/>
        </w:rPr>
        <w:t>. Không được thả vật nuôi trên đường bộ.</w:t>
      </w:r>
    </w:p>
    <w:p w:rsidR="00204DCF" w:rsidRDefault="00204DCF" w:rsidP="00204DCF">
      <w:pPr>
        <w:spacing w:before="120" w:after="120" w:line="360" w:lineRule="auto"/>
        <w:ind w:firstLine="561"/>
        <w:jc w:val="both"/>
        <w:rPr>
          <w:b/>
          <w:bCs/>
          <w:color w:val="000000"/>
          <w:lang w:val="en-US"/>
        </w:rPr>
      </w:pPr>
      <w:bookmarkStart w:id="2" w:name="dieu_33"/>
      <w:r>
        <w:rPr>
          <w:b/>
          <w:bCs/>
          <w:color w:val="000000"/>
          <w:lang w:val="en-US"/>
        </w:rPr>
        <w:t xml:space="preserve">Câu hỏi: Luật Trật tự, an toàn giao thông đường bộ quy định như thế nào về người </w:t>
      </w:r>
      <w:r w:rsidRPr="00EA1E88">
        <w:rPr>
          <w:b/>
          <w:bCs/>
          <w:color w:val="000000"/>
          <w:lang w:val="en-US"/>
        </w:rPr>
        <w:t>lái xe, người được chở, hàng hóa xếp trên xe mô tô, xe gắn máy</w:t>
      </w:r>
      <w:r w:rsidRPr="00204DCF">
        <w:rPr>
          <w:b/>
          <w:bCs/>
          <w:color w:val="000000"/>
          <w:lang w:val="en-US"/>
        </w:rPr>
        <w:t>?</w:t>
      </w:r>
    </w:p>
    <w:p w:rsidR="00EA1E88" w:rsidRPr="00204DCF" w:rsidRDefault="00204DCF" w:rsidP="00EA1E88">
      <w:pPr>
        <w:spacing w:before="120" w:after="120" w:line="360" w:lineRule="auto"/>
        <w:ind w:firstLine="561"/>
        <w:jc w:val="both"/>
        <w:rPr>
          <w:bCs/>
          <w:color w:val="000000"/>
          <w:lang w:val="en-US"/>
        </w:rPr>
      </w:pPr>
      <w:r>
        <w:rPr>
          <w:b/>
          <w:bCs/>
          <w:color w:val="000000"/>
          <w:lang w:val="en-US"/>
        </w:rPr>
        <w:t xml:space="preserve">Trả lời: </w:t>
      </w:r>
      <w:r w:rsidR="00EA1E88" w:rsidRPr="00204DCF">
        <w:rPr>
          <w:bCs/>
          <w:color w:val="000000"/>
          <w:lang w:val="en-US"/>
        </w:rPr>
        <w:t>Điều 33</w:t>
      </w:r>
      <w:r>
        <w:rPr>
          <w:bCs/>
          <w:color w:val="000000"/>
          <w:lang w:val="en-US"/>
        </w:rPr>
        <w:t xml:space="preserve"> </w:t>
      </w:r>
      <w:r>
        <w:rPr>
          <w:bCs/>
          <w:color w:val="000000"/>
          <w:lang w:val="pt-BR"/>
        </w:rPr>
        <w:t>Luật Trật tự, an toàn giao thông đường bộ quy định</w:t>
      </w:r>
      <w:r>
        <w:rPr>
          <w:bCs/>
          <w:color w:val="000000"/>
          <w:lang w:val="pt-BR"/>
        </w:rPr>
        <w:t xml:space="preserve"> về n</w:t>
      </w:r>
      <w:r w:rsidR="00EA1E88" w:rsidRPr="00204DCF">
        <w:rPr>
          <w:bCs/>
          <w:color w:val="000000"/>
          <w:lang w:val="en-US"/>
        </w:rPr>
        <w:t>gười lái xe, người được chở, hàng hóa xếp trên xe mô tô, xe gắn máy</w:t>
      </w:r>
      <w:bookmarkEnd w:id="2"/>
      <w:r>
        <w:rPr>
          <w:bCs/>
          <w:color w:val="000000"/>
          <w:lang w:val="en-US"/>
        </w:rPr>
        <w:t xml:space="preserve"> như sau:</w:t>
      </w:r>
    </w:p>
    <w:p w:rsidR="00EA1E88" w:rsidRPr="00EA1E88" w:rsidRDefault="00EA1E88" w:rsidP="00EA1E88">
      <w:pPr>
        <w:spacing w:before="120" w:after="120" w:line="360" w:lineRule="auto"/>
        <w:ind w:firstLine="561"/>
        <w:jc w:val="both"/>
        <w:rPr>
          <w:bCs/>
          <w:color w:val="000000"/>
          <w:lang w:val="en-US"/>
        </w:rPr>
      </w:pPr>
      <w:r w:rsidRPr="00204DCF">
        <w:rPr>
          <w:b/>
          <w:bCs/>
          <w:color w:val="000000"/>
          <w:lang w:val="pt-BR"/>
        </w:rPr>
        <w:t>1</w:t>
      </w:r>
      <w:r w:rsidRPr="00EA1E88">
        <w:rPr>
          <w:bCs/>
          <w:color w:val="000000"/>
          <w:lang w:val="pt-BR"/>
        </w:rPr>
        <w:t>. Người lái xe mô tô hai bánh, xe gắn máy chỉ được chở một người, trừ những trường hợp sau thì được chở tối đa hai người:</w:t>
      </w:r>
    </w:p>
    <w:p w:rsidR="00EA1E88" w:rsidRPr="00EA1E88" w:rsidRDefault="00EA1E88" w:rsidP="00EA1E88">
      <w:pPr>
        <w:spacing w:before="120" w:after="120" w:line="360" w:lineRule="auto"/>
        <w:ind w:firstLine="561"/>
        <w:jc w:val="both"/>
        <w:rPr>
          <w:bCs/>
          <w:color w:val="000000"/>
          <w:lang w:val="en-US"/>
        </w:rPr>
      </w:pPr>
      <w:r w:rsidRPr="00EA1E88">
        <w:rPr>
          <w:bCs/>
          <w:color w:val="000000"/>
          <w:lang w:val="pt-BR"/>
        </w:rPr>
        <w:t>a) Chở người bệnh đi cấp cứu;</w:t>
      </w:r>
    </w:p>
    <w:p w:rsidR="00EA1E88" w:rsidRPr="00EA1E88" w:rsidRDefault="00EA1E88" w:rsidP="00EA1E88">
      <w:pPr>
        <w:spacing w:before="120" w:after="120" w:line="360" w:lineRule="auto"/>
        <w:ind w:firstLine="561"/>
        <w:jc w:val="both"/>
        <w:rPr>
          <w:bCs/>
          <w:color w:val="000000"/>
          <w:lang w:val="en-US"/>
        </w:rPr>
      </w:pPr>
      <w:r w:rsidRPr="00EA1E88">
        <w:rPr>
          <w:bCs/>
          <w:color w:val="000000"/>
          <w:lang w:val="pt-BR"/>
        </w:rPr>
        <w:lastRenderedPageBreak/>
        <w:t>b) Áp giải người có hành vi vi phạm pháp luật;</w:t>
      </w:r>
    </w:p>
    <w:p w:rsidR="00EA1E88" w:rsidRPr="00EA1E88" w:rsidRDefault="00EA1E88" w:rsidP="00EA1E88">
      <w:pPr>
        <w:spacing w:before="120" w:after="120" w:line="360" w:lineRule="auto"/>
        <w:ind w:firstLine="561"/>
        <w:jc w:val="both"/>
        <w:rPr>
          <w:bCs/>
          <w:color w:val="000000"/>
          <w:lang w:val="en-US"/>
        </w:rPr>
      </w:pPr>
      <w:r w:rsidRPr="00EA1E88">
        <w:rPr>
          <w:bCs/>
          <w:color w:val="000000"/>
          <w:lang w:val="pt-BR"/>
        </w:rPr>
        <w:t>c) Trẻ em dưới 12 tuổi;</w:t>
      </w:r>
    </w:p>
    <w:p w:rsidR="00EA1E88" w:rsidRPr="00EA1E88" w:rsidRDefault="00EA1E88" w:rsidP="00EA1E88">
      <w:pPr>
        <w:spacing w:before="120" w:after="120" w:line="360" w:lineRule="auto"/>
        <w:ind w:firstLine="561"/>
        <w:jc w:val="both"/>
        <w:rPr>
          <w:bCs/>
          <w:color w:val="000000"/>
          <w:lang w:val="en-US"/>
        </w:rPr>
      </w:pPr>
      <w:r w:rsidRPr="00EA1E88">
        <w:rPr>
          <w:bCs/>
          <w:color w:val="000000"/>
          <w:lang w:val="pt-BR"/>
        </w:rPr>
        <w:t>d) Người già yếu hoặc người khuyết tật.</w:t>
      </w:r>
    </w:p>
    <w:p w:rsidR="00EA1E88" w:rsidRPr="00EA1E88" w:rsidRDefault="00EA1E88" w:rsidP="00EA1E88">
      <w:pPr>
        <w:spacing w:before="120" w:after="120" w:line="360" w:lineRule="auto"/>
        <w:ind w:firstLine="561"/>
        <w:jc w:val="both"/>
        <w:rPr>
          <w:bCs/>
          <w:color w:val="000000"/>
          <w:lang w:val="en-US"/>
        </w:rPr>
      </w:pPr>
      <w:r w:rsidRPr="00204DCF">
        <w:rPr>
          <w:b/>
          <w:bCs/>
          <w:color w:val="000000"/>
          <w:lang w:val="pt-BR"/>
        </w:rPr>
        <w:t>2</w:t>
      </w:r>
      <w:r w:rsidRPr="00EA1E88">
        <w:rPr>
          <w:bCs/>
          <w:color w:val="000000"/>
          <w:lang w:val="pt-BR"/>
        </w:rPr>
        <w:t>. Người lái xe, người được chở trên xe mô tô hai bánh, xe mô tô ba bánh, xe gắn máy phải đội mũ bảo hiểm theo đúng quy chuẩn kỹ thuật quốc gia và cài quai đúng quy cách.</w:t>
      </w:r>
    </w:p>
    <w:p w:rsidR="00EA1E88" w:rsidRPr="00EA1E88" w:rsidRDefault="00EA1E88" w:rsidP="00EA1E88">
      <w:pPr>
        <w:spacing w:before="120" w:after="120" w:line="360" w:lineRule="auto"/>
        <w:ind w:firstLine="561"/>
        <w:jc w:val="both"/>
        <w:rPr>
          <w:bCs/>
          <w:color w:val="000000"/>
          <w:lang w:val="en-US"/>
        </w:rPr>
      </w:pPr>
      <w:r w:rsidRPr="00204DCF">
        <w:rPr>
          <w:b/>
          <w:bCs/>
          <w:color w:val="000000"/>
          <w:lang w:val="pt-BR"/>
        </w:rPr>
        <w:t>3</w:t>
      </w:r>
      <w:r w:rsidRPr="00EA1E88">
        <w:rPr>
          <w:bCs/>
          <w:color w:val="000000"/>
          <w:lang w:val="pt-BR"/>
        </w:rPr>
        <w:t>. Người lái xe mô tô hai bánh, xe mô tô ba bánh, xe gắn máy không được thực hiện các hành vi sau đây:</w:t>
      </w:r>
    </w:p>
    <w:p w:rsidR="00EA1E88" w:rsidRPr="00EA1E88" w:rsidRDefault="00EA1E88" w:rsidP="00EA1E88">
      <w:pPr>
        <w:spacing w:before="120" w:after="120" w:line="360" w:lineRule="auto"/>
        <w:ind w:firstLine="561"/>
        <w:jc w:val="both"/>
        <w:rPr>
          <w:bCs/>
          <w:color w:val="000000"/>
          <w:lang w:val="en-US"/>
        </w:rPr>
      </w:pPr>
      <w:r w:rsidRPr="00EA1E88">
        <w:rPr>
          <w:bCs/>
          <w:color w:val="000000"/>
          <w:lang w:val="pt-BR"/>
        </w:rPr>
        <w:t>a) Đi xe dàn hàng ngang;</w:t>
      </w:r>
    </w:p>
    <w:p w:rsidR="00EA1E88" w:rsidRPr="00EA1E88" w:rsidRDefault="00EA1E88" w:rsidP="00EA1E88">
      <w:pPr>
        <w:spacing w:before="120" w:after="120" w:line="360" w:lineRule="auto"/>
        <w:ind w:firstLine="561"/>
        <w:jc w:val="both"/>
        <w:rPr>
          <w:bCs/>
          <w:color w:val="000000"/>
          <w:lang w:val="en-US"/>
        </w:rPr>
      </w:pPr>
      <w:r w:rsidRPr="00EA1E88">
        <w:rPr>
          <w:bCs/>
          <w:color w:val="000000"/>
          <w:lang w:val="pt-BR"/>
        </w:rPr>
        <w:t>b) Đi xe vào phần đường dành cho người đi bộ và phương tiện khác;</w:t>
      </w:r>
    </w:p>
    <w:p w:rsidR="00EA1E88" w:rsidRPr="00EA1E88" w:rsidRDefault="00EA1E88" w:rsidP="00EA1E88">
      <w:pPr>
        <w:spacing w:before="120" w:after="120" w:line="360" w:lineRule="auto"/>
        <w:ind w:firstLine="561"/>
        <w:jc w:val="both"/>
        <w:rPr>
          <w:bCs/>
          <w:color w:val="000000"/>
          <w:lang w:val="en-US"/>
        </w:rPr>
      </w:pPr>
      <w:r w:rsidRPr="00EA1E88">
        <w:rPr>
          <w:bCs/>
          <w:color w:val="000000"/>
          <w:lang w:val="pt-BR"/>
        </w:rPr>
        <w:t>c) Sử dụng ô, thiết bị âm thanh, trừ thiết bị trợ thính;</w:t>
      </w:r>
    </w:p>
    <w:p w:rsidR="00EA1E88" w:rsidRPr="00EA1E88" w:rsidRDefault="00EA1E88" w:rsidP="00EA1E88">
      <w:pPr>
        <w:spacing w:before="120" w:after="120" w:line="360" w:lineRule="auto"/>
        <w:ind w:firstLine="561"/>
        <w:jc w:val="both"/>
        <w:rPr>
          <w:bCs/>
          <w:color w:val="000000"/>
          <w:lang w:val="en-US"/>
        </w:rPr>
      </w:pPr>
      <w:r w:rsidRPr="00EA1E88">
        <w:rPr>
          <w:bCs/>
          <w:color w:val="000000"/>
          <w:lang w:val="pt-BR"/>
        </w:rPr>
        <w:lastRenderedPageBreak/>
        <w:t>d) Buông cả hai tay; đi xe bằng một bánh đối với xe mô tô, xe gắn máy hai bánh; đi xe bằng hai bánh đối với xe mô tô, xe gắn máy ba bánh;</w:t>
      </w:r>
    </w:p>
    <w:p w:rsidR="00EA1E88" w:rsidRPr="00204DCF" w:rsidRDefault="00EA1E88" w:rsidP="00EA1E88">
      <w:pPr>
        <w:spacing w:before="120" w:after="120" w:line="360" w:lineRule="auto"/>
        <w:ind w:firstLine="561"/>
        <w:jc w:val="both"/>
        <w:rPr>
          <w:bCs/>
          <w:color w:val="000000"/>
          <w:spacing w:val="2"/>
          <w:lang w:val="en-US"/>
        </w:rPr>
      </w:pPr>
      <w:r w:rsidRPr="00204DCF">
        <w:rPr>
          <w:bCs/>
          <w:color w:val="000000"/>
          <w:spacing w:val="2"/>
          <w:lang w:val="pt-BR"/>
        </w:rPr>
        <w:t>đ) Sử dụng xe để kéo, đẩy xe khác, vật khác, dẫn dắt vật nuôi, mang, vác và chở vật cồng kềnh; chở người đứng trên xe, giá đèo hàng hoặc ngồi trên tay lái; xếp hàng hóa trên xe quá giới hạn quy định;</w:t>
      </w:r>
    </w:p>
    <w:p w:rsidR="00EA1E88" w:rsidRPr="00EA1E88" w:rsidRDefault="00EA1E88" w:rsidP="00EA1E88">
      <w:pPr>
        <w:spacing w:before="120" w:after="120" w:line="360" w:lineRule="auto"/>
        <w:ind w:firstLine="561"/>
        <w:jc w:val="both"/>
        <w:rPr>
          <w:bCs/>
          <w:color w:val="000000"/>
          <w:lang w:val="en-US"/>
        </w:rPr>
      </w:pPr>
      <w:r w:rsidRPr="00EA1E88">
        <w:rPr>
          <w:bCs/>
          <w:color w:val="000000"/>
          <w:lang w:val="pt-BR"/>
        </w:rPr>
        <w:t>e) Ngồi về một bên điều khiển xe; đứng, nằm trên xe điều khiển xe; thay người lái xe khi xe đang chạy; quay người về phía sau để điều khiển xe hoặc bịt mắt điều khiển xe; sử dụng chân chống hoặc vật khác quệt xuống đường khi xe đang chạy;</w:t>
      </w:r>
    </w:p>
    <w:p w:rsidR="00EA1E88" w:rsidRPr="00EA1E88" w:rsidRDefault="00EA1E88" w:rsidP="00EA1E88">
      <w:pPr>
        <w:spacing w:before="120" w:after="120" w:line="360" w:lineRule="auto"/>
        <w:ind w:firstLine="561"/>
        <w:jc w:val="both"/>
        <w:rPr>
          <w:bCs/>
          <w:color w:val="000000"/>
          <w:lang w:val="en-US"/>
        </w:rPr>
      </w:pPr>
      <w:r w:rsidRPr="00EA1E88">
        <w:rPr>
          <w:bCs/>
          <w:color w:val="000000"/>
          <w:lang w:val="pt-BR"/>
        </w:rPr>
        <w:t>g) Hành vi khác gây mất trật tự, an toàn giao thông đường bộ.</w:t>
      </w:r>
    </w:p>
    <w:p w:rsidR="00EA1E88" w:rsidRPr="00204DCF" w:rsidRDefault="00EA1E88" w:rsidP="00EA1E88">
      <w:pPr>
        <w:spacing w:before="120" w:after="120" w:line="360" w:lineRule="auto"/>
        <w:ind w:firstLine="561"/>
        <w:jc w:val="both"/>
        <w:rPr>
          <w:bCs/>
          <w:color w:val="000000"/>
          <w:spacing w:val="4"/>
          <w:lang w:val="en-US"/>
        </w:rPr>
      </w:pPr>
      <w:r w:rsidRPr="00204DCF">
        <w:rPr>
          <w:b/>
          <w:bCs/>
          <w:color w:val="000000"/>
          <w:spacing w:val="4"/>
          <w:lang w:val="pt-BR"/>
        </w:rPr>
        <w:lastRenderedPageBreak/>
        <w:t>4</w:t>
      </w:r>
      <w:r w:rsidRPr="00204DCF">
        <w:rPr>
          <w:bCs/>
          <w:color w:val="000000"/>
          <w:spacing w:val="4"/>
          <w:lang w:val="pt-BR"/>
        </w:rPr>
        <w:t>. Người được chở trên xe mô tô hai bánh, xe mô tô ba bánh, xe gắn máy  khi tham gia giao thông đường bộ không được thực hiện các hành vi sau đây:</w:t>
      </w:r>
    </w:p>
    <w:p w:rsidR="00EA1E88" w:rsidRPr="00EA1E88" w:rsidRDefault="00EA1E88" w:rsidP="00EA1E88">
      <w:pPr>
        <w:spacing w:before="120" w:after="120" w:line="360" w:lineRule="auto"/>
        <w:ind w:firstLine="561"/>
        <w:jc w:val="both"/>
        <w:rPr>
          <w:bCs/>
          <w:color w:val="000000"/>
          <w:lang w:val="en-US"/>
        </w:rPr>
      </w:pPr>
      <w:r w:rsidRPr="00EA1E88">
        <w:rPr>
          <w:bCs/>
          <w:color w:val="000000"/>
          <w:lang w:val="pt-BR"/>
        </w:rPr>
        <w:t>a) Mang, vác vật cồng kềnh;</w:t>
      </w:r>
    </w:p>
    <w:p w:rsidR="00EA1E88" w:rsidRPr="00EA1E88" w:rsidRDefault="00EA1E88" w:rsidP="00EA1E88">
      <w:pPr>
        <w:spacing w:before="120" w:after="120" w:line="360" w:lineRule="auto"/>
        <w:ind w:firstLine="561"/>
        <w:jc w:val="both"/>
        <w:rPr>
          <w:bCs/>
          <w:color w:val="000000"/>
          <w:lang w:val="en-US"/>
        </w:rPr>
      </w:pPr>
      <w:r w:rsidRPr="00EA1E88">
        <w:rPr>
          <w:bCs/>
          <w:color w:val="000000"/>
          <w:lang w:val="pt-BR"/>
        </w:rPr>
        <w:t>b) Sử dụng ô;</w:t>
      </w:r>
    </w:p>
    <w:p w:rsidR="00EA1E88" w:rsidRPr="00EA1E88" w:rsidRDefault="00EA1E88" w:rsidP="00EA1E88">
      <w:pPr>
        <w:spacing w:before="120" w:after="120" w:line="360" w:lineRule="auto"/>
        <w:ind w:firstLine="561"/>
        <w:jc w:val="both"/>
        <w:rPr>
          <w:bCs/>
          <w:color w:val="000000"/>
          <w:lang w:val="en-US"/>
        </w:rPr>
      </w:pPr>
      <w:r w:rsidRPr="00EA1E88">
        <w:rPr>
          <w:bCs/>
          <w:color w:val="000000"/>
          <w:lang w:val="pt-BR"/>
        </w:rPr>
        <w:t>c) Bám, kéo hoặc đẩy các phương tiện khác;</w:t>
      </w:r>
    </w:p>
    <w:p w:rsidR="00EA1E88" w:rsidRPr="00EA1E88" w:rsidRDefault="00EA1E88" w:rsidP="00EA1E88">
      <w:pPr>
        <w:spacing w:before="120" w:after="120" w:line="360" w:lineRule="auto"/>
        <w:ind w:firstLine="561"/>
        <w:jc w:val="both"/>
        <w:rPr>
          <w:bCs/>
          <w:color w:val="000000"/>
          <w:lang w:val="en-US"/>
        </w:rPr>
      </w:pPr>
      <w:r w:rsidRPr="00EA1E88">
        <w:rPr>
          <w:bCs/>
          <w:color w:val="000000"/>
          <w:lang w:val="pt-BR"/>
        </w:rPr>
        <w:t>d) Đứng trên yên, giá đèo hàng hoặc ngồi trên tay lái;</w:t>
      </w:r>
    </w:p>
    <w:p w:rsidR="00EA1E88" w:rsidRPr="00EA1E88" w:rsidRDefault="00EA1E88" w:rsidP="00EA1E88">
      <w:pPr>
        <w:spacing w:before="120" w:after="120" w:line="360" w:lineRule="auto"/>
        <w:ind w:firstLine="561"/>
        <w:jc w:val="both"/>
        <w:rPr>
          <w:bCs/>
          <w:color w:val="000000"/>
          <w:lang w:val="en-US"/>
        </w:rPr>
      </w:pPr>
      <w:r w:rsidRPr="00EA1E88">
        <w:rPr>
          <w:bCs/>
          <w:color w:val="000000"/>
          <w:lang w:val="pt-BR"/>
        </w:rPr>
        <w:t>đ) Hành vi khác gây mất trật tự, an toàn giao thông đường bộ.</w:t>
      </w:r>
    </w:p>
    <w:p w:rsidR="00EA1E88" w:rsidRPr="00EA1E88" w:rsidRDefault="00EA1E88" w:rsidP="00EA1E88">
      <w:pPr>
        <w:spacing w:before="120" w:after="120" w:line="360" w:lineRule="auto"/>
        <w:ind w:firstLine="561"/>
        <w:jc w:val="both"/>
        <w:rPr>
          <w:bCs/>
          <w:color w:val="000000"/>
          <w:lang w:val="en-US"/>
        </w:rPr>
      </w:pPr>
      <w:r w:rsidRPr="00204DCF">
        <w:rPr>
          <w:b/>
          <w:bCs/>
          <w:color w:val="000000"/>
          <w:lang w:val="en-US"/>
        </w:rPr>
        <w:t>5</w:t>
      </w:r>
      <w:r w:rsidRPr="00EA1E88">
        <w:rPr>
          <w:bCs/>
          <w:color w:val="000000"/>
          <w:lang w:val="en-US"/>
        </w:rPr>
        <w:t>. Xe mô tô, xe gắn máy không được xếp hàng hóa vượt quá chiều rộng giá đèo hàng về mỗi bên 0,3 mét, vượt quá về phía sau giá đèo hàng 0,5 mét theo thiết kế của nhà sản xuất; chiều cao xếp hàng hóa tính từ mặt đường xe chạy không vượt quá 02 mét.</w:t>
      </w:r>
      <w:r w:rsidR="00204DCF">
        <w:rPr>
          <w:bCs/>
          <w:color w:val="000000"/>
          <w:lang w:val="en-US"/>
        </w:rPr>
        <w:t>/.</w:t>
      </w:r>
    </w:p>
    <w:bookmarkEnd w:id="0"/>
    <w:p w:rsidR="00753682" w:rsidRDefault="009D5287">
      <w:pPr>
        <w:spacing w:before="80"/>
        <w:jc w:val="center"/>
        <w:rPr>
          <w:sz w:val="26"/>
          <w:szCs w:val="26"/>
        </w:rPr>
      </w:pPr>
      <w:r>
        <w:rPr>
          <w:sz w:val="26"/>
          <w:szCs w:val="26"/>
        </w:rPr>
        <w:lastRenderedPageBreak/>
        <w:t>BỘ CÔNG AN</w:t>
      </w:r>
    </w:p>
    <w:p w:rsidR="00753682" w:rsidRDefault="009D5287">
      <w:pPr>
        <w:spacing w:before="80"/>
        <w:jc w:val="center"/>
        <w:rPr>
          <w:sz w:val="22"/>
          <w:szCs w:val="22"/>
        </w:rPr>
      </w:pPr>
      <w:r>
        <w:rPr>
          <w:b/>
          <w:sz w:val="26"/>
          <w:szCs w:val="26"/>
        </w:rPr>
        <w:t>CỤC PHÁP CHẾ VÀ CẢI CÁCH            HÀNH CHÍNH, TƯ PHÁP</w:t>
      </w:r>
      <w:r>
        <w:rPr>
          <w:b/>
          <w:sz w:val="22"/>
          <w:szCs w:val="22"/>
        </w:rPr>
        <w:t xml:space="preserve">                                                                </w:t>
      </w:r>
    </w:p>
    <w:p w:rsidR="00753682" w:rsidRDefault="009D5287">
      <w:pPr>
        <w:spacing w:before="80"/>
        <w:jc w:val="center"/>
        <w:rPr>
          <w:sz w:val="24"/>
          <w:szCs w:val="24"/>
        </w:rPr>
      </w:pPr>
      <w:r>
        <w:rPr>
          <w:noProof/>
          <w:lang w:val="en-US"/>
        </w:rPr>
        <mc:AlternateContent>
          <mc:Choice Requires="wpg">
            <w:drawing>
              <wp:anchor distT="0" distB="0" distL="114300" distR="114300" simplePos="0" relativeHeight="251658240" behindDoc="0" locked="0" layoutInCell="1" hidden="0" allowOverlap="1">
                <wp:simplePos x="0" y="0"/>
                <wp:positionH relativeFrom="column">
                  <wp:posOffset>965200</wp:posOffset>
                </wp:positionH>
                <wp:positionV relativeFrom="paragraph">
                  <wp:posOffset>25400</wp:posOffset>
                </wp:positionV>
                <wp:extent cx="9144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888800" y="3780000"/>
                          <a:ext cx="914400" cy="0"/>
                        </a:xfrm>
                        <a:prstGeom prst="straightConnector1">
                          <a:avLst/>
                        </a:prstGeom>
                        <a:noFill/>
                        <a:ln w="9525" cap="flat" cmpd="sng">
                          <a:solidFill>
                            <a:srgbClr val="FF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965200</wp:posOffset>
                </wp:positionH>
                <wp:positionV relativeFrom="paragraph">
                  <wp:posOffset>25400</wp:posOffset>
                </wp:positionV>
                <wp:extent cx="914400" cy="12700"/>
                <wp:effectExtent b="0" l="0" r="0" t="0"/>
                <wp:wrapNone/>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914400" cy="12700"/>
                        </a:xfrm>
                        <a:prstGeom prst="rect"/>
                        <a:ln/>
                      </pic:spPr>
                    </pic:pic>
                  </a:graphicData>
                </a:graphic>
              </wp:anchor>
            </w:drawing>
          </mc:Fallback>
        </mc:AlternateContent>
      </w:r>
    </w:p>
    <w:p w:rsidR="00753682" w:rsidRDefault="00753682">
      <w:pPr>
        <w:spacing w:before="80"/>
        <w:jc w:val="center"/>
        <w:rPr>
          <w:sz w:val="24"/>
          <w:szCs w:val="24"/>
          <w:lang w:val="en-US"/>
        </w:rPr>
      </w:pPr>
    </w:p>
    <w:tbl>
      <w:tblPr>
        <w:tblStyle w:val="a"/>
        <w:tblW w:w="4644" w:type="dxa"/>
        <w:tblLayout w:type="fixed"/>
        <w:tblLook w:val="0000" w:firstRow="0" w:lastRow="0" w:firstColumn="0" w:lastColumn="0" w:noHBand="0" w:noVBand="0"/>
      </w:tblPr>
      <w:tblGrid>
        <w:gridCol w:w="4644"/>
      </w:tblGrid>
      <w:tr w:rsidR="00753682" w:rsidTr="00423B92">
        <w:trPr>
          <w:trHeight w:val="1376"/>
        </w:trPr>
        <w:tc>
          <w:tcPr>
            <w:tcW w:w="4644" w:type="dxa"/>
          </w:tcPr>
          <w:p w:rsidR="001A18EB" w:rsidRDefault="00C660FE" w:rsidP="001A18EB">
            <w:pPr>
              <w:tabs>
                <w:tab w:val="left" w:pos="4392"/>
              </w:tabs>
              <w:ind w:right="-108"/>
              <w:jc w:val="center"/>
              <w:rPr>
                <w:rFonts w:ascii="Times New Roman Bold" w:hAnsi="Times New Roman Bold"/>
                <w:b/>
                <w:spacing w:val="-6"/>
                <w:sz w:val="26"/>
                <w:szCs w:val="26"/>
                <w:lang w:val="en-US"/>
              </w:rPr>
            </w:pPr>
            <w:r>
              <w:rPr>
                <w:b/>
                <w:sz w:val="26"/>
                <w:szCs w:val="26"/>
                <w:lang w:val="en-US"/>
              </w:rPr>
              <w:t xml:space="preserve">QUY ĐỊNH </w:t>
            </w:r>
            <w:r w:rsidR="001A18EB">
              <w:rPr>
                <w:rFonts w:ascii="Times New Roman Bold" w:hAnsi="Times New Roman Bold"/>
                <w:b/>
                <w:spacing w:val="-6"/>
                <w:sz w:val="26"/>
                <w:szCs w:val="26"/>
                <w:lang w:val="en-US"/>
              </w:rPr>
              <w:t xml:space="preserve">VỀ </w:t>
            </w:r>
          </w:p>
          <w:p w:rsidR="00CA5D52" w:rsidRPr="00204DCF" w:rsidRDefault="001C06AC" w:rsidP="001A18EB">
            <w:pPr>
              <w:tabs>
                <w:tab w:val="left" w:pos="4392"/>
              </w:tabs>
              <w:ind w:right="-108"/>
              <w:jc w:val="center"/>
              <w:rPr>
                <w:rFonts w:ascii="Times New Roman Bold" w:hAnsi="Times New Roman Bold"/>
                <w:spacing w:val="4"/>
                <w:sz w:val="26"/>
                <w:szCs w:val="26"/>
                <w:lang w:val="en-US"/>
              </w:rPr>
            </w:pPr>
            <w:r w:rsidRPr="00204DCF">
              <w:rPr>
                <w:rFonts w:ascii="Times New Roman Bold" w:hAnsi="Times New Roman Bold"/>
                <w:b/>
                <w:bCs/>
                <w:color w:val="000000"/>
                <w:spacing w:val="4"/>
                <w:sz w:val="26"/>
                <w:szCs w:val="26"/>
                <w:lang w:val="en-US"/>
              </w:rPr>
              <w:t xml:space="preserve">Trường hợp </w:t>
            </w:r>
            <w:r w:rsidR="00204DCF" w:rsidRPr="00204DCF">
              <w:rPr>
                <w:rFonts w:ascii="Times New Roman Bold" w:hAnsi="Times New Roman Bold"/>
                <w:b/>
                <w:bCs/>
                <w:color w:val="000000"/>
                <w:spacing w:val="4"/>
                <w:sz w:val="26"/>
                <w:szCs w:val="26"/>
                <w:lang w:val="pt-BR"/>
              </w:rPr>
              <w:t>người điều khiển, dẫn dắt vật nuôi, điều khiển xe vật nuôi kéo đi trên đườn</w:t>
            </w:r>
            <w:bookmarkStart w:id="3" w:name="_GoBack"/>
            <w:bookmarkEnd w:id="3"/>
            <w:r w:rsidR="00204DCF" w:rsidRPr="00204DCF">
              <w:rPr>
                <w:rFonts w:ascii="Times New Roman Bold" w:hAnsi="Times New Roman Bold"/>
                <w:b/>
                <w:bCs/>
                <w:color w:val="000000"/>
                <w:spacing w:val="4"/>
                <w:sz w:val="26"/>
                <w:szCs w:val="26"/>
                <w:lang w:val="pt-BR"/>
              </w:rPr>
              <w:t>g bộ</w:t>
            </w:r>
            <w:r w:rsidR="00204DCF" w:rsidRPr="00204DCF">
              <w:rPr>
                <w:rFonts w:ascii="Times New Roman Bold" w:hAnsi="Times New Roman Bold"/>
                <w:b/>
                <w:bCs/>
                <w:color w:val="000000"/>
                <w:spacing w:val="4"/>
                <w:sz w:val="26"/>
                <w:szCs w:val="26"/>
                <w:lang w:val="pt-BR"/>
              </w:rPr>
              <w:t xml:space="preserve">; </w:t>
            </w:r>
            <w:r w:rsidR="00204DCF" w:rsidRPr="00204DCF">
              <w:rPr>
                <w:rFonts w:ascii="Times New Roman Bold" w:hAnsi="Times New Roman Bold"/>
                <w:b/>
                <w:bCs/>
                <w:color w:val="000000"/>
                <w:spacing w:val="4"/>
                <w:sz w:val="26"/>
                <w:szCs w:val="26"/>
                <w:lang w:val="en-US"/>
              </w:rPr>
              <w:t>người lái xe, người được chở, hàng hóa xếp trên xe mô tô, xe gắn máy</w:t>
            </w:r>
          </w:p>
        </w:tc>
      </w:tr>
    </w:tbl>
    <w:p w:rsidR="00753682" w:rsidRPr="00A75B75" w:rsidRDefault="00753682">
      <w:pPr>
        <w:spacing w:before="80"/>
        <w:ind w:firstLine="567"/>
        <w:jc w:val="both"/>
        <w:rPr>
          <w:sz w:val="24"/>
          <w:szCs w:val="24"/>
          <w:lang w:val="en-US"/>
        </w:rPr>
      </w:pPr>
    </w:p>
    <w:p w:rsidR="00753682" w:rsidRDefault="009D5287" w:rsidP="003225B8">
      <w:pPr>
        <w:spacing w:before="80"/>
        <w:ind w:right="109" w:firstLine="142"/>
        <w:jc w:val="center"/>
        <w:rPr>
          <w:sz w:val="24"/>
          <w:szCs w:val="24"/>
        </w:rPr>
      </w:pPr>
      <w:r>
        <w:rPr>
          <w:i/>
          <w:sz w:val="24"/>
          <w:szCs w:val="24"/>
        </w:rPr>
        <w:t>Căn cứ Luật Trật tự, an toàn giao thông đường bộ được Quốc hội khóa XV, kỳ họp thứ 7 thông qua ngày 27/6/2024</w:t>
      </w:r>
    </w:p>
    <w:p w:rsidR="00753682" w:rsidRDefault="00753682">
      <w:pPr>
        <w:spacing w:before="80"/>
        <w:jc w:val="both"/>
        <w:rPr>
          <w:sz w:val="24"/>
          <w:szCs w:val="24"/>
        </w:rPr>
      </w:pPr>
    </w:p>
    <w:p w:rsidR="00753682" w:rsidRDefault="009D5287">
      <w:pPr>
        <w:spacing w:before="80"/>
        <w:jc w:val="center"/>
        <w:rPr>
          <w:sz w:val="24"/>
          <w:szCs w:val="24"/>
        </w:rPr>
      </w:pPr>
      <w:r>
        <w:rPr>
          <w:noProof/>
          <w:sz w:val="24"/>
          <w:szCs w:val="24"/>
          <w:lang w:val="en-US"/>
        </w:rPr>
        <w:drawing>
          <wp:inline distT="114300" distB="114300" distL="114300" distR="114300">
            <wp:extent cx="2133600" cy="25336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136525" cy="2537123"/>
                    </a:xfrm>
                    <a:prstGeom prst="rect">
                      <a:avLst/>
                    </a:prstGeom>
                    <a:ln/>
                  </pic:spPr>
                </pic:pic>
              </a:graphicData>
            </a:graphic>
          </wp:inline>
        </w:drawing>
      </w:r>
    </w:p>
    <w:p w:rsidR="00753682" w:rsidRDefault="009D5287">
      <w:pPr>
        <w:spacing w:before="80"/>
        <w:jc w:val="center"/>
        <w:rPr>
          <w:b/>
          <w:sz w:val="24"/>
          <w:szCs w:val="24"/>
        </w:rPr>
      </w:pPr>
      <w:r>
        <w:rPr>
          <w:b/>
          <w:sz w:val="24"/>
          <w:szCs w:val="24"/>
        </w:rPr>
        <w:t>Năm 2024</w:t>
      </w:r>
    </w:p>
    <w:sectPr w:rsidR="00753682">
      <w:pgSz w:w="16840" w:h="11907" w:orient="landscape"/>
      <w:pgMar w:top="850" w:right="793" w:bottom="793" w:left="850" w:header="720" w:footer="720" w:gutter="0"/>
      <w:pgNumType w:start="1"/>
      <w:cols w:num="3" w:space="720" w:equalWidth="0">
        <w:col w:w="4504" w:space="840"/>
        <w:col w:w="4504" w:space="840"/>
        <w:col w:w="4504" w:space="0"/>
      </w:cols>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753682"/>
    <w:rsid w:val="00003956"/>
    <w:rsid w:val="00013067"/>
    <w:rsid w:val="0010179B"/>
    <w:rsid w:val="00174D56"/>
    <w:rsid w:val="001A18EB"/>
    <w:rsid w:val="001C06AC"/>
    <w:rsid w:val="00204DCF"/>
    <w:rsid w:val="002827C0"/>
    <w:rsid w:val="002834B4"/>
    <w:rsid w:val="0029410B"/>
    <w:rsid w:val="003225B8"/>
    <w:rsid w:val="00376291"/>
    <w:rsid w:val="00385487"/>
    <w:rsid w:val="00387B60"/>
    <w:rsid w:val="003A3F14"/>
    <w:rsid w:val="00423B92"/>
    <w:rsid w:val="00455F0B"/>
    <w:rsid w:val="004E3703"/>
    <w:rsid w:val="005D7106"/>
    <w:rsid w:val="00676D92"/>
    <w:rsid w:val="006A7C83"/>
    <w:rsid w:val="006E6383"/>
    <w:rsid w:val="00753682"/>
    <w:rsid w:val="007E783A"/>
    <w:rsid w:val="00826EB5"/>
    <w:rsid w:val="008779C9"/>
    <w:rsid w:val="00892496"/>
    <w:rsid w:val="008F39F4"/>
    <w:rsid w:val="0096719B"/>
    <w:rsid w:val="009D5287"/>
    <w:rsid w:val="00A05820"/>
    <w:rsid w:val="00A512E1"/>
    <w:rsid w:val="00A75B75"/>
    <w:rsid w:val="00AB5BF8"/>
    <w:rsid w:val="00B007FD"/>
    <w:rsid w:val="00B5536B"/>
    <w:rsid w:val="00C660FE"/>
    <w:rsid w:val="00CA5D52"/>
    <w:rsid w:val="00D02455"/>
    <w:rsid w:val="00D536DF"/>
    <w:rsid w:val="00DE4C47"/>
    <w:rsid w:val="00E0417D"/>
    <w:rsid w:val="00E871BA"/>
    <w:rsid w:val="00EA1E88"/>
    <w:rsid w:val="00F23987"/>
    <w:rsid w:val="00FB2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spacing w:before="120"/>
      <w:ind w:firstLine="720"/>
      <w:jc w:val="both"/>
      <w:outlineLvl w:val="3"/>
    </w:pPr>
    <w:rPr>
      <w:color w:val="000000"/>
      <w:sz w:val="25"/>
      <w:szCs w:val="2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25B8"/>
    <w:rPr>
      <w:rFonts w:ascii="Tahoma" w:hAnsi="Tahoma" w:cs="Tahoma"/>
      <w:sz w:val="16"/>
      <w:szCs w:val="16"/>
    </w:rPr>
  </w:style>
  <w:style w:type="character" w:customStyle="1" w:styleId="BalloonTextChar">
    <w:name w:val="Balloon Text Char"/>
    <w:basedOn w:val="DefaultParagraphFont"/>
    <w:link w:val="BalloonText"/>
    <w:uiPriority w:val="99"/>
    <w:semiHidden/>
    <w:rsid w:val="003225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spacing w:before="120"/>
      <w:ind w:firstLine="720"/>
      <w:jc w:val="both"/>
      <w:outlineLvl w:val="3"/>
    </w:pPr>
    <w:rPr>
      <w:color w:val="000000"/>
      <w:sz w:val="25"/>
      <w:szCs w:val="2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25B8"/>
    <w:rPr>
      <w:rFonts w:ascii="Tahoma" w:hAnsi="Tahoma" w:cs="Tahoma"/>
      <w:sz w:val="16"/>
      <w:szCs w:val="16"/>
    </w:rPr>
  </w:style>
  <w:style w:type="character" w:customStyle="1" w:styleId="BalloonTextChar">
    <w:name w:val="Balloon Text Char"/>
    <w:basedOn w:val="DefaultParagraphFont"/>
    <w:link w:val="BalloonText"/>
    <w:uiPriority w:val="99"/>
    <w:semiHidden/>
    <w:rsid w:val="003225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11" Type="http://schemas.openxmlformats.org/officeDocument/2006/relationships/theme" Target="theme/theme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User</cp:lastModifiedBy>
  <cp:revision>4</cp:revision>
  <dcterms:created xsi:type="dcterms:W3CDTF">2024-11-26T15:47:00Z</dcterms:created>
  <dcterms:modified xsi:type="dcterms:W3CDTF">2024-11-26T16:04:00Z</dcterms:modified>
</cp:coreProperties>
</file>