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AA91" w14:textId="77777777" w:rsidR="004554D4" w:rsidRDefault="004554D4" w:rsidP="004554D4">
      <w:pPr>
        <w:spacing w:before="120" w:after="120" w:line="360" w:lineRule="auto"/>
        <w:jc w:val="center"/>
        <w:rPr>
          <w:rFonts w:asciiTheme="minorHAnsi" w:hAnsiTheme="minorHAnsi"/>
          <w:b/>
          <w:color w:val="000000"/>
          <w:sz w:val="27"/>
          <w:szCs w:val="27"/>
          <w:lang w:val="en-US"/>
        </w:rPr>
      </w:pPr>
      <w:r>
        <w:rPr>
          <w:rFonts w:asciiTheme="minorHAnsi" w:hAnsiTheme="minorHAnsi"/>
          <w:b/>
          <w:noProof/>
          <w:color w:val="000000"/>
          <w:sz w:val="27"/>
          <w:szCs w:val="27"/>
          <w:lang w:val="en-US"/>
        </w:rPr>
        <w:drawing>
          <wp:inline distT="0" distB="0" distL="0" distR="0" wp14:anchorId="16D011C1" wp14:editId="4745D641">
            <wp:extent cx="2705100"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705100" cy="2110740"/>
                    </a:xfrm>
                    <a:prstGeom prst="rect">
                      <a:avLst/>
                    </a:prstGeom>
                  </pic:spPr>
                </pic:pic>
              </a:graphicData>
            </a:graphic>
          </wp:inline>
        </w:drawing>
      </w:r>
    </w:p>
    <w:p w14:paraId="06323F4A" w14:textId="77777777" w:rsidR="00753682" w:rsidRPr="00966247" w:rsidRDefault="004C2E1A" w:rsidP="00595E19">
      <w:pPr>
        <w:spacing w:before="120" w:after="120" w:line="360" w:lineRule="auto"/>
        <w:ind w:firstLine="561"/>
        <w:jc w:val="both"/>
        <w:rPr>
          <w:bCs/>
          <w:color w:val="000000"/>
          <w:lang w:val="en-US"/>
        </w:rPr>
      </w:pPr>
      <w:r w:rsidRPr="00966247">
        <w:rPr>
          <w:rFonts w:asciiTheme="minorHAnsi" w:hAnsiTheme="minorHAnsi"/>
          <w:b/>
          <w:color w:val="000000"/>
          <w:lang w:val="en-US"/>
        </w:rPr>
        <w:t>CÂU HỎI</w:t>
      </w:r>
      <w:r w:rsidR="009D5287" w:rsidRPr="00966247">
        <w:rPr>
          <w:rFonts w:ascii="Times New Roman Bold" w:hAnsi="Times New Roman Bold"/>
          <w:b/>
          <w:color w:val="000000"/>
        </w:rPr>
        <w:t>:</w:t>
      </w:r>
      <w:r w:rsidR="00F31E39" w:rsidRPr="00966247">
        <w:rPr>
          <w:rFonts w:asciiTheme="minorHAnsi" w:hAnsiTheme="minorHAnsi"/>
          <w:b/>
          <w:color w:val="000000"/>
          <w:lang w:val="en-US"/>
        </w:rPr>
        <w:t xml:space="preserve"> </w:t>
      </w:r>
      <w:r w:rsidR="00BA4F01" w:rsidRPr="00966247">
        <w:rPr>
          <w:rFonts w:asciiTheme="minorHAnsi" w:hAnsiTheme="minorHAnsi"/>
          <w:b/>
          <w:color w:val="000000"/>
          <w:lang w:val="en-US"/>
        </w:rPr>
        <w:t>Việc</w:t>
      </w:r>
      <w:r w:rsidR="00BA4F01" w:rsidRPr="00966247">
        <w:rPr>
          <w:rFonts w:asciiTheme="minorHAnsi" w:hAnsiTheme="minorHAnsi"/>
          <w:b/>
          <w:color w:val="000000"/>
        </w:rPr>
        <w:t xml:space="preserve"> b</w:t>
      </w:r>
      <w:r w:rsidR="00BA4F01" w:rsidRPr="00966247">
        <w:rPr>
          <w:b/>
          <w:bCs/>
          <w:color w:val="000000"/>
          <w:spacing w:val="2"/>
          <w:lang w:val="en-US"/>
        </w:rPr>
        <w:t xml:space="preserve">ảo đảm trật tự, an toàn giao thông đường bộ đối với </w:t>
      </w:r>
      <w:r w:rsidR="004554D4" w:rsidRPr="00966247">
        <w:rPr>
          <w:b/>
          <w:bCs/>
          <w:color w:val="000000"/>
          <w:spacing w:val="2"/>
          <w:lang w:val="en-US"/>
        </w:rPr>
        <w:t>xe ô tô chở trẻ em mầm non, học sinh</w:t>
      </w:r>
      <w:r w:rsidR="004B20EC" w:rsidRPr="00966247">
        <w:rPr>
          <w:b/>
          <w:color w:val="000000"/>
          <w:lang w:val="en-US"/>
        </w:rPr>
        <w:t xml:space="preserve"> được quy định</w:t>
      </w:r>
      <w:r w:rsidR="00B82130" w:rsidRPr="00966247">
        <w:rPr>
          <w:b/>
          <w:bCs/>
          <w:color w:val="000000"/>
          <w:lang w:val="en-US"/>
        </w:rPr>
        <w:t xml:space="preserve"> </w:t>
      </w:r>
      <w:r w:rsidR="00AF1BF8" w:rsidRPr="00966247">
        <w:rPr>
          <w:b/>
          <w:bCs/>
          <w:color w:val="000000"/>
          <w:lang w:val="en-US"/>
        </w:rPr>
        <w:t>như thế nào</w:t>
      </w:r>
      <w:r w:rsidR="009D5287" w:rsidRPr="00966247">
        <w:rPr>
          <w:b/>
          <w:color w:val="000000"/>
        </w:rPr>
        <w:t>?</w:t>
      </w:r>
    </w:p>
    <w:p w14:paraId="50B2BFB7" w14:textId="77777777" w:rsidR="004554D4" w:rsidRPr="00966247" w:rsidRDefault="004C2E1A" w:rsidP="004554D4">
      <w:pPr>
        <w:spacing w:before="120" w:after="120" w:line="360" w:lineRule="auto"/>
        <w:ind w:firstLine="561"/>
        <w:jc w:val="both"/>
        <w:rPr>
          <w:color w:val="000000"/>
          <w:spacing w:val="2"/>
        </w:rPr>
      </w:pPr>
      <w:r w:rsidRPr="00966247">
        <w:rPr>
          <w:rFonts w:asciiTheme="minorHAnsi" w:hAnsiTheme="minorHAnsi"/>
          <w:b/>
          <w:color w:val="000000"/>
          <w:spacing w:val="2"/>
          <w:lang w:val="en-US"/>
        </w:rPr>
        <w:t>TRẢ LỜI</w:t>
      </w:r>
      <w:r w:rsidR="009D5287" w:rsidRPr="00966247">
        <w:rPr>
          <w:b/>
          <w:color w:val="000000"/>
          <w:spacing w:val="2"/>
        </w:rPr>
        <w:t xml:space="preserve">: </w:t>
      </w:r>
      <w:bookmarkStart w:id="0" w:name="dieu_46"/>
      <w:r w:rsidR="004554D4" w:rsidRPr="00966247">
        <w:rPr>
          <w:bCs/>
          <w:color w:val="000000"/>
          <w:spacing w:val="2"/>
          <w:lang w:val="en-US"/>
        </w:rPr>
        <w:t>Điều 46</w:t>
      </w:r>
      <w:r w:rsidR="004554D4" w:rsidRPr="00966247">
        <w:rPr>
          <w:bCs/>
          <w:color w:val="000000"/>
          <w:spacing w:val="2"/>
        </w:rPr>
        <w:t xml:space="preserve"> Luật Trật tự, an toàn giao thông đường bộ quy định về b</w:t>
      </w:r>
      <w:r w:rsidR="004554D4" w:rsidRPr="00966247">
        <w:rPr>
          <w:bCs/>
          <w:color w:val="000000"/>
          <w:spacing w:val="2"/>
          <w:lang w:val="en-US"/>
        </w:rPr>
        <w:t>ảo đảm trật tự, an toàn giao thông đường bộ đối với xe ô tô chở trẻ em mầm non, học sinh</w:t>
      </w:r>
      <w:bookmarkEnd w:id="0"/>
      <w:r w:rsidR="004554D4" w:rsidRPr="00966247">
        <w:rPr>
          <w:bCs/>
          <w:color w:val="000000"/>
          <w:spacing w:val="2"/>
        </w:rPr>
        <w:t xml:space="preserve"> như sau:</w:t>
      </w:r>
    </w:p>
    <w:p w14:paraId="7471B468" w14:textId="77777777" w:rsidR="004554D4" w:rsidRPr="00966247" w:rsidRDefault="004554D4" w:rsidP="004554D4">
      <w:pPr>
        <w:spacing w:before="120" w:after="120" w:line="360" w:lineRule="auto"/>
        <w:ind w:firstLine="561"/>
        <w:jc w:val="both"/>
        <w:rPr>
          <w:color w:val="000000"/>
          <w:spacing w:val="2"/>
          <w:lang w:val="en-US"/>
        </w:rPr>
      </w:pPr>
      <w:r w:rsidRPr="00966247">
        <w:rPr>
          <w:b/>
          <w:color w:val="000000"/>
          <w:spacing w:val="2"/>
          <w:lang w:val="en-US"/>
        </w:rPr>
        <w:t>1</w:t>
      </w:r>
      <w:r w:rsidRPr="00966247">
        <w:rPr>
          <w:color w:val="000000"/>
          <w:spacing w:val="2"/>
          <w:lang w:val="en-US"/>
        </w:rPr>
        <w:t>. Xe ô tô kinh doanh vận tải chở trẻ em mầm non, học sinh phải đáp ứng các yêu cầu sau đây:</w:t>
      </w:r>
    </w:p>
    <w:p w14:paraId="4922ED52" w14:textId="77777777" w:rsidR="004554D4" w:rsidRPr="00966247" w:rsidRDefault="004554D4" w:rsidP="004554D4">
      <w:pPr>
        <w:spacing w:before="120" w:after="120" w:line="360" w:lineRule="auto"/>
        <w:ind w:firstLine="561"/>
        <w:jc w:val="both"/>
        <w:rPr>
          <w:color w:val="000000"/>
          <w:spacing w:val="2"/>
          <w:lang w:val="en-US"/>
        </w:rPr>
      </w:pPr>
      <w:r w:rsidRPr="00966247">
        <w:rPr>
          <w:color w:val="000000"/>
          <w:spacing w:val="2"/>
          <w:lang w:val="en-US"/>
        </w:rPr>
        <w:t>a) Bảo đảm các điều kiện quy định tại </w:t>
      </w:r>
      <w:bookmarkStart w:id="1" w:name="tc_13"/>
      <w:r w:rsidRPr="00966247">
        <w:rPr>
          <w:color w:val="000000"/>
          <w:spacing w:val="2"/>
          <w:lang w:val="en-US"/>
        </w:rPr>
        <w:t>khoản 1 và khoản 2 Điều 35 của Luật này</w:t>
      </w:r>
      <w:bookmarkEnd w:id="1"/>
      <w:r w:rsidRPr="00966247">
        <w:rPr>
          <w:color w:val="000000"/>
          <w:spacing w:val="2"/>
          <w:lang w:val="en-US"/>
        </w:rPr>
        <w:t>; có thiết bị ghi nhận hình ảnh trẻ em mầm non, học sinh và thiết bị có chức năng cảnh báo, chống bỏ quên trẻ em trên xe; có niên hạn sử dụng không quá 20 năm; có màu sơn theo quy định của Chính phủ;</w:t>
      </w:r>
    </w:p>
    <w:p w14:paraId="5BF74039" w14:textId="77777777" w:rsidR="004554D4" w:rsidRPr="00966247" w:rsidRDefault="004554D4" w:rsidP="004554D4">
      <w:pPr>
        <w:spacing w:before="120" w:after="120" w:line="360" w:lineRule="auto"/>
        <w:ind w:firstLine="561"/>
        <w:jc w:val="both"/>
        <w:rPr>
          <w:color w:val="000000"/>
          <w:spacing w:val="2"/>
          <w:lang w:val="en-US"/>
        </w:rPr>
      </w:pPr>
      <w:r w:rsidRPr="00966247">
        <w:rPr>
          <w:color w:val="000000"/>
          <w:spacing w:val="2"/>
          <w:lang w:val="en-US"/>
        </w:rPr>
        <w:t>b) Xe ô tô chở trẻ em mầm non hoặc học sinh tiểu học phải có dây đai an toàn phù hợp với lứa tuổi hoặc sử dụng xe có ghế ngồi phù hợp với lứa tuổi theo quy định của pháp luật.</w:t>
      </w:r>
    </w:p>
    <w:p w14:paraId="3767B7F4" w14:textId="77777777" w:rsidR="004554D4" w:rsidRDefault="004554D4" w:rsidP="004554D4">
      <w:pPr>
        <w:spacing w:before="120" w:after="120" w:line="360" w:lineRule="auto"/>
        <w:ind w:firstLine="561"/>
        <w:jc w:val="both"/>
        <w:rPr>
          <w:color w:val="000000"/>
          <w:spacing w:val="2"/>
          <w:lang w:val="en-US"/>
        </w:rPr>
      </w:pPr>
      <w:r w:rsidRPr="00966247">
        <w:rPr>
          <w:b/>
          <w:color w:val="000000"/>
          <w:spacing w:val="2"/>
          <w:lang w:val="en-US"/>
        </w:rPr>
        <w:t>2</w:t>
      </w:r>
      <w:r w:rsidRPr="00966247">
        <w:rPr>
          <w:color w:val="000000"/>
          <w:spacing w:val="2"/>
          <w:lang w:val="en-US"/>
        </w:rPr>
        <w:t>. Xe ô tô kinh doanh vận tải kết hợp với hoạt động đưa đón trẻ em mầm non, học sinh phải đáp ứng các yêu cầu theo quy định tại </w:t>
      </w:r>
      <w:bookmarkStart w:id="2" w:name="tc_14"/>
      <w:r w:rsidRPr="00966247">
        <w:rPr>
          <w:color w:val="000000"/>
          <w:spacing w:val="2"/>
          <w:lang w:val="en-US"/>
        </w:rPr>
        <w:t>khoản 3 Điều 10</w:t>
      </w:r>
      <w:bookmarkEnd w:id="2"/>
      <w:r w:rsidRPr="00966247">
        <w:rPr>
          <w:color w:val="000000"/>
          <w:spacing w:val="2"/>
          <w:lang w:val="en-US"/>
        </w:rPr>
        <w:t>, </w:t>
      </w:r>
      <w:bookmarkStart w:id="3" w:name="tc_15"/>
      <w:r w:rsidRPr="00966247">
        <w:rPr>
          <w:color w:val="000000"/>
          <w:spacing w:val="2"/>
          <w:lang w:val="en-US"/>
        </w:rPr>
        <w:t>khoản 1 và khoản 2 Điều 35 của Luật này</w:t>
      </w:r>
      <w:bookmarkEnd w:id="3"/>
      <w:r w:rsidRPr="00966247">
        <w:rPr>
          <w:color w:val="000000"/>
          <w:spacing w:val="2"/>
          <w:lang w:val="en-US"/>
        </w:rPr>
        <w:t xml:space="preserve">; có thiết bị ghi nhận hình ảnh trẻ em mầm non, học sinh và thiết bị có chức năng cảnh báo, chống bỏ quên trẻ </w:t>
      </w:r>
      <w:r w:rsidRPr="00966247">
        <w:rPr>
          <w:color w:val="000000"/>
          <w:spacing w:val="2"/>
          <w:lang w:val="en-US"/>
        </w:rPr>
        <w:t>em trên xe đáp ứng yêu cầu theo quy định tại điểm a khoản 1 Điều này.</w:t>
      </w:r>
    </w:p>
    <w:p w14:paraId="7FEB4E41" w14:textId="6FC25BCE" w:rsidR="00966247" w:rsidRPr="00966247" w:rsidRDefault="00966247" w:rsidP="00966247">
      <w:pPr>
        <w:spacing w:before="120" w:after="120" w:line="360" w:lineRule="auto"/>
        <w:jc w:val="both"/>
        <w:rPr>
          <w:color w:val="000000"/>
          <w:spacing w:val="2"/>
          <w:lang w:val="en-US"/>
        </w:rPr>
      </w:pPr>
      <w:r>
        <w:rPr>
          <w:noProof/>
          <w:color w:val="000000"/>
          <w:spacing w:val="2"/>
          <w:sz w:val="27"/>
          <w:szCs w:val="27"/>
          <w:lang w:val="en-US"/>
        </w:rPr>
        <w:drawing>
          <wp:inline distT="0" distB="0" distL="0" distR="0" wp14:anchorId="0E48E949" wp14:editId="1E2A3F8F">
            <wp:extent cx="2619375" cy="20345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 (1).jpg"/>
                    <pic:cNvPicPr/>
                  </pic:nvPicPr>
                  <pic:blipFill>
                    <a:blip r:embed="rId5">
                      <a:extLst>
                        <a:ext uri="{28A0092B-C50C-407E-A947-70E740481C1C}">
                          <a14:useLocalDpi xmlns:a14="http://schemas.microsoft.com/office/drawing/2010/main" val="0"/>
                        </a:ext>
                      </a:extLst>
                    </a:blip>
                    <a:stretch>
                      <a:fillRect/>
                    </a:stretch>
                  </pic:blipFill>
                  <pic:spPr>
                    <a:xfrm>
                      <a:off x="0" y="0"/>
                      <a:ext cx="2619375" cy="2034540"/>
                    </a:xfrm>
                    <a:prstGeom prst="rect">
                      <a:avLst/>
                    </a:prstGeom>
                  </pic:spPr>
                </pic:pic>
              </a:graphicData>
            </a:graphic>
          </wp:inline>
        </w:drawing>
      </w:r>
    </w:p>
    <w:p w14:paraId="2108DF0A" w14:textId="77777777" w:rsidR="004554D4" w:rsidRPr="00966247" w:rsidRDefault="004554D4" w:rsidP="004554D4">
      <w:pPr>
        <w:spacing w:before="120" w:after="120" w:line="360" w:lineRule="auto"/>
        <w:ind w:firstLine="561"/>
        <w:jc w:val="both"/>
        <w:rPr>
          <w:color w:val="000000"/>
          <w:lang w:val="en-US"/>
        </w:rPr>
      </w:pPr>
      <w:r w:rsidRPr="00966247">
        <w:rPr>
          <w:b/>
          <w:color w:val="000000"/>
          <w:lang w:val="en-US"/>
        </w:rPr>
        <w:t>3</w:t>
      </w:r>
      <w:r w:rsidRPr="00966247">
        <w:rPr>
          <w:color w:val="000000"/>
          <w:lang w:val="en-US"/>
        </w:rPr>
        <w:t xml:space="preserve">. Khi đưa đón trẻ em mầm non, học sinh tiểu học phải bố trí tối thiểu 01 người quản lý trên mỗi xe ô tô để hướng dẫn, giám sát, duy trì trật tự và bảo đảm an toàn cho trẻ em mầm non, học sinh tiểu học trong suốt chuyến đi. </w:t>
      </w:r>
    </w:p>
    <w:p w14:paraId="6C613C7A" w14:textId="77777777" w:rsidR="004554D4" w:rsidRPr="00966247" w:rsidRDefault="004554D4" w:rsidP="004554D4">
      <w:pPr>
        <w:spacing w:before="120" w:after="120" w:line="360" w:lineRule="auto"/>
        <w:ind w:firstLine="561"/>
        <w:jc w:val="both"/>
        <w:rPr>
          <w:color w:val="000000"/>
          <w:lang w:val="en-US"/>
        </w:rPr>
      </w:pPr>
      <w:r w:rsidRPr="00966247">
        <w:rPr>
          <w:color w:val="000000"/>
          <w:lang w:val="en-US"/>
        </w:rPr>
        <w:t xml:space="preserve">Trường hợp xe từ 29 chỗ trở lên (không kể chỗ của người lái xe) mà chở từ 27 trẻ em mầm non và học sinh tiểu học trở lên phải bố trí tối thiểu 02 người quản lý trên mỗi xe ô tô. </w:t>
      </w:r>
    </w:p>
    <w:p w14:paraId="6959F6D9" w14:textId="77777777" w:rsidR="004554D4" w:rsidRPr="00966247" w:rsidRDefault="004554D4" w:rsidP="004554D4">
      <w:pPr>
        <w:spacing w:before="120" w:after="120" w:line="360" w:lineRule="auto"/>
        <w:ind w:firstLine="561"/>
        <w:jc w:val="both"/>
        <w:rPr>
          <w:color w:val="000000"/>
          <w:lang w:val="en-US"/>
        </w:rPr>
      </w:pPr>
      <w:r w:rsidRPr="00966247">
        <w:rPr>
          <w:color w:val="000000"/>
          <w:lang w:val="en-US"/>
        </w:rPr>
        <w:lastRenderedPageBreak/>
        <w:t>Người quản lý, người lái xe có trách nhiệm kiểm tra trẻ em mầm non, học sinh tiểu học khi xuống xe; không được để trẻ em mầm non, học sinh tiểu học trên xe khi người quản lý và người lái xe đã rời xe.</w:t>
      </w:r>
    </w:p>
    <w:p w14:paraId="3B5FDDA4" w14:textId="77777777" w:rsidR="004554D4" w:rsidRPr="004554D4" w:rsidRDefault="004554D4" w:rsidP="004554D4">
      <w:pPr>
        <w:spacing w:before="120" w:after="120" w:line="360" w:lineRule="auto"/>
        <w:jc w:val="center"/>
        <w:rPr>
          <w:color w:val="000000"/>
          <w:spacing w:val="2"/>
          <w:sz w:val="27"/>
          <w:szCs w:val="27"/>
          <w:lang w:val="en-US"/>
        </w:rPr>
      </w:pPr>
      <w:r>
        <w:rPr>
          <w:noProof/>
          <w:color w:val="000000"/>
          <w:spacing w:val="2"/>
          <w:sz w:val="27"/>
          <w:szCs w:val="27"/>
          <w:lang w:val="en-US"/>
        </w:rPr>
        <w:drawing>
          <wp:inline distT="0" distB="0" distL="0" distR="0" wp14:anchorId="5D395DD8" wp14:editId="7CD20653">
            <wp:extent cx="26193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2).jpg"/>
                    <pic:cNvPicPr/>
                  </pic:nvPicPr>
                  <pic:blipFill>
                    <a:blip r:embed="rId6">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67C6AB40" w14:textId="77777777" w:rsidR="004554D4" w:rsidRPr="00966247" w:rsidRDefault="004554D4" w:rsidP="004554D4">
      <w:pPr>
        <w:spacing w:before="120" w:after="120" w:line="360" w:lineRule="auto"/>
        <w:ind w:firstLine="561"/>
        <w:jc w:val="both"/>
        <w:rPr>
          <w:color w:val="000000"/>
          <w:spacing w:val="2"/>
          <w:lang w:val="en-US"/>
        </w:rPr>
      </w:pPr>
      <w:r w:rsidRPr="00966247">
        <w:rPr>
          <w:b/>
          <w:color w:val="000000"/>
          <w:spacing w:val="2"/>
          <w:lang w:val="en-US"/>
        </w:rPr>
        <w:t>4</w:t>
      </w:r>
      <w:r w:rsidRPr="00966247">
        <w:rPr>
          <w:color w:val="000000"/>
          <w:spacing w:val="2"/>
          <w:lang w:val="en-US"/>
        </w:rPr>
        <w:t>. Người lái xe ô tô đưa đón trẻ em mầm non, học sinh phải có tối thiểu 02 năm kinh nghiệm lái xe vận tải hành khách.</w:t>
      </w:r>
    </w:p>
    <w:p w14:paraId="4BA4ABD0" w14:textId="77777777" w:rsidR="004554D4" w:rsidRPr="00966247" w:rsidRDefault="004554D4" w:rsidP="004554D4">
      <w:pPr>
        <w:spacing w:before="120" w:after="120" w:line="360" w:lineRule="auto"/>
        <w:ind w:firstLine="561"/>
        <w:jc w:val="both"/>
        <w:rPr>
          <w:color w:val="000000"/>
          <w:spacing w:val="2"/>
          <w:lang w:val="en-US"/>
        </w:rPr>
      </w:pPr>
      <w:r w:rsidRPr="00966247">
        <w:rPr>
          <w:b/>
          <w:color w:val="000000"/>
          <w:spacing w:val="2"/>
          <w:lang w:val="en-US"/>
        </w:rPr>
        <w:t>5</w:t>
      </w:r>
      <w:r w:rsidRPr="00966247">
        <w:rPr>
          <w:color w:val="000000"/>
          <w:spacing w:val="2"/>
          <w:lang w:val="en-US"/>
        </w:rPr>
        <w:t xml:space="preserve">. Cơ sở giáo dục phải xây dựng quy trình bảo đảm an toàn khi đưa đón trẻ em mầm non, học sinh; hướng dẫn cho lái xe và người quản lý trẻ em mầm </w:t>
      </w:r>
      <w:r w:rsidRPr="00966247">
        <w:rPr>
          <w:color w:val="000000"/>
          <w:spacing w:val="2"/>
          <w:lang w:val="en-US"/>
        </w:rPr>
        <w:t>non, học sinh nắm vững và thực hiện đúng quy trình; chịu trách nhiệm bảo đảm trật tự, an toàn giao thông đường bộ khi tổ chức đưa đón trẻ em mầm non, học sinh của cơ sở giáo dục đó.</w:t>
      </w:r>
    </w:p>
    <w:p w14:paraId="0760242E" w14:textId="77777777" w:rsidR="004554D4" w:rsidRPr="00966247" w:rsidRDefault="004554D4" w:rsidP="004554D4">
      <w:pPr>
        <w:spacing w:before="120" w:after="120" w:line="360" w:lineRule="auto"/>
        <w:ind w:firstLine="561"/>
        <w:jc w:val="both"/>
        <w:rPr>
          <w:color w:val="000000"/>
          <w:spacing w:val="2"/>
          <w:lang w:val="pt-BR"/>
        </w:rPr>
      </w:pPr>
      <w:r w:rsidRPr="00966247">
        <w:rPr>
          <w:b/>
          <w:color w:val="000000"/>
          <w:spacing w:val="2"/>
          <w:lang w:val="en-US"/>
        </w:rPr>
        <w:t>6</w:t>
      </w:r>
      <w:r w:rsidRPr="00966247">
        <w:rPr>
          <w:color w:val="000000"/>
          <w:spacing w:val="2"/>
          <w:lang w:val="en-US"/>
        </w:rPr>
        <w:t>. Xe đưa đón trẻ em mầm non, học sinh được</w:t>
      </w:r>
      <w:r w:rsidRPr="00966247">
        <w:rPr>
          <w:color w:val="000000"/>
          <w:spacing w:val="2"/>
          <w:lang w:val="pt-BR"/>
        </w:rPr>
        <w:t> ưu tiên trong tổ chức phân luồng, điều tiết giao thông, bố trí nơi dừng xe, đỗ xe tại khu vực trường học và tại các điểm trên lộ trình đưa đón trẻ em mầm non, học sinh.</w:t>
      </w:r>
    </w:p>
    <w:p w14:paraId="0E58B57B" w14:textId="2B181D54" w:rsidR="004554D4" w:rsidRDefault="004554D4" w:rsidP="004554D4">
      <w:pPr>
        <w:spacing w:before="120" w:after="120" w:line="360" w:lineRule="auto"/>
        <w:jc w:val="center"/>
        <w:rPr>
          <w:color w:val="000000"/>
          <w:spacing w:val="2"/>
          <w:sz w:val="27"/>
          <w:szCs w:val="27"/>
          <w:lang w:val="pt-BR"/>
        </w:rPr>
      </w:pPr>
    </w:p>
    <w:p w14:paraId="7C36EF12" w14:textId="193C30B4" w:rsidR="00BA4F01" w:rsidRPr="004554D4" w:rsidRDefault="00966247" w:rsidP="00966247">
      <w:pPr>
        <w:spacing w:before="120" w:after="120" w:line="360" w:lineRule="auto"/>
        <w:jc w:val="both"/>
        <w:rPr>
          <w:bCs/>
          <w:color w:val="000000"/>
          <w:spacing w:val="2"/>
          <w:sz w:val="27"/>
          <w:szCs w:val="27"/>
          <w:lang w:val="en-US"/>
        </w:rPr>
      </w:pPr>
      <w:r>
        <w:rPr>
          <w:bCs/>
          <w:noProof/>
          <w:color w:val="000000"/>
          <w:spacing w:val="2"/>
          <w:sz w:val="27"/>
          <w:szCs w:val="27"/>
          <w:lang w:val="en-US"/>
        </w:rPr>
        <w:drawing>
          <wp:inline distT="0" distB="0" distL="0" distR="0" wp14:anchorId="352530B9" wp14:editId="550231F7">
            <wp:extent cx="2860040" cy="2145030"/>
            <wp:effectExtent l="0" t="0" r="0" b="7620"/>
            <wp:docPr id="62307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70487" name="Picture 6230704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0040" cy="2145030"/>
                    </a:xfrm>
                    <a:prstGeom prst="rect">
                      <a:avLst/>
                    </a:prstGeom>
                  </pic:spPr>
                </pic:pic>
              </a:graphicData>
            </a:graphic>
          </wp:inline>
        </w:drawing>
      </w:r>
    </w:p>
    <w:p w14:paraId="3AA131D9" w14:textId="77777777" w:rsidR="00966247" w:rsidRDefault="00966247" w:rsidP="00AF1BF8">
      <w:pPr>
        <w:jc w:val="center"/>
        <w:rPr>
          <w:sz w:val="26"/>
          <w:szCs w:val="26"/>
        </w:rPr>
      </w:pPr>
    </w:p>
    <w:p w14:paraId="28F4F1C2" w14:textId="4B529815" w:rsidR="00753682" w:rsidRDefault="009D5287" w:rsidP="00AF1BF8">
      <w:pPr>
        <w:jc w:val="center"/>
        <w:rPr>
          <w:sz w:val="26"/>
          <w:szCs w:val="26"/>
        </w:rPr>
      </w:pPr>
      <w:r>
        <w:rPr>
          <w:sz w:val="26"/>
          <w:szCs w:val="26"/>
        </w:rPr>
        <w:t>BỘ CÔNG AN</w:t>
      </w:r>
    </w:p>
    <w:p w14:paraId="57EB6383" w14:textId="77777777" w:rsidR="00753682" w:rsidRDefault="009D5287" w:rsidP="00AF1BF8">
      <w:pPr>
        <w:jc w:val="center"/>
        <w:rPr>
          <w:sz w:val="22"/>
          <w:szCs w:val="22"/>
        </w:rPr>
      </w:pPr>
      <w:r>
        <w:rPr>
          <w:b/>
          <w:sz w:val="26"/>
          <w:szCs w:val="26"/>
        </w:rPr>
        <w:t>CỤC PHÁP CHẾ VÀ CẢI CÁCH            HÀNH CHÍNH, TƯ PHÁP</w:t>
      </w:r>
    </w:p>
    <w:p w14:paraId="7C556FBA" w14:textId="77777777"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7C65D799" wp14:editId="6A0CF0C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765763B1"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74AC3C49" w14:textId="77777777" w:rsidR="00753682" w:rsidRDefault="00753682">
      <w:pPr>
        <w:spacing w:before="80"/>
        <w:jc w:val="center"/>
        <w:rPr>
          <w:sz w:val="24"/>
          <w:szCs w:val="24"/>
          <w:lang w:val="en-US"/>
        </w:rPr>
      </w:pPr>
    </w:p>
    <w:p w14:paraId="0E91B755" w14:textId="77777777" w:rsidR="00AF1BF8" w:rsidRDefault="00AF1BF8">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33C14E82" w14:textId="77777777" w:rsidTr="00423B92">
        <w:trPr>
          <w:trHeight w:val="1376"/>
        </w:trPr>
        <w:tc>
          <w:tcPr>
            <w:tcW w:w="4644" w:type="dxa"/>
          </w:tcPr>
          <w:p w14:paraId="0732E045" w14:textId="77777777"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14:paraId="45D266DF" w14:textId="77777777" w:rsidR="00CA5D52" w:rsidRPr="00BA4F01" w:rsidRDefault="00BA4F01" w:rsidP="002D2061">
            <w:pPr>
              <w:tabs>
                <w:tab w:val="left" w:pos="4392"/>
              </w:tabs>
              <w:ind w:right="-108"/>
              <w:jc w:val="center"/>
              <w:rPr>
                <w:rFonts w:ascii="Times New Roman Bold" w:hAnsi="Times New Roman Bold"/>
                <w:spacing w:val="-6"/>
                <w:sz w:val="26"/>
                <w:szCs w:val="26"/>
              </w:rPr>
            </w:pPr>
            <w:r>
              <w:rPr>
                <w:b/>
                <w:bCs/>
                <w:color w:val="000000"/>
                <w:spacing w:val="2"/>
                <w:sz w:val="27"/>
                <w:szCs w:val="27"/>
                <w:lang w:val="en-US"/>
              </w:rPr>
              <w:t>B</w:t>
            </w:r>
            <w:r w:rsidRPr="00BA4F01">
              <w:rPr>
                <w:b/>
                <w:bCs/>
                <w:color w:val="000000"/>
                <w:spacing w:val="2"/>
                <w:sz w:val="27"/>
                <w:szCs w:val="27"/>
                <w:lang w:val="en-US"/>
              </w:rPr>
              <w:t xml:space="preserve">ảo đảm trật tự, an toàn giao thông đường bộ đối với </w:t>
            </w:r>
            <w:r w:rsidR="004554D4" w:rsidRPr="00BA4F01">
              <w:rPr>
                <w:b/>
                <w:bCs/>
                <w:color w:val="000000"/>
                <w:spacing w:val="2"/>
                <w:sz w:val="27"/>
                <w:szCs w:val="27"/>
                <w:lang w:val="en-US"/>
              </w:rPr>
              <w:t xml:space="preserve">với </w:t>
            </w:r>
            <w:r w:rsidR="004554D4" w:rsidRPr="004554D4">
              <w:rPr>
                <w:b/>
                <w:bCs/>
                <w:color w:val="000000"/>
                <w:spacing w:val="2"/>
                <w:sz w:val="27"/>
                <w:szCs w:val="27"/>
                <w:lang w:val="en-US"/>
              </w:rPr>
              <w:t>xe ô tô chở trẻ em mầm non, học sinh</w:t>
            </w:r>
          </w:p>
        </w:tc>
      </w:tr>
    </w:tbl>
    <w:p w14:paraId="19ED8E5F" w14:textId="77777777" w:rsidR="00753682" w:rsidRPr="005B029B" w:rsidRDefault="00753682">
      <w:pPr>
        <w:spacing w:before="80"/>
        <w:ind w:firstLine="567"/>
        <w:jc w:val="both"/>
        <w:rPr>
          <w:sz w:val="24"/>
          <w:szCs w:val="24"/>
          <w:lang w:val="fi-FI"/>
        </w:rPr>
      </w:pPr>
    </w:p>
    <w:p w14:paraId="497B8E61"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2411FE19" w14:textId="77777777" w:rsidR="00753682" w:rsidRDefault="00753682">
      <w:pPr>
        <w:spacing w:before="80"/>
        <w:jc w:val="both"/>
        <w:rPr>
          <w:sz w:val="24"/>
          <w:szCs w:val="24"/>
        </w:rPr>
      </w:pPr>
    </w:p>
    <w:p w14:paraId="614DDD45" w14:textId="77777777" w:rsidR="00753682" w:rsidRDefault="009D5287">
      <w:pPr>
        <w:spacing w:before="80"/>
        <w:jc w:val="center"/>
        <w:rPr>
          <w:sz w:val="24"/>
          <w:szCs w:val="24"/>
        </w:rPr>
      </w:pPr>
      <w:r>
        <w:rPr>
          <w:noProof/>
          <w:sz w:val="24"/>
          <w:szCs w:val="24"/>
          <w:lang w:val="en-US"/>
        </w:rPr>
        <w:drawing>
          <wp:inline distT="114300" distB="114300" distL="114300" distR="114300" wp14:anchorId="0D7F0227" wp14:editId="5C825A8C">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36525" cy="2537123"/>
                    </a:xfrm>
                    <a:prstGeom prst="rect">
                      <a:avLst/>
                    </a:prstGeom>
                    <a:ln/>
                  </pic:spPr>
                </pic:pic>
              </a:graphicData>
            </a:graphic>
          </wp:inline>
        </w:drawing>
      </w:r>
    </w:p>
    <w:p w14:paraId="032E9841" w14:textId="77777777" w:rsidR="00002B88" w:rsidRDefault="00002B88">
      <w:pPr>
        <w:spacing w:before="80"/>
        <w:jc w:val="center"/>
        <w:rPr>
          <w:b/>
          <w:sz w:val="24"/>
          <w:szCs w:val="24"/>
          <w:lang w:val="en-US"/>
        </w:rPr>
      </w:pPr>
    </w:p>
    <w:p w14:paraId="2D93B694"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A2865"/>
    <w:rsid w:val="0010179B"/>
    <w:rsid w:val="00174D56"/>
    <w:rsid w:val="00184148"/>
    <w:rsid w:val="001A18EB"/>
    <w:rsid w:val="001C06AC"/>
    <w:rsid w:val="001C10C3"/>
    <w:rsid w:val="00204DCF"/>
    <w:rsid w:val="002827C0"/>
    <w:rsid w:val="002834B4"/>
    <w:rsid w:val="0029410B"/>
    <w:rsid w:val="002D2061"/>
    <w:rsid w:val="002D70EA"/>
    <w:rsid w:val="0031418A"/>
    <w:rsid w:val="003225B8"/>
    <w:rsid w:val="003547B3"/>
    <w:rsid w:val="00376291"/>
    <w:rsid w:val="00385487"/>
    <w:rsid w:val="00387B60"/>
    <w:rsid w:val="003A3F14"/>
    <w:rsid w:val="00423B92"/>
    <w:rsid w:val="004554D4"/>
    <w:rsid w:val="00455F0B"/>
    <w:rsid w:val="004B20EC"/>
    <w:rsid w:val="004C2E1A"/>
    <w:rsid w:val="004E3703"/>
    <w:rsid w:val="00595E19"/>
    <w:rsid w:val="005A0C86"/>
    <w:rsid w:val="005B029B"/>
    <w:rsid w:val="005D7106"/>
    <w:rsid w:val="00676D92"/>
    <w:rsid w:val="006A7C83"/>
    <w:rsid w:val="006B650E"/>
    <w:rsid w:val="006E6383"/>
    <w:rsid w:val="00727718"/>
    <w:rsid w:val="007500F7"/>
    <w:rsid w:val="00753682"/>
    <w:rsid w:val="007E783A"/>
    <w:rsid w:val="00826EB5"/>
    <w:rsid w:val="008779C9"/>
    <w:rsid w:val="00892496"/>
    <w:rsid w:val="008E4F38"/>
    <w:rsid w:val="008F39F4"/>
    <w:rsid w:val="00966247"/>
    <w:rsid w:val="0096719B"/>
    <w:rsid w:val="00987BE2"/>
    <w:rsid w:val="009D5287"/>
    <w:rsid w:val="00A05820"/>
    <w:rsid w:val="00A512E1"/>
    <w:rsid w:val="00A75B75"/>
    <w:rsid w:val="00AB5BF8"/>
    <w:rsid w:val="00AF1BF8"/>
    <w:rsid w:val="00B007FD"/>
    <w:rsid w:val="00B5536B"/>
    <w:rsid w:val="00B82130"/>
    <w:rsid w:val="00BA4F01"/>
    <w:rsid w:val="00BB1933"/>
    <w:rsid w:val="00BC3052"/>
    <w:rsid w:val="00C660FE"/>
    <w:rsid w:val="00C77EE0"/>
    <w:rsid w:val="00CA5D52"/>
    <w:rsid w:val="00CB04A6"/>
    <w:rsid w:val="00CC55EC"/>
    <w:rsid w:val="00D02455"/>
    <w:rsid w:val="00D536DF"/>
    <w:rsid w:val="00DE4C47"/>
    <w:rsid w:val="00E0417D"/>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E866"/>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2024-11-29T00:34:00Z</dcterms:created>
  <dcterms:modified xsi:type="dcterms:W3CDTF">2024-12-03T08:24:00Z</dcterms:modified>
</cp:coreProperties>
</file>