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3682" w:rsidRPr="002D2061" w:rsidRDefault="004C2E1A" w:rsidP="00595E19">
      <w:pPr>
        <w:spacing w:before="120" w:after="120" w:line="360" w:lineRule="auto"/>
        <w:ind w:firstLine="561"/>
        <w:jc w:val="both"/>
        <w:rPr>
          <w:bCs/>
          <w:color w:val="000000"/>
          <w:sz w:val="27"/>
          <w:szCs w:val="27"/>
          <w:lang w:val="en-US"/>
        </w:rPr>
      </w:pPr>
      <w:r w:rsidRPr="002D2061">
        <w:rPr>
          <w:rFonts w:asciiTheme="minorHAnsi" w:hAnsiTheme="minorHAnsi"/>
          <w:b/>
          <w:color w:val="000000"/>
          <w:sz w:val="27"/>
          <w:szCs w:val="27"/>
          <w:lang w:val="en-US"/>
        </w:rPr>
        <w:t>CÂU HỎI</w:t>
      </w:r>
      <w:r w:rsidR="009D5287" w:rsidRPr="002D2061">
        <w:rPr>
          <w:rFonts w:ascii="Times New Roman Bold" w:hAnsi="Times New Roman Bold"/>
          <w:b/>
          <w:color w:val="000000"/>
          <w:sz w:val="27"/>
          <w:szCs w:val="27"/>
        </w:rPr>
        <w:t>:</w:t>
      </w:r>
      <w:r w:rsidR="00F31E39" w:rsidRPr="002D2061">
        <w:rPr>
          <w:rFonts w:asciiTheme="minorHAnsi" w:hAnsiTheme="minorHAnsi"/>
          <w:b/>
          <w:color w:val="000000"/>
          <w:sz w:val="27"/>
          <w:szCs w:val="27"/>
          <w:lang w:val="en-US"/>
        </w:rPr>
        <w:t xml:space="preserve"> </w:t>
      </w:r>
      <w:r w:rsidR="00BA4F01">
        <w:rPr>
          <w:rFonts w:asciiTheme="minorHAnsi" w:hAnsiTheme="minorHAnsi"/>
          <w:b/>
          <w:color w:val="000000"/>
          <w:sz w:val="27"/>
          <w:szCs w:val="27"/>
          <w:lang w:val="en-US"/>
        </w:rPr>
        <w:t>Việc</w:t>
      </w:r>
      <w:r w:rsidR="00BA4F01">
        <w:rPr>
          <w:rFonts w:asciiTheme="minorHAnsi" w:hAnsiTheme="minorHAnsi"/>
          <w:b/>
          <w:color w:val="000000"/>
          <w:sz w:val="27"/>
          <w:szCs w:val="27"/>
        </w:rPr>
        <w:t xml:space="preserve"> b</w:t>
      </w:r>
      <w:r w:rsidR="00BA4F01" w:rsidRPr="00BA4F01">
        <w:rPr>
          <w:b/>
          <w:bCs/>
          <w:color w:val="000000"/>
          <w:spacing w:val="2"/>
          <w:sz w:val="27"/>
          <w:szCs w:val="27"/>
          <w:lang w:val="en-US"/>
        </w:rPr>
        <w:t xml:space="preserve">ảo đảm trật tự, </w:t>
      </w:r>
      <w:proofErr w:type="gramStart"/>
      <w:r w:rsidR="00BA4F01" w:rsidRPr="00BA4F01">
        <w:rPr>
          <w:b/>
          <w:bCs/>
          <w:color w:val="000000"/>
          <w:spacing w:val="2"/>
          <w:sz w:val="27"/>
          <w:szCs w:val="27"/>
          <w:lang w:val="en-US"/>
        </w:rPr>
        <w:t>an</w:t>
      </w:r>
      <w:proofErr w:type="gramEnd"/>
      <w:r w:rsidR="00BA4F01" w:rsidRPr="00BA4F01">
        <w:rPr>
          <w:b/>
          <w:bCs/>
          <w:color w:val="000000"/>
          <w:spacing w:val="2"/>
          <w:sz w:val="27"/>
          <w:szCs w:val="27"/>
          <w:lang w:val="en-US"/>
        </w:rPr>
        <w:t xml:space="preserve"> toàn giao thông đường bộ</w:t>
      </w:r>
      <w:r w:rsidR="0065666C">
        <w:rPr>
          <w:b/>
          <w:bCs/>
          <w:color w:val="000000"/>
          <w:spacing w:val="2"/>
          <w:sz w:val="27"/>
          <w:szCs w:val="27"/>
        </w:rPr>
        <w:t xml:space="preserve"> đối với </w:t>
      </w:r>
      <w:r w:rsidR="00C44578" w:rsidRPr="00C44578">
        <w:rPr>
          <w:b/>
          <w:bCs/>
          <w:color w:val="000000"/>
          <w:spacing w:val="2"/>
          <w:sz w:val="27"/>
          <w:szCs w:val="27"/>
          <w:lang w:val="fi-FI"/>
        </w:rPr>
        <w:t>phương tiện giao thông đường bộ vận chuyển hàng hoá nguy hiểm</w:t>
      </w:r>
      <w:r w:rsidR="0013396A" w:rsidRPr="002D2061">
        <w:rPr>
          <w:b/>
          <w:color w:val="000000"/>
          <w:sz w:val="27"/>
          <w:szCs w:val="27"/>
          <w:lang w:val="en-US"/>
        </w:rPr>
        <w:t xml:space="preserve"> </w:t>
      </w:r>
      <w:r w:rsidR="004B20EC" w:rsidRPr="002D2061">
        <w:rPr>
          <w:b/>
          <w:color w:val="000000"/>
          <w:sz w:val="27"/>
          <w:szCs w:val="27"/>
          <w:lang w:val="en-US"/>
        </w:rPr>
        <w:t>được quy định</w:t>
      </w:r>
      <w:r w:rsidR="00B82130" w:rsidRPr="002D2061">
        <w:rPr>
          <w:b/>
          <w:bCs/>
          <w:color w:val="000000"/>
          <w:sz w:val="27"/>
          <w:szCs w:val="27"/>
          <w:lang w:val="en-US"/>
        </w:rPr>
        <w:t xml:space="preserve"> </w:t>
      </w:r>
      <w:r w:rsidR="00AF1BF8" w:rsidRPr="002D2061">
        <w:rPr>
          <w:b/>
          <w:bCs/>
          <w:color w:val="000000"/>
          <w:sz w:val="27"/>
          <w:szCs w:val="27"/>
          <w:lang w:val="en-US"/>
        </w:rPr>
        <w:t>như thế nào</w:t>
      </w:r>
      <w:r w:rsidR="009D5287" w:rsidRPr="002D2061">
        <w:rPr>
          <w:b/>
          <w:color w:val="000000"/>
          <w:sz w:val="27"/>
          <w:szCs w:val="27"/>
        </w:rPr>
        <w:t>?</w:t>
      </w:r>
    </w:p>
    <w:p w:rsidR="00C44578" w:rsidRPr="00C44578" w:rsidRDefault="004C2E1A" w:rsidP="00C44578">
      <w:pPr>
        <w:spacing w:before="120" w:after="120" w:line="360" w:lineRule="auto"/>
        <w:ind w:firstLine="561"/>
        <w:jc w:val="both"/>
        <w:rPr>
          <w:bCs/>
          <w:color w:val="000000"/>
          <w:sz w:val="27"/>
          <w:szCs w:val="27"/>
        </w:rPr>
      </w:pPr>
      <w:r w:rsidRPr="00C44578">
        <w:rPr>
          <w:rFonts w:asciiTheme="minorHAnsi" w:hAnsiTheme="minorHAnsi"/>
          <w:b/>
          <w:color w:val="000000"/>
          <w:sz w:val="27"/>
          <w:szCs w:val="27"/>
          <w:lang w:val="en-US"/>
        </w:rPr>
        <w:t>TRẢ LỜI</w:t>
      </w:r>
      <w:r w:rsidR="009D5287" w:rsidRPr="00C44578">
        <w:rPr>
          <w:b/>
          <w:color w:val="000000"/>
          <w:sz w:val="27"/>
          <w:szCs w:val="27"/>
        </w:rPr>
        <w:t xml:space="preserve">: </w:t>
      </w:r>
      <w:bookmarkStart w:id="0" w:name="dieu_51"/>
      <w:r w:rsidR="00C44578" w:rsidRPr="00C44578">
        <w:rPr>
          <w:bCs/>
          <w:color w:val="000000"/>
          <w:sz w:val="27"/>
          <w:szCs w:val="27"/>
          <w:lang w:val="fi-FI"/>
        </w:rPr>
        <w:t>Điều 51</w:t>
      </w:r>
      <w:r w:rsidR="00C44578" w:rsidRPr="00C44578">
        <w:rPr>
          <w:bCs/>
          <w:color w:val="000000"/>
          <w:sz w:val="27"/>
          <w:szCs w:val="27"/>
        </w:rPr>
        <w:t xml:space="preserve"> Luật Trật tự, an toàn giao thông đường bộ quy định về b</w:t>
      </w:r>
      <w:r w:rsidR="00C44578" w:rsidRPr="00C44578">
        <w:rPr>
          <w:bCs/>
          <w:color w:val="000000"/>
          <w:sz w:val="27"/>
          <w:szCs w:val="27"/>
          <w:lang w:val="fi-FI"/>
        </w:rPr>
        <w:t>ảo đảm trật tự, an toàn giao thông đường bộ đối với phương tiện giao thông đường bộ vận chuyển hàng hoá nguy hiểm</w:t>
      </w:r>
      <w:bookmarkEnd w:id="0"/>
      <w:r w:rsidR="00C44578" w:rsidRPr="00C44578">
        <w:rPr>
          <w:bCs/>
          <w:color w:val="000000"/>
          <w:sz w:val="27"/>
          <w:szCs w:val="27"/>
        </w:rPr>
        <w:t xml:space="preserve"> như sau:</w:t>
      </w:r>
    </w:p>
    <w:p w:rsidR="00C44578" w:rsidRPr="00C44578" w:rsidRDefault="00C44578" w:rsidP="00C44578">
      <w:pPr>
        <w:spacing w:before="120" w:after="120" w:line="360" w:lineRule="auto"/>
        <w:ind w:firstLine="561"/>
        <w:jc w:val="both"/>
        <w:rPr>
          <w:bCs/>
          <w:color w:val="000000"/>
          <w:sz w:val="27"/>
          <w:szCs w:val="27"/>
          <w:lang w:val="en-US"/>
        </w:rPr>
      </w:pPr>
      <w:r w:rsidRPr="00C44578">
        <w:rPr>
          <w:bCs/>
          <w:i/>
          <w:color w:val="000000"/>
          <w:sz w:val="27"/>
          <w:szCs w:val="27"/>
          <w:lang w:val="pt-BR"/>
        </w:rPr>
        <w:t>1. Hàng hóa nguy hiểm</w:t>
      </w:r>
      <w:r w:rsidRPr="00C44578">
        <w:rPr>
          <w:bCs/>
          <w:color w:val="000000"/>
          <w:sz w:val="27"/>
          <w:szCs w:val="27"/>
          <w:lang w:val="pt-BR"/>
        </w:rPr>
        <w:t xml:space="preserve"> là hàng hóa có chứa các chất hoặc vật phẩm nguy hiểm khi chở trên đường bộ có khả năng gây nguy hại tới tính mạng, sức khỏe con người, môi trường, an toàn và an ninh quốc gia.</w:t>
      </w:r>
    </w:p>
    <w:p w:rsidR="00C44578" w:rsidRPr="00C44578" w:rsidRDefault="00C44578" w:rsidP="00C44578">
      <w:pPr>
        <w:spacing w:before="120" w:after="120" w:line="360" w:lineRule="auto"/>
        <w:ind w:firstLine="561"/>
        <w:jc w:val="both"/>
        <w:rPr>
          <w:bCs/>
          <w:color w:val="000000"/>
          <w:spacing w:val="2"/>
          <w:sz w:val="27"/>
          <w:szCs w:val="27"/>
          <w:lang w:val="en-US"/>
        </w:rPr>
      </w:pPr>
      <w:r w:rsidRPr="00C44578">
        <w:rPr>
          <w:bCs/>
          <w:i/>
          <w:color w:val="000000"/>
          <w:spacing w:val="2"/>
          <w:sz w:val="27"/>
          <w:szCs w:val="27"/>
          <w:lang w:val="fi-FI"/>
        </w:rPr>
        <w:t>2. </w:t>
      </w:r>
      <w:r w:rsidRPr="00C44578">
        <w:rPr>
          <w:bCs/>
          <w:i/>
          <w:color w:val="000000"/>
          <w:spacing w:val="2"/>
          <w:sz w:val="27"/>
          <w:szCs w:val="27"/>
          <w:lang w:val="en-US"/>
        </w:rPr>
        <w:t>Việc </w:t>
      </w:r>
      <w:r w:rsidRPr="00C44578">
        <w:rPr>
          <w:bCs/>
          <w:i/>
          <w:color w:val="000000"/>
          <w:spacing w:val="2"/>
          <w:sz w:val="27"/>
          <w:szCs w:val="27"/>
          <w:lang w:val="fi-FI"/>
        </w:rPr>
        <w:t>vận chuyển hàng hoá nguy hiểm</w:t>
      </w:r>
      <w:r w:rsidRPr="00C44578">
        <w:rPr>
          <w:bCs/>
          <w:color w:val="000000"/>
          <w:spacing w:val="2"/>
          <w:sz w:val="27"/>
          <w:szCs w:val="27"/>
          <w:lang w:val="fi-FI"/>
        </w:rPr>
        <w:t xml:space="preserve"> phải có giấy phép vận chuyển; trong trường hợp cần thiết, đơn vị vận chuyển hàng hoá nguy hiểm phải bố trí người áp </w:t>
      </w:r>
      <w:r w:rsidRPr="00C44578">
        <w:rPr>
          <w:bCs/>
          <w:color w:val="000000"/>
          <w:spacing w:val="2"/>
          <w:sz w:val="27"/>
          <w:szCs w:val="27"/>
          <w:lang w:val="fi-FI"/>
        </w:rPr>
        <w:lastRenderedPageBreak/>
        <w:t xml:space="preserve">tải để bảo đảm trật tự, </w:t>
      </w:r>
      <w:proofErr w:type="gramStart"/>
      <w:r w:rsidRPr="00C44578">
        <w:rPr>
          <w:bCs/>
          <w:color w:val="000000"/>
          <w:spacing w:val="2"/>
          <w:sz w:val="27"/>
          <w:szCs w:val="27"/>
          <w:lang w:val="fi-FI"/>
        </w:rPr>
        <w:t>an</w:t>
      </w:r>
      <w:proofErr w:type="gramEnd"/>
      <w:r w:rsidRPr="00C44578">
        <w:rPr>
          <w:bCs/>
          <w:color w:val="000000"/>
          <w:spacing w:val="2"/>
          <w:sz w:val="27"/>
          <w:szCs w:val="27"/>
          <w:lang w:val="fi-FI"/>
        </w:rPr>
        <w:t xml:space="preserve"> toàn giao thông đường bộ.</w:t>
      </w:r>
    </w:p>
    <w:p w:rsidR="00C44578" w:rsidRPr="00C44578" w:rsidRDefault="00C44578" w:rsidP="00C44578">
      <w:pPr>
        <w:spacing w:before="120" w:after="120" w:line="360" w:lineRule="auto"/>
        <w:ind w:firstLine="561"/>
        <w:jc w:val="both"/>
        <w:rPr>
          <w:bCs/>
          <w:color w:val="000000"/>
          <w:sz w:val="27"/>
          <w:szCs w:val="27"/>
          <w:lang w:val="en-US"/>
        </w:rPr>
      </w:pPr>
      <w:r w:rsidRPr="00C44578">
        <w:rPr>
          <w:bCs/>
          <w:i/>
          <w:color w:val="000000"/>
          <w:sz w:val="27"/>
          <w:szCs w:val="27"/>
          <w:lang w:val="fi-FI"/>
        </w:rPr>
        <w:t>3. Xe ô tô vận chuyển hàng hoá nguy hiểm</w:t>
      </w:r>
      <w:r w:rsidRPr="00C44578">
        <w:rPr>
          <w:bCs/>
          <w:color w:val="000000"/>
          <w:sz w:val="27"/>
          <w:szCs w:val="27"/>
          <w:lang w:val="fi-FI"/>
        </w:rPr>
        <w:t> </w:t>
      </w:r>
      <w:r w:rsidRPr="00C44578">
        <w:rPr>
          <w:bCs/>
          <w:color w:val="000000"/>
          <w:sz w:val="27"/>
          <w:szCs w:val="27"/>
          <w:lang w:val="en-US"/>
        </w:rPr>
        <w:t>phải dán biểu trưng nhận diện hàng hóa nguy hiểm; lắp đèn, tín hiệu cảnh báo</w:t>
      </w:r>
      <w:r w:rsidRPr="00C44578">
        <w:rPr>
          <w:bCs/>
          <w:color w:val="000000"/>
          <w:sz w:val="27"/>
          <w:szCs w:val="27"/>
          <w:lang w:val="fi-FI"/>
        </w:rPr>
        <w:t>.</w:t>
      </w:r>
    </w:p>
    <w:p w:rsidR="00C44578" w:rsidRPr="00C44578" w:rsidRDefault="00C44578" w:rsidP="00C44578">
      <w:pPr>
        <w:spacing w:before="120" w:after="120" w:line="360" w:lineRule="auto"/>
        <w:ind w:firstLine="561"/>
        <w:jc w:val="both"/>
        <w:rPr>
          <w:bCs/>
          <w:color w:val="000000"/>
          <w:spacing w:val="2"/>
          <w:sz w:val="27"/>
          <w:szCs w:val="27"/>
          <w:lang w:val="en-US"/>
        </w:rPr>
      </w:pPr>
      <w:r w:rsidRPr="00C44578">
        <w:rPr>
          <w:bCs/>
          <w:i/>
          <w:color w:val="000000"/>
          <w:spacing w:val="2"/>
          <w:sz w:val="27"/>
          <w:szCs w:val="27"/>
          <w:lang w:val="en-US"/>
        </w:rPr>
        <w:t xml:space="preserve">4. Người lái </w:t>
      </w:r>
      <w:proofErr w:type="gramStart"/>
      <w:r w:rsidRPr="00C44578">
        <w:rPr>
          <w:bCs/>
          <w:i/>
          <w:color w:val="000000"/>
          <w:spacing w:val="2"/>
          <w:sz w:val="27"/>
          <w:szCs w:val="27"/>
          <w:lang w:val="en-US"/>
        </w:rPr>
        <w:t>xe</w:t>
      </w:r>
      <w:proofErr w:type="gramEnd"/>
      <w:r w:rsidRPr="00C44578">
        <w:rPr>
          <w:bCs/>
          <w:i/>
          <w:color w:val="000000"/>
          <w:spacing w:val="2"/>
          <w:sz w:val="27"/>
          <w:szCs w:val="27"/>
          <w:lang w:val="en-US"/>
        </w:rPr>
        <w:t xml:space="preserve"> hoặc người áp tải</w:t>
      </w:r>
      <w:r w:rsidRPr="00C44578">
        <w:rPr>
          <w:bCs/>
          <w:color w:val="000000"/>
          <w:spacing w:val="2"/>
          <w:sz w:val="27"/>
          <w:szCs w:val="27"/>
          <w:lang w:val="en-US"/>
        </w:rPr>
        <w:t xml:space="preserve"> vận chuyển hàng hóa nguy hiểm phải được tập huấn về vận chuyển hàng hóa nguy hiểm.</w:t>
      </w:r>
    </w:p>
    <w:p w:rsidR="00C44578" w:rsidRPr="00C44578" w:rsidRDefault="00C44578" w:rsidP="00C44578">
      <w:pPr>
        <w:spacing w:before="120" w:after="120" w:line="360" w:lineRule="auto"/>
        <w:ind w:firstLine="561"/>
        <w:jc w:val="both"/>
        <w:rPr>
          <w:bCs/>
          <w:color w:val="000000"/>
          <w:spacing w:val="2"/>
          <w:sz w:val="27"/>
          <w:szCs w:val="27"/>
          <w:lang w:val="en-US"/>
        </w:rPr>
      </w:pPr>
      <w:r w:rsidRPr="00C44578">
        <w:rPr>
          <w:bCs/>
          <w:i/>
          <w:color w:val="000000"/>
          <w:spacing w:val="2"/>
          <w:sz w:val="27"/>
          <w:szCs w:val="27"/>
          <w:lang w:val="en-US"/>
        </w:rPr>
        <w:t>5. Cơ quan cấp giấy phép</w:t>
      </w:r>
      <w:r w:rsidRPr="00C44578">
        <w:rPr>
          <w:bCs/>
          <w:color w:val="000000"/>
          <w:spacing w:val="2"/>
          <w:sz w:val="27"/>
          <w:szCs w:val="27"/>
          <w:lang w:val="en-US"/>
        </w:rPr>
        <w:t xml:space="preserve"> vận chuyển hàng hóa nguy hiểm có trách nhiệm gửi thông báo ngay đến cơ quan Cảnh sát giao thông Bộ Công an và cơ quan Cảnh sát giao thông </w:t>
      </w:r>
      <w:r w:rsidRPr="00C44578">
        <w:rPr>
          <w:bCs/>
          <w:color w:val="000000"/>
          <w:spacing w:val="2"/>
          <w:sz w:val="27"/>
          <w:szCs w:val="27"/>
          <w:lang w:val="pt-BR"/>
        </w:rPr>
        <w:t>thực hiện nhiệm vụ bảo đảm trật tự, an toàn giao thông trên </w:t>
      </w:r>
      <w:r w:rsidRPr="00C44578">
        <w:rPr>
          <w:bCs/>
          <w:color w:val="000000"/>
          <w:spacing w:val="2"/>
          <w:sz w:val="27"/>
          <w:szCs w:val="27"/>
          <w:lang w:val="en-US"/>
        </w:rPr>
        <w:t>tuyến đường, đoạn đường mà phương tiện đi qua để chỉ huy, điều khiển giao thông đường bộ, kiểm tra, kiểm soát, xử lý vi phạm pháp luật, bảo đảm trật tự, an toàn giao thông đường bộ.</w:t>
      </w:r>
    </w:p>
    <w:p w:rsidR="00C44578" w:rsidRPr="00C44578" w:rsidRDefault="00C44578" w:rsidP="00C44578">
      <w:pPr>
        <w:spacing w:before="120" w:after="120" w:line="360" w:lineRule="auto"/>
        <w:ind w:firstLine="561"/>
        <w:jc w:val="both"/>
        <w:rPr>
          <w:bCs/>
          <w:color w:val="000000"/>
          <w:spacing w:val="-10"/>
          <w:sz w:val="27"/>
          <w:szCs w:val="27"/>
          <w:lang w:val="en-US"/>
        </w:rPr>
      </w:pPr>
      <w:bookmarkStart w:id="1" w:name="khoan_6_51"/>
      <w:r w:rsidRPr="00C44578">
        <w:rPr>
          <w:bCs/>
          <w:color w:val="000000"/>
          <w:spacing w:val="-10"/>
          <w:sz w:val="27"/>
          <w:szCs w:val="27"/>
          <w:lang w:val="en-US"/>
        </w:rPr>
        <w:t>6. Chính phủ quy định chi tiết Điều này.</w:t>
      </w:r>
      <w:bookmarkEnd w:id="1"/>
    </w:p>
    <w:p w:rsidR="0065666C" w:rsidRPr="0065666C" w:rsidRDefault="0065666C" w:rsidP="0065666C">
      <w:pPr>
        <w:spacing w:before="120" w:after="120" w:line="360" w:lineRule="auto"/>
        <w:ind w:firstLine="561"/>
        <w:jc w:val="both"/>
        <w:rPr>
          <w:bCs/>
          <w:color w:val="000000"/>
          <w:spacing w:val="2"/>
          <w:sz w:val="27"/>
          <w:szCs w:val="27"/>
          <w:lang w:val="en-US"/>
        </w:rPr>
      </w:pPr>
      <w:bookmarkStart w:id="2" w:name="dieu_50"/>
      <w:r w:rsidRPr="002D2061">
        <w:rPr>
          <w:rFonts w:asciiTheme="minorHAnsi" w:hAnsiTheme="minorHAnsi"/>
          <w:b/>
          <w:color w:val="000000"/>
          <w:sz w:val="27"/>
          <w:szCs w:val="27"/>
          <w:lang w:val="en-US"/>
        </w:rPr>
        <w:lastRenderedPageBreak/>
        <w:t>CÂU HỎI</w:t>
      </w:r>
      <w:r w:rsidRPr="002D2061">
        <w:rPr>
          <w:rFonts w:ascii="Times New Roman Bold" w:hAnsi="Times New Roman Bold"/>
          <w:b/>
          <w:color w:val="000000"/>
          <w:sz w:val="27"/>
          <w:szCs w:val="27"/>
        </w:rPr>
        <w:t>:</w:t>
      </w:r>
      <w:r w:rsidRPr="002D2061">
        <w:rPr>
          <w:rFonts w:asciiTheme="minorHAnsi" w:hAnsiTheme="minorHAnsi"/>
          <w:b/>
          <w:color w:val="000000"/>
          <w:sz w:val="27"/>
          <w:szCs w:val="27"/>
          <w:lang w:val="en-US"/>
        </w:rPr>
        <w:t xml:space="preserve"> </w:t>
      </w:r>
      <w:r>
        <w:rPr>
          <w:rFonts w:asciiTheme="minorHAnsi" w:hAnsiTheme="minorHAnsi"/>
          <w:b/>
          <w:color w:val="000000"/>
          <w:sz w:val="27"/>
          <w:szCs w:val="27"/>
          <w:lang w:val="en-US"/>
        </w:rPr>
        <w:t>Việc</w:t>
      </w:r>
      <w:r>
        <w:rPr>
          <w:rFonts w:asciiTheme="minorHAnsi" w:hAnsiTheme="minorHAnsi"/>
          <w:b/>
          <w:color w:val="000000"/>
          <w:sz w:val="27"/>
          <w:szCs w:val="27"/>
        </w:rPr>
        <w:t xml:space="preserve"> b</w:t>
      </w:r>
      <w:r w:rsidRPr="00BA4F01">
        <w:rPr>
          <w:b/>
          <w:bCs/>
          <w:color w:val="000000"/>
          <w:spacing w:val="2"/>
          <w:sz w:val="27"/>
          <w:szCs w:val="27"/>
          <w:lang w:val="en-US"/>
        </w:rPr>
        <w:t>ảo đảm trật tự, an toàn giao thông đường bộ</w:t>
      </w:r>
      <w:r>
        <w:rPr>
          <w:b/>
          <w:bCs/>
          <w:color w:val="000000"/>
          <w:spacing w:val="2"/>
          <w:sz w:val="27"/>
          <w:szCs w:val="27"/>
        </w:rPr>
        <w:t xml:space="preserve"> đối với </w:t>
      </w:r>
      <w:proofErr w:type="gramStart"/>
      <w:r w:rsidR="00C44578" w:rsidRPr="00C44578">
        <w:rPr>
          <w:b/>
          <w:bCs/>
          <w:color w:val="000000"/>
          <w:spacing w:val="2"/>
          <w:sz w:val="27"/>
          <w:szCs w:val="27"/>
          <w:lang w:val="fi-FI"/>
        </w:rPr>
        <w:t>xe</w:t>
      </w:r>
      <w:proofErr w:type="gramEnd"/>
      <w:r w:rsidR="00C44578" w:rsidRPr="00C44578">
        <w:rPr>
          <w:b/>
          <w:bCs/>
          <w:color w:val="000000"/>
          <w:spacing w:val="2"/>
          <w:sz w:val="27"/>
          <w:szCs w:val="27"/>
          <w:lang w:val="fi-FI"/>
        </w:rPr>
        <w:t xml:space="preserve"> vận chuyển hàng siêu trường, siêu trọng</w:t>
      </w:r>
      <w:r w:rsidR="00C44578" w:rsidRPr="002D2061">
        <w:rPr>
          <w:b/>
          <w:color w:val="000000"/>
          <w:sz w:val="27"/>
          <w:szCs w:val="27"/>
          <w:lang w:val="en-US"/>
        </w:rPr>
        <w:t xml:space="preserve"> </w:t>
      </w:r>
      <w:r w:rsidRPr="002D2061">
        <w:rPr>
          <w:b/>
          <w:color w:val="000000"/>
          <w:sz w:val="27"/>
          <w:szCs w:val="27"/>
          <w:lang w:val="en-US"/>
        </w:rPr>
        <w:t>được quy định</w:t>
      </w:r>
      <w:r w:rsidRPr="002D2061">
        <w:rPr>
          <w:b/>
          <w:bCs/>
          <w:color w:val="000000"/>
          <w:sz w:val="27"/>
          <w:szCs w:val="27"/>
          <w:lang w:val="en-US"/>
        </w:rPr>
        <w:t xml:space="preserve"> như thế nào</w:t>
      </w:r>
      <w:r w:rsidRPr="002D2061">
        <w:rPr>
          <w:b/>
          <w:color w:val="000000"/>
          <w:sz w:val="27"/>
          <w:szCs w:val="27"/>
        </w:rPr>
        <w:t>?</w:t>
      </w:r>
    </w:p>
    <w:p w:rsidR="00C44578" w:rsidRPr="00C44578" w:rsidRDefault="0065666C" w:rsidP="00C44578">
      <w:pPr>
        <w:spacing w:before="120" w:after="120" w:line="360" w:lineRule="auto"/>
        <w:ind w:firstLine="561"/>
        <w:jc w:val="both"/>
        <w:rPr>
          <w:bCs/>
          <w:color w:val="000000"/>
          <w:spacing w:val="2"/>
          <w:sz w:val="27"/>
          <w:szCs w:val="27"/>
        </w:rPr>
      </w:pPr>
      <w:r w:rsidRPr="002D2061">
        <w:rPr>
          <w:rFonts w:asciiTheme="minorHAnsi" w:hAnsiTheme="minorHAnsi"/>
          <w:b/>
          <w:color w:val="000000"/>
          <w:spacing w:val="2"/>
          <w:sz w:val="27"/>
          <w:szCs w:val="27"/>
          <w:lang w:val="en-US"/>
        </w:rPr>
        <w:t>TRẢ LỜI</w:t>
      </w:r>
      <w:r w:rsidRPr="002D2061">
        <w:rPr>
          <w:b/>
          <w:color w:val="000000"/>
          <w:spacing w:val="2"/>
          <w:sz w:val="27"/>
          <w:szCs w:val="27"/>
        </w:rPr>
        <w:t xml:space="preserve">: </w:t>
      </w:r>
      <w:bookmarkStart w:id="3" w:name="dieu_53"/>
      <w:bookmarkEnd w:id="2"/>
      <w:r w:rsidR="00C44578">
        <w:rPr>
          <w:bCs/>
          <w:color w:val="000000"/>
          <w:spacing w:val="2"/>
          <w:sz w:val="27"/>
          <w:szCs w:val="27"/>
          <w:lang w:val="fi-FI"/>
        </w:rPr>
        <w:t>Điều 53</w:t>
      </w:r>
      <w:r w:rsidR="00C44578">
        <w:rPr>
          <w:bCs/>
          <w:color w:val="000000"/>
          <w:spacing w:val="2"/>
          <w:sz w:val="27"/>
          <w:szCs w:val="27"/>
        </w:rPr>
        <w:t xml:space="preserve"> Luật Trật tự, </w:t>
      </w:r>
      <w:proofErr w:type="gramStart"/>
      <w:r w:rsidR="00C44578">
        <w:rPr>
          <w:bCs/>
          <w:color w:val="000000"/>
          <w:spacing w:val="2"/>
          <w:sz w:val="27"/>
          <w:szCs w:val="27"/>
        </w:rPr>
        <w:t>an</w:t>
      </w:r>
      <w:proofErr w:type="gramEnd"/>
      <w:r w:rsidR="00C44578">
        <w:rPr>
          <w:bCs/>
          <w:color w:val="000000"/>
          <w:spacing w:val="2"/>
          <w:sz w:val="27"/>
          <w:szCs w:val="27"/>
        </w:rPr>
        <w:t xml:space="preserve"> toàn giao thông đường bộ quy định về bả</w:t>
      </w:r>
      <w:r w:rsidR="00C44578" w:rsidRPr="00C44578">
        <w:rPr>
          <w:bCs/>
          <w:color w:val="000000"/>
          <w:spacing w:val="2"/>
          <w:sz w:val="27"/>
          <w:szCs w:val="27"/>
          <w:lang w:val="fi-FI"/>
        </w:rPr>
        <w:t>o đảm trật tự, an toàn giao thông đường bộ đối với xe vận chuyển hàng siêu trường, siêu trọng</w:t>
      </w:r>
      <w:bookmarkEnd w:id="3"/>
      <w:r w:rsidR="00C44578">
        <w:rPr>
          <w:bCs/>
          <w:color w:val="000000"/>
          <w:spacing w:val="2"/>
          <w:sz w:val="27"/>
          <w:szCs w:val="27"/>
        </w:rPr>
        <w:t xml:space="preserve"> như sau:</w:t>
      </w:r>
    </w:p>
    <w:p w:rsidR="00C44578" w:rsidRPr="00C44578" w:rsidRDefault="00C44578" w:rsidP="00C44578">
      <w:pPr>
        <w:spacing w:before="120" w:after="120" w:line="360" w:lineRule="auto"/>
        <w:ind w:firstLine="561"/>
        <w:jc w:val="both"/>
        <w:rPr>
          <w:bCs/>
          <w:color w:val="000000"/>
          <w:spacing w:val="2"/>
          <w:sz w:val="27"/>
          <w:szCs w:val="27"/>
          <w:lang w:val="en-US"/>
        </w:rPr>
      </w:pPr>
      <w:r w:rsidRPr="00C44578">
        <w:rPr>
          <w:bCs/>
          <w:i/>
          <w:color w:val="000000"/>
          <w:spacing w:val="2"/>
          <w:sz w:val="27"/>
          <w:szCs w:val="27"/>
          <w:lang w:val="en-US"/>
        </w:rPr>
        <w:t>1. Hàng siêu trường, siêu trọng</w:t>
      </w:r>
      <w:r w:rsidRPr="00C44578">
        <w:rPr>
          <w:bCs/>
          <w:color w:val="000000"/>
          <w:spacing w:val="2"/>
          <w:sz w:val="27"/>
          <w:szCs w:val="27"/>
          <w:lang w:val="en-US"/>
        </w:rPr>
        <w:t xml:space="preserve"> là hàng không thể chia nhỏ, tháo rời, khi vận chuyển trên đường bộ làm cho phương tiện hoặc tổ hợp phương tiện bị vượt quá giới hạn cho phép tham gia giao thông đường bộ về kích thước, khối lượng theo quy định của pháp luật.</w:t>
      </w:r>
    </w:p>
    <w:p w:rsidR="00C44578" w:rsidRPr="00C44578" w:rsidRDefault="00C44578" w:rsidP="00C44578">
      <w:pPr>
        <w:spacing w:before="120" w:after="120" w:line="360" w:lineRule="auto"/>
        <w:ind w:firstLine="561"/>
        <w:jc w:val="both"/>
        <w:rPr>
          <w:bCs/>
          <w:color w:val="000000"/>
          <w:spacing w:val="2"/>
          <w:sz w:val="27"/>
          <w:szCs w:val="27"/>
          <w:lang w:val="en-US"/>
        </w:rPr>
      </w:pPr>
      <w:r w:rsidRPr="00C44578">
        <w:rPr>
          <w:bCs/>
          <w:i/>
          <w:color w:val="000000"/>
          <w:spacing w:val="2"/>
          <w:sz w:val="27"/>
          <w:szCs w:val="27"/>
          <w:lang w:val="en-US"/>
        </w:rPr>
        <w:t>2. Xe vận chuyển hàng siêu trường, siêu trọng</w:t>
      </w:r>
      <w:r w:rsidRPr="00C44578">
        <w:rPr>
          <w:bCs/>
          <w:color w:val="000000"/>
          <w:spacing w:val="2"/>
          <w:sz w:val="27"/>
          <w:szCs w:val="27"/>
          <w:lang w:val="en-US"/>
        </w:rPr>
        <w:t xml:space="preserve"> phải phù hợp với loại hàng, kích thước, khối lượng của hàng và phải có giấy phép lưu hành </w:t>
      </w:r>
      <w:proofErr w:type="gramStart"/>
      <w:r w:rsidRPr="00C44578">
        <w:rPr>
          <w:bCs/>
          <w:color w:val="000000"/>
          <w:spacing w:val="2"/>
          <w:sz w:val="27"/>
          <w:szCs w:val="27"/>
          <w:lang w:val="en-US"/>
        </w:rPr>
        <w:t>xe</w:t>
      </w:r>
      <w:proofErr w:type="gramEnd"/>
      <w:r w:rsidRPr="00C44578">
        <w:rPr>
          <w:bCs/>
          <w:color w:val="000000"/>
          <w:spacing w:val="2"/>
          <w:sz w:val="27"/>
          <w:szCs w:val="27"/>
          <w:lang w:val="en-US"/>
        </w:rPr>
        <w:t xml:space="preserve"> do cơ quan quản lý đường bộ có thẩm quyền cấp.</w:t>
      </w:r>
    </w:p>
    <w:p w:rsidR="00C44578" w:rsidRPr="00C44578" w:rsidRDefault="00C44578" w:rsidP="00C44578">
      <w:pPr>
        <w:spacing w:before="120" w:after="120" w:line="360" w:lineRule="auto"/>
        <w:ind w:firstLine="561"/>
        <w:jc w:val="both"/>
        <w:rPr>
          <w:bCs/>
          <w:color w:val="000000"/>
          <w:spacing w:val="2"/>
          <w:sz w:val="27"/>
          <w:szCs w:val="27"/>
          <w:lang w:val="en-US"/>
        </w:rPr>
      </w:pPr>
      <w:r w:rsidRPr="00C44578">
        <w:rPr>
          <w:bCs/>
          <w:i/>
          <w:color w:val="000000"/>
          <w:spacing w:val="2"/>
          <w:sz w:val="27"/>
          <w:szCs w:val="27"/>
          <w:lang w:val="en-US"/>
        </w:rPr>
        <w:lastRenderedPageBreak/>
        <w:t>3. Xe vận chuyển hàng siêu trường, siêu trọng được phép</w:t>
      </w:r>
      <w:r w:rsidRPr="00C44578">
        <w:rPr>
          <w:bCs/>
          <w:color w:val="000000"/>
          <w:spacing w:val="2"/>
          <w:sz w:val="27"/>
          <w:szCs w:val="27"/>
          <w:lang w:val="en-US"/>
        </w:rPr>
        <w:t xml:space="preserve"> ghép, nối thành tổ hợp nhiều xe gồm xe ô tô đầu kéo, xe ô tô kéo rơ moóc để kéo hoặc vừa kéo vừa đẩy các rơ moóc, sơ mi rơ moóc chuyên dùng, rơ moóc kiểu mô đun, bao gồm cả trường hợp ghép nối thông qua hàng được chở.</w:t>
      </w:r>
    </w:p>
    <w:p w:rsidR="00C44578" w:rsidRPr="00C44578" w:rsidRDefault="00C44578" w:rsidP="00C44578">
      <w:pPr>
        <w:spacing w:before="120" w:after="120" w:line="360" w:lineRule="auto"/>
        <w:ind w:firstLine="561"/>
        <w:jc w:val="both"/>
        <w:rPr>
          <w:bCs/>
          <w:color w:val="000000"/>
          <w:spacing w:val="2"/>
          <w:sz w:val="27"/>
          <w:szCs w:val="27"/>
          <w:lang w:val="en-US"/>
        </w:rPr>
      </w:pPr>
      <w:r w:rsidRPr="00C44578">
        <w:rPr>
          <w:bCs/>
          <w:i/>
          <w:color w:val="000000"/>
          <w:spacing w:val="2"/>
          <w:sz w:val="27"/>
          <w:szCs w:val="27"/>
          <w:lang w:val="en-US"/>
        </w:rPr>
        <w:t>4. Xe vận chuyển hàng siêu trường, siêu trọng phải chạy</w:t>
      </w:r>
      <w:r w:rsidRPr="00C44578">
        <w:rPr>
          <w:bCs/>
          <w:color w:val="000000"/>
          <w:spacing w:val="2"/>
          <w:sz w:val="27"/>
          <w:szCs w:val="27"/>
          <w:lang w:val="en-US"/>
        </w:rPr>
        <w:t xml:space="preserve"> với tốc độ quy định trong giấy phép và phải có báo hiệu kích thước của hàng; trường hợp cần thiết, phải có người, phương tiện hỗ trợ theo quy định tại </w:t>
      </w:r>
      <w:bookmarkStart w:id="4" w:name="tc_17"/>
      <w:r w:rsidRPr="00C44578">
        <w:rPr>
          <w:bCs/>
          <w:color w:val="000000"/>
          <w:spacing w:val="2"/>
          <w:sz w:val="27"/>
          <w:szCs w:val="27"/>
          <w:lang w:val="en-US"/>
        </w:rPr>
        <w:t>điểm đ khoản 4 Điều 52 của Luật này</w:t>
      </w:r>
      <w:bookmarkEnd w:id="4"/>
      <w:r w:rsidRPr="00C44578">
        <w:rPr>
          <w:bCs/>
          <w:color w:val="000000"/>
          <w:spacing w:val="2"/>
          <w:sz w:val="27"/>
          <w:szCs w:val="27"/>
          <w:lang w:val="en-US"/>
        </w:rPr>
        <w:t> khi vận chuyển hàng siêu trường, siêu trọng trên đường bộ.</w:t>
      </w:r>
    </w:p>
    <w:p w:rsidR="00C44578" w:rsidRPr="00C44578" w:rsidRDefault="00C44578" w:rsidP="00C44578">
      <w:pPr>
        <w:spacing w:before="120" w:after="120" w:line="360" w:lineRule="auto"/>
        <w:ind w:firstLine="561"/>
        <w:jc w:val="both"/>
        <w:rPr>
          <w:bCs/>
          <w:color w:val="000000"/>
          <w:spacing w:val="2"/>
          <w:sz w:val="27"/>
          <w:szCs w:val="27"/>
          <w:lang w:val="en-US"/>
        </w:rPr>
      </w:pPr>
      <w:r w:rsidRPr="00C44578">
        <w:rPr>
          <w:bCs/>
          <w:i/>
          <w:color w:val="000000"/>
          <w:spacing w:val="2"/>
          <w:sz w:val="27"/>
          <w:szCs w:val="27"/>
          <w:lang w:val="en-US"/>
        </w:rPr>
        <w:t>5. Cơ quan cấp giấy phép</w:t>
      </w:r>
      <w:r w:rsidRPr="00C44578">
        <w:rPr>
          <w:bCs/>
          <w:color w:val="000000"/>
          <w:spacing w:val="2"/>
          <w:sz w:val="27"/>
          <w:szCs w:val="27"/>
          <w:lang w:val="en-US"/>
        </w:rPr>
        <w:t xml:space="preserve"> lưu hành xe vận chuyển hàng siêu trường, siêu trọng có trách nhiệm gửi thông báo ngay cho cơ quan Cảnh sát giao thông Bộ Công an và cơ quan Cảnh sát giao </w:t>
      </w:r>
      <w:r w:rsidRPr="00C44578">
        <w:rPr>
          <w:bCs/>
          <w:color w:val="000000"/>
          <w:spacing w:val="2"/>
          <w:sz w:val="27"/>
          <w:szCs w:val="27"/>
          <w:lang w:val="en-US"/>
        </w:rPr>
        <w:lastRenderedPageBreak/>
        <w:t>thông </w:t>
      </w:r>
      <w:r w:rsidRPr="00C44578">
        <w:rPr>
          <w:bCs/>
          <w:color w:val="000000"/>
          <w:spacing w:val="2"/>
          <w:sz w:val="27"/>
          <w:szCs w:val="27"/>
          <w:lang w:val="pt-BR"/>
        </w:rPr>
        <w:t>thực hiện nhiệm vụ bảo đảm trật tự, an toàn giao thông trên </w:t>
      </w:r>
      <w:r w:rsidRPr="00C44578">
        <w:rPr>
          <w:bCs/>
          <w:color w:val="000000"/>
          <w:spacing w:val="2"/>
          <w:sz w:val="27"/>
          <w:szCs w:val="27"/>
          <w:lang w:val="en-US"/>
        </w:rPr>
        <w:t>tuyến đường, đoạn đường mà phương tiện đi qua để chỉ huy, điều khiển giao thông đường bộ, kiểm tra, kiểm soát, xử lý vi phạm pháp luật, bảo đảm trật tự, an toàn giao thông đường bộ.</w:t>
      </w:r>
    </w:p>
    <w:p w:rsidR="00C44578" w:rsidRPr="00C44578" w:rsidRDefault="00C44578" w:rsidP="00C44578">
      <w:pPr>
        <w:spacing w:before="120" w:after="120" w:line="360" w:lineRule="auto"/>
        <w:ind w:firstLine="561"/>
        <w:jc w:val="both"/>
        <w:rPr>
          <w:bCs/>
          <w:color w:val="000000"/>
          <w:spacing w:val="2"/>
          <w:sz w:val="27"/>
          <w:szCs w:val="27"/>
          <w:lang w:val="en-US"/>
        </w:rPr>
      </w:pPr>
      <w:r w:rsidRPr="00C44578">
        <w:rPr>
          <w:bCs/>
          <w:i/>
          <w:color w:val="000000"/>
          <w:spacing w:val="2"/>
          <w:sz w:val="27"/>
          <w:szCs w:val="27"/>
          <w:lang w:val="en-US"/>
        </w:rPr>
        <w:t>6. Lực lượng Cảnh sát giao thông</w:t>
      </w:r>
      <w:r w:rsidRPr="00C44578">
        <w:rPr>
          <w:bCs/>
          <w:color w:val="000000"/>
          <w:spacing w:val="2"/>
          <w:sz w:val="27"/>
          <w:szCs w:val="27"/>
          <w:lang w:val="en-US"/>
        </w:rPr>
        <w:t xml:space="preserve"> chịu trách nhiệm tổ chức tuần tra, kiểm soát, xử lý vi phạm pháp luật về trật tự, an toàn giao thông đường bộ đối với xe vận chuyển hàng siêu trường, siêu trọng lưu hành trên đường bộ.</w:t>
      </w:r>
    </w:p>
    <w:p w:rsidR="00C44578" w:rsidRPr="00C44578" w:rsidRDefault="00C44578" w:rsidP="00C44578">
      <w:pPr>
        <w:spacing w:before="120" w:after="120" w:line="360" w:lineRule="auto"/>
        <w:ind w:firstLine="561"/>
        <w:jc w:val="both"/>
        <w:rPr>
          <w:bCs/>
          <w:color w:val="000000"/>
          <w:spacing w:val="2"/>
          <w:sz w:val="27"/>
          <w:szCs w:val="27"/>
        </w:rPr>
      </w:pPr>
      <w:r w:rsidRPr="00C44578">
        <w:rPr>
          <w:bCs/>
          <w:i/>
          <w:color w:val="000000"/>
          <w:spacing w:val="2"/>
          <w:sz w:val="27"/>
          <w:szCs w:val="27"/>
          <w:lang w:val="en-US"/>
        </w:rPr>
        <w:t>7. Bộ trưởng Bộ Giao thông vận tải</w:t>
      </w:r>
      <w:r w:rsidRPr="00C44578">
        <w:rPr>
          <w:bCs/>
          <w:color w:val="000000"/>
          <w:spacing w:val="2"/>
          <w:sz w:val="27"/>
          <w:szCs w:val="27"/>
          <w:lang w:val="en-US"/>
        </w:rPr>
        <w:t xml:space="preserve"> quy định cụ thể về hàng siêu trường, siêu trọng; quy định việc vận chuyển hàng siêu trường, siêu trọng và việc cấp giấy phép lưu hành xe vận chuyển hàng siêu trường, siêu trọng trên đường bộ</w:t>
      </w:r>
      <w:r>
        <w:rPr>
          <w:bCs/>
          <w:color w:val="000000"/>
          <w:spacing w:val="2"/>
          <w:sz w:val="27"/>
          <w:szCs w:val="27"/>
        </w:rPr>
        <w:t>./.</w:t>
      </w:r>
    </w:p>
    <w:p w:rsidR="0013396A" w:rsidRDefault="0013396A" w:rsidP="00C44578">
      <w:pPr>
        <w:spacing w:before="120" w:after="120" w:line="360" w:lineRule="auto"/>
        <w:jc w:val="both"/>
        <w:rPr>
          <w:color w:val="000000"/>
          <w:spacing w:val="2"/>
          <w:sz w:val="27"/>
          <w:szCs w:val="27"/>
          <w:lang w:val="en-US"/>
        </w:rPr>
      </w:pPr>
    </w:p>
    <w:p w:rsidR="00C44578" w:rsidRPr="0013396A" w:rsidRDefault="00C44578" w:rsidP="00C44578">
      <w:pPr>
        <w:spacing w:before="120" w:after="120" w:line="360" w:lineRule="auto"/>
        <w:jc w:val="both"/>
        <w:rPr>
          <w:color w:val="000000"/>
          <w:spacing w:val="2"/>
          <w:sz w:val="27"/>
          <w:szCs w:val="27"/>
          <w:lang w:val="en-US"/>
        </w:rPr>
      </w:pPr>
      <w:bookmarkStart w:id="5" w:name="_GoBack"/>
      <w:bookmarkEnd w:id="5"/>
    </w:p>
    <w:p w:rsidR="00753682" w:rsidRDefault="009D5287" w:rsidP="00AF1BF8">
      <w:pPr>
        <w:jc w:val="center"/>
        <w:rPr>
          <w:sz w:val="26"/>
          <w:szCs w:val="26"/>
        </w:rPr>
      </w:pPr>
      <w:r>
        <w:rPr>
          <w:sz w:val="26"/>
          <w:szCs w:val="26"/>
        </w:rPr>
        <w:lastRenderedPageBreak/>
        <w:t>BỘ CÔNG AN</w:t>
      </w:r>
    </w:p>
    <w:p w:rsidR="00753682" w:rsidRDefault="009D5287" w:rsidP="00AF1BF8">
      <w:pPr>
        <w:jc w:val="center"/>
        <w:rPr>
          <w:sz w:val="22"/>
          <w:szCs w:val="22"/>
        </w:rPr>
      </w:pPr>
      <w:r>
        <w:rPr>
          <w:b/>
          <w:sz w:val="26"/>
          <w:szCs w:val="26"/>
        </w:rPr>
        <w:t>CỤC PHÁP CHẾ VÀ CẢI CÁCH            HÀNH CHÍNH, TƯ PHÁP</w:t>
      </w:r>
    </w:p>
    <w:p w:rsidR="00753682" w:rsidRDefault="009D5287" w:rsidP="00AF1BF8">
      <w:pPr>
        <w:spacing w:before="80"/>
        <w:jc w:val="center"/>
        <w:rPr>
          <w:sz w:val="24"/>
          <w:szCs w:val="24"/>
        </w:rPr>
      </w:pPr>
      <w:r>
        <w:rPr>
          <w:noProof/>
          <w:lang w:val="en-US"/>
        </w:rPr>
        <mc:AlternateContent>
          <mc:Choice Requires="wps">
            <w:drawing>
              <wp:anchor distT="0" distB="0" distL="114300" distR="114300" simplePos="0" relativeHeight="251658240" behindDoc="0" locked="0" layoutInCell="1" hidden="0" allowOverlap="1" wp14:anchorId="28AB91B3" wp14:editId="5901591E">
                <wp:simplePos x="0" y="0"/>
                <wp:positionH relativeFrom="column">
                  <wp:posOffset>965200</wp:posOffset>
                </wp:positionH>
                <wp:positionV relativeFrom="paragraph">
                  <wp:posOffset>25400</wp:posOffset>
                </wp:positionV>
                <wp:extent cx="9144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4888800" y="3780000"/>
                          <a:ext cx="914400" cy="0"/>
                        </a:xfrm>
                        <a:prstGeom prst="straightConnector1">
                          <a:avLst/>
                        </a:prstGeom>
                        <a:noFill/>
                        <a:ln w="9525" cap="flat" cmpd="sng">
                          <a:solidFill>
                            <a:srgbClr val="FF0000"/>
                          </a:solidFill>
                          <a:prstDash val="solid"/>
                          <a:miter lim="800000"/>
                          <a:headEnd type="none" w="med" len="med"/>
                          <a:tailEnd type="none" w="med" len="med"/>
                        </a:ln>
                      </wps:spPr>
                      <wps:bodyPr/>
                    </wps:wsp>
                  </a:graphicData>
                </a:graphic>
              </wp:anchor>
            </w:drawing>
          </mc:Choice>
          <mc:Fallback>
            <w:pict>
              <v:shapetype w14:anchorId="1A15AB40" id="_x0000_t32" coordsize="21600,21600" o:spt="32" o:oned="t" path="m,l21600,21600e" filled="f">
                <v:path arrowok="t" fillok="f" o:connecttype="none"/>
                <o:lock v:ext="edit" shapetype="t"/>
              </v:shapetype>
              <v:shape id="Straight Arrow Connector 1" o:spid="_x0000_s1026" type="#_x0000_t32" style="position:absolute;margin-left:76pt;margin-top:2pt;width:1in;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" strokecolor="red">
                <v:stroke joinstyle="miter"/>
              </v:shape>
            </w:pict>
          </mc:Fallback>
        </mc:AlternateContent>
      </w:r>
    </w:p>
    <w:p w:rsidR="00753682" w:rsidRDefault="00753682">
      <w:pPr>
        <w:spacing w:before="80"/>
        <w:jc w:val="center"/>
        <w:rPr>
          <w:sz w:val="24"/>
          <w:szCs w:val="24"/>
          <w:lang w:val="en-US"/>
        </w:rPr>
      </w:pPr>
    </w:p>
    <w:tbl>
      <w:tblPr>
        <w:tblStyle w:val="a"/>
        <w:tblW w:w="4644" w:type="dxa"/>
        <w:tblLayout w:type="fixed"/>
        <w:tblLook w:val="0000" w:firstRow="0" w:lastRow="0" w:firstColumn="0" w:lastColumn="0" w:noHBand="0" w:noVBand="0"/>
      </w:tblPr>
      <w:tblGrid>
        <w:gridCol w:w="4644"/>
      </w:tblGrid>
      <w:tr w:rsidR="00753682" w:rsidTr="00423B92">
        <w:trPr>
          <w:trHeight w:val="1376"/>
        </w:trPr>
        <w:tc>
          <w:tcPr>
            <w:tcW w:w="4644" w:type="dxa"/>
          </w:tcPr>
          <w:p w:rsidR="008E4F38" w:rsidRDefault="00C660FE" w:rsidP="008E4F38">
            <w:pPr>
              <w:tabs>
                <w:tab w:val="left" w:pos="4392"/>
              </w:tabs>
              <w:ind w:right="-108"/>
              <w:jc w:val="center"/>
              <w:rPr>
                <w:rFonts w:ascii="Times New Roman Bold" w:hAnsi="Times New Roman Bold"/>
                <w:b/>
                <w:spacing w:val="-6"/>
                <w:sz w:val="26"/>
                <w:szCs w:val="26"/>
                <w:lang w:val="en-US"/>
              </w:rPr>
            </w:pPr>
            <w:r>
              <w:rPr>
                <w:b/>
                <w:sz w:val="26"/>
                <w:szCs w:val="26"/>
                <w:lang w:val="en-US"/>
              </w:rPr>
              <w:t xml:space="preserve">QUY ĐỊNH </w:t>
            </w:r>
            <w:r w:rsidR="001A18EB">
              <w:rPr>
                <w:rFonts w:ascii="Times New Roman Bold" w:hAnsi="Times New Roman Bold"/>
                <w:b/>
                <w:spacing w:val="-6"/>
                <w:sz w:val="26"/>
                <w:szCs w:val="26"/>
                <w:lang w:val="en-US"/>
              </w:rPr>
              <w:t xml:space="preserve">VỀ </w:t>
            </w:r>
          </w:p>
          <w:p w:rsidR="00CA5D52" w:rsidRPr="00C44578" w:rsidRDefault="00BA4F01" w:rsidP="002D2061">
            <w:pPr>
              <w:tabs>
                <w:tab w:val="left" w:pos="4392"/>
              </w:tabs>
              <w:ind w:right="-108"/>
              <w:jc w:val="center"/>
              <w:rPr>
                <w:rFonts w:ascii="Times New Roman Bold" w:hAnsi="Times New Roman Bold"/>
                <w:spacing w:val="-6"/>
                <w:sz w:val="26"/>
                <w:szCs w:val="26"/>
              </w:rPr>
            </w:pPr>
            <w:r>
              <w:rPr>
                <w:b/>
                <w:bCs/>
                <w:color w:val="000000"/>
                <w:spacing w:val="2"/>
                <w:sz w:val="27"/>
                <w:szCs w:val="27"/>
                <w:lang w:val="en-US"/>
              </w:rPr>
              <w:t>B</w:t>
            </w:r>
            <w:r w:rsidRPr="00BA4F01">
              <w:rPr>
                <w:b/>
                <w:bCs/>
                <w:color w:val="000000"/>
                <w:spacing w:val="2"/>
                <w:sz w:val="27"/>
                <w:szCs w:val="27"/>
                <w:lang w:val="en-US"/>
              </w:rPr>
              <w:t xml:space="preserve">ảo đảm trật tự, an toàn giao thông đường bộ </w:t>
            </w:r>
            <w:r w:rsidR="0065666C">
              <w:rPr>
                <w:b/>
                <w:bCs/>
                <w:color w:val="000000"/>
                <w:spacing w:val="2"/>
                <w:sz w:val="27"/>
                <w:szCs w:val="27"/>
              </w:rPr>
              <w:t xml:space="preserve">đối với </w:t>
            </w:r>
            <w:r w:rsidR="00C44578" w:rsidRPr="00C44578">
              <w:rPr>
                <w:b/>
                <w:bCs/>
                <w:color w:val="000000"/>
                <w:spacing w:val="2"/>
                <w:sz w:val="27"/>
                <w:szCs w:val="27"/>
                <w:lang w:val="fi-FI"/>
              </w:rPr>
              <w:t>phương tiện giao thông đường bộ vận chuyển hàng hoá nguy hiểm</w:t>
            </w:r>
            <w:r w:rsidR="00C44578">
              <w:rPr>
                <w:b/>
                <w:bCs/>
                <w:color w:val="000000"/>
                <w:spacing w:val="2"/>
                <w:sz w:val="27"/>
                <w:szCs w:val="27"/>
              </w:rPr>
              <w:t xml:space="preserve"> và </w:t>
            </w:r>
            <w:r w:rsidR="00C44578" w:rsidRPr="00C44578">
              <w:rPr>
                <w:b/>
                <w:bCs/>
                <w:color w:val="000000"/>
                <w:spacing w:val="2"/>
                <w:sz w:val="27"/>
                <w:szCs w:val="27"/>
                <w:lang w:val="fi-FI"/>
              </w:rPr>
              <w:t>xe vận chuyển hàng siêu trường, siêu trọng</w:t>
            </w:r>
          </w:p>
        </w:tc>
      </w:tr>
    </w:tbl>
    <w:p w:rsidR="00753682" w:rsidRPr="005B029B" w:rsidRDefault="00753682">
      <w:pPr>
        <w:spacing w:before="80"/>
        <w:ind w:firstLine="567"/>
        <w:jc w:val="both"/>
        <w:rPr>
          <w:sz w:val="24"/>
          <w:szCs w:val="24"/>
          <w:lang w:val="fi-FI"/>
        </w:rPr>
      </w:pPr>
    </w:p>
    <w:p w:rsidR="00753682" w:rsidRDefault="009D5287" w:rsidP="003225B8">
      <w:pPr>
        <w:spacing w:before="80"/>
        <w:ind w:right="109" w:firstLine="142"/>
        <w:jc w:val="center"/>
        <w:rPr>
          <w:sz w:val="24"/>
          <w:szCs w:val="24"/>
        </w:rPr>
      </w:pPr>
      <w:r>
        <w:rPr>
          <w:i/>
          <w:sz w:val="24"/>
          <w:szCs w:val="24"/>
        </w:rPr>
        <w:t>Căn cứ Luật Trật tự, an toàn giao thông đường bộ được Quốc hội khóa XV, kỳ họp thứ 7 thông qua ngày 27/6/2024</w:t>
      </w:r>
    </w:p>
    <w:p w:rsidR="00753682" w:rsidRDefault="00753682">
      <w:pPr>
        <w:spacing w:before="80"/>
        <w:jc w:val="both"/>
        <w:rPr>
          <w:sz w:val="24"/>
          <w:szCs w:val="24"/>
        </w:rPr>
      </w:pPr>
    </w:p>
    <w:p w:rsidR="00753682" w:rsidRDefault="009D5287">
      <w:pPr>
        <w:spacing w:before="80"/>
        <w:jc w:val="center"/>
        <w:rPr>
          <w:sz w:val="24"/>
          <w:szCs w:val="24"/>
        </w:rPr>
      </w:pPr>
      <w:r>
        <w:rPr>
          <w:noProof/>
          <w:sz w:val="24"/>
          <w:szCs w:val="24"/>
          <w:lang w:val="en-US"/>
        </w:rPr>
        <w:drawing>
          <wp:inline distT="114300" distB="114300" distL="114300" distR="114300">
            <wp:extent cx="2133600" cy="25336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2136525" cy="2537123"/>
                    </a:xfrm>
                    <a:prstGeom prst="rect">
                      <a:avLst/>
                    </a:prstGeom>
                    <a:ln/>
                  </pic:spPr>
                </pic:pic>
              </a:graphicData>
            </a:graphic>
          </wp:inline>
        </w:drawing>
      </w:r>
    </w:p>
    <w:p w:rsidR="00002B88" w:rsidRDefault="00002B88">
      <w:pPr>
        <w:spacing w:before="80"/>
        <w:jc w:val="center"/>
        <w:rPr>
          <w:b/>
          <w:sz w:val="24"/>
          <w:szCs w:val="24"/>
          <w:lang w:val="en-US"/>
        </w:rPr>
      </w:pPr>
    </w:p>
    <w:p w:rsidR="00753682" w:rsidRDefault="009D5287">
      <w:pPr>
        <w:spacing w:before="80"/>
        <w:jc w:val="center"/>
        <w:rPr>
          <w:b/>
          <w:sz w:val="24"/>
          <w:szCs w:val="24"/>
        </w:rPr>
      </w:pPr>
      <w:r>
        <w:rPr>
          <w:b/>
          <w:sz w:val="24"/>
          <w:szCs w:val="24"/>
        </w:rPr>
        <w:t>Năm 2024</w:t>
      </w:r>
    </w:p>
    <w:sectPr w:rsidR="00753682">
      <w:pgSz w:w="16840" w:h="11907" w:orient="landscape"/>
      <w:pgMar w:top="850" w:right="793" w:bottom="793" w:left="850" w:header="720" w:footer="720" w:gutter="0"/>
      <w:pgNumType w:start="1"/>
      <w:cols w:num="3" w:space="720" w:equalWidth="0">
        <w:col w:w="4504" w:space="840"/>
        <w:col w:w="4504" w:space="840"/>
        <w:col w:w="4504" w:space="0"/>
      </w:cols>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New Roman Bold">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682"/>
    <w:rsid w:val="00002B88"/>
    <w:rsid w:val="00003956"/>
    <w:rsid w:val="00013067"/>
    <w:rsid w:val="00024AA8"/>
    <w:rsid w:val="000A2865"/>
    <w:rsid w:val="0010179B"/>
    <w:rsid w:val="0013396A"/>
    <w:rsid w:val="00174D56"/>
    <w:rsid w:val="00184148"/>
    <w:rsid w:val="001A18EB"/>
    <w:rsid w:val="001C06AC"/>
    <w:rsid w:val="001C10C3"/>
    <w:rsid w:val="00204DCF"/>
    <w:rsid w:val="002827C0"/>
    <w:rsid w:val="002834B4"/>
    <w:rsid w:val="0029410B"/>
    <w:rsid w:val="002D2061"/>
    <w:rsid w:val="002D70EA"/>
    <w:rsid w:val="003115B1"/>
    <w:rsid w:val="0031418A"/>
    <w:rsid w:val="003225B8"/>
    <w:rsid w:val="003547B3"/>
    <w:rsid w:val="00376291"/>
    <w:rsid w:val="00385487"/>
    <w:rsid w:val="00387B60"/>
    <w:rsid w:val="003A3F14"/>
    <w:rsid w:val="00423B92"/>
    <w:rsid w:val="004554D4"/>
    <w:rsid w:val="00455F0B"/>
    <w:rsid w:val="00494D86"/>
    <w:rsid w:val="004B20EC"/>
    <w:rsid w:val="004C2E1A"/>
    <w:rsid w:val="004E3703"/>
    <w:rsid w:val="00501551"/>
    <w:rsid w:val="00595E19"/>
    <w:rsid w:val="005A0C86"/>
    <w:rsid w:val="005B029B"/>
    <w:rsid w:val="005D7106"/>
    <w:rsid w:val="0065666C"/>
    <w:rsid w:val="00676D92"/>
    <w:rsid w:val="00691EC4"/>
    <w:rsid w:val="006A7C83"/>
    <w:rsid w:val="006B650E"/>
    <w:rsid w:val="006E6383"/>
    <w:rsid w:val="00727718"/>
    <w:rsid w:val="007500F7"/>
    <w:rsid w:val="00753682"/>
    <w:rsid w:val="007E783A"/>
    <w:rsid w:val="00826EB5"/>
    <w:rsid w:val="008779C9"/>
    <w:rsid w:val="00892496"/>
    <w:rsid w:val="008E4F38"/>
    <w:rsid w:val="008F39F4"/>
    <w:rsid w:val="0096719B"/>
    <w:rsid w:val="00987BE2"/>
    <w:rsid w:val="009D5287"/>
    <w:rsid w:val="00A05820"/>
    <w:rsid w:val="00A512E1"/>
    <w:rsid w:val="00A75B75"/>
    <w:rsid w:val="00AB5BF8"/>
    <w:rsid w:val="00AF1BF8"/>
    <w:rsid w:val="00B007FD"/>
    <w:rsid w:val="00B5536B"/>
    <w:rsid w:val="00B82130"/>
    <w:rsid w:val="00BA4F01"/>
    <w:rsid w:val="00BB1933"/>
    <w:rsid w:val="00BC3052"/>
    <w:rsid w:val="00C11E60"/>
    <w:rsid w:val="00C44578"/>
    <w:rsid w:val="00C660FE"/>
    <w:rsid w:val="00C77EE0"/>
    <w:rsid w:val="00C90DCA"/>
    <w:rsid w:val="00CA5D52"/>
    <w:rsid w:val="00CB04A6"/>
    <w:rsid w:val="00CC55EC"/>
    <w:rsid w:val="00D02455"/>
    <w:rsid w:val="00D37862"/>
    <w:rsid w:val="00D536DF"/>
    <w:rsid w:val="00D70069"/>
    <w:rsid w:val="00DE4C47"/>
    <w:rsid w:val="00E0417D"/>
    <w:rsid w:val="00E353AE"/>
    <w:rsid w:val="00E871BA"/>
    <w:rsid w:val="00EA1E88"/>
    <w:rsid w:val="00F23987"/>
    <w:rsid w:val="00F31E39"/>
    <w:rsid w:val="00FB2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14A8E2-A77C-47FC-B615-5E041CF6C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8"/>
        <w:szCs w:val="28"/>
        <w:lang w:val="vi-V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spacing w:before="120"/>
      <w:ind w:firstLine="720"/>
      <w:jc w:val="both"/>
      <w:outlineLvl w:val="3"/>
    </w:pPr>
    <w:rPr>
      <w:color w:val="000000"/>
      <w:sz w:val="25"/>
      <w:szCs w:val="25"/>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225B8"/>
    <w:rPr>
      <w:rFonts w:ascii="Tahoma" w:hAnsi="Tahoma" w:cs="Tahoma"/>
      <w:sz w:val="16"/>
      <w:szCs w:val="16"/>
    </w:rPr>
  </w:style>
  <w:style w:type="character" w:customStyle="1" w:styleId="BalloonTextChar">
    <w:name w:val="Balloon Text Char"/>
    <w:basedOn w:val="DefaultParagraphFont"/>
    <w:link w:val="BalloonText"/>
    <w:uiPriority w:val="99"/>
    <w:semiHidden/>
    <w:rsid w:val="003225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FFFFFF"/>
      </a:dk1>
      <a:lt1>
        <a:sysClr val="window" lastClr="20202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599</Words>
  <Characters>3416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account</cp:lastModifiedBy>
  <cp:revision>5</cp:revision>
  <dcterms:created xsi:type="dcterms:W3CDTF">2024-11-29T01:15:00Z</dcterms:created>
  <dcterms:modified xsi:type="dcterms:W3CDTF">2024-11-29T01:21:00Z</dcterms:modified>
</cp:coreProperties>
</file>