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BB27" w14:textId="77777777" w:rsidR="00753682" w:rsidRPr="00DC4371" w:rsidRDefault="004C2E1A" w:rsidP="00DC4371">
      <w:pPr>
        <w:spacing w:before="120" w:after="120" w:line="312" w:lineRule="auto"/>
        <w:ind w:firstLine="561"/>
        <w:jc w:val="both"/>
        <w:rPr>
          <w:bCs/>
          <w:color w:val="000000"/>
          <w:spacing w:val="-10"/>
          <w:sz w:val="27"/>
          <w:szCs w:val="27"/>
        </w:rPr>
      </w:pPr>
      <w:r w:rsidRPr="00DC4371">
        <w:rPr>
          <w:rFonts w:asciiTheme="minorHAnsi" w:hAnsiTheme="minorHAnsi"/>
          <w:b/>
          <w:color w:val="000000"/>
          <w:spacing w:val="-10"/>
          <w:sz w:val="27"/>
          <w:szCs w:val="27"/>
          <w:lang w:val="en-US"/>
        </w:rPr>
        <w:t>CÂU HỎI</w:t>
      </w:r>
      <w:r w:rsidR="009D5287" w:rsidRPr="00DC4371">
        <w:rPr>
          <w:rFonts w:ascii="Times New Roman Bold" w:hAnsi="Times New Roman Bold"/>
          <w:b/>
          <w:color w:val="000000"/>
          <w:spacing w:val="-10"/>
          <w:sz w:val="27"/>
          <w:szCs w:val="27"/>
        </w:rPr>
        <w:t>:</w:t>
      </w:r>
      <w:r w:rsidR="000E6A00" w:rsidRPr="00DC4371">
        <w:rPr>
          <w:rFonts w:asciiTheme="minorHAnsi" w:hAnsiTheme="minorHAnsi"/>
          <w:b/>
          <w:color w:val="000000"/>
          <w:spacing w:val="-10"/>
          <w:sz w:val="27"/>
          <w:szCs w:val="27"/>
        </w:rPr>
        <w:t xml:space="preserve"> </w:t>
      </w:r>
      <w:r w:rsidR="00DC4371" w:rsidRPr="00790B97">
        <w:rPr>
          <w:b/>
          <w:color w:val="000000"/>
          <w:spacing w:val="-10"/>
          <w:sz w:val="27"/>
          <w:szCs w:val="27"/>
        </w:rPr>
        <w:t>Việc b</w:t>
      </w:r>
      <w:r w:rsidR="00DC4371" w:rsidRPr="00790B97">
        <w:rPr>
          <w:b/>
          <w:bCs/>
          <w:color w:val="000000"/>
          <w:sz w:val="27"/>
          <w:szCs w:val="27"/>
        </w:rPr>
        <w:t>ảo đảm trật tự, an toàn giao thông đường bộ đối với trường hợp sử dụng tạm thời lòng đường, vỉa hè vào mục đích khác được quy định như thế nào</w:t>
      </w:r>
      <w:r w:rsidR="009D5287" w:rsidRPr="00790B97">
        <w:rPr>
          <w:b/>
          <w:color w:val="000000"/>
          <w:spacing w:val="-10"/>
          <w:sz w:val="27"/>
          <w:szCs w:val="27"/>
        </w:rPr>
        <w:t>?</w:t>
      </w:r>
    </w:p>
    <w:p w14:paraId="46A892C5" w14:textId="77777777" w:rsidR="00DC4371" w:rsidRPr="00DC4371" w:rsidRDefault="004C2E1A" w:rsidP="00DC4371">
      <w:pPr>
        <w:spacing w:before="120" w:after="120" w:line="312" w:lineRule="auto"/>
        <w:ind w:firstLine="561"/>
        <w:jc w:val="both"/>
        <w:rPr>
          <w:bCs/>
          <w:color w:val="000000"/>
          <w:sz w:val="27"/>
          <w:szCs w:val="27"/>
        </w:rPr>
      </w:pPr>
      <w:r w:rsidRPr="00DC4371">
        <w:rPr>
          <w:rFonts w:asciiTheme="minorHAnsi" w:hAnsiTheme="minorHAnsi"/>
          <w:b/>
          <w:color w:val="000000"/>
          <w:sz w:val="27"/>
          <w:szCs w:val="27"/>
        </w:rPr>
        <w:t>TRẢ LỜI</w:t>
      </w:r>
      <w:r w:rsidR="009D5287" w:rsidRPr="00DC4371">
        <w:rPr>
          <w:b/>
          <w:color w:val="000000"/>
          <w:sz w:val="27"/>
          <w:szCs w:val="27"/>
        </w:rPr>
        <w:t xml:space="preserve">: </w:t>
      </w:r>
      <w:bookmarkStart w:id="0" w:name="dieu_77"/>
      <w:r w:rsidR="00DC4371">
        <w:rPr>
          <w:bCs/>
          <w:color w:val="000000"/>
          <w:sz w:val="27"/>
          <w:szCs w:val="27"/>
        </w:rPr>
        <w:t>Điều 77 Luật Trật tự, an toàn giao thông đường bộ quy định về b</w:t>
      </w:r>
      <w:r w:rsidR="00DC4371" w:rsidRPr="00DC4371">
        <w:rPr>
          <w:bCs/>
          <w:color w:val="000000"/>
          <w:sz w:val="27"/>
          <w:szCs w:val="27"/>
        </w:rPr>
        <w:t>ảo đảm trật tự, an toàn giao thông đường bộ đối với trường hợp sử dụng tạm thời lòng đường, vỉa hè vào mục đích khác</w:t>
      </w:r>
      <w:bookmarkEnd w:id="0"/>
      <w:r w:rsidR="00DC4371">
        <w:rPr>
          <w:bCs/>
          <w:color w:val="000000"/>
          <w:sz w:val="27"/>
          <w:szCs w:val="27"/>
        </w:rPr>
        <w:t xml:space="preserve"> như sau:</w:t>
      </w:r>
    </w:p>
    <w:p w14:paraId="4C1373F8" w14:textId="77777777" w:rsidR="00DC4371" w:rsidRPr="00DC4371" w:rsidRDefault="00DC4371" w:rsidP="00DC4371">
      <w:pPr>
        <w:spacing w:before="120" w:after="120" w:line="312" w:lineRule="auto"/>
        <w:ind w:firstLine="561"/>
        <w:jc w:val="both"/>
        <w:rPr>
          <w:bCs/>
          <w:color w:val="000000"/>
          <w:sz w:val="27"/>
          <w:szCs w:val="27"/>
        </w:rPr>
      </w:pPr>
      <w:r w:rsidRPr="00DC4371">
        <w:rPr>
          <w:b/>
          <w:bCs/>
          <w:color w:val="000000"/>
          <w:sz w:val="27"/>
          <w:szCs w:val="27"/>
        </w:rPr>
        <w:t>1</w:t>
      </w:r>
      <w:r w:rsidRPr="00DC4371">
        <w:rPr>
          <w:bCs/>
          <w:color w:val="000000"/>
          <w:sz w:val="27"/>
          <w:szCs w:val="27"/>
        </w:rPr>
        <w:t>. Lòng đường được sử dụng cho mục đích giao thông; vỉa hè được sử dụng cho người đi bộ. Trường hợp cần thiết sử dụng tạm thời lòng đường, vỉa hè phục vụ sự kiện chính trị, hoạt động văn hoá, thể thao và mục đích khác, cơ quan, tổ chức, cá nhân có nhu cầu sử dụng tạm thời lòng đường, vỉa hè phải có phương án sử dụng tạm thời lòng đường, vỉa hè và được cơ quan có thẩm quyền cho phép; cơ quan cho phép sử dụng tạm thời lòng đường, vỉa hè gửi thông báo ngay cho cơ quan Cảnh sát giao thông.</w:t>
      </w:r>
    </w:p>
    <w:p w14:paraId="2154DA38" w14:textId="77777777" w:rsidR="00DC4371" w:rsidRPr="00DC4371" w:rsidRDefault="00DC4371" w:rsidP="00DC4371">
      <w:pPr>
        <w:spacing w:before="120" w:after="120" w:line="312" w:lineRule="auto"/>
        <w:ind w:firstLine="561"/>
        <w:jc w:val="both"/>
        <w:rPr>
          <w:bCs/>
          <w:color w:val="000000"/>
          <w:sz w:val="27"/>
          <w:szCs w:val="27"/>
        </w:rPr>
      </w:pPr>
      <w:r w:rsidRPr="00DC4371">
        <w:rPr>
          <w:b/>
          <w:bCs/>
          <w:color w:val="000000"/>
          <w:sz w:val="27"/>
          <w:szCs w:val="27"/>
        </w:rPr>
        <w:t>2</w:t>
      </w:r>
      <w:r w:rsidRPr="00DC4371">
        <w:rPr>
          <w:bCs/>
          <w:color w:val="000000"/>
          <w:sz w:val="27"/>
          <w:szCs w:val="27"/>
        </w:rPr>
        <w:t>. Cơ quan, tổ chức, cá nhân sử dụng tạm thời lòng đường, vỉa hè chỉ được sử dụng đúng mục đích do cơ quan có thẩm quyền cho phép; chấp hành các yêu cầu của Cảnh sát giao thông; không làm mất trật tự, an toàn giao thông đường bộ; hoàn trả nguyên trạng lòng đường, vỉa hè sau khi kết thúc việc sử dụng.</w:t>
      </w:r>
    </w:p>
    <w:p w14:paraId="4F446A1D" w14:textId="77777777" w:rsidR="00DC4371" w:rsidRPr="00DC4371" w:rsidRDefault="00DC4371" w:rsidP="00DC4371">
      <w:pPr>
        <w:spacing w:before="120" w:after="120" w:line="312" w:lineRule="auto"/>
        <w:ind w:firstLine="561"/>
        <w:jc w:val="both"/>
        <w:rPr>
          <w:bCs/>
          <w:color w:val="000000"/>
          <w:sz w:val="27"/>
          <w:szCs w:val="27"/>
        </w:rPr>
      </w:pPr>
      <w:r w:rsidRPr="00DC4371">
        <w:rPr>
          <w:b/>
          <w:bCs/>
          <w:color w:val="000000"/>
          <w:sz w:val="27"/>
          <w:szCs w:val="27"/>
        </w:rPr>
        <w:t>3</w:t>
      </w:r>
      <w:r w:rsidRPr="00DC4371">
        <w:rPr>
          <w:bCs/>
          <w:color w:val="000000"/>
          <w:sz w:val="27"/>
          <w:szCs w:val="27"/>
        </w:rPr>
        <w:t>. Cơ quan Cảnh sát giao thông có trách nhiệm sau đây:</w:t>
      </w:r>
    </w:p>
    <w:p w14:paraId="0EA7B73A" w14:textId="77777777" w:rsidR="00DC4371" w:rsidRPr="00DC4371" w:rsidRDefault="00DC4371" w:rsidP="00DC4371">
      <w:pPr>
        <w:spacing w:before="120" w:after="120" w:line="312" w:lineRule="auto"/>
        <w:ind w:firstLine="561"/>
        <w:jc w:val="both"/>
        <w:rPr>
          <w:bCs/>
          <w:color w:val="000000"/>
          <w:sz w:val="27"/>
          <w:szCs w:val="27"/>
        </w:rPr>
      </w:pPr>
      <w:r w:rsidRPr="00DC4371">
        <w:rPr>
          <w:bCs/>
          <w:color w:val="000000"/>
          <w:sz w:val="27"/>
          <w:szCs w:val="27"/>
        </w:rPr>
        <w:t>a) Xây dựng, tổ chức thực hiện phương án bảo đảm trật tự, an toàn giao thông đường bộ;</w:t>
      </w:r>
    </w:p>
    <w:p w14:paraId="532CD3A2" w14:textId="77777777" w:rsidR="00DC4371" w:rsidRPr="00DC4371" w:rsidRDefault="00DC4371" w:rsidP="00DC4371">
      <w:pPr>
        <w:spacing w:before="120" w:after="120" w:line="312" w:lineRule="auto"/>
        <w:ind w:firstLine="561"/>
        <w:jc w:val="both"/>
        <w:rPr>
          <w:bCs/>
          <w:color w:val="000000"/>
          <w:sz w:val="27"/>
          <w:szCs w:val="27"/>
        </w:rPr>
      </w:pPr>
      <w:r w:rsidRPr="00DC4371">
        <w:rPr>
          <w:bCs/>
          <w:color w:val="000000"/>
          <w:sz w:val="27"/>
          <w:szCs w:val="27"/>
        </w:rPr>
        <w:t>b) Thông báo, thực hiện phương án phân luồng giao thông tạm thời;</w:t>
      </w:r>
    </w:p>
    <w:p w14:paraId="79BFC417" w14:textId="77777777" w:rsidR="00DC4371" w:rsidRPr="00DC4371" w:rsidRDefault="00DC4371" w:rsidP="00DC4371">
      <w:pPr>
        <w:spacing w:before="120" w:after="120" w:line="312" w:lineRule="auto"/>
        <w:ind w:firstLine="561"/>
        <w:jc w:val="both"/>
        <w:rPr>
          <w:bCs/>
          <w:color w:val="000000"/>
          <w:sz w:val="27"/>
          <w:szCs w:val="27"/>
        </w:rPr>
      </w:pPr>
      <w:r w:rsidRPr="00DC4371">
        <w:rPr>
          <w:bCs/>
          <w:color w:val="000000"/>
          <w:sz w:val="27"/>
          <w:szCs w:val="27"/>
        </w:rPr>
        <w:t>c) Giải quyết các tình huống gây mất an ninh, trật tự, an toàn giao thông đường bộ; trường hợp sử dụng tạm thời lòng đường, vỉa hè không bảo đảm yêu cầu về an ninh, trật tự, an toàn giao thông đường bộ thì tạm thời đình chỉ hoạt động, kiến nghị cơ quan có thẩm quyền điều chỉnh phương án sử dụng cho phù hợp.</w:t>
      </w:r>
    </w:p>
    <w:p w14:paraId="4CD2A92E" w14:textId="77777777" w:rsidR="00DC4371" w:rsidRPr="00DC4371" w:rsidRDefault="00DC4371" w:rsidP="00DC4371">
      <w:pPr>
        <w:spacing w:before="120" w:after="120" w:line="312" w:lineRule="auto"/>
        <w:ind w:firstLine="561"/>
        <w:jc w:val="both"/>
        <w:rPr>
          <w:bCs/>
          <w:color w:val="000000"/>
          <w:spacing w:val="-8"/>
          <w:sz w:val="27"/>
          <w:szCs w:val="27"/>
        </w:rPr>
      </w:pPr>
      <w:bookmarkStart w:id="1" w:name="khoan_4_77"/>
      <w:r w:rsidRPr="00DC4371">
        <w:rPr>
          <w:bCs/>
          <w:color w:val="000000"/>
          <w:spacing w:val="-8"/>
          <w:sz w:val="27"/>
          <w:szCs w:val="27"/>
        </w:rPr>
        <w:t>4. Chính phủ quy định chi tiết Điều này.</w:t>
      </w:r>
      <w:bookmarkEnd w:id="1"/>
    </w:p>
    <w:p w14:paraId="48B1293F" w14:textId="77777777" w:rsidR="00DC4371" w:rsidRPr="00790B97" w:rsidRDefault="00DC4371" w:rsidP="00DC4371">
      <w:pPr>
        <w:spacing w:before="120" w:after="120" w:line="312" w:lineRule="auto"/>
        <w:ind w:firstLine="561"/>
        <w:jc w:val="both"/>
        <w:rPr>
          <w:rFonts w:ascii="Times New Roman Bold" w:hAnsi="Times New Roman Bold"/>
          <w:bCs/>
          <w:color w:val="000000"/>
          <w:sz w:val="27"/>
          <w:szCs w:val="27"/>
        </w:rPr>
      </w:pPr>
      <w:bookmarkStart w:id="2" w:name="dieu_78"/>
      <w:r w:rsidRPr="00DC4371">
        <w:rPr>
          <w:rFonts w:asciiTheme="minorHAnsi" w:hAnsiTheme="minorHAnsi"/>
          <w:b/>
          <w:color w:val="000000"/>
          <w:spacing w:val="-10"/>
          <w:sz w:val="27"/>
          <w:szCs w:val="27"/>
        </w:rPr>
        <w:t>CÂU HỎI</w:t>
      </w:r>
      <w:r w:rsidRPr="00DC4371">
        <w:rPr>
          <w:rFonts w:ascii="Times New Roman Bold" w:hAnsi="Times New Roman Bold"/>
          <w:b/>
          <w:color w:val="000000"/>
          <w:spacing w:val="-10"/>
          <w:sz w:val="27"/>
          <w:szCs w:val="27"/>
        </w:rPr>
        <w:t>:</w:t>
      </w:r>
      <w:r w:rsidRPr="00DC4371">
        <w:rPr>
          <w:rFonts w:asciiTheme="minorHAnsi" w:hAnsiTheme="minorHAnsi"/>
          <w:b/>
          <w:color w:val="000000"/>
          <w:spacing w:val="-10"/>
          <w:sz w:val="27"/>
          <w:szCs w:val="27"/>
        </w:rPr>
        <w:t xml:space="preserve"> </w:t>
      </w:r>
      <w:r w:rsidRPr="00790B97">
        <w:rPr>
          <w:rFonts w:ascii="Times New Roman Bold" w:hAnsi="Times New Roman Bold"/>
          <w:b/>
          <w:color w:val="000000"/>
          <w:sz w:val="27"/>
          <w:szCs w:val="27"/>
        </w:rPr>
        <w:t xml:space="preserve">Việc giải quyết, khắc phục ùn tắc giao thông </w:t>
      </w:r>
      <w:r w:rsidRPr="00790B97">
        <w:rPr>
          <w:rFonts w:ascii="Times New Roman Bold" w:hAnsi="Times New Roman Bold"/>
          <w:b/>
          <w:bCs/>
          <w:color w:val="000000"/>
          <w:sz w:val="27"/>
          <w:szCs w:val="27"/>
        </w:rPr>
        <w:t>được quy định như thế nào</w:t>
      </w:r>
      <w:r w:rsidRPr="00790B97">
        <w:rPr>
          <w:rFonts w:ascii="Times New Roman Bold" w:hAnsi="Times New Roman Bold"/>
          <w:b/>
          <w:color w:val="000000"/>
          <w:sz w:val="27"/>
          <w:szCs w:val="27"/>
        </w:rPr>
        <w:t>?</w:t>
      </w:r>
    </w:p>
    <w:p w14:paraId="4F882011" w14:textId="77777777" w:rsidR="00DC4371" w:rsidRPr="00DC4371" w:rsidRDefault="00DC4371" w:rsidP="00DC4371">
      <w:pPr>
        <w:spacing w:before="60" w:after="60" w:line="312" w:lineRule="auto"/>
        <w:ind w:firstLine="561"/>
        <w:jc w:val="both"/>
        <w:rPr>
          <w:bCs/>
          <w:color w:val="000000"/>
          <w:spacing w:val="-4"/>
          <w:sz w:val="27"/>
          <w:szCs w:val="27"/>
        </w:rPr>
      </w:pPr>
      <w:r w:rsidRPr="00DC4371">
        <w:rPr>
          <w:rFonts w:asciiTheme="minorHAnsi" w:hAnsiTheme="minorHAnsi"/>
          <w:b/>
          <w:color w:val="000000"/>
          <w:spacing w:val="-4"/>
          <w:sz w:val="27"/>
          <w:szCs w:val="27"/>
        </w:rPr>
        <w:t>TRẢ LỜI</w:t>
      </w:r>
      <w:r w:rsidRPr="00DC4371">
        <w:rPr>
          <w:b/>
          <w:color w:val="000000"/>
          <w:spacing w:val="-4"/>
          <w:sz w:val="27"/>
          <w:szCs w:val="27"/>
        </w:rPr>
        <w:t xml:space="preserve">: </w:t>
      </w:r>
      <w:r w:rsidRPr="00DC4371">
        <w:rPr>
          <w:bCs/>
          <w:color w:val="000000"/>
          <w:spacing w:val="-4"/>
          <w:sz w:val="27"/>
          <w:szCs w:val="27"/>
        </w:rPr>
        <w:t>Điều 78 Luật Trật tự, an toàn giao thông đường bộ quy định về giải quyết, khắc phục ùn tắc giao thông</w:t>
      </w:r>
      <w:bookmarkEnd w:id="2"/>
      <w:r w:rsidRPr="00DC4371">
        <w:rPr>
          <w:bCs/>
          <w:color w:val="000000"/>
          <w:spacing w:val="-4"/>
          <w:sz w:val="27"/>
          <w:szCs w:val="27"/>
        </w:rPr>
        <w:t xml:space="preserve"> như sau:</w:t>
      </w:r>
    </w:p>
    <w:p w14:paraId="3442FF46" w14:textId="77777777" w:rsidR="00DC4371" w:rsidRPr="00DC4371" w:rsidRDefault="00DC4371" w:rsidP="00DC4371">
      <w:pPr>
        <w:spacing w:before="60" w:after="60" w:line="312" w:lineRule="auto"/>
        <w:ind w:firstLine="561"/>
        <w:jc w:val="both"/>
        <w:rPr>
          <w:bCs/>
          <w:color w:val="000000"/>
          <w:spacing w:val="-4"/>
          <w:sz w:val="27"/>
          <w:szCs w:val="27"/>
        </w:rPr>
      </w:pPr>
      <w:r w:rsidRPr="00DC4371">
        <w:rPr>
          <w:b/>
          <w:bCs/>
          <w:color w:val="000000"/>
          <w:spacing w:val="-4"/>
          <w:sz w:val="27"/>
          <w:szCs w:val="27"/>
        </w:rPr>
        <w:t>1</w:t>
      </w:r>
      <w:r w:rsidRPr="00DC4371">
        <w:rPr>
          <w:bCs/>
          <w:color w:val="000000"/>
          <w:spacing w:val="-4"/>
          <w:sz w:val="27"/>
          <w:szCs w:val="27"/>
        </w:rPr>
        <w:t>. Khi xảy ra tình huống đột xuất ùn tắc giao thông, Cảnh sát giao thông phải tiến hành các biện pháp giải quyết theo quy định tại </w:t>
      </w:r>
      <w:bookmarkStart w:id="3" w:name="tc_34"/>
      <w:r w:rsidRPr="00DC4371">
        <w:rPr>
          <w:bCs/>
          <w:color w:val="000000"/>
          <w:spacing w:val="-4"/>
          <w:sz w:val="27"/>
          <w:szCs w:val="27"/>
        </w:rPr>
        <w:t>khoản 3 Điều 76 của Luật này</w:t>
      </w:r>
      <w:bookmarkEnd w:id="3"/>
      <w:r w:rsidRPr="00DC4371">
        <w:rPr>
          <w:bCs/>
          <w:color w:val="000000"/>
          <w:spacing w:val="-4"/>
          <w:sz w:val="27"/>
          <w:szCs w:val="27"/>
        </w:rPr>
        <w:t>.</w:t>
      </w:r>
    </w:p>
    <w:p w14:paraId="0947E4C5" w14:textId="77777777" w:rsidR="00DC4371" w:rsidRPr="00DC4371" w:rsidRDefault="00DC4371" w:rsidP="00DC4371">
      <w:pPr>
        <w:spacing w:before="60" w:after="60" w:line="312" w:lineRule="auto"/>
        <w:ind w:firstLine="561"/>
        <w:jc w:val="both"/>
        <w:rPr>
          <w:bCs/>
          <w:color w:val="000000"/>
          <w:sz w:val="27"/>
          <w:szCs w:val="27"/>
        </w:rPr>
      </w:pPr>
      <w:r w:rsidRPr="00DC4371">
        <w:rPr>
          <w:b/>
          <w:bCs/>
          <w:color w:val="000000"/>
          <w:sz w:val="27"/>
          <w:szCs w:val="27"/>
        </w:rPr>
        <w:t>2</w:t>
      </w:r>
      <w:r w:rsidRPr="00DC4371">
        <w:rPr>
          <w:bCs/>
          <w:color w:val="000000"/>
          <w:sz w:val="27"/>
          <w:szCs w:val="27"/>
        </w:rPr>
        <w:t>. Khi xuất hiện ùn tắc giao thông, phải tiến hành các biện pháp sau đây:</w:t>
      </w:r>
    </w:p>
    <w:p w14:paraId="261FFFDB" w14:textId="77777777" w:rsidR="00DC4371" w:rsidRPr="00DC4371" w:rsidRDefault="00DC4371" w:rsidP="00DC4371">
      <w:pPr>
        <w:spacing w:before="60" w:after="60" w:line="312" w:lineRule="auto"/>
        <w:ind w:firstLine="561"/>
        <w:jc w:val="both"/>
        <w:rPr>
          <w:bCs/>
          <w:color w:val="000000"/>
          <w:sz w:val="27"/>
          <w:szCs w:val="27"/>
          <w:lang w:val="en-US"/>
        </w:rPr>
      </w:pPr>
      <w:r w:rsidRPr="00DC4371">
        <w:rPr>
          <w:bCs/>
          <w:color w:val="000000"/>
          <w:sz w:val="27"/>
          <w:szCs w:val="27"/>
          <w:lang w:val="en-US"/>
        </w:rPr>
        <w:t>a) Cơ quan Cảnh sát giao thông có phương án chỉ huy, điều khiển giao thông đường bộ; xử lý vi phạm pháp luật về trật tự, an toàn giao thông đường bộ; kiến nghị cơ quan có thẩm quyền giải quyết, phòng ngừa ùn tắc giao thông;</w:t>
      </w:r>
    </w:p>
    <w:p w14:paraId="34A7476E" w14:textId="77777777" w:rsidR="00DC4371" w:rsidRPr="00DC4371" w:rsidRDefault="00DC4371" w:rsidP="00DC4371">
      <w:pPr>
        <w:spacing w:before="60" w:after="60" w:line="312" w:lineRule="auto"/>
        <w:ind w:firstLine="561"/>
        <w:jc w:val="both"/>
        <w:rPr>
          <w:bCs/>
          <w:color w:val="000000"/>
          <w:sz w:val="27"/>
          <w:szCs w:val="27"/>
          <w:lang w:val="en-US"/>
        </w:rPr>
      </w:pPr>
      <w:r w:rsidRPr="00DC4371">
        <w:rPr>
          <w:bCs/>
          <w:color w:val="000000"/>
          <w:sz w:val="27"/>
          <w:szCs w:val="27"/>
          <w:lang w:val="en-US"/>
        </w:rPr>
        <w:t>b) Cơ quan quản lý đường bộ chủ trì, phối hợp với cơ quan, tổ chức, cá nhân có liên quan xác định nguyên nhân của ùn tắc giao thông; có biện pháp giải quyết theo thẩm quyền hoặc kiến nghị cấp có thẩm quyền giải quyết;</w:t>
      </w:r>
    </w:p>
    <w:p w14:paraId="106C1CC2" w14:textId="77777777" w:rsidR="00DC4371" w:rsidRPr="00DC4371" w:rsidRDefault="00DC4371" w:rsidP="0041437E">
      <w:pPr>
        <w:spacing w:before="60" w:after="60" w:line="300" w:lineRule="auto"/>
        <w:ind w:firstLine="561"/>
        <w:jc w:val="both"/>
        <w:rPr>
          <w:bCs/>
          <w:color w:val="000000"/>
          <w:spacing w:val="-4"/>
          <w:sz w:val="27"/>
          <w:szCs w:val="27"/>
          <w:lang w:val="en-US"/>
        </w:rPr>
      </w:pPr>
      <w:r w:rsidRPr="00DC4371">
        <w:rPr>
          <w:bCs/>
          <w:color w:val="000000"/>
          <w:spacing w:val="-4"/>
          <w:sz w:val="27"/>
          <w:szCs w:val="27"/>
          <w:lang w:val="en-US"/>
        </w:rPr>
        <w:lastRenderedPageBreak/>
        <w:t>c) Cơ quan, tổ chức, cá nhân có liên quan có trách nhiệm phối hợp với cơ quan Cảnh sát giao thông, cơ quan quản lý đường bộ thực hiện các biện pháp phòng ngừa, giải quyết, khắc phục ùn tắc giao thông.</w:t>
      </w:r>
    </w:p>
    <w:p w14:paraId="1E97F121" w14:textId="77777777" w:rsidR="00DC4371" w:rsidRPr="0041437E" w:rsidRDefault="00DC4371" w:rsidP="0041437E">
      <w:pPr>
        <w:spacing w:before="60" w:after="60" w:line="300" w:lineRule="auto"/>
        <w:ind w:firstLine="561"/>
        <w:jc w:val="both"/>
        <w:rPr>
          <w:bCs/>
          <w:color w:val="000000"/>
          <w:spacing w:val="6"/>
          <w:sz w:val="27"/>
          <w:szCs w:val="27"/>
          <w:lang w:val="en-US"/>
        </w:rPr>
      </w:pPr>
      <w:r w:rsidRPr="0041437E">
        <w:rPr>
          <w:rFonts w:asciiTheme="minorHAnsi" w:hAnsiTheme="minorHAnsi"/>
          <w:b/>
          <w:color w:val="000000"/>
          <w:spacing w:val="6"/>
          <w:sz w:val="27"/>
          <w:szCs w:val="27"/>
        </w:rPr>
        <w:t>CÂU HỎI</w:t>
      </w:r>
      <w:r w:rsidRPr="0041437E">
        <w:rPr>
          <w:rFonts w:ascii="Times New Roman Bold" w:hAnsi="Times New Roman Bold"/>
          <w:b/>
          <w:color w:val="000000"/>
          <w:spacing w:val="6"/>
          <w:sz w:val="27"/>
          <w:szCs w:val="27"/>
        </w:rPr>
        <w:t>:</w:t>
      </w:r>
      <w:r w:rsidRPr="0041437E">
        <w:rPr>
          <w:rFonts w:asciiTheme="minorHAnsi" w:hAnsiTheme="minorHAnsi"/>
          <w:b/>
          <w:color w:val="000000"/>
          <w:spacing w:val="6"/>
          <w:sz w:val="27"/>
          <w:szCs w:val="27"/>
        </w:rPr>
        <w:t xml:space="preserve"> </w:t>
      </w:r>
      <w:r w:rsidR="0041437E" w:rsidRPr="0041437E">
        <w:rPr>
          <w:b/>
          <w:bCs/>
          <w:color w:val="000000"/>
          <w:spacing w:val="6"/>
          <w:sz w:val="27"/>
          <w:szCs w:val="27"/>
          <w:lang w:val="en-US"/>
        </w:rPr>
        <w:t>Kiến nghị về trật tự, an toàn giao thông đường bộ đối với công trình đường bộ</w:t>
      </w:r>
      <w:r w:rsidR="0041437E" w:rsidRPr="0041437E">
        <w:rPr>
          <w:bCs/>
          <w:color w:val="000000"/>
          <w:spacing w:val="6"/>
          <w:sz w:val="27"/>
          <w:szCs w:val="27"/>
        </w:rPr>
        <w:t xml:space="preserve"> </w:t>
      </w:r>
      <w:r w:rsidRPr="0041437E">
        <w:rPr>
          <w:b/>
          <w:bCs/>
          <w:color w:val="000000"/>
          <w:spacing w:val="6"/>
          <w:sz w:val="27"/>
          <w:szCs w:val="27"/>
        </w:rPr>
        <w:t>được quy định như thế nào</w:t>
      </w:r>
      <w:r w:rsidRPr="0041437E">
        <w:rPr>
          <w:b/>
          <w:color w:val="000000"/>
          <w:spacing w:val="6"/>
          <w:sz w:val="27"/>
          <w:szCs w:val="27"/>
        </w:rPr>
        <w:t>?</w:t>
      </w:r>
    </w:p>
    <w:p w14:paraId="460A50BC" w14:textId="77777777" w:rsidR="00DC4371" w:rsidRPr="0041437E" w:rsidRDefault="00DC4371" w:rsidP="0041437E">
      <w:pPr>
        <w:spacing w:before="60" w:after="60" w:line="300" w:lineRule="auto"/>
        <w:ind w:firstLine="561"/>
        <w:jc w:val="both"/>
        <w:rPr>
          <w:bCs/>
          <w:color w:val="000000"/>
          <w:spacing w:val="-2"/>
          <w:sz w:val="27"/>
          <w:szCs w:val="27"/>
        </w:rPr>
      </w:pPr>
      <w:r w:rsidRPr="0041437E">
        <w:rPr>
          <w:rFonts w:asciiTheme="minorHAnsi" w:hAnsiTheme="minorHAnsi"/>
          <w:b/>
          <w:color w:val="000000"/>
          <w:spacing w:val="-2"/>
          <w:sz w:val="27"/>
          <w:szCs w:val="27"/>
        </w:rPr>
        <w:t>TRẢ LỜI</w:t>
      </w:r>
      <w:r w:rsidRPr="0041437E">
        <w:rPr>
          <w:b/>
          <w:color w:val="000000"/>
          <w:spacing w:val="-2"/>
          <w:sz w:val="27"/>
          <w:szCs w:val="27"/>
        </w:rPr>
        <w:t>:</w:t>
      </w:r>
      <w:bookmarkStart w:id="4" w:name="dieu_79"/>
      <w:r w:rsidRPr="0041437E">
        <w:rPr>
          <w:b/>
          <w:color w:val="000000"/>
          <w:spacing w:val="-2"/>
          <w:sz w:val="27"/>
          <w:szCs w:val="27"/>
        </w:rPr>
        <w:t xml:space="preserve"> </w:t>
      </w:r>
      <w:r w:rsidR="0041437E" w:rsidRPr="0041437E">
        <w:rPr>
          <w:bCs/>
          <w:color w:val="000000"/>
          <w:spacing w:val="-2"/>
          <w:sz w:val="27"/>
          <w:szCs w:val="27"/>
          <w:lang w:val="en-US"/>
        </w:rPr>
        <w:t>Điều 79</w:t>
      </w:r>
      <w:r w:rsidR="0041437E" w:rsidRPr="0041437E">
        <w:rPr>
          <w:bCs/>
          <w:color w:val="000000"/>
          <w:spacing w:val="-2"/>
          <w:sz w:val="27"/>
          <w:szCs w:val="27"/>
        </w:rPr>
        <w:t xml:space="preserve"> Luật Trật tự, an toàn giao thông đường bộ quy định về k</w:t>
      </w:r>
      <w:r w:rsidRPr="0041437E">
        <w:rPr>
          <w:bCs/>
          <w:color w:val="000000"/>
          <w:spacing w:val="-2"/>
          <w:sz w:val="27"/>
          <w:szCs w:val="27"/>
          <w:lang w:val="en-US"/>
        </w:rPr>
        <w:t>iến nghị về trật tự, an toàn giao thông đường bộ đối với công trình đường bộ</w:t>
      </w:r>
      <w:bookmarkEnd w:id="4"/>
      <w:r w:rsidR="0041437E" w:rsidRPr="0041437E">
        <w:rPr>
          <w:bCs/>
          <w:color w:val="000000"/>
          <w:spacing w:val="-2"/>
          <w:sz w:val="27"/>
          <w:szCs w:val="27"/>
        </w:rPr>
        <w:t xml:space="preserve"> như sau:</w:t>
      </w:r>
    </w:p>
    <w:p w14:paraId="14C81CA8" w14:textId="77777777" w:rsidR="00DC4371" w:rsidRPr="00DC4371" w:rsidRDefault="00DC4371" w:rsidP="0041437E">
      <w:pPr>
        <w:spacing w:before="60" w:after="60" w:line="300" w:lineRule="auto"/>
        <w:ind w:firstLine="561"/>
        <w:jc w:val="both"/>
        <w:rPr>
          <w:bCs/>
          <w:color w:val="000000"/>
          <w:sz w:val="27"/>
          <w:szCs w:val="27"/>
          <w:lang w:val="en-US"/>
        </w:rPr>
      </w:pPr>
      <w:r w:rsidRPr="0041437E">
        <w:rPr>
          <w:b/>
          <w:bCs/>
          <w:color w:val="000000"/>
          <w:sz w:val="27"/>
          <w:szCs w:val="27"/>
          <w:lang w:val="en-US"/>
        </w:rPr>
        <w:t>1</w:t>
      </w:r>
      <w:r w:rsidRPr="00DC4371">
        <w:rPr>
          <w:bCs/>
          <w:color w:val="000000"/>
          <w:sz w:val="27"/>
          <w:szCs w:val="27"/>
          <w:lang w:val="en-US"/>
        </w:rPr>
        <w:t>. Khi tiếp nhận thông tin về nguy cơ hư hỏng kết cấu hạ tầng giao thông đường bộ theo quy định tại </w:t>
      </w:r>
      <w:bookmarkStart w:id="5" w:name="tc_35"/>
      <w:r w:rsidRPr="00DC4371">
        <w:rPr>
          <w:bCs/>
          <w:color w:val="000000"/>
          <w:sz w:val="27"/>
          <w:szCs w:val="27"/>
          <w:lang w:val="en-US"/>
        </w:rPr>
        <w:t>khoản 1 Điều 76 của Luật này</w:t>
      </w:r>
      <w:bookmarkEnd w:id="5"/>
      <w:r w:rsidRPr="00DC4371">
        <w:rPr>
          <w:bCs/>
          <w:color w:val="000000"/>
          <w:sz w:val="27"/>
          <w:szCs w:val="27"/>
          <w:lang w:val="en-US"/>
        </w:rPr>
        <w:t> hoặc trực tiếp phát hiện nguy cơ mất an toàn đối với công trình đường bộ, các bất hợp lý về tổ chức giao thông, cơ quan Cảnh sát giao thông có trách nhiệm sau đây:</w:t>
      </w:r>
    </w:p>
    <w:p w14:paraId="5C002322" w14:textId="77777777" w:rsidR="00DC4371" w:rsidRPr="00DC4371" w:rsidRDefault="00DC4371" w:rsidP="0041437E">
      <w:pPr>
        <w:spacing w:before="60" w:after="60" w:line="300" w:lineRule="auto"/>
        <w:ind w:firstLine="561"/>
        <w:jc w:val="both"/>
        <w:rPr>
          <w:bCs/>
          <w:color w:val="000000"/>
          <w:sz w:val="27"/>
          <w:szCs w:val="27"/>
          <w:lang w:val="en-US"/>
        </w:rPr>
      </w:pPr>
      <w:r w:rsidRPr="00DC4371">
        <w:rPr>
          <w:bCs/>
          <w:color w:val="000000"/>
          <w:sz w:val="27"/>
          <w:szCs w:val="27"/>
          <w:lang w:val="en-US"/>
        </w:rPr>
        <w:t>a) Xử lý, khắc phục trong phạm vi quản lý hoặc kiến nghị cơ quan quản lý đường bộ, người quản lý, sử dụng đường bộ xử lý, khắc phục kịp thời;</w:t>
      </w:r>
    </w:p>
    <w:p w14:paraId="0C50C1D8" w14:textId="77777777" w:rsidR="00DC4371" w:rsidRPr="0041437E" w:rsidRDefault="00DC4371" w:rsidP="0041437E">
      <w:pPr>
        <w:spacing w:before="60" w:after="60" w:line="300" w:lineRule="auto"/>
        <w:ind w:firstLine="561"/>
        <w:jc w:val="both"/>
        <w:rPr>
          <w:bCs/>
          <w:color w:val="000000"/>
          <w:spacing w:val="-4"/>
          <w:sz w:val="27"/>
          <w:szCs w:val="27"/>
          <w:lang w:val="en-US"/>
        </w:rPr>
      </w:pPr>
      <w:r w:rsidRPr="0041437E">
        <w:rPr>
          <w:bCs/>
          <w:color w:val="000000"/>
          <w:spacing w:val="-4"/>
          <w:sz w:val="27"/>
          <w:szCs w:val="27"/>
          <w:lang w:val="en-US"/>
        </w:rPr>
        <w:t>b) Trường hợp cần thiết, thực hiện các biện pháp chỉ huy, điều khiển giao thông đường bộ quy định tại </w:t>
      </w:r>
      <w:bookmarkStart w:id="6" w:name="tc_36"/>
      <w:r w:rsidRPr="0041437E">
        <w:rPr>
          <w:bCs/>
          <w:color w:val="000000"/>
          <w:spacing w:val="-4"/>
          <w:sz w:val="27"/>
          <w:szCs w:val="27"/>
          <w:lang w:val="en-US"/>
        </w:rPr>
        <w:t>Điều 74 của Luật này</w:t>
      </w:r>
      <w:bookmarkEnd w:id="6"/>
      <w:r w:rsidRPr="0041437E">
        <w:rPr>
          <w:bCs/>
          <w:color w:val="000000"/>
          <w:spacing w:val="-4"/>
          <w:sz w:val="27"/>
          <w:szCs w:val="27"/>
          <w:lang w:val="en-US"/>
        </w:rPr>
        <w:t> hoặc tạm thời đình chỉ hoạt động giao thông tuyến đường nếu thấy không bảo đảm trật tự, an toàn giao thông đường bộ.</w:t>
      </w:r>
    </w:p>
    <w:p w14:paraId="112943ED" w14:textId="77777777" w:rsidR="00DC4371" w:rsidRPr="00DC4371" w:rsidRDefault="00DC4371" w:rsidP="0041437E">
      <w:pPr>
        <w:spacing w:before="60" w:after="60" w:line="300" w:lineRule="auto"/>
        <w:ind w:firstLine="561"/>
        <w:jc w:val="both"/>
        <w:rPr>
          <w:bCs/>
          <w:color w:val="000000"/>
          <w:sz w:val="27"/>
          <w:szCs w:val="27"/>
          <w:lang w:val="en-US"/>
        </w:rPr>
      </w:pPr>
      <w:r w:rsidRPr="0041437E">
        <w:rPr>
          <w:b/>
          <w:bCs/>
          <w:color w:val="000000"/>
          <w:sz w:val="27"/>
          <w:szCs w:val="27"/>
          <w:lang w:val="en-US"/>
        </w:rPr>
        <w:t>2</w:t>
      </w:r>
      <w:r w:rsidRPr="00DC4371">
        <w:rPr>
          <w:bCs/>
          <w:color w:val="000000"/>
          <w:sz w:val="27"/>
          <w:szCs w:val="27"/>
          <w:lang w:val="en-US"/>
        </w:rPr>
        <w:t>. Cơ quan quản lý đường bộ, người quản lý, sử dụng đường bộ, trong phạm vi nhiệm vụ, quyền hạn của mình, có trách nhiệm sau đây:</w:t>
      </w:r>
    </w:p>
    <w:p w14:paraId="771FA75F" w14:textId="77777777" w:rsidR="00DC4371" w:rsidRPr="00DC4371" w:rsidRDefault="00DC4371" w:rsidP="0041437E">
      <w:pPr>
        <w:spacing w:before="60" w:after="60" w:line="300" w:lineRule="auto"/>
        <w:ind w:firstLine="561"/>
        <w:jc w:val="both"/>
        <w:rPr>
          <w:bCs/>
          <w:color w:val="000000"/>
          <w:sz w:val="27"/>
          <w:szCs w:val="27"/>
          <w:lang w:val="en-US"/>
        </w:rPr>
      </w:pPr>
      <w:r w:rsidRPr="00DC4371">
        <w:rPr>
          <w:bCs/>
          <w:color w:val="000000"/>
          <w:sz w:val="27"/>
          <w:szCs w:val="27"/>
          <w:lang w:val="en-US"/>
        </w:rPr>
        <w:t>a) Tiếp nhận, kiểm tra và khắc phục các yếu tố có nguy cơ mất an toàn đối với giao thông đường bộ, thông báo kết quả khắc phục cho cơ quan Cảnh sát giao thông, tổ chức, cá nhân đã kiến nghị;</w:t>
      </w:r>
    </w:p>
    <w:p w14:paraId="1464E445" w14:textId="77777777" w:rsidR="00DC4371" w:rsidRPr="00DC4371" w:rsidRDefault="00DC4371" w:rsidP="0041437E">
      <w:pPr>
        <w:spacing w:before="60" w:after="60" w:line="300" w:lineRule="auto"/>
        <w:ind w:firstLine="561"/>
        <w:jc w:val="both"/>
        <w:rPr>
          <w:bCs/>
          <w:color w:val="000000"/>
          <w:lang w:val="en-US"/>
        </w:rPr>
      </w:pPr>
      <w:r w:rsidRPr="00DC4371">
        <w:rPr>
          <w:bCs/>
          <w:color w:val="000000"/>
          <w:sz w:val="27"/>
          <w:szCs w:val="27"/>
          <w:lang w:val="en-US"/>
        </w:rPr>
        <w:t>b) Chịu trách nhiệm nếu để xảy ra hậu quả do không xử lý, khắc phục các yếu tố gây mất an toàn giao thông đường bộ theo quy định tại điểm a khoản này.</w:t>
      </w:r>
    </w:p>
    <w:p w14:paraId="7D95EF2C" w14:textId="77777777" w:rsidR="001D0E4B" w:rsidRPr="001D0E4B" w:rsidRDefault="0041437E" w:rsidP="0041437E">
      <w:pPr>
        <w:spacing w:before="120" w:after="120" w:line="360" w:lineRule="auto"/>
        <w:jc w:val="center"/>
        <w:rPr>
          <w:bCs/>
          <w:color w:val="000000"/>
          <w:lang w:val="en-US"/>
        </w:rPr>
      </w:pPr>
      <w:r>
        <w:rPr>
          <w:bCs/>
          <w:noProof/>
          <w:color w:val="000000"/>
          <w:lang w:val="en-US"/>
        </w:rPr>
        <w:drawing>
          <wp:inline distT="0" distB="0" distL="0" distR="0" wp14:anchorId="1FEC0679" wp14:editId="3CC11FAF">
            <wp:extent cx="2788285" cy="159688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4).jpg"/>
                    <pic:cNvPicPr/>
                  </pic:nvPicPr>
                  <pic:blipFill>
                    <a:blip r:embed="rId4">
                      <a:extLst>
                        <a:ext uri="{28A0092B-C50C-407E-A947-70E740481C1C}">
                          <a14:useLocalDpi xmlns:a14="http://schemas.microsoft.com/office/drawing/2010/main" val="0"/>
                        </a:ext>
                      </a:extLst>
                    </a:blip>
                    <a:stretch>
                      <a:fillRect/>
                    </a:stretch>
                  </pic:blipFill>
                  <pic:spPr>
                    <a:xfrm>
                      <a:off x="0" y="0"/>
                      <a:ext cx="2808853" cy="1608662"/>
                    </a:xfrm>
                    <a:prstGeom prst="rect">
                      <a:avLst/>
                    </a:prstGeom>
                  </pic:spPr>
                </pic:pic>
              </a:graphicData>
            </a:graphic>
          </wp:inline>
        </w:drawing>
      </w:r>
    </w:p>
    <w:p w14:paraId="7C056F74" w14:textId="77777777" w:rsidR="00776080" w:rsidRDefault="009D5287" w:rsidP="00776080">
      <w:pPr>
        <w:spacing w:line="276" w:lineRule="auto"/>
        <w:jc w:val="center"/>
        <w:rPr>
          <w:sz w:val="26"/>
          <w:szCs w:val="26"/>
        </w:rPr>
      </w:pPr>
      <w:r>
        <w:rPr>
          <w:sz w:val="26"/>
          <w:szCs w:val="26"/>
        </w:rPr>
        <w:t>BỘ CÔNG AN</w:t>
      </w:r>
    </w:p>
    <w:p w14:paraId="7791BABC" w14:textId="77777777" w:rsidR="00753682" w:rsidRDefault="009D5287" w:rsidP="00776080">
      <w:pPr>
        <w:spacing w:line="276" w:lineRule="auto"/>
        <w:jc w:val="center"/>
        <w:rPr>
          <w:sz w:val="22"/>
          <w:szCs w:val="22"/>
        </w:rPr>
      </w:pPr>
      <w:r>
        <w:rPr>
          <w:b/>
          <w:sz w:val="26"/>
          <w:szCs w:val="26"/>
        </w:rPr>
        <w:t>CỤC PHÁP CHẾ VÀ CẢI CÁCH            HÀNH CHÍNH, TƯ PHÁP</w:t>
      </w:r>
    </w:p>
    <w:p w14:paraId="2CB5B968" w14:textId="77777777" w:rsidR="00753682" w:rsidRDefault="009D5287" w:rsidP="00776080">
      <w:pPr>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57E945BE" wp14:editId="2B255EFE">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1A15AB40"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" strokecolor="red">
                <v:stroke joinstyle="miter"/>
              </v:shape>
            </w:pict>
          </mc:Fallback>
        </mc:AlternateContent>
      </w:r>
    </w:p>
    <w:p w14:paraId="52968F0A" w14:textId="77777777" w:rsidR="00753682" w:rsidRDefault="00753682">
      <w:pPr>
        <w:spacing w:before="80"/>
        <w:jc w:val="center"/>
        <w:rPr>
          <w:sz w:val="24"/>
          <w:szCs w:val="24"/>
        </w:rPr>
      </w:pPr>
    </w:p>
    <w:p w14:paraId="74FA5EAD" w14:textId="77777777" w:rsidR="00EC4FB0" w:rsidRDefault="00EC4FB0">
      <w:pPr>
        <w:spacing w:before="80"/>
        <w:jc w:val="center"/>
        <w:rPr>
          <w:sz w:val="24"/>
          <w:szCs w:val="24"/>
        </w:rPr>
      </w:pPr>
    </w:p>
    <w:tbl>
      <w:tblPr>
        <w:tblStyle w:val="a"/>
        <w:tblW w:w="4644" w:type="dxa"/>
        <w:tblLayout w:type="fixed"/>
        <w:tblLook w:val="0000" w:firstRow="0" w:lastRow="0" w:firstColumn="0" w:lastColumn="0" w:noHBand="0" w:noVBand="0"/>
      </w:tblPr>
      <w:tblGrid>
        <w:gridCol w:w="4644"/>
      </w:tblGrid>
      <w:tr w:rsidR="00753682" w14:paraId="7FFD431A" w14:textId="77777777" w:rsidTr="00423B92">
        <w:trPr>
          <w:trHeight w:val="1376"/>
        </w:trPr>
        <w:tc>
          <w:tcPr>
            <w:tcW w:w="4644" w:type="dxa"/>
          </w:tcPr>
          <w:p w14:paraId="440F1034" w14:textId="77777777" w:rsidR="008E4F38" w:rsidRDefault="00C660FE" w:rsidP="008E4F38">
            <w:pPr>
              <w:tabs>
                <w:tab w:val="left" w:pos="4392"/>
              </w:tabs>
              <w:ind w:right="-108"/>
              <w:jc w:val="center"/>
              <w:rPr>
                <w:rFonts w:asciiTheme="minorHAnsi" w:hAnsiTheme="minorHAnsi"/>
                <w:b/>
                <w:spacing w:val="-6"/>
                <w:sz w:val="26"/>
                <w:szCs w:val="26"/>
              </w:rPr>
            </w:pPr>
            <w:r w:rsidRPr="008F233E">
              <w:rPr>
                <w:b/>
                <w:sz w:val="26"/>
                <w:szCs w:val="26"/>
              </w:rPr>
              <w:t xml:space="preserve">QUY ĐỊNH </w:t>
            </w:r>
            <w:r w:rsidR="001A18EB" w:rsidRPr="008F233E">
              <w:rPr>
                <w:rFonts w:ascii="Times New Roman Bold" w:hAnsi="Times New Roman Bold"/>
                <w:b/>
                <w:spacing w:val="-6"/>
                <w:sz w:val="26"/>
                <w:szCs w:val="26"/>
              </w:rPr>
              <w:t>VỀ</w:t>
            </w:r>
          </w:p>
          <w:p w14:paraId="20A9EAB8" w14:textId="77777777" w:rsidR="00790B97" w:rsidRDefault="0041437E" w:rsidP="00EC4FB0">
            <w:pPr>
              <w:tabs>
                <w:tab w:val="left" w:pos="4392"/>
              </w:tabs>
              <w:ind w:right="-108"/>
              <w:jc w:val="center"/>
              <w:rPr>
                <w:b/>
                <w:bCs/>
                <w:color w:val="000000"/>
                <w:spacing w:val="6"/>
                <w:sz w:val="27"/>
                <w:szCs w:val="27"/>
              </w:rPr>
            </w:pPr>
            <w:r w:rsidRPr="00790B97">
              <w:rPr>
                <w:b/>
                <w:color w:val="000000"/>
                <w:spacing w:val="-10"/>
                <w:sz w:val="27"/>
                <w:szCs w:val="27"/>
              </w:rPr>
              <w:t>b</w:t>
            </w:r>
            <w:r w:rsidRPr="00790B97">
              <w:rPr>
                <w:b/>
                <w:bCs/>
                <w:color w:val="000000"/>
                <w:sz w:val="27"/>
                <w:szCs w:val="27"/>
              </w:rPr>
              <w:t xml:space="preserve">ảo đảm trật tự, an toàn giao thông đường bộ đối với trường hợp sử dụng tạm thời lòng đường, vỉa hè; </w:t>
            </w:r>
            <w:r w:rsidRPr="00790B97">
              <w:rPr>
                <w:b/>
                <w:color w:val="000000"/>
                <w:spacing w:val="-10"/>
                <w:sz w:val="27"/>
                <w:szCs w:val="27"/>
              </w:rPr>
              <w:t xml:space="preserve">giải quyết, khắc phục ùn tắc giao thông; </w:t>
            </w:r>
            <w:r w:rsidRPr="00790B97">
              <w:rPr>
                <w:b/>
                <w:bCs/>
                <w:color w:val="000000"/>
                <w:spacing w:val="6"/>
                <w:sz w:val="27"/>
                <w:szCs w:val="27"/>
              </w:rPr>
              <w:t xml:space="preserve">trật tự, </w:t>
            </w:r>
          </w:p>
          <w:p w14:paraId="10ED7063" w14:textId="6FD38533" w:rsidR="00CA5D52" w:rsidRPr="00790B97" w:rsidRDefault="0041437E" w:rsidP="00EC4FB0">
            <w:pPr>
              <w:tabs>
                <w:tab w:val="left" w:pos="4392"/>
              </w:tabs>
              <w:ind w:right="-108"/>
              <w:jc w:val="center"/>
              <w:rPr>
                <w:spacing w:val="4"/>
                <w:sz w:val="26"/>
                <w:szCs w:val="26"/>
              </w:rPr>
            </w:pPr>
            <w:r w:rsidRPr="00790B97">
              <w:rPr>
                <w:b/>
                <w:bCs/>
                <w:color w:val="000000"/>
                <w:spacing w:val="6"/>
                <w:sz w:val="27"/>
                <w:szCs w:val="27"/>
              </w:rPr>
              <w:t>an toàn giao thông đường bộ đối với công trình đường bộ</w:t>
            </w:r>
          </w:p>
        </w:tc>
      </w:tr>
    </w:tbl>
    <w:p w14:paraId="3204450A" w14:textId="77777777" w:rsidR="00753682" w:rsidRPr="005B029B" w:rsidRDefault="00753682">
      <w:pPr>
        <w:spacing w:before="80"/>
        <w:ind w:firstLine="567"/>
        <w:jc w:val="both"/>
        <w:rPr>
          <w:sz w:val="24"/>
          <w:szCs w:val="24"/>
          <w:lang w:val="fi-FI"/>
        </w:rPr>
      </w:pPr>
    </w:p>
    <w:p w14:paraId="68D96F91"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7899ECD5" w14:textId="77777777" w:rsidR="00753682" w:rsidRDefault="00753682">
      <w:pPr>
        <w:spacing w:before="80"/>
        <w:jc w:val="both"/>
        <w:rPr>
          <w:sz w:val="24"/>
          <w:szCs w:val="24"/>
        </w:rPr>
      </w:pPr>
    </w:p>
    <w:p w14:paraId="441F9B71" w14:textId="77777777" w:rsidR="000E6A00" w:rsidRDefault="000E6A00">
      <w:pPr>
        <w:spacing w:before="80"/>
        <w:jc w:val="both"/>
        <w:rPr>
          <w:sz w:val="24"/>
          <w:szCs w:val="24"/>
        </w:rPr>
      </w:pPr>
    </w:p>
    <w:p w14:paraId="0B9B25D4" w14:textId="77777777" w:rsidR="00753682" w:rsidRDefault="009D5287">
      <w:pPr>
        <w:spacing w:before="80"/>
        <w:jc w:val="center"/>
        <w:rPr>
          <w:sz w:val="24"/>
          <w:szCs w:val="24"/>
        </w:rPr>
      </w:pPr>
      <w:r>
        <w:rPr>
          <w:noProof/>
          <w:sz w:val="24"/>
          <w:szCs w:val="24"/>
          <w:lang w:val="en-US"/>
        </w:rPr>
        <w:drawing>
          <wp:inline distT="114300" distB="114300" distL="114300" distR="114300" wp14:anchorId="53BA0F5D" wp14:editId="23EC3B81">
            <wp:extent cx="1546860" cy="1821180"/>
            <wp:effectExtent l="0" t="0" r="0" b="762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548992" cy="1823690"/>
                    </a:xfrm>
                    <a:prstGeom prst="rect">
                      <a:avLst/>
                    </a:prstGeom>
                    <a:ln/>
                  </pic:spPr>
                </pic:pic>
              </a:graphicData>
            </a:graphic>
          </wp:inline>
        </w:drawing>
      </w:r>
    </w:p>
    <w:p w14:paraId="5A06FF72" w14:textId="77777777" w:rsidR="00002B88" w:rsidRDefault="00002B88">
      <w:pPr>
        <w:spacing w:before="80"/>
        <w:jc w:val="center"/>
        <w:rPr>
          <w:b/>
          <w:sz w:val="24"/>
          <w:szCs w:val="24"/>
          <w:lang w:val="en-US"/>
        </w:rPr>
      </w:pPr>
    </w:p>
    <w:p w14:paraId="5982928D" w14:textId="77777777" w:rsidR="00EC4FB0" w:rsidRDefault="00EC4FB0">
      <w:pPr>
        <w:spacing w:before="80"/>
        <w:jc w:val="center"/>
        <w:rPr>
          <w:b/>
          <w:sz w:val="24"/>
          <w:szCs w:val="24"/>
          <w:lang w:val="en-US"/>
        </w:rPr>
      </w:pPr>
    </w:p>
    <w:p w14:paraId="013D18C6"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682"/>
    <w:rsid w:val="00002B88"/>
    <w:rsid w:val="00003956"/>
    <w:rsid w:val="00013067"/>
    <w:rsid w:val="00024AA8"/>
    <w:rsid w:val="000A2865"/>
    <w:rsid w:val="000E6A00"/>
    <w:rsid w:val="0010179B"/>
    <w:rsid w:val="0013396A"/>
    <w:rsid w:val="00174D56"/>
    <w:rsid w:val="00184148"/>
    <w:rsid w:val="001A18EB"/>
    <w:rsid w:val="001C06AC"/>
    <w:rsid w:val="001C10C3"/>
    <w:rsid w:val="001D0E4B"/>
    <w:rsid w:val="001E19B4"/>
    <w:rsid w:val="00204DCF"/>
    <w:rsid w:val="002201D7"/>
    <w:rsid w:val="0025255B"/>
    <w:rsid w:val="00260D2B"/>
    <w:rsid w:val="002640F4"/>
    <w:rsid w:val="002827C0"/>
    <w:rsid w:val="002834B4"/>
    <w:rsid w:val="0029410B"/>
    <w:rsid w:val="00294C72"/>
    <w:rsid w:val="002D2061"/>
    <w:rsid w:val="002D70EA"/>
    <w:rsid w:val="003115B1"/>
    <w:rsid w:val="0031418A"/>
    <w:rsid w:val="003225B8"/>
    <w:rsid w:val="003547B3"/>
    <w:rsid w:val="00376291"/>
    <w:rsid w:val="003770A1"/>
    <w:rsid w:val="00385487"/>
    <w:rsid w:val="00387B60"/>
    <w:rsid w:val="00395BEC"/>
    <w:rsid w:val="003A3F14"/>
    <w:rsid w:val="003C3D1F"/>
    <w:rsid w:val="003D2962"/>
    <w:rsid w:val="003E20CA"/>
    <w:rsid w:val="0041437E"/>
    <w:rsid w:val="00423B92"/>
    <w:rsid w:val="004554D4"/>
    <w:rsid w:val="00455F0B"/>
    <w:rsid w:val="0045752D"/>
    <w:rsid w:val="00475C1B"/>
    <w:rsid w:val="00494D86"/>
    <w:rsid w:val="004B20EC"/>
    <w:rsid w:val="004C2E1A"/>
    <w:rsid w:val="004D6405"/>
    <w:rsid w:val="004E3703"/>
    <w:rsid w:val="00501551"/>
    <w:rsid w:val="00533D06"/>
    <w:rsid w:val="00595E19"/>
    <w:rsid w:val="005A0C86"/>
    <w:rsid w:val="005B029B"/>
    <w:rsid w:val="005C3FBF"/>
    <w:rsid w:val="005D7106"/>
    <w:rsid w:val="0065666C"/>
    <w:rsid w:val="00676D92"/>
    <w:rsid w:val="00691EC4"/>
    <w:rsid w:val="006924BC"/>
    <w:rsid w:val="006A7C83"/>
    <w:rsid w:val="006B650E"/>
    <w:rsid w:val="006C1B6F"/>
    <w:rsid w:val="006D3B93"/>
    <w:rsid w:val="006E6383"/>
    <w:rsid w:val="00727718"/>
    <w:rsid w:val="007500F7"/>
    <w:rsid w:val="00753682"/>
    <w:rsid w:val="00776080"/>
    <w:rsid w:val="00790B97"/>
    <w:rsid w:val="007C1F58"/>
    <w:rsid w:val="007C5224"/>
    <w:rsid w:val="007E783A"/>
    <w:rsid w:val="00826EB5"/>
    <w:rsid w:val="008779C9"/>
    <w:rsid w:val="00892496"/>
    <w:rsid w:val="008B73F5"/>
    <w:rsid w:val="008D2F77"/>
    <w:rsid w:val="008D4455"/>
    <w:rsid w:val="008E4F38"/>
    <w:rsid w:val="008F233E"/>
    <w:rsid w:val="008F39F4"/>
    <w:rsid w:val="008F5EDF"/>
    <w:rsid w:val="00936CFF"/>
    <w:rsid w:val="0096719B"/>
    <w:rsid w:val="00987BE2"/>
    <w:rsid w:val="009D5287"/>
    <w:rsid w:val="00A05820"/>
    <w:rsid w:val="00A512E1"/>
    <w:rsid w:val="00A56BF8"/>
    <w:rsid w:val="00A75B75"/>
    <w:rsid w:val="00AB5BF8"/>
    <w:rsid w:val="00AF1BF8"/>
    <w:rsid w:val="00B007FD"/>
    <w:rsid w:val="00B13100"/>
    <w:rsid w:val="00B5536B"/>
    <w:rsid w:val="00B71481"/>
    <w:rsid w:val="00B82130"/>
    <w:rsid w:val="00BA4F01"/>
    <w:rsid w:val="00BB1933"/>
    <w:rsid w:val="00BC3052"/>
    <w:rsid w:val="00BC5D28"/>
    <w:rsid w:val="00C11E60"/>
    <w:rsid w:val="00C44578"/>
    <w:rsid w:val="00C56BE1"/>
    <w:rsid w:val="00C660FE"/>
    <w:rsid w:val="00C77EE0"/>
    <w:rsid w:val="00C90DCA"/>
    <w:rsid w:val="00CA437F"/>
    <w:rsid w:val="00CA5D52"/>
    <w:rsid w:val="00CB04A6"/>
    <w:rsid w:val="00CB73EE"/>
    <w:rsid w:val="00CC55EC"/>
    <w:rsid w:val="00D02455"/>
    <w:rsid w:val="00D02ED7"/>
    <w:rsid w:val="00D0726E"/>
    <w:rsid w:val="00D17169"/>
    <w:rsid w:val="00D3684A"/>
    <w:rsid w:val="00D37862"/>
    <w:rsid w:val="00D536DF"/>
    <w:rsid w:val="00D70069"/>
    <w:rsid w:val="00D87B72"/>
    <w:rsid w:val="00DA798B"/>
    <w:rsid w:val="00DC4371"/>
    <w:rsid w:val="00DE4C47"/>
    <w:rsid w:val="00E0417D"/>
    <w:rsid w:val="00E353AE"/>
    <w:rsid w:val="00E44C87"/>
    <w:rsid w:val="00E515DC"/>
    <w:rsid w:val="00E871BA"/>
    <w:rsid w:val="00EA1E88"/>
    <w:rsid w:val="00EC4FB0"/>
    <w:rsid w:val="00F23987"/>
    <w:rsid w:val="00F31E39"/>
    <w:rsid w:val="00F973E1"/>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B7AF"/>
  <w15:docId w15:val="{BE14A8E2-A77C-47FC-B615-5E041CF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 w:type="character" w:styleId="Hyperlink">
    <w:name w:val="Hyperlink"/>
    <w:basedOn w:val="DefaultParagraphFont"/>
    <w:uiPriority w:val="99"/>
    <w:unhideWhenUsed/>
    <w:rsid w:val="00260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dcterms:created xsi:type="dcterms:W3CDTF">2024-11-29T08:26:00Z</dcterms:created>
  <dcterms:modified xsi:type="dcterms:W3CDTF">2024-12-03T08:36:00Z</dcterms:modified>
</cp:coreProperties>
</file>