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A8C5" w14:textId="77777777" w:rsidR="00FC06E7" w:rsidRDefault="00FC06E7" w:rsidP="00FC06E7">
      <w:pPr>
        <w:spacing w:before="120" w:after="120" w:line="360" w:lineRule="auto"/>
        <w:jc w:val="both"/>
        <w:rPr>
          <w:b/>
          <w:color w:val="000000"/>
          <w:sz w:val="26"/>
          <w:szCs w:val="26"/>
          <w:lang w:val="en-US"/>
        </w:rPr>
      </w:pPr>
      <w:r>
        <w:rPr>
          <w:noProof/>
          <w:color w:val="000000"/>
          <w:sz w:val="26"/>
          <w:szCs w:val="26"/>
          <w:lang w:val="en-US"/>
        </w:rPr>
        <w:drawing>
          <wp:inline distT="0" distB="0" distL="0" distR="0" wp14:anchorId="76CCD624" wp14:editId="2B401B6A">
            <wp:extent cx="28575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a:extLst>
                        <a:ext uri="{28A0092B-C50C-407E-A947-70E740481C1C}">
                          <a14:useLocalDpi xmlns:a14="http://schemas.microsoft.com/office/drawing/2010/main" val="0"/>
                        </a:ext>
                      </a:extLst>
                    </a:blip>
                    <a:stretch>
                      <a:fillRect/>
                    </a:stretch>
                  </pic:blipFill>
                  <pic:spPr>
                    <a:xfrm>
                      <a:off x="0" y="0"/>
                      <a:ext cx="2857520" cy="2762269"/>
                    </a:xfrm>
                    <a:prstGeom prst="rect">
                      <a:avLst/>
                    </a:prstGeom>
                  </pic:spPr>
                </pic:pic>
              </a:graphicData>
            </a:graphic>
          </wp:inline>
        </w:drawing>
      </w:r>
      <w:r w:rsidRPr="004E3703">
        <w:rPr>
          <w:b/>
          <w:color w:val="000000"/>
          <w:sz w:val="26"/>
          <w:szCs w:val="26"/>
        </w:rPr>
        <w:t xml:space="preserve"> </w:t>
      </w:r>
    </w:p>
    <w:p w14:paraId="0402757F" w14:textId="77777777" w:rsidR="00753682" w:rsidRPr="00752CC4" w:rsidRDefault="00676D92" w:rsidP="00FC06E7">
      <w:pPr>
        <w:spacing w:before="120" w:after="120" w:line="360" w:lineRule="auto"/>
        <w:ind w:firstLine="561"/>
        <w:jc w:val="both"/>
        <w:rPr>
          <w:b/>
          <w:color w:val="000000"/>
          <w:sz w:val="27"/>
          <w:szCs w:val="27"/>
        </w:rPr>
      </w:pPr>
      <w:r w:rsidRPr="00752CC4">
        <w:rPr>
          <w:b/>
          <w:color w:val="000000"/>
          <w:sz w:val="27"/>
          <w:szCs w:val="27"/>
        </w:rPr>
        <w:t xml:space="preserve">Câu hỏi: </w:t>
      </w:r>
      <w:r w:rsidR="00892496" w:rsidRPr="00752CC4">
        <w:rPr>
          <w:b/>
          <w:bCs/>
          <w:color w:val="000000"/>
          <w:sz w:val="27"/>
          <w:szCs w:val="27"/>
          <w:lang w:val="en-US"/>
        </w:rPr>
        <w:t xml:space="preserve">Các hành vi nào bị nghiêm cấm trong </w:t>
      </w:r>
      <w:r w:rsidR="00423B92" w:rsidRPr="00752CC4">
        <w:rPr>
          <w:b/>
          <w:bCs/>
          <w:color w:val="000000"/>
          <w:sz w:val="27"/>
          <w:szCs w:val="27"/>
          <w:lang w:val="en-US"/>
        </w:rPr>
        <w:t>trật tự, an toàn giao thông đường bộ</w:t>
      </w:r>
      <w:r w:rsidRPr="00752CC4">
        <w:rPr>
          <w:b/>
          <w:color w:val="000000"/>
          <w:sz w:val="27"/>
          <w:szCs w:val="27"/>
        </w:rPr>
        <w:t>?</w:t>
      </w:r>
    </w:p>
    <w:p w14:paraId="6D623A23" w14:textId="77777777" w:rsidR="00892496" w:rsidRPr="00752CC4" w:rsidRDefault="00676D92" w:rsidP="00FC06E7">
      <w:pPr>
        <w:spacing w:before="120" w:after="120" w:line="360" w:lineRule="auto"/>
        <w:ind w:firstLine="561"/>
        <w:jc w:val="both"/>
        <w:rPr>
          <w:color w:val="000000"/>
          <w:sz w:val="27"/>
          <w:szCs w:val="27"/>
          <w:lang w:val="en-US"/>
        </w:rPr>
      </w:pPr>
      <w:r w:rsidRPr="00752CC4">
        <w:rPr>
          <w:b/>
          <w:color w:val="000000"/>
          <w:sz w:val="27"/>
          <w:szCs w:val="27"/>
        </w:rPr>
        <w:t xml:space="preserve">Trả lời: </w:t>
      </w:r>
      <w:bookmarkStart w:id="0" w:name="dieu_9"/>
      <w:r w:rsidR="00892496" w:rsidRPr="00752CC4">
        <w:rPr>
          <w:color w:val="000000"/>
          <w:sz w:val="27"/>
          <w:szCs w:val="27"/>
          <w:lang w:val="en-US"/>
        </w:rPr>
        <w:t xml:space="preserve">Theo </w:t>
      </w:r>
      <w:r w:rsidR="00892496" w:rsidRPr="00752CC4">
        <w:rPr>
          <w:bCs/>
          <w:color w:val="000000"/>
          <w:sz w:val="27"/>
          <w:szCs w:val="27"/>
          <w:lang w:val="en-US"/>
        </w:rPr>
        <w:t>Điều 9 Luật Trật tự, an toàn giao thông đường bộ, các hành vi bị nghiêm cấm</w:t>
      </w:r>
      <w:bookmarkEnd w:id="0"/>
      <w:r w:rsidR="00892496" w:rsidRPr="00752CC4">
        <w:rPr>
          <w:bCs/>
          <w:color w:val="000000"/>
          <w:sz w:val="27"/>
          <w:szCs w:val="27"/>
          <w:lang w:val="en-US"/>
        </w:rPr>
        <w:t xml:space="preserve"> gồm:</w:t>
      </w:r>
    </w:p>
    <w:p w14:paraId="6C5D48F9"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1.</w:t>
      </w:r>
      <w:r w:rsidRPr="00752CC4">
        <w:rPr>
          <w:color w:val="000000"/>
          <w:sz w:val="27"/>
          <w:szCs w:val="27"/>
          <w:lang w:val="en-US"/>
        </w:rPr>
        <w:t xml:space="preserve"> Điều khiển xe cơ giới tham gia giao thông đường bộ không có giấy phép lái xe theo quy định của pháp luật; điều khiển xe máy chuyên dùng tham gia giao thông đường bộ không có giấy phép lái </w:t>
      </w:r>
      <w:r w:rsidRPr="00752CC4">
        <w:rPr>
          <w:color w:val="000000"/>
          <w:sz w:val="27"/>
          <w:szCs w:val="27"/>
          <w:lang w:val="en-US"/>
        </w:rPr>
        <w:t>xe hoặc chứng chỉ bồi dưỡng kiến thức pháp luật về giao thông đường bộ, bằng hoặc chứng chỉ điều khiển xe máy chuyên dùng.</w:t>
      </w:r>
    </w:p>
    <w:p w14:paraId="51C566D3"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2.</w:t>
      </w:r>
      <w:r w:rsidRPr="00752CC4">
        <w:rPr>
          <w:color w:val="000000"/>
          <w:sz w:val="27"/>
          <w:szCs w:val="27"/>
          <w:lang w:val="en-US"/>
        </w:rPr>
        <w:t xml:space="preserve"> Điều khiển phương tiện tham gia giao thông đường bộ mà trong máu hoặc hơi thở có nồng độ cồn.</w:t>
      </w:r>
    </w:p>
    <w:p w14:paraId="1D069BEC"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3.</w:t>
      </w:r>
      <w:r w:rsidRPr="00752CC4">
        <w:rPr>
          <w:color w:val="000000"/>
          <w:sz w:val="27"/>
          <w:szCs w:val="27"/>
          <w:lang w:val="en-US"/>
        </w:rPr>
        <w:t xml:space="preserve"> Điều khiển phương tiện tham gia giao thông đường bộ mà trong cơ thể có chất ma túy hoặc chất kích thích khác mà pháp luật cấm sử dụng.</w:t>
      </w:r>
    </w:p>
    <w:p w14:paraId="21987C76"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4</w:t>
      </w:r>
      <w:r w:rsidRPr="00752CC4">
        <w:rPr>
          <w:color w:val="000000"/>
          <w:sz w:val="27"/>
          <w:szCs w:val="27"/>
          <w:lang w:val="en-US"/>
        </w:rPr>
        <w:t>. Xúc phạm, đe dọa, cản trở, chống đối hoặc không chấp hành hiệu lệnh, hướng dẫn, yêu cầu kiểm tra, kiểm soát của người thi hành công vụ về bảo đảm trật tự, an toàn giao thông đường bộ.</w:t>
      </w:r>
    </w:p>
    <w:p w14:paraId="71EB7888"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5</w:t>
      </w:r>
      <w:r w:rsidRPr="00752CC4">
        <w:rPr>
          <w:color w:val="000000"/>
          <w:sz w:val="27"/>
          <w:szCs w:val="27"/>
          <w:lang w:val="en-US"/>
        </w:rPr>
        <w:t>. Đua xe, tổ chức đua xe, xúi giục, giúp sức, cổ vũ đua xe trái phép; điều khiển phương tiện tham gia giao thông đường bộ lạng lách, đánh võng, rú ga liên tục.</w:t>
      </w:r>
    </w:p>
    <w:p w14:paraId="717BE60D"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6</w:t>
      </w:r>
      <w:r w:rsidRPr="00752CC4">
        <w:rPr>
          <w:color w:val="000000"/>
          <w:sz w:val="27"/>
          <w:szCs w:val="27"/>
          <w:lang w:val="en-US"/>
        </w:rPr>
        <w:t>. Dùng tay cầm và sử dụng điện thoại hoặc thiết bị điện tử khác khi điều khiển phương tiện tham gia giao thông đang di chuyển trên đường bộ.</w:t>
      </w:r>
    </w:p>
    <w:p w14:paraId="39356940"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7</w:t>
      </w:r>
      <w:r w:rsidRPr="00752CC4">
        <w:rPr>
          <w:color w:val="000000"/>
          <w:sz w:val="27"/>
          <w:szCs w:val="27"/>
          <w:lang w:val="en-US"/>
        </w:rPr>
        <w:t>. Giao xe cơ giới, xe máy chuyên dùng cho người không đủ điều kiện theo quy định của pháp luật để điều khiển xe tham gia giao thông đường bộ.</w:t>
      </w:r>
    </w:p>
    <w:p w14:paraId="51137EB6"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8</w:t>
      </w:r>
      <w:r w:rsidRPr="00752CC4">
        <w:rPr>
          <w:color w:val="000000"/>
          <w:sz w:val="27"/>
          <w:szCs w:val="27"/>
          <w:lang w:val="en-US"/>
        </w:rPr>
        <w:t>.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14:paraId="73F0EA60"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9</w:t>
      </w:r>
      <w:r w:rsidRPr="00752CC4">
        <w:rPr>
          <w:color w:val="000000"/>
          <w:sz w:val="27"/>
          <w:szCs w:val="27"/>
          <w:lang w:val="en-US"/>
        </w:rPr>
        <w:t>. Nhập khẩu, sản xuất, lắp ráp xe cơ giới, xe máy chuyên dùng không bảo đảm quy định của pháp luật về chất lượng an toàn kỹ thuật và bảo vệ môi trường.</w:t>
      </w:r>
    </w:p>
    <w:p w14:paraId="7C5C520B" w14:textId="77777777" w:rsidR="00FC06E7" w:rsidRPr="00752CC4" w:rsidRDefault="00FC06E7" w:rsidP="00FC06E7">
      <w:pPr>
        <w:spacing w:before="120" w:after="120" w:line="360" w:lineRule="auto"/>
        <w:ind w:firstLine="561"/>
        <w:jc w:val="both"/>
        <w:rPr>
          <w:color w:val="000000"/>
          <w:sz w:val="27"/>
          <w:szCs w:val="27"/>
          <w:lang w:val="en-US"/>
        </w:rPr>
      </w:pPr>
      <w:r w:rsidRPr="00752CC4">
        <w:rPr>
          <w:b/>
          <w:color w:val="000000"/>
          <w:sz w:val="27"/>
          <w:szCs w:val="27"/>
          <w:lang w:val="en-US"/>
        </w:rPr>
        <w:t>10</w:t>
      </w:r>
      <w:r w:rsidRPr="00752CC4">
        <w:rPr>
          <w:color w:val="000000"/>
          <w:sz w:val="27"/>
          <w:szCs w:val="27"/>
          <w:lang w:val="en-US"/>
        </w:rPr>
        <w:t xml:space="preserve">. Cải tạo xe ô tô loại khác thành xe ô tô chở người, trừ cải tạo thành xe ô </w:t>
      </w:r>
      <w:r w:rsidRPr="00752CC4">
        <w:rPr>
          <w:color w:val="000000"/>
          <w:sz w:val="27"/>
          <w:szCs w:val="27"/>
          <w:lang w:val="en-US"/>
        </w:rPr>
        <w:lastRenderedPageBreak/>
        <w:t>tô chở người phục vụ mục đích quốc phòng, an ninh.</w:t>
      </w:r>
    </w:p>
    <w:p w14:paraId="5B008B53"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11</w:t>
      </w:r>
      <w:r w:rsidRPr="00752CC4">
        <w:rPr>
          <w:color w:val="000000"/>
          <w:sz w:val="27"/>
          <w:szCs w:val="27"/>
          <w:lang w:val="en-US"/>
        </w:rPr>
        <w:t>.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14:paraId="3EEDCA44"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12</w:t>
      </w:r>
      <w:r w:rsidRPr="00752CC4">
        <w:rPr>
          <w:color w:val="000000"/>
          <w:sz w:val="27"/>
          <w:szCs w:val="27"/>
          <w:lang w:val="en-US"/>
        </w:rPr>
        <w:t>.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14:paraId="437567BF"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13.</w:t>
      </w:r>
      <w:r w:rsidRPr="00752CC4">
        <w:rPr>
          <w:color w:val="000000"/>
          <w:sz w:val="27"/>
          <w:szCs w:val="27"/>
          <w:lang w:val="en-US"/>
        </w:rPr>
        <w:t xml:space="preserve">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w:t>
      </w:r>
      <w:r w:rsidRPr="00752CC4">
        <w:rPr>
          <w:color w:val="000000"/>
          <w:sz w:val="27"/>
          <w:szCs w:val="27"/>
          <w:lang w:val="en-US"/>
        </w:rPr>
        <w:t>quy định của Luật này; chở hàng hóa trên xe có quy định phải chằng buộc nhưng không chằng buộc hoặc chằng buộc không đúng quy định của pháp luật; chở quá số người theo quy định của pháp luật.</w:t>
      </w:r>
    </w:p>
    <w:p w14:paraId="0A19EA73" w14:textId="77777777" w:rsidR="00892496" w:rsidRPr="00752CC4" w:rsidRDefault="00892496" w:rsidP="00FC06E7">
      <w:pPr>
        <w:spacing w:before="120" w:after="120" w:line="360" w:lineRule="auto"/>
        <w:ind w:firstLine="561"/>
        <w:jc w:val="both"/>
        <w:rPr>
          <w:color w:val="000000"/>
          <w:sz w:val="27"/>
          <w:szCs w:val="27"/>
          <w:lang w:val="en-US"/>
        </w:rPr>
      </w:pPr>
      <w:r w:rsidRPr="00752CC4">
        <w:rPr>
          <w:b/>
          <w:color w:val="000000"/>
          <w:sz w:val="27"/>
          <w:szCs w:val="27"/>
          <w:lang w:val="en-US"/>
        </w:rPr>
        <w:t>14</w:t>
      </w:r>
      <w:r w:rsidRPr="00752CC4">
        <w:rPr>
          <w:color w:val="000000"/>
          <w:sz w:val="27"/>
          <w:szCs w:val="27"/>
          <w:lang w:val="en-US"/>
        </w:rPr>
        <w:t>. Vận chuyển hàng hóa cấm lưu hành, vận chuyển trái phép hoặc không thực hiện đầy đủ các quy định của pháp luật về vận chuyển hàng hóa nguy hiểm, động vật hoang dã.</w:t>
      </w:r>
    </w:p>
    <w:p w14:paraId="1F43EC03" w14:textId="77777777" w:rsidR="004E3703" w:rsidRPr="008B0A85" w:rsidRDefault="008B0A85" w:rsidP="00FC06E7">
      <w:pPr>
        <w:spacing w:before="120" w:after="120" w:line="360" w:lineRule="auto"/>
        <w:jc w:val="center"/>
        <w:rPr>
          <w:b/>
          <w:i/>
          <w:spacing w:val="-2"/>
          <w:sz w:val="26"/>
          <w:szCs w:val="26"/>
          <w:lang w:val="en-US"/>
        </w:rPr>
      </w:pPr>
      <w:r>
        <w:rPr>
          <w:b/>
          <w:i/>
          <w:spacing w:val="-2"/>
          <w:sz w:val="26"/>
          <w:szCs w:val="26"/>
          <w:lang w:val="en-US"/>
        </w:rPr>
        <w:t>(còn tiếp)</w:t>
      </w:r>
    </w:p>
    <w:p w14:paraId="0BC1E557" w14:textId="77777777" w:rsidR="00FC06E7" w:rsidRDefault="00FC06E7">
      <w:pPr>
        <w:spacing w:before="80"/>
        <w:jc w:val="center"/>
        <w:rPr>
          <w:sz w:val="26"/>
          <w:szCs w:val="26"/>
          <w:lang w:val="en-US"/>
        </w:rPr>
      </w:pPr>
    </w:p>
    <w:p w14:paraId="28880190" w14:textId="014CF471" w:rsidR="00FC06E7" w:rsidRDefault="00752CC4">
      <w:pPr>
        <w:spacing w:before="80"/>
        <w:jc w:val="center"/>
        <w:rPr>
          <w:sz w:val="26"/>
          <w:szCs w:val="26"/>
          <w:lang w:val="en-US"/>
        </w:rPr>
      </w:pPr>
      <w:r>
        <w:rPr>
          <w:noProof/>
          <w:color w:val="000000"/>
          <w:sz w:val="26"/>
          <w:szCs w:val="26"/>
          <w:lang w:val="en-US"/>
        </w:rPr>
        <w:drawing>
          <wp:inline distT="0" distB="0" distL="0" distR="0" wp14:anchorId="004A3812" wp14:editId="18AA86A4">
            <wp:extent cx="2860040" cy="1910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anh-an-toan-giao-thon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0040" cy="1910715"/>
                    </a:xfrm>
                    <a:prstGeom prst="rect">
                      <a:avLst/>
                    </a:prstGeom>
                  </pic:spPr>
                </pic:pic>
              </a:graphicData>
            </a:graphic>
          </wp:inline>
        </w:drawing>
      </w:r>
    </w:p>
    <w:p w14:paraId="04B0CBAE" w14:textId="77777777" w:rsidR="00FC06E7" w:rsidRDefault="00FC06E7">
      <w:pPr>
        <w:spacing w:before="80"/>
        <w:jc w:val="center"/>
        <w:rPr>
          <w:sz w:val="26"/>
          <w:szCs w:val="26"/>
          <w:lang w:val="en-US"/>
        </w:rPr>
      </w:pPr>
    </w:p>
    <w:p w14:paraId="0D8287F0" w14:textId="77777777" w:rsidR="00FC06E7" w:rsidRDefault="00FC06E7">
      <w:pPr>
        <w:spacing w:before="80"/>
        <w:jc w:val="center"/>
        <w:rPr>
          <w:sz w:val="26"/>
          <w:szCs w:val="26"/>
          <w:lang w:val="en-US"/>
        </w:rPr>
      </w:pPr>
    </w:p>
    <w:p w14:paraId="2B0F9B12" w14:textId="77777777" w:rsidR="00753682" w:rsidRDefault="00676D92">
      <w:pPr>
        <w:spacing w:before="80"/>
        <w:jc w:val="center"/>
        <w:rPr>
          <w:sz w:val="26"/>
          <w:szCs w:val="26"/>
        </w:rPr>
      </w:pPr>
      <w:r>
        <w:rPr>
          <w:sz w:val="26"/>
          <w:szCs w:val="26"/>
        </w:rPr>
        <w:t>BỘ CÔNG AN</w:t>
      </w:r>
    </w:p>
    <w:p w14:paraId="10BCC401" w14:textId="77777777" w:rsidR="00753682" w:rsidRDefault="00676D92">
      <w:pPr>
        <w:spacing w:before="80"/>
        <w:jc w:val="center"/>
        <w:rPr>
          <w:sz w:val="22"/>
          <w:szCs w:val="22"/>
        </w:rPr>
      </w:pPr>
      <w:r>
        <w:rPr>
          <w:b/>
          <w:sz w:val="26"/>
          <w:szCs w:val="26"/>
        </w:rPr>
        <w:t>CỤC PHÁP CHẾ VÀ CẢI CÁCH            HÀNH CHÍNH, TƯ PHÁP</w:t>
      </w:r>
      <w:r>
        <w:rPr>
          <w:b/>
          <w:sz w:val="22"/>
          <w:szCs w:val="22"/>
        </w:rPr>
        <w:t xml:space="preserve">                                                                </w:t>
      </w:r>
    </w:p>
    <w:p w14:paraId="34B81243" w14:textId="77777777" w:rsidR="00753682" w:rsidRDefault="00676D92">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40961A7F" wp14:editId="59835F24">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2748F09C"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14A15B26" w14:textId="77777777" w:rsidR="00753682" w:rsidRDefault="00753682">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0D9ABF00" w14:textId="77777777" w:rsidTr="00423B92">
        <w:trPr>
          <w:trHeight w:val="1376"/>
        </w:trPr>
        <w:tc>
          <w:tcPr>
            <w:tcW w:w="4644" w:type="dxa"/>
          </w:tcPr>
          <w:p w14:paraId="22E836A3" w14:textId="77777777" w:rsidR="009877AC" w:rsidRDefault="00676D92" w:rsidP="00676D92">
            <w:pPr>
              <w:tabs>
                <w:tab w:val="left" w:pos="4392"/>
              </w:tabs>
              <w:ind w:right="-108"/>
              <w:jc w:val="center"/>
              <w:rPr>
                <w:b/>
                <w:sz w:val="26"/>
                <w:szCs w:val="26"/>
              </w:rPr>
            </w:pPr>
            <w:r>
              <w:rPr>
                <w:b/>
                <w:sz w:val="26"/>
                <w:szCs w:val="26"/>
              </w:rPr>
              <w:t xml:space="preserve">QUY ĐỊNH VỀ </w:t>
            </w:r>
          </w:p>
          <w:p w14:paraId="0D328D3C" w14:textId="3ADF485F" w:rsidR="00753682" w:rsidRDefault="0029410B" w:rsidP="00676D92">
            <w:pPr>
              <w:tabs>
                <w:tab w:val="left" w:pos="4392"/>
              </w:tabs>
              <w:ind w:right="-108"/>
              <w:jc w:val="center"/>
              <w:rPr>
                <w:b/>
                <w:sz w:val="26"/>
                <w:szCs w:val="26"/>
                <w:lang w:val="en-US"/>
              </w:rPr>
            </w:pPr>
            <w:r>
              <w:rPr>
                <w:b/>
                <w:sz w:val="26"/>
                <w:szCs w:val="26"/>
                <w:lang w:val="en-US"/>
              </w:rPr>
              <w:t xml:space="preserve">CÁC HÀNH VI BỊ NGHIÊM CẤM TRONG </w:t>
            </w:r>
            <w:r w:rsidR="00676D92">
              <w:rPr>
                <w:b/>
                <w:sz w:val="26"/>
                <w:szCs w:val="26"/>
              </w:rPr>
              <w:t>TRẬT TỰ, AN TOÀN GIAO THÔNG ĐƯỜNG BỘ</w:t>
            </w:r>
          </w:p>
          <w:p w14:paraId="6760F4C3" w14:textId="77777777" w:rsidR="008B0A85" w:rsidRPr="008B0A85" w:rsidRDefault="008B0A85" w:rsidP="00676D92">
            <w:pPr>
              <w:tabs>
                <w:tab w:val="left" w:pos="4392"/>
              </w:tabs>
              <w:ind w:right="-108"/>
              <w:jc w:val="center"/>
              <w:rPr>
                <w:i/>
                <w:sz w:val="26"/>
                <w:szCs w:val="26"/>
                <w:lang w:val="en-US"/>
              </w:rPr>
            </w:pPr>
            <w:r>
              <w:rPr>
                <w:i/>
                <w:sz w:val="26"/>
                <w:szCs w:val="26"/>
                <w:lang w:val="en-US"/>
              </w:rPr>
              <w:t>(Phần 1)</w:t>
            </w:r>
          </w:p>
        </w:tc>
      </w:tr>
    </w:tbl>
    <w:p w14:paraId="049E1488" w14:textId="77777777" w:rsidR="00753682" w:rsidRDefault="00753682">
      <w:pPr>
        <w:spacing w:before="80"/>
        <w:ind w:firstLine="567"/>
        <w:jc w:val="both"/>
        <w:rPr>
          <w:sz w:val="24"/>
          <w:szCs w:val="24"/>
        </w:rPr>
      </w:pPr>
    </w:p>
    <w:p w14:paraId="3F865B5B" w14:textId="77777777" w:rsidR="00753682" w:rsidRDefault="00676D92"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206B8382" w14:textId="77777777" w:rsidR="00753682" w:rsidRDefault="00753682">
      <w:pPr>
        <w:spacing w:before="80"/>
        <w:jc w:val="center"/>
        <w:rPr>
          <w:sz w:val="24"/>
          <w:szCs w:val="24"/>
        </w:rPr>
      </w:pPr>
    </w:p>
    <w:p w14:paraId="57A0D6B6" w14:textId="77777777" w:rsidR="00753682" w:rsidRDefault="00753682">
      <w:pPr>
        <w:spacing w:before="80"/>
        <w:jc w:val="both"/>
        <w:rPr>
          <w:sz w:val="24"/>
          <w:szCs w:val="24"/>
        </w:rPr>
      </w:pPr>
    </w:p>
    <w:p w14:paraId="5059DEB4" w14:textId="77777777" w:rsidR="00753682" w:rsidRDefault="00676D92">
      <w:pPr>
        <w:spacing w:before="80"/>
        <w:jc w:val="center"/>
        <w:rPr>
          <w:sz w:val="24"/>
          <w:szCs w:val="24"/>
        </w:rPr>
      </w:pPr>
      <w:r>
        <w:rPr>
          <w:noProof/>
          <w:sz w:val="24"/>
          <w:szCs w:val="24"/>
          <w:lang w:val="en-US"/>
        </w:rPr>
        <w:drawing>
          <wp:inline distT="114300" distB="114300" distL="114300" distR="114300" wp14:anchorId="1FE5BC3A" wp14:editId="4B72AFDF">
            <wp:extent cx="2136525" cy="286673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36525" cy="2866730"/>
                    </a:xfrm>
                    <a:prstGeom prst="rect">
                      <a:avLst/>
                    </a:prstGeom>
                    <a:ln/>
                  </pic:spPr>
                </pic:pic>
              </a:graphicData>
            </a:graphic>
          </wp:inline>
        </w:drawing>
      </w:r>
    </w:p>
    <w:p w14:paraId="22C19062" w14:textId="77777777" w:rsidR="00753682" w:rsidRDefault="00676D92">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53682"/>
    <w:rsid w:val="00013067"/>
    <w:rsid w:val="00174D56"/>
    <w:rsid w:val="0029410B"/>
    <w:rsid w:val="003225B8"/>
    <w:rsid w:val="00423B92"/>
    <w:rsid w:val="004E3703"/>
    <w:rsid w:val="005D7106"/>
    <w:rsid w:val="00676D92"/>
    <w:rsid w:val="00752CC4"/>
    <w:rsid w:val="00753682"/>
    <w:rsid w:val="008779C9"/>
    <w:rsid w:val="00892496"/>
    <w:rsid w:val="008B0A85"/>
    <w:rsid w:val="0096719B"/>
    <w:rsid w:val="009877AC"/>
    <w:rsid w:val="00D536DF"/>
    <w:rsid w:val="00FC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3C82"/>
  <w15:docId w15:val="{53F0E6BA-0631-4438-B697-EF34B77E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7</cp:revision>
  <dcterms:created xsi:type="dcterms:W3CDTF">2024-11-24T14:56:00Z</dcterms:created>
  <dcterms:modified xsi:type="dcterms:W3CDTF">2024-12-13T10:31:00Z</dcterms:modified>
</cp:coreProperties>
</file>