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D6B1" w14:textId="77777777" w:rsidR="00CA5D52" w:rsidRDefault="00CA5D52" w:rsidP="00CA5D52">
      <w:pPr>
        <w:spacing w:before="60" w:after="60" w:line="360" w:lineRule="auto"/>
        <w:jc w:val="both"/>
        <w:rPr>
          <w:b/>
          <w:color w:val="000000"/>
          <w:sz w:val="26"/>
          <w:szCs w:val="26"/>
          <w:lang w:val="en-US"/>
        </w:rPr>
      </w:pPr>
      <w:r>
        <w:rPr>
          <w:b/>
          <w:noProof/>
          <w:color w:val="000000"/>
          <w:sz w:val="26"/>
          <w:szCs w:val="26"/>
          <w:lang w:val="en-US"/>
        </w:rPr>
        <w:drawing>
          <wp:inline distT="0" distB="0" distL="0" distR="0" wp14:anchorId="41BC1E7C" wp14:editId="528809E6">
            <wp:extent cx="2857183" cy="23050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2307355"/>
                    </a:xfrm>
                    <a:prstGeom prst="rect">
                      <a:avLst/>
                    </a:prstGeom>
                  </pic:spPr>
                </pic:pic>
              </a:graphicData>
            </a:graphic>
          </wp:inline>
        </w:drawing>
      </w:r>
    </w:p>
    <w:p w14:paraId="65291CF1" w14:textId="77777777" w:rsidR="00753682" w:rsidRPr="00400FC6" w:rsidRDefault="00CA5D52" w:rsidP="00400FC6">
      <w:pPr>
        <w:spacing w:before="60" w:after="60" w:line="348" w:lineRule="auto"/>
        <w:ind w:firstLine="561"/>
        <w:jc w:val="both"/>
        <w:rPr>
          <w:b/>
          <w:color w:val="000000"/>
          <w:sz w:val="27"/>
          <w:szCs w:val="27"/>
        </w:rPr>
      </w:pPr>
      <w:r w:rsidRPr="00400FC6">
        <w:rPr>
          <w:b/>
          <w:color w:val="000000"/>
          <w:sz w:val="27"/>
          <w:szCs w:val="27"/>
        </w:rPr>
        <w:t xml:space="preserve">Câu hỏi: </w:t>
      </w:r>
      <w:r w:rsidR="00892496" w:rsidRPr="00400FC6">
        <w:rPr>
          <w:b/>
          <w:bCs/>
          <w:color w:val="000000"/>
          <w:sz w:val="27"/>
          <w:szCs w:val="27"/>
          <w:lang w:val="en-US"/>
        </w:rPr>
        <w:t xml:space="preserve">Các hành vi nào bị nghiêm cấm trong </w:t>
      </w:r>
      <w:r w:rsidR="00423B92" w:rsidRPr="00400FC6">
        <w:rPr>
          <w:b/>
          <w:bCs/>
          <w:color w:val="000000"/>
          <w:sz w:val="27"/>
          <w:szCs w:val="27"/>
          <w:lang w:val="en-US"/>
        </w:rPr>
        <w:t>trật tự, an toàn giao thông đường bộ</w:t>
      </w:r>
      <w:r w:rsidRPr="00400FC6">
        <w:rPr>
          <w:b/>
          <w:color w:val="000000"/>
          <w:sz w:val="27"/>
          <w:szCs w:val="27"/>
        </w:rPr>
        <w:t>?</w:t>
      </w:r>
    </w:p>
    <w:p w14:paraId="75482A48" w14:textId="77777777" w:rsidR="00892496" w:rsidRPr="00400FC6" w:rsidRDefault="00CA5D52" w:rsidP="00400FC6">
      <w:pPr>
        <w:spacing w:before="60" w:after="60" w:line="348" w:lineRule="auto"/>
        <w:ind w:firstLine="561"/>
        <w:jc w:val="both"/>
        <w:rPr>
          <w:color w:val="000000"/>
          <w:sz w:val="27"/>
          <w:szCs w:val="27"/>
          <w:lang w:val="en-US"/>
        </w:rPr>
      </w:pPr>
      <w:r w:rsidRPr="00400FC6">
        <w:rPr>
          <w:b/>
          <w:color w:val="000000"/>
          <w:sz w:val="27"/>
          <w:szCs w:val="27"/>
        </w:rPr>
        <w:t xml:space="preserve">Trả lời: </w:t>
      </w:r>
      <w:bookmarkStart w:id="0" w:name="dieu_9"/>
      <w:r w:rsidR="00892496" w:rsidRPr="00400FC6">
        <w:rPr>
          <w:color w:val="000000"/>
          <w:sz w:val="27"/>
          <w:szCs w:val="27"/>
          <w:lang w:val="en-US"/>
        </w:rPr>
        <w:t xml:space="preserve">Theo </w:t>
      </w:r>
      <w:r w:rsidR="00892496" w:rsidRPr="00400FC6">
        <w:rPr>
          <w:bCs/>
          <w:color w:val="000000"/>
          <w:sz w:val="27"/>
          <w:szCs w:val="27"/>
          <w:lang w:val="en-US"/>
        </w:rPr>
        <w:t>Điều 9 Luật Trật tự, an toàn giao thông đường bộ, các hành vi bị nghiêm cấm</w:t>
      </w:r>
      <w:bookmarkEnd w:id="0"/>
      <w:r w:rsidR="00892496" w:rsidRPr="00400FC6">
        <w:rPr>
          <w:bCs/>
          <w:color w:val="000000"/>
          <w:sz w:val="27"/>
          <w:szCs w:val="27"/>
          <w:lang w:val="en-US"/>
        </w:rPr>
        <w:t xml:space="preserve"> gồm:</w:t>
      </w:r>
    </w:p>
    <w:p w14:paraId="6C8AF919" w14:textId="77777777" w:rsidR="00892496" w:rsidRPr="00400FC6" w:rsidRDefault="00CA5D52" w:rsidP="00400FC6">
      <w:pPr>
        <w:spacing w:before="60" w:after="60" w:line="348" w:lineRule="auto"/>
        <w:ind w:firstLine="561"/>
        <w:jc w:val="both"/>
        <w:rPr>
          <w:color w:val="000000"/>
          <w:sz w:val="27"/>
          <w:szCs w:val="27"/>
          <w:lang w:val="en-US"/>
        </w:rPr>
      </w:pPr>
      <w:r w:rsidRPr="00400FC6">
        <w:rPr>
          <w:color w:val="000000"/>
          <w:sz w:val="27"/>
          <w:szCs w:val="27"/>
          <w:lang w:val="en-US"/>
        </w:rPr>
        <w:t>……..</w:t>
      </w:r>
    </w:p>
    <w:p w14:paraId="2A83387B"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14</w:t>
      </w:r>
      <w:r w:rsidRPr="00400FC6">
        <w:rPr>
          <w:color w:val="000000"/>
          <w:sz w:val="27"/>
          <w:szCs w:val="27"/>
          <w:lang w:val="en-US"/>
        </w:rPr>
        <w:t>. Vận chuyển hàng hóa cấm lưu hành, vận chuyển trái phép hoặc không thực hiện đầy đủ các quy định của pháp luật về vận chuyển hàng hóa nguy hiểm, động vật hoang dã.</w:t>
      </w:r>
    </w:p>
    <w:p w14:paraId="071A9F07"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15</w:t>
      </w:r>
      <w:r w:rsidRPr="00400FC6">
        <w:rPr>
          <w:color w:val="000000"/>
          <w:sz w:val="27"/>
          <w:szCs w:val="27"/>
          <w:lang w:val="en-US"/>
        </w:rPr>
        <w:t xml:space="preserve">.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235388F1"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16</w:t>
      </w:r>
      <w:r w:rsidRPr="00400FC6">
        <w:rPr>
          <w:color w:val="000000"/>
          <w:sz w:val="27"/>
          <w:szCs w:val="27"/>
          <w:lang w:val="en-US"/>
        </w:rPr>
        <w:t>. Lắp đặt, sử dụng thiết bị âm thanh, ánh sáng trên xe cơ giới, xe máy chuyên dùng gây mất trật tự, an toàn giao thông đường bộ.</w:t>
      </w:r>
    </w:p>
    <w:p w14:paraId="56B93E45"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17</w:t>
      </w:r>
      <w:r w:rsidRPr="00400FC6">
        <w:rPr>
          <w:color w:val="000000"/>
          <w:sz w:val="27"/>
          <w:szCs w:val="27"/>
          <w:lang w:val="en-US"/>
        </w:rPr>
        <w:t>.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1B96CA2A"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18</w:t>
      </w:r>
      <w:r w:rsidRPr="00400FC6">
        <w:rPr>
          <w:color w:val="000000"/>
          <w:sz w:val="27"/>
          <w:szCs w:val="27"/>
          <w:lang w:val="en-US"/>
        </w:rPr>
        <w:t xml:space="preserve">. Làm gián đoạn hoạt động hoặc làm sai lệch dữ liệu của thiết bị giám sát </w:t>
      </w:r>
      <w:r w:rsidRPr="00400FC6">
        <w:rPr>
          <w:color w:val="000000"/>
          <w:sz w:val="27"/>
          <w:szCs w:val="27"/>
          <w:lang w:val="en-US"/>
        </w:rPr>
        <w:t>hành trình, camera lắp trên xe theo quy định của Luật này.</w:t>
      </w:r>
    </w:p>
    <w:p w14:paraId="02D672B8"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19</w:t>
      </w:r>
      <w:r w:rsidRPr="00400FC6">
        <w:rPr>
          <w:color w:val="000000"/>
          <w:sz w:val="27"/>
          <w:szCs w:val="27"/>
          <w:lang w:val="en-US"/>
        </w:rPr>
        <w:t>. Hủy hoại, làm hư hỏng, làm mất tác dụng thiết bị điều khiển, giám sát giao thông đường bộ, thiết bị thông minh hỗ trợ chỉ huy, điều khiển giao thông đường bộ.</w:t>
      </w:r>
    </w:p>
    <w:p w14:paraId="77FBBEED"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20</w:t>
      </w:r>
      <w:r w:rsidRPr="00400FC6">
        <w:rPr>
          <w:color w:val="000000"/>
          <w:sz w:val="27"/>
          <w:szCs w:val="27"/>
          <w:lang w:val="en-US"/>
        </w:rPr>
        <w:t>.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0FD8923F"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21</w:t>
      </w:r>
      <w:r w:rsidRPr="00400FC6">
        <w:rPr>
          <w:color w:val="000000"/>
          <w:sz w:val="27"/>
          <w:szCs w:val="27"/>
          <w:lang w:val="en-US"/>
        </w:rPr>
        <w:t>. Cản trở người, phương tiện tham gia giao thông trên đường bộ; ném gạch, đất, đá, cát hoặc vật thể khác vào người, phương tiện đang tham gia giao thông trên đường bộ.</w:t>
      </w:r>
    </w:p>
    <w:p w14:paraId="026F46F1"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22</w:t>
      </w:r>
      <w:r w:rsidRPr="00400FC6">
        <w:rPr>
          <w:color w:val="000000"/>
          <w:sz w:val="27"/>
          <w:szCs w:val="27"/>
          <w:lang w:val="en-US"/>
        </w:rPr>
        <w:t xml:space="preserve">. Lợi dụng, lạm dụng nhiệm vụ bảo đảm trật tự, an toàn giao thông đường bộ để thực hiện hành vi vi phạm </w:t>
      </w:r>
      <w:r w:rsidRPr="00400FC6">
        <w:rPr>
          <w:color w:val="000000"/>
          <w:sz w:val="27"/>
          <w:szCs w:val="27"/>
          <w:lang w:val="en-US"/>
        </w:rPr>
        <w:lastRenderedPageBreak/>
        <w:t>pháp luật, nhũng nhiễu, xâm phạm lợi ích của Nhà nước, quyền và lợi ích hợp pháp của tổ chức, cá nhân.</w:t>
      </w:r>
    </w:p>
    <w:p w14:paraId="02014D0B" w14:textId="77777777" w:rsidR="00892496" w:rsidRPr="00400FC6" w:rsidRDefault="00892496" w:rsidP="00400FC6">
      <w:pPr>
        <w:spacing w:before="60" w:after="60" w:line="348" w:lineRule="auto"/>
        <w:ind w:firstLine="561"/>
        <w:jc w:val="both"/>
        <w:rPr>
          <w:color w:val="000000"/>
          <w:spacing w:val="-4"/>
          <w:sz w:val="27"/>
          <w:szCs w:val="27"/>
          <w:lang w:val="en-US"/>
        </w:rPr>
      </w:pPr>
      <w:r w:rsidRPr="00400FC6">
        <w:rPr>
          <w:b/>
          <w:color w:val="000000"/>
          <w:spacing w:val="-4"/>
          <w:sz w:val="27"/>
          <w:szCs w:val="27"/>
          <w:lang w:val="en-US"/>
        </w:rPr>
        <w:t>23</w:t>
      </w:r>
      <w:r w:rsidRPr="00400FC6">
        <w:rPr>
          <w:color w:val="000000"/>
          <w:spacing w:val="-4"/>
          <w:sz w:val="27"/>
          <w:szCs w:val="27"/>
          <w:lang w:val="en-US"/>
        </w:rPr>
        <w:t>.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06F54909"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24</w:t>
      </w:r>
      <w:r w:rsidRPr="00400FC6">
        <w:rPr>
          <w:color w:val="000000"/>
          <w:sz w:val="27"/>
          <w:szCs w:val="27"/>
          <w:lang w:val="en-US"/>
        </w:rPr>
        <w:t>. Sử dụng quyền của xe ưu tiên khi không thực hiện nhiệm vụ theo quy định của pháp luật; lắp đặt, sử dụng thiết bị phát tín hiệu ưu tiên không đúng quy định của pháp luật.</w:t>
      </w:r>
    </w:p>
    <w:p w14:paraId="0AFFA4ED"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25</w:t>
      </w:r>
      <w:r w:rsidRPr="00400FC6">
        <w:rPr>
          <w:color w:val="000000"/>
          <w:sz w:val="27"/>
          <w:szCs w:val="27"/>
          <w:lang w:val="en-US"/>
        </w:rPr>
        <w:t>. Không khai báo, khai báo gian dối hoặc cung cấp thông tin, tài liệu không đúng sự thật để trốn tránh trách nhiệm khi bị phát hiện vi phạm pháp luật về trật tự, an toàn giao thông đường bộ.</w:t>
      </w:r>
    </w:p>
    <w:p w14:paraId="0C66CEF8" w14:textId="77777777" w:rsidR="00892496" w:rsidRPr="00400FC6" w:rsidRDefault="00892496" w:rsidP="00400FC6">
      <w:pPr>
        <w:spacing w:before="60" w:after="60" w:line="348" w:lineRule="auto"/>
        <w:ind w:firstLine="561"/>
        <w:jc w:val="both"/>
        <w:rPr>
          <w:color w:val="000000"/>
          <w:spacing w:val="-2"/>
          <w:sz w:val="27"/>
          <w:szCs w:val="27"/>
          <w:lang w:val="en-US"/>
        </w:rPr>
      </w:pPr>
      <w:r w:rsidRPr="00400FC6">
        <w:rPr>
          <w:b/>
          <w:color w:val="000000"/>
          <w:spacing w:val="-2"/>
          <w:sz w:val="27"/>
          <w:szCs w:val="27"/>
          <w:lang w:val="en-US"/>
        </w:rPr>
        <w:t>26</w:t>
      </w:r>
      <w:r w:rsidRPr="00400FC6">
        <w:rPr>
          <w:color w:val="000000"/>
          <w:spacing w:val="-2"/>
          <w:sz w:val="27"/>
          <w:szCs w:val="27"/>
          <w:lang w:val="en-US"/>
        </w:rPr>
        <w:t xml:space="preserve">. Bỏ trốn sau khi gây tai nạn giao thông đường bộ để trốn tránh trách nhiệm; khi có điều kiện mà cố ý không cứu giúp </w:t>
      </w:r>
      <w:r w:rsidRPr="00400FC6">
        <w:rPr>
          <w:color w:val="000000"/>
          <w:spacing w:val="-2"/>
          <w:sz w:val="27"/>
          <w:szCs w:val="27"/>
          <w:lang w:val="en-US"/>
        </w:rPr>
        <w:t>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5F1EAA38"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27</w:t>
      </w:r>
      <w:r w:rsidRPr="00400FC6">
        <w:rPr>
          <w:color w:val="000000"/>
          <w:sz w:val="27"/>
          <w:szCs w:val="27"/>
          <w:lang w:val="en-US"/>
        </w:rPr>
        <w:t>.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367521D8" w14:textId="77777777" w:rsidR="00892496" w:rsidRPr="00400FC6" w:rsidRDefault="00892496" w:rsidP="00400FC6">
      <w:pPr>
        <w:spacing w:before="60" w:after="60" w:line="348" w:lineRule="auto"/>
        <w:ind w:firstLine="561"/>
        <w:jc w:val="both"/>
        <w:rPr>
          <w:color w:val="000000"/>
          <w:sz w:val="27"/>
          <w:szCs w:val="27"/>
          <w:lang w:val="en-US"/>
        </w:rPr>
      </w:pPr>
      <w:r w:rsidRPr="00400FC6">
        <w:rPr>
          <w:b/>
          <w:color w:val="000000"/>
          <w:sz w:val="27"/>
          <w:szCs w:val="27"/>
          <w:lang w:val="en-US"/>
        </w:rPr>
        <w:t>28</w:t>
      </w:r>
      <w:r w:rsidRPr="00400FC6">
        <w:rPr>
          <w:color w:val="000000"/>
          <w:sz w:val="27"/>
          <w:szCs w:val="27"/>
          <w:lang w:val="en-US"/>
        </w:rPr>
        <w:t>. Hành vi khác vi phạm quy tắc giao thông đường bộ quy định tại Chương II của Luật này.</w:t>
      </w:r>
      <w:r w:rsidR="00CA5D52" w:rsidRPr="00400FC6">
        <w:rPr>
          <w:color w:val="000000"/>
          <w:sz w:val="27"/>
          <w:szCs w:val="27"/>
          <w:lang w:val="en-US"/>
        </w:rPr>
        <w:t>/.</w:t>
      </w:r>
    </w:p>
    <w:p w14:paraId="46A03AA1" w14:textId="77777777" w:rsidR="00CA5D52" w:rsidRDefault="00CA5D52" w:rsidP="00CA5D52">
      <w:pPr>
        <w:spacing w:before="120" w:after="120" w:line="360" w:lineRule="auto"/>
        <w:ind w:firstLine="561"/>
        <w:jc w:val="both"/>
        <w:rPr>
          <w:color w:val="000000"/>
          <w:sz w:val="26"/>
          <w:szCs w:val="26"/>
          <w:lang w:val="en-US"/>
        </w:rPr>
      </w:pPr>
    </w:p>
    <w:p w14:paraId="0BF60031" w14:textId="77777777" w:rsidR="00CA5D52" w:rsidRDefault="00CA5D52" w:rsidP="00CA5D52">
      <w:pPr>
        <w:spacing w:before="120" w:after="120" w:line="360" w:lineRule="auto"/>
        <w:ind w:firstLine="561"/>
        <w:jc w:val="both"/>
        <w:rPr>
          <w:color w:val="000000"/>
          <w:sz w:val="26"/>
          <w:szCs w:val="26"/>
          <w:lang w:val="en-US"/>
        </w:rPr>
      </w:pPr>
    </w:p>
    <w:p w14:paraId="4E8E5878" w14:textId="77777777" w:rsidR="00753682" w:rsidRDefault="00CA5D52">
      <w:pPr>
        <w:spacing w:before="80"/>
        <w:jc w:val="center"/>
        <w:rPr>
          <w:sz w:val="26"/>
          <w:szCs w:val="26"/>
        </w:rPr>
      </w:pPr>
      <w:r>
        <w:rPr>
          <w:sz w:val="26"/>
          <w:szCs w:val="26"/>
        </w:rPr>
        <w:t>BỘ CÔNG AN</w:t>
      </w:r>
    </w:p>
    <w:p w14:paraId="45E4C172" w14:textId="77777777" w:rsidR="00753682" w:rsidRDefault="00CA5D52">
      <w:pPr>
        <w:spacing w:before="80"/>
        <w:jc w:val="center"/>
        <w:rPr>
          <w:sz w:val="22"/>
          <w:szCs w:val="22"/>
        </w:rPr>
      </w:pPr>
      <w:r>
        <w:rPr>
          <w:b/>
          <w:sz w:val="26"/>
          <w:szCs w:val="26"/>
        </w:rPr>
        <w:t>CỤC PHÁP CHẾ VÀ CẢI CÁCH            HÀNH CHÍNH, TƯ PHÁP</w:t>
      </w:r>
      <w:r>
        <w:rPr>
          <w:b/>
          <w:sz w:val="22"/>
          <w:szCs w:val="22"/>
        </w:rPr>
        <w:t xml:space="preserve">                                                                </w:t>
      </w:r>
    </w:p>
    <w:p w14:paraId="73DE01AF" w14:textId="77777777" w:rsidR="00753682" w:rsidRDefault="00CA5D52">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02D84258" wp14:editId="3D75E5FD">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380782F4"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26F39D86" w14:textId="77777777" w:rsidR="00753682" w:rsidRDefault="00753682">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17DA41A1" w14:textId="77777777" w:rsidTr="00423B92">
        <w:trPr>
          <w:trHeight w:val="1376"/>
        </w:trPr>
        <w:tc>
          <w:tcPr>
            <w:tcW w:w="4644" w:type="dxa"/>
          </w:tcPr>
          <w:p w14:paraId="2A351C36" w14:textId="77777777" w:rsidR="00800602" w:rsidRDefault="00CA5D52" w:rsidP="00676D92">
            <w:pPr>
              <w:tabs>
                <w:tab w:val="left" w:pos="4392"/>
              </w:tabs>
              <w:ind w:right="-108"/>
              <w:jc w:val="center"/>
              <w:rPr>
                <w:b/>
                <w:sz w:val="26"/>
                <w:szCs w:val="26"/>
              </w:rPr>
            </w:pPr>
            <w:r>
              <w:rPr>
                <w:b/>
                <w:sz w:val="26"/>
                <w:szCs w:val="26"/>
              </w:rPr>
              <w:t xml:space="preserve">QUY ĐỊNH VỀ </w:t>
            </w:r>
          </w:p>
          <w:p w14:paraId="6AEED666" w14:textId="046B7A07" w:rsidR="00753682" w:rsidRDefault="0029410B" w:rsidP="00676D92">
            <w:pPr>
              <w:tabs>
                <w:tab w:val="left" w:pos="4392"/>
              </w:tabs>
              <w:ind w:right="-108"/>
              <w:jc w:val="center"/>
              <w:rPr>
                <w:b/>
                <w:sz w:val="26"/>
                <w:szCs w:val="26"/>
                <w:lang w:val="en-US"/>
              </w:rPr>
            </w:pPr>
            <w:r>
              <w:rPr>
                <w:b/>
                <w:sz w:val="26"/>
                <w:szCs w:val="26"/>
                <w:lang w:val="en-US"/>
              </w:rPr>
              <w:t xml:space="preserve">CÁC HÀNH VI BỊ NGHIÊM CẤM TRONG </w:t>
            </w:r>
            <w:r w:rsidR="00CA5D52">
              <w:rPr>
                <w:b/>
                <w:sz w:val="26"/>
                <w:szCs w:val="26"/>
              </w:rPr>
              <w:t>TRẬT TỰ, AN TOÀN GIAO THÔNG ĐƯỜNG BỘ</w:t>
            </w:r>
          </w:p>
          <w:p w14:paraId="67A3F426" w14:textId="77777777" w:rsidR="00CA5D52" w:rsidRPr="00CA5D52" w:rsidRDefault="00CA5D52" w:rsidP="00CA5D52">
            <w:pPr>
              <w:tabs>
                <w:tab w:val="left" w:pos="4392"/>
              </w:tabs>
              <w:ind w:right="-108"/>
              <w:jc w:val="center"/>
              <w:rPr>
                <w:sz w:val="26"/>
                <w:szCs w:val="26"/>
                <w:lang w:val="en-US"/>
              </w:rPr>
            </w:pPr>
            <w:r>
              <w:rPr>
                <w:i/>
                <w:sz w:val="26"/>
                <w:szCs w:val="26"/>
                <w:lang w:val="en-US"/>
              </w:rPr>
              <w:t>(Phần 2)</w:t>
            </w:r>
          </w:p>
        </w:tc>
      </w:tr>
    </w:tbl>
    <w:p w14:paraId="2B147F94" w14:textId="77777777" w:rsidR="00753682" w:rsidRDefault="00753682">
      <w:pPr>
        <w:spacing w:before="80"/>
        <w:ind w:firstLine="567"/>
        <w:jc w:val="both"/>
        <w:rPr>
          <w:sz w:val="24"/>
          <w:szCs w:val="24"/>
        </w:rPr>
      </w:pPr>
    </w:p>
    <w:p w14:paraId="4C6F0C2F" w14:textId="77777777" w:rsidR="00753682" w:rsidRDefault="00CA5D52"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5B33427C" w14:textId="77777777" w:rsidR="00753682" w:rsidRDefault="00753682">
      <w:pPr>
        <w:spacing w:before="80"/>
        <w:jc w:val="center"/>
        <w:rPr>
          <w:sz w:val="24"/>
          <w:szCs w:val="24"/>
        </w:rPr>
      </w:pPr>
    </w:p>
    <w:p w14:paraId="588A7FF6" w14:textId="77777777" w:rsidR="00753682" w:rsidRDefault="00753682">
      <w:pPr>
        <w:spacing w:before="80"/>
        <w:jc w:val="both"/>
        <w:rPr>
          <w:sz w:val="24"/>
          <w:szCs w:val="24"/>
        </w:rPr>
      </w:pPr>
    </w:p>
    <w:p w14:paraId="545BF64E" w14:textId="77777777" w:rsidR="00753682" w:rsidRDefault="00CA5D52">
      <w:pPr>
        <w:spacing w:before="80"/>
        <w:jc w:val="center"/>
        <w:rPr>
          <w:sz w:val="24"/>
          <w:szCs w:val="24"/>
        </w:rPr>
      </w:pPr>
      <w:r>
        <w:rPr>
          <w:noProof/>
          <w:sz w:val="24"/>
          <w:szCs w:val="24"/>
          <w:lang w:val="en-US"/>
        </w:rPr>
        <w:drawing>
          <wp:inline distT="114300" distB="114300" distL="114300" distR="114300" wp14:anchorId="6F04E158" wp14:editId="2945D3EC">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36525" cy="2866730"/>
                    </a:xfrm>
                    <a:prstGeom prst="rect">
                      <a:avLst/>
                    </a:prstGeom>
                    <a:ln/>
                  </pic:spPr>
                </pic:pic>
              </a:graphicData>
            </a:graphic>
          </wp:inline>
        </w:drawing>
      </w:r>
    </w:p>
    <w:p w14:paraId="6704E46D" w14:textId="77777777" w:rsidR="00753682" w:rsidRDefault="00CA5D52">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13067"/>
    <w:rsid w:val="00174D56"/>
    <w:rsid w:val="0029410B"/>
    <w:rsid w:val="003225B8"/>
    <w:rsid w:val="00400FC6"/>
    <w:rsid w:val="00423B92"/>
    <w:rsid w:val="004E3703"/>
    <w:rsid w:val="005D7106"/>
    <w:rsid w:val="00676D92"/>
    <w:rsid w:val="00753682"/>
    <w:rsid w:val="00800602"/>
    <w:rsid w:val="008779C9"/>
    <w:rsid w:val="00892496"/>
    <w:rsid w:val="0096719B"/>
    <w:rsid w:val="00A05820"/>
    <w:rsid w:val="00CA5D52"/>
    <w:rsid w:val="00D5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7D0F"/>
  <w15:docId w15:val="{DFD96542-628C-4AB6-A3C1-91A9F9E6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2024-11-24T15:13:00Z</dcterms:created>
  <dcterms:modified xsi:type="dcterms:W3CDTF">2024-12-13T10:32:00Z</dcterms:modified>
</cp:coreProperties>
</file>