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C">
      <w:pPr>
        <w:pStyle w:val="Title"/>
        <w:rPr/>
      </w:pPr>
      <w:r w:rsidDel="00000000" w:rsidR="00000000" w:rsidRPr="00000000">
        <w:rPr>
          <w:rtl w:val="0"/>
        </w:rPr>
        <w:t xml:space="preserve">Proyecto APT - Definición Fase 1</w:t>
      </w:r>
    </w:p>
    <w:p w:rsidR="00000000" w:rsidDel="00000000" w:rsidP="00000000" w:rsidRDefault="00000000" w:rsidRPr="00000000" w14:paraId="000000FD">
      <w:pPr>
        <w:rPr/>
      </w:pPr>
      <w:r w:rsidDel="00000000" w:rsidR="00000000" w:rsidRPr="00000000">
        <w:rPr>
          <w:rtl w:val="0"/>
        </w:rPr>
        <w:t xml:space="preserve">Asignatura: Capstone</w:t>
      </w:r>
    </w:p>
    <w:p w:rsidR="00000000" w:rsidDel="00000000" w:rsidP="00000000" w:rsidRDefault="00000000" w:rsidRPr="00000000" w14:paraId="000000FE">
      <w:pPr>
        <w:rPr/>
      </w:pPr>
      <w:r w:rsidDel="00000000" w:rsidR="00000000" w:rsidRPr="00000000">
        <w:rPr>
          <w:rtl w:val="0"/>
        </w:rPr>
        <w:t xml:space="preserve">Nombre del Proyecto: WayfindCL</w:t>
      </w:r>
    </w:p>
    <w:p w:rsidR="00000000" w:rsidDel="00000000" w:rsidP="00000000" w:rsidRDefault="00000000" w:rsidRPr="00000000" w14:paraId="000000FF">
      <w:pPr>
        <w:rPr/>
      </w:pPr>
      <w:r w:rsidDel="00000000" w:rsidR="00000000" w:rsidRPr="00000000">
        <w:rPr>
          <w:rtl w:val="0"/>
        </w:rPr>
        <w:t xml:space="preserve">Integrantes: Sebastian Muñoz - Roberto Zurita- Samuel Jimenez</w:t>
      </w:r>
    </w:p>
    <w:p w:rsidR="00000000" w:rsidDel="00000000" w:rsidP="00000000" w:rsidRDefault="00000000" w:rsidRPr="00000000" w14:paraId="00000100">
      <w:pPr>
        <w:rPr/>
      </w:pPr>
      <w:r w:rsidDel="00000000" w:rsidR="00000000" w:rsidRPr="00000000">
        <w:rPr>
          <w:rtl w:val="0"/>
        </w:rPr>
        <w:t xml:space="preserve">Profesor: Arturo Guerra Castro</w:t>
      </w:r>
    </w:p>
    <w:p w:rsidR="00000000" w:rsidDel="00000000" w:rsidP="00000000" w:rsidRDefault="00000000" w:rsidRPr="00000000" w14:paraId="00000101">
      <w:pPr>
        <w:rPr/>
      </w:pPr>
      <w:r w:rsidDel="00000000" w:rsidR="00000000" w:rsidRPr="00000000">
        <w:rPr>
          <w:rtl w:val="0"/>
        </w:rPr>
        <w:t xml:space="preserve">Fecha: 05-09-2025</w:t>
      </w:r>
    </w:p>
    <w:p w:rsidR="00000000" w:rsidDel="00000000" w:rsidP="00000000" w:rsidRDefault="00000000" w:rsidRPr="00000000" w14:paraId="00000102">
      <w:pPr>
        <w:rPr/>
      </w:pP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1"/>
        <w:rPr/>
      </w:pPr>
      <w:r w:rsidDel="00000000" w:rsidR="00000000" w:rsidRPr="00000000">
        <w:rPr>
          <w:rtl w:val="0"/>
        </w:rPr>
        <w:t xml:space="preserve">Índice</w:t>
      </w:r>
    </w:p>
    <w:p w:rsidR="00000000" w:rsidDel="00000000" w:rsidP="00000000" w:rsidRDefault="00000000" w:rsidRPr="00000000" w14:paraId="00000104">
      <w:pPr>
        <w:rPr/>
      </w:pPr>
      <w:r w:rsidDel="00000000" w:rsidR="00000000" w:rsidRPr="00000000">
        <w:rPr>
          <w:rtl w:val="0"/>
        </w:rPr>
        <w:t xml:space="preserve">1. Resumen Ejecutivo</w:t>
      </w:r>
    </w:p>
    <w:p w:rsidR="00000000" w:rsidDel="00000000" w:rsidP="00000000" w:rsidRDefault="00000000" w:rsidRPr="00000000" w14:paraId="00000105">
      <w:pPr>
        <w:rPr/>
      </w:pPr>
      <w:r w:rsidDel="00000000" w:rsidR="00000000" w:rsidRPr="00000000">
        <w:rPr>
          <w:rtl w:val="0"/>
        </w:rPr>
        <w:t xml:space="preserve">2. Descripción breve del proyecto APT y justificación de su relevancia</w:t>
      </w:r>
    </w:p>
    <w:p w:rsidR="00000000" w:rsidDel="00000000" w:rsidP="00000000" w:rsidRDefault="00000000" w:rsidRPr="00000000" w14:paraId="00000106">
      <w:pPr>
        <w:rPr/>
      </w:pPr>
      <w:r w:rsidDel="00000000" w:rsidR="00000000" w:rsidRPr="00000000">
        <w:rPr>
          <w:rtl w:val="0"/>
        </w:rPr>
        <w:t xml:space="preserve">3. Relación del proyecto con competencias del perfil de egreso</w:t>
      </w:r>
    </w:p>
    <w:p w:rsidR="00000000" w:rsidDel="00000000" w:rsidP="00000000" w:rsidRDefault="00000000" w:rsidRPr="00000000" w14:paraId="00000107">
      <w:pPr>
        <w:rPr/>
      </w:pPr>
      <w:r w:rsidDel="00000000" w:rsidR="00000000" w:rsidRPr="00000000">
        <w:rPr>
          <w:rtl w:val="0"/>
        </w:rPr>
        <w:t xml:space="preserve">4. Relación con intereses profesionales</w:t>
      </w:r>
    </w:p>
    <w:p w:rsidR="00000000" w:rsidDel="00000000" w:rsidP="00000000" w:rsidRDefault="00000000" w:rsidRPr="00000000" w14:paraId="00000108">
      <w:pPr>
        <w:rPr/>
      </w:pPr>
      <w:r w:rsidDel="00000000" w:rsidR="00000000" w:rsidRPr="00000000">
        <w:rPr>
          <w:rtl w:val="0"/>
        </w:rPr>
        <w:t xml:space="preserve">5. Argumento de factibilidad del proyecto</w:t>
      </w:r>
    </w:p>
    <w:p w:rsidR="00000000" w:rsidDel="00000000" w:rsidP="00000000" w:rsidRDefault="00000000" w:rsidRPr="00000000" w14:paraId="00000109">
      <w:pPr>
        <w:rPr/>
      </w:pPr>
      <w:r w:rsidDel="00000000" w:rsidR="00000000" w:rsidRPr="00000000">
        <w:rPr>
          <w:rtl w:val="0"/>
        </w:rPr>
        <w:t xml:space="preserve">6. Conclusiones</w:t>
      </w:r>
    </w:p>
    <w:p w:rsidR="00000000" w:rsidDel="00000000" w:rsidP="00000000" w:rsidRDefault="00000000" w:rsidRPr="00000000" w14:paraId="0000010A">
      <w:pPr>
        <w:rPr/>
      </w:pPr>
      <w:r w:rsidDel="00000000" w:rsidR="00000000" w:rsidRPr="00000000">
        <w:rPr>
          <w:rtl w:val="0"/>
        </w:rPr>
        <w:t xml:space="preserve">7. Reflexión</w:t>
      </w:r>
    </w:p>
    <w:p w:rsidR="00000000" w:rsidDel="00000000" w:rsidP="00000000" w:rsidRDefault="00000000" w:rsidRPr="00000000" w14:paraId="0000010B">
      <w:pPr>
        <w:rPr/>
      </w:pP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rPr/>
      </w:pPr>
      <w:r w:rsidDel="00000000" w:rsidR="00000000" w:rsidRPr="00000000">
        <w:rPr>
          <w:rtl w:val="0"/>
        </w:rPr>
        <w:t xml:space="preserve">1. Resumen Ejecutivo</w:t>
      </w:r>
    </w:p>
    <w:p w:rsidR="00000000" w:rsidDel="00000000" w:rsidP="00000000" w:rsidRDefault="00000000" w:rsidRPr="00000000" w14:paraId="0000010D">
      <w:pPr>
        <w:rPr/>
      </w:pPr>
      <w:r w:rsidDel="00000000" w:rsidR="00000000" w:rsidRPr="00000000">
        <w:rPr>
          <w:rtl w:val="0"/>
        </w:rPr>
        <w:t xml:space="preserve">El presente proyecto tiene como objetivo el desarrollo de una aplicación móvil orientada a personas con discapacidad visual, diseñada para facilitar sus desplazamientos diarios mediante orientación en tiempo real. La solución propuesta permite indicar rutas óptimas según el destino, notificar la llegada de buses al paradero más cercano y alertar sobre el momento exacto en que el usuario debe descender. Además, se integra una interfaz de uso por voz, garantizando una experiencia inclusiva y accesible.</w:t>
      </w:r>
    </w:p>
    <w:p w:rsidR="00000000" w:rsidDel="00000000" w:rsidP="00000000" w:rsidRDefault="00000000" w:rsidRPr="00000000" w14:paraId="0000010E">
      <w:pPr>
        <w:rPr>
          <w:rFonts w:ascii="Calibri" w:cs="Calibri" w:eastAsia="Calibri" w:hAnsi="Calibri"/>
          <w:sz w:val="22"/>
          <w:szCs w:val="22"/>
        </w:rPr>
      </w:pPr>
      <w:r w:rsidDel="00000000" w:rsidR="00000000" w:rsidRPr="00000000">
        <w:rPr>
          <w:rtl w:val="0"/>
        </w:rPr>
        <w:t xml:space="preserve">La relevancia del proyecto radica en su contribución a la mejora de la autonomía de las personas no videntes, la promoción de la equidad social y la aplicación práctica de conocimientos de ingeniería de software. Asimismo, el proyecto combina diversas áreas de la informática, tales como desarrollo de aplicaciones móviles, integración de APIs, geolocalización y diseño de interfaces accesibles, buscando generar un impacto social tangible y positivo.</w:t>
      </w:r>
      <w:r w:rsidDel="00000000" w:rsidR="00000000" w:rsidRPr="00000000">
        <w:rPr>
          <w:rtl w:val="0"/>
        </w:rPr>
      </w:r>
    </w:p>
    <w:p w:rsidR="00000000" w:rsidDel="00000000" w:rsidP="00000000" w:rsidRDefault="00000000" w:rsidRPr="00000000" w14:paraId="0000010F">
      <w:pPr>
        <w:pStyle w:val="Heading1"/>
        <w:rPr/>
      </w:pPr>
      <w:r w:rsidDel="00000000" w:rsidR="00000000" w:rsidRPr="00000000">
        <w:rPr>
          <w:rtl w:val="0"/>
        </w:rPr>
        <w:t xml:space="preserve">2. Descripción breve del proyecto APT y justificación de su relevancia</w:t>
      </w:r>
    </w:p>
    <w:p w:rsidR="00000000" w:rsidDel="00000000" w:rsidP="00000000" w:rsidRDefault="00000000" w:rsidRPr="00000000" w14:paraId="00000110">
      <w:pPr>
        <w:rPr/>
      </w:pPr>
      <w:r w:rsidDel="00000000" w:rsidR="00000000" w:rsidRPr="00000000">
        <w:rPr>
          <w:rtl w:val="0"/>
        </w:rPr>
        <w:t xml:space="preserve">La aplicación propuesta permite a personas con discapacidad visual desplazarse con mayor seguridad y autonomía, utilizando un sistema de guía que combina información de transporte público y geolocalización en tiempo real. Entre sus funcionalidades principales se incluyen:</w:t>
      </w:r>
    </w:p>
    <w:p w:rsidR="00000000" w:rsidDel="00000000" w:rsidP="00000000" w:rsidRDefault="00000000" w:rsidRPr="00000000" w14:paraId="00000111">
      <w:pPr>
        <w:rPr/>
      </w:pPr>
      <w:r w:rsidDel="00000000" w:rsidR="00000000" w:rsidRPr="00000000">
        <w:rPr>
          <w:rtl w:val="0"/>
        </w:rPr>
        <w:t xml:space="preserve">Selección de la mejor ruta hacia el destino según el tráfico y disponibilidad de transporte.</w:t>
      </w:r>
    </w:p>
    <w:p w:rsidR="00000000" w:rsidDel="00000000" w:rsidP="00000000" w:rsidRDefault="00000000" w:rsidRPr="00000000" w14:paraId="00000112">
      <w:pPr>
        <w:rPr/>
      </w:pPr>
      <w:r w:rsidDel="00000000" w:rsidR="00000000" w:rsidRPr="00000000">
        <w:rPr>
          <w:rtl w:val="0"/>
        </w:rPr>
        <w:t xml:space="preserve">Notificación de la llegada de buses y detalle de los recorridos que realizan.</w:t>
      </w:r>
    </w:p>
    <w:p w:rsidR="00000000" w:rsidDel="00000000" w:rsidP="00000000" w:rsidRDefault="00000000" w:rsidRPr="00000000" w14:paraId="00000113">
      <w:pPr>
        <w:rPr/>
      </w:pPr>
      <w:r w:rsidDel="00000000" w:rsidR="00000000" w:rsidRPr="00000000">
        <w:rPr>
          <w:rtl w:val="0"/>
        </w:rPr>
        <w:t xml:space="preserve">Aviso preciso del momento en que el usuario debe descender del transporte público.</w:t>
      </w:r>
    </w:p>
    <w:p w:rsidR="00000000" w:rsidDel="00000000" w:rsidP="00000000" w:rsidRDefault="00000000" w:rsidRPr="00000000" w14:paraId="00000114">
      <w:pPr>
        <w:rPr/>
      </w:pPr>
      <w:r w:rsidDel="00000000" w:rsidR="00000000" w:rsidRPr="00000000">
        <w:rPr>
          <w:rtl w:val="0"/>
        </w:rPr>
        <w:t xml:space="preserve">Interfaz de interacción por voz que elimina la dependencia de la pantalla táctil.</w:t>
      </w:r>
    </w:p>
    <w:p w:rsidR="00000000" w:rsidDel="00000000" w:rsidP="00000000" w:rsidRDefault="00000000" w:rsidRPr="00000000" w14:paraId="00000115">
      <w:pPr>
        <w:rPr/>
      </w:pPr>
      <w:r w:rsidDel="00000000" w:rsidR="00000000" w:rsidRPr="00000000">
        <w:rPr>
          <w:rtl w:val="0"/>
        </w:rPr>
        <w:t xml:space="preserve">Desde el punto de vista académico y profesional, este proyecto tiene alta relevancia porque aplica principios de accesibilidad digital, tecnologías inclusivas y movilidad inteligente. Además, responde a necesidades reales de la sociedad, fomentando la responsabilidad social en el desarrollo de soluciones tecnológicas.</w:t>
      </w:r>
    </w:p>
    <w:p w:rsidR="00000000" w:rsidDel="00000000" w:rsidP="00000000" w:rsidRDefault="00000000" w:rsidRPr="00000000" w14:paraId="00000116">
      <w:pPr>
        <w:pStyle w:val="Heading1"/>
        <w:rPr/>
      </w:pPr>
      <w:r w:rsidDel="00000000" w:rsidR="00000000" w:rsidRPr="00000000">
        <w:rPr>
          <w:rtl w:val="0"/>
        </w:rPr>
      </w:r>
    </w:p>
    <w:p w:rsidR="00000000" w:rsidDel="00000000" w:rsidP="00000000" w:rsidRDefault="00000000" w:rsidRPr="00000000" w14:paraId="00000117">
      <w:pPr>
        <w:pStyle w:val="Heading1"/>
        <w:rPr/>
      </w:pPr>
      <w:r w:rsidDel="00000000" w:rsidR="00000000" w:rsidRPr="00000000">
        <w:rPr>
          <w:rtl w:val="0"/>
        </w:rPr>
        <w:t xml:space="preserve">3. Relación del proyecto con competencias del perfil de egreso</w:t>
      </w:r>
    </w:p>
    <w:p w:rsidR="00000000" w:rsidDel="00000000" w:rsidP="00000000" w:rsidRDefault="00000000" w:rsidRPr="00000000" w14:paraId="00000118">
      <w:pPr>
        <w:rPr/>
      </w:pPr>
      <w:r w:rsidDel="00000000" w:rsidR="00000000" w:rsidRPr="00000000">
        <w:rPr>
          <w:rtl w:val="0"/>
        </w:rPr>
        <w:t xml:space="preserve">El proyecto se alinea directamente con las competencias que se espera de un egresado en ingeniería informática:</w:t>
      </w:r>
    </w:p>
    <w:p w:rsidR="00000000" w:rsidDel="00000000" w:rsidP="00000000" w:rsidRDefault="00000000" w:rsidRPr="00000000" w14:paraId="00000119">
      <w:pPr>
        <w:rPr/>
      </w:pPr>
      <w:r w:rsidDel="00000000" w:rsidR="00000000" w:rsidRPr="00000000">
        <w:rPr>
          <w:rtl w:val="0"/>
        </w:rPr>
        <w:t xml:space="preserve">Gestión de proyectos informáticos: Se aplicará planificación, seguimiento y control de un proyecto inclusivo, considerando requerimientos funcionales y sociales específicos.</w:t>
      </w:r>
    </w:p>
    <w:p w:rsidR="00000000" w:rsidDel="00000000" w:rsidP="00000000" w:rsidRDefault="00000000" w:rsidRPr="00000000" w14:paraId="0000011A">
      <w:pPr>
        <w:rPr/>
      </w:pPr>
      <w:r w:rsidDel="00000000" w:rsidR="00000000" w:rsidRPr="00000000">
        <w:rPr>
          <w:rtl w:val="0"/>
        </w:rPr>
        <w:t xml:space="preserve">Construcción de modelos de datos: Se diseñará un modelo de información capaz de almacenar rutas, paraderos, horarios de buses, preferencias de usuarios y registro de desplazamientos.</w:t>
      </w:r>
    </w:p>
    <w:p w:rsidR="00000000" w:rsidDel="00000000" w:rsidP="00000000" w:rsidRDefault="00000000" w:rsidRPr="00000000" w14:paraId="0000011B">
      <w:pPr>
        <w:rPr/>
      </w:pPr>
      <w:r w:rsidDel="00000000" w:rsidR="00000000" w:rsidRPr="00000000">
        <w:rPr>
          <w:rtl w:val="0"/>
        </w:rPr>
        <w:t xml:space="preserve">Desarrollo de soluciones de software: La aplicación será desarrollada para dispositivos móviles, integrando APIs de transporte, GPS y comandos de voz, demostrando capacidad técnica para implementar sistemas complejos.</w:t>
      </w:r>
    </w:p>
    <w:p w:rsidR="00000000" w:rsidDel="00000000" w:rsidP="00000000" w:rsidRDefault="00000000" w:rsidRPr="00000000" w14:paraId="0000011C">
      <w:pPr>
        <w:rPr/>
      </w:pPr>
      <w:r w:rsidDel="00000000" w:rsidR="00000000" w:rsidRPr="00000000">
        <w:rPr>
          <w:rtl w:val="0"/>
        </w:rPr>
        <w:t xml:space="preserve">Pruebas y certificación de software: Se evaluará la funcionalidad, usabilidad y accesibilidad mediante pruebas con usuarios reales, asegurando que la aplicación cumpla con estándares de calidad y experiencia de usuario.</w:t>
      </w:r>
    </w:p>
    <w:p w:rsidR="00000000" w:rsidDel="00000000" w:rsidP="00000000" w:rsidRDefault="00000000" w:rsidRPr="00000000" w14:paraId="0000011D">
      <w:pPr>
        <w:pStyle w:val="Heading1"/>
        <w:rPr/>
      </w:pPr>
      <w:r w:rsidDel="00000000" w:rsidR="00000000" w:rsidRPr="00000000">
        <w:rPr>
          <w:rtl w:val="0"/>
        </w:rPr>
      </w:r>
    </w:p>
    <w:p w:rsidR="00000000" w:rsidDel="00000000" w:rsidP="00000000" w:rsidRDefault="00000000" w:rsidRPr="00000000" w14:paraId="0000011E">
      <w:pPr>
        <w:pStyle w:val="Heading1"/>
        <w:rPr/>
      </w:pPr>
      <w:r w:rsidDel="00000000" w:rsidR="00000000" w:rsidRPr="00000000">
        <w:rPr>
          <w:rtl w:val="0"/>
        </w:rPr>
        <w:t xml:space="preserve">4. Relación con intereses profesionales</w:t>
      </w:r>
    </w:p>
    <w:p w:rsidR="00000000" w:rsidDel="00000000" w:rsidP="00000000" w:rsidRDefault="00000000" w:rsidRPr="00000000" w14:paraId="0000011F">
      <w:pPr>
        <w:rPr/>
      </w:pPr>
      <w:r w:rsidDel="00000000" w:rsidR="00000000" w:rsidRPr="00000000">
        <w:rPr>
          <w:rtl w:val="0"/>
        </w:rPr>
        <w:t xml:space="preserve">Este proyecto se vincula con mis intereses profesionales en las áreas de desarrollo de software, diseño de interfaces accesibles y tecnologías orientadas a la inclusión social. Me motiva la posibilidad de aplicar conocimientos en bases de datos, programación móvil y gestión de proyectos para crear soluciones innovadoras que impacten positivamente en la sociedad. Asimismo, me permite explorar nuevas tecnologías y metodologías de desarrollo que fortalecen mi perfil profesional y mi capacidad para enfrentar desafíos reales en la industria.</w:t>
      </w:r>
    </w:p>
    <w:p w:rsidR="00000000" w:rsidDel="00000000" w:rsidP="00000000" w:rsidRDefault="00000000" w:rsidRPr="00000000" w14:paraId="00000120">
      <w:pPr>
        <w:pStyle w:val="Heading1"/>
        <w:rPr/>
      </w:pPr>
      <w:r w:rsidDel="00000000" w:rsidR="00000000" w:rsidRPr="00000000">
        <w:rPr>
          <w:rtl w:val="0"/>
        </w:rPr>
      </w:r>
    </w:p>
    <w:p w:rsidR="00000000" w:rsidDel="00000000" w:rsidP="00000000" w:rsidRDefault="00000000" w:rsidRPr="00000000" w14:paraId="00000121">
      <w:pPr>
        <w:pStyle w:val="Heading1"/>
        <w:rPr/>
      </w:pPr>
      <w:r w:rsidDel="00000000" w:rsidR="00000000" w:rsidRPr="00000000">
        <w:rPr>
          <w:rtl w:val="0"/>
        </w:rPr>
        <w:t xml:space="preserve">5. Argumento de factibilidad del proyecto</w:t>
      </w:r>
    </w:p>
    <w:p w:rsidR="00000000" w:rsidDel="00000000" w:rsidP="00000000" w:rsidRDefault="00000000" w:rsidRPr="00000000" w14:paraId="00000122">
      <w:pPr>
        <w:rPr/>
      </w:pPr>
      <w:r w:rsidDel="00000000" w:rsidR="00000000" w:rsidRPr="00000000">
        <w:rPr>
          <w:rtl w:val="0"/>
        </w:rPr>
        <w:t xml:space="preserve">El proyecto es factible considerando los recursos disponibles y los objetivos del curso:</w:t>
      </w:r>
    </w:p>
    <w:p w:rsidR="00000000" w:rsidDel="00000000" w:rsidP="00000000" w:rsidRDefault="00000000" w:rsidRPr="00000000" w14:paraId="00000123">
      <w:pPr>
        <w:rPr/>
      </w:pPr>
      <w:r w:rsidDel="00000000" w:rsidR="00000000" w:rsidRPr="00000000">
        <w:rPr>
          <w:rtl w:val="0"/>
        </w:rPr>
        <w:t xml:space="preserve">Tiempo: Es posible desarrollar un prototipo funcional dentro del período académico asignado.</w:t>
      </w:r>
    </w:p>
    <w:p w:rsidR="00000000" w:rsidDel="00000000" w:rsidP="00000000" w:rsidRDefault="00000000" w:rsidRPr="00000000" w14:paraId="00000124">
      <w:pPr>
        <w:rPr/>
      </w:pPr>
      <w:r w:rsidDel="00000000" w:rsidR="00000000" w:rsidRPr="00000000">
        <w:rPr>
          <w:rtl w:val="0"/>
        </w:rPr>
        <w:t xml:space="preserve">Tecnologías disponibles: Se cuenta con herramientas de desarrollo móvil, APIs de transporte, sistemas de geolocalización y librerías de reconocimiento de voz de acceso gratuito.</w:t>
      </w:r>
    </w:p>
    <w:p w:rsidR="00000000" w:rsidDel="00000000" w:rsidP="00000000" w:rsidRDefault="00000000" w:rsidRPr="00000000" w14:paraId="00000125">
      <w:pPr>
        <w:rPr/>
      </w:pPr>
      <w:r w:rsidDel="00000000" w:rsidR="00000000" w:rsidRPr="00000000">
        <w:rPr>
          <w:rtl w:val="0"/>
        </w:rPr>
        <w:t xml:space="preserve">Recursos materiales: No se requieren elementos adicionales fuera de dispositivos móviles y software, lo que reduce costos y facilita la implementación.</w:t>
      </w:r>
    </w:p>
    <w:p w:rsidR="00000000" w:rsidDel="00000000" w:rsidP="00000000" w:rsidRDefault="00000000" w:rsidRPr="00000000" w14:paraId="00000126">
      <w:pPr>
        <w:rPr/>
      </w:pPr>
      <w:r w:rsidDel="00000000" w:rsidR="00000000" w:rsidRPr="00000000">
        <w:rPr>
          <w:rtl w:val="0"/>
        </w:rPr>
        <w:t xml:space="preserve">Gestión de dificultades: Posibles desafíos, como la integración de datos de transporte en tiempo real, pueden resolverse mediante APIs abiertas, simulaciones de datos o pruebas piloto controladas.</w:t>
      </w:r>
    </w:p>
    <w:p w:rsidR="00000000" w:rsidDel="00000000" w:rsidP="00000000" w:rsidRDefault="00000000" w:rsidRPr="00000000" w14:paraId="00000127">
      <w:pPr>
        <w:rPr/>
      </w:pPr>
      <w:r w:rsidDel="00000000" w:rsidR="00000000" w:rsidRPr="00000000">
        <w:rPr>
          <w:rtl w:val="0"/>
        </w:rPr>
        <w:t xml:space="preserve">Esta factibilidad técnica y operativa permite asegurar que el proyecto pueda cumplir sus objetivos y entregar resultados concretos y medibles.</w:t>
      </w:r>
    </w:p>
    <w:p w:rsidR="00000000" w:rsidDel="00000000" w:rsidP="00000000" w:rsidRDefault="00000000" w:rsidRPr="00000000" w14:paraId="00000128">
      <w:pPr>
        <w:pStyle w:val="Heading1"/>
        <w:rPr/>
      </w:pPr>
      <w:r w:rsidDel="00000000" w:rsidR="00000000" w:rsidRPr="00000000">
        <w:rPr>
          <w:rtl w:val="0"/>
        </w:rPr>
      </w:r>
    </w:p>
    <w:p w:rsidR="00000000" w:rsidDel="00000000" w:rsidP="00000000" w:rsidRDefault="00000000" w:rsidRPr="00000000" w14:paraId="00000129">
      <w:pPr>
        <w:pStyle w:val="Heading1"/>
        <w:rPr/>
      </w:pPr>
      <w:r w:rsidDel="00000000" w:rsidR="00000000" w:rsidRPr="00000000">
        <w:rPr>
          <w:rtl w:val="0"/>
        </w:rPr>
        <w:t xml:space="preserve">6. Conclusiones</w:t>
      </w:r>
    </w:p>
    <w:p w:rsidR="00000000" w:rsidDel="00000000" w:rsidP="00000000" w:rsidRDefault="00000000" w:rsidRPr="00000000" w14:paraId="0000012A">
      <w:pPr>
        <w:rPr>
          <w:rFonts w:ascii="Calibri" w:cs="Calibri" w:eastAsia="Calibri" w:hAnsi="Calibri"/>
          <w:sz w:val="22"/>
          <w:szCs w:val="22"/>
        </w:rPr>
      </w:pPr>
      <w:r w:rsidDel="00000000" w:rsidR="00000000" w:rsidRPr="00000000">
        <w:rPr>
          <w:rtl w:val="0"/>
        </w:rPr>
        <w:t xml:space="preserve">El proyecto demuestra cómo la tecnología puede aplicarse para mejorar la inclusión social y la calidad de vida de personas con discapacidad visual. La integración de sistemas de orientación en tiempo real, geolocalización y comandos de voz permite ofrecer una experiencia segura y accesible. Además, la iniciativa refuerza la importancia de la ingeniería de software como herramienta para generar soluciones de impacto social, desarrollando competencias técnicas y habilidades de gestión de proyectos que son fundamentales para un profesional en informática.</w:t>
      </w:r>
      <w:r w:rsidDel="00000000" w:rsidR="00000000" w:rsidRPr="00000000">
        <w:rPr>
          <w:rtl w:val="0"/>
        </w:rPr>
      </w:r>
    </w:p>
    <w:p w:rsidR="00000000" w:rsidDel="00000000" w:rsidP="00000000" w:rsidRDefault="00000000" w:rsidRPr="00000000" w14:paraId="0000012B">
      <w:pPr>
        <w:pStyle w:val="Heading1"/>
        <w:rPr/>
      </w:pPr>
      <w:r w:rsidDel="00000000" w:rsidR="00000000" w:rsidRPr="00000000">
        <w:rPr>
          <w:rtl w:val="0"/>
        </w:rPr>
        <w:t xml:space="preserve">7. Reflexión</w:t>
      </w:r>
    </w:p>
    <w:p w:rsidR="00000000" w:rsidDel="00000000" w:rsidP="00000000" w:rsidRDefault="00000000" w:rsidRPr="00000000" w14:paraId="0000012C">
      <w:pPr>
        <w:rPr/>
      </w:pPr>
      <w:r w:rsidDel="00000000" w:rsidR="00000000" w:rsidRPr="00000000">
        <w:rPr>
          <w:rtl w:val="0"/>
        </w:rPr>
        <w:t xml:space="preserve">Trabajar en este proyecto ha permitido comprender la responsabilidad que conlleva desarrollar soluciones tecnológicas orientadas a la inclusión. La experiencia refuerza la importancia de considerar la accesibilidad y empatía como pilares en el diseño de software, y demuestra que la ingeniería informática puede ser un agente de cambio positivo en la sociedad. Este proyecto me ha motivado a seguir desarrollando habilidades técnicas y a buscar siempre generar un impacto social mediante la tecnología, consolidando mi vocación profesional en el ámbito del desarrollo de soluciones inclusivas.</w:t>
      </w:r>
    </w:p>
    <w:p w:rsidR="00000000" w:rsidDel="00000000" w:rsidP="00000000" w:rsidRDefault="00000000" w:rsidRPr="00000000" w14:paraId="0000012D">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E">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12F">
      <w:pPr>
        <w:jc w:val="both"/>
        <w:rPr>
          <w:color w:val="595959"/>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1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1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1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1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1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276"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character" w:styleId="Ttulo1Car" w:customStyle="1">
    <w:name w:val="Título 1 Car"/>
    <w:basedOn w:val="Fuentedeprrafopredeter"/>
    <w:link w:val="Ttulo1"/>
    <w:uiPriority w:val="9"/>
    <w:rsid w:val="00240588"/>
    <w:rPr>
      <w:rFonts w:asciiTheme="majorHAnsi" w:cstheme="majorBidi" w:eastAsiaTheme="majorEastAsia" w:hAnsiTheme="majorHAnsi"/>
      <w:b w:val="1"/>
      <w:bCs w:val="1"/>
      <w:color w:val="2e74b5" w:themeColor="accent1" w:themeShade="0000BF"/>
      <w:sz w:val="28"/>
      <w:szCs w:val="28"/>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OXVMn+6+z+qzjcwDqqPdMQ8dw==">CgMxLjA4AHIhMXZQOG1ZSTVjaFBuak9JUFg4Ni1GVWJRVFJzRGduTHNn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2025-09-06T01:03:00Z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