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22B5" w14:textId="7ECDB272" w:rsidR="000170F1" w:rsidRPr="00AE48F9" w:rsidRDefault="00AE48F9">
      <w:pPr>
        <w:rPr>
          <w:lang w:val="en-US"/>
        </w:rPr>
      </w:pPr>
      <w:r>
        <w:rPr>
          <w:lang w:val="en-US"/>
        </w:rPr>
        <w:t>This is a test document</w:t>
      </w:r>
    </w:p>
    <w:sectPr w:rsidR="000170F1" w:rsidRPr="00AE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9"/>
    <w:rsid w:val="000170F1"/>
    <w:rsid w:val="00A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CBFE5"/>
  <w15:chartTrackingRefBased/>
  <w15:docId w15:val="{8028A4F7-4BC7-49A6-A150-15CDDF13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du Plessis</dc:creator>
  <cp:keywords/>
  <dc:description/>
  <cp:lastModifiedBy>Henk du Plessis</cp:lastModifiedBy>
  <cp:revision>1</cp:revision>
  <dcterms:created xsi:type="dcterms:W3CDTF">2022-07-11T08:06:00Z</dcterms:created>
  <dcterms:modified xsi:type="dcterms:W3CDTF">2022-07-11T08:07:00Z</dcterms:modified>
</cp:coreProperties>
</file>