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08C28" w14:textId="341B7025" w:rsidR="00593928" w:rsidRPr="00593928" w:rsidRDefault="008B3E5A" w:rsidP="006A593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</w:pPr>
      <w:r w:rsidRPr="009140B7">
        <w:rPr>
          <w:rFonts w:ascii="Apple Color Emoji" w:hAnsi="Apple Color Emoji" w:cs="Apple Color Emoji"/>
          <w:sz w:val="22"/>
          <w:szCs w:val="22"/>
        </w:rPr>
        <w:t>📊</w:t>
      </w:r>
      <w:r w:rsidRPr="009140B7">
        <w:rPr>
          <w:rFonts w:ascii="Arial" w:hAnsi="Arial" w:cs="Arial"/>
          <w:sz w:val="22"/>
          <w:szCs w:val="22"/>
        </w:rPr>
        <w:t xml:space="preserve"> </w:t>
      </w:r>
      <w:r w:rsidR="00593928" w:rsidRPr="00593928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 xml:space="preserve">Alpha Diversity Analysis: </w:t>
      </w:r>
      <w:r w:rsidR="00BA58C3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>Luminal</w:t>
      </w:r>
      <w:r w:rsidR="00593928" w:rsidRPr="00593928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 xml:space="preserve"> vs </w:t>
      </w:r>
      <w:r w:rsidR="00BA58C3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>Mucosal</w:t>
      </w:r>
      <w:r w:rsidR="00593928" w:rsidRPr="00593928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 xml:space="preserve"> Microbiome Samples</w:t>
      </w:r>
    </w:p>
    <w:p w14:paraId="0DCDCADA" w14:textId="35E454E1" w:rsidR="00593928" w:rsidRDefault="00593928" w:rsidP="0059392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This R script performs 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alpha diversity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analysis using the 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Shannon index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to compare microbial diversity across aerobic, anaerobic, and uncultured </w:t>
      </w:r>
      <w:r w:rsidR="0010143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caecal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microbiome samples from D7 HMA mice. The analysis includes 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non-parametric statistical testing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and visualizes the results with annotated 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boxplots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</w:t>
      </w:r>
    </w:p>
    <w:p w14:paraId="002879D1" w14:textId="77777777" w:rsidR="00E85D60" w:rsidRPr="004D45B4" w:rsidRDefault="00E85D60" w:rsidP="00E85D6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9140B7">
        <w:rPr>
          <w:rFonts w:ascii="Apple Color Emoji" w:hAnsi="Apple Color Emoji" w:cs="Apple Color Emoji"/>
          <w:sz w:val="22"/>
          <w:szCs w:val="22"/>
        </w:rPr>
        <w:t>📁</w:t>
      </w:r>
      <w:r w:rsidRPr="009140B7">
        <w:rPr>
          <w:rFonts w:ascii="Arial" w:hAnsi="Arial" w:cs="Arial"/>
          <w:sz w:val="22"/>
          <w:szCs w:val="22"/>
        </w:rPr>
        <w:t xml:space="preserve"> 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Directory Structure</w:t>
      </w:r>
    </w:p>
    <w:p w14:paraId="7EE08C81" w14:textId="6C11C095" w:rsidR="009703D2" w:rsidRPr="004D45B4" w:rsidRDefault="009703D2" w:rsidP="009703D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Ensure your working directory includes the following</w:t>
      </w:r>
      <w:r w:rsidR="00F6259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input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files:</w:t>
      </w:r>
    </w:p>
    <w:p w14:paraId="7F8EF44D" w14:textId="77777777" w:rsidR="0005200D" w:rsidRDefault="009703D2" w:rsidP="00970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9E03D2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merged_abundance_table.txt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— OTU abundance table</w:t>
      </w:r>
    </w:p>
    <w:p w14:paraId="077B2E86" w14:textId="4BCF2CCB" w:rsidR="009703D2" w:rsidRDefault="009703D2" w:rsidP="000520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exported from 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the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tool MetaPhlAn</w:t>
      </w:r>
    </w:p>
    <w:p w14:paraId="160E5685" w14:textId="0BDE7775" w:rsidR="00A50B22" w:rsidRDefault="00B47196" w:rsidP="00A50B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ta</w:t>
      </w:r>
      <w:r w:rsidR="00A50B22" w:rsidRPr="00A50B2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xonomic labels follow GTDB-style formatting (e.g., d__Bacteria;p__Firmicutes;...)</w:t>
      </w:r>
    </w:p>
    <w:p w14:paraId="5BDD784F" w14:textId="5A5D65E9" w:rsidR="009F75EC" w:rsidRPr="00A50B22" w:rsidRDefault="009F75EC" w:rsidP="00A50B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cs="Arial"/>
          <w:sz w:val="22"/>
          <w:szCs w:val="22"/>
        </w:rPr>
        <w:t>t</w:t>
      </w:r>
      <w:r w:rsidRPr="00593928">
        <w:rPr>
          <w:rFonts w:ascii="Arial" w:hAnsi="Arial" w:cs="Arial"/>
          <w:sz w:val="22"/>
          <w:szCs w:val="22"/>
        </w:rPr>
        <w:t xml:space="preserve">axonomic lineages should be annotated in </w:t>
      </w:r>
      <w:r w:rsidRPr="00593928">
        <w:rPr>
          <w:rStyle w:val="HTMLCode"/>
          <w:rFonts w:ascii="Arial" w:eastAsiaTheme="majorEastAsia" w:hAnsi="Arial" w:cs="Arial"/>
          <w:sz w:val="22"/>
          <w:szCs w:val="22"/>
        </w:rPr>
        <w:t>clade_name</w:t>
      </w:r>
    </w:p>
    <w:p w14:paraId="35724FD1" w14:textId="29578C05" w:rsidR="0005200D" w:rsidRPr="004D45B4" w:rsidRDefault="0075103B" w:rsidP="009F75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cs="Arial"/>
          <w:sz w:val="22"/>
          <w:szCs w:val="22"/>
        </w:rPr>
        <w:t>t</w:t>
      </w:r>
      <w:r w:rsidR="0005200D" w:rsidRPr="00593928">
        <w:rPr>
          <w:rFonts w:ascii="Arial" w:hAnsi="Arial" w:cs="Arial"/>
          <w:sz w:val="22"/>
          <w:szCs w:val="22"/>
        </w:rPr>
        <w:t xml:space="preserve">ab-delimited </w:t>
      </w:r>
    </w:p>
    <w:p w14:paraId="4E771DB4" w14:textId="4656306C" w:rsidR="00887C55" w:rsidRDefault="00FD7832" w:rsidP="00970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9E03D2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MSvsLC_</w:t>
      </w:r>
      <w:r w:rsidR="005C3A0C" w:rsidRPr="009E03D2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metadata.</w:t>
      </w:r>
      <w:r w:rsidR="009703D2" w:rsidRPr="009E03D2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txt</w:t>
      </w:r>
      <w:r w:rsidR="009703D2"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— Sample metadata file, </w:t>
      </w:r>
    </w:p>
    <w:p w14:paraId="78F84A45" w14:textId="6A6BAE16" w:rsidR="00887C55" w:rsidRDefault="00887C55" w:rsidP="00887C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create it based on Supplementary Table 17</w:t>
      </w:r>
    </w:p>
    <w:p w14:paraId="1BB46F52" w14:textId="2E68B8EA" w:rsidR="009703D2" w:rsidRPr="00B6035B" w:rsidRDefault="009703D2" w:rsidP="00887C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includ</w:t>
      </w:r>
      <w:r w:rsidR="00DC0AD7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e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="00DC0AD7" w:rsidRPr="00593928">
        <w:rPr>
          <w:rFonts w:ascii="Arial" w:hAnsi="Arial" w:cs="Arial"/>
          <w:sz w:val="22"/>
          <w:szCs w:val="22"/>
        </w:rPr>
        <w:t>grouping variables such as</w:t>
      </w:r>
      <w:r w:rsidR="00DC0AD7">
        <w:rPr>
          <w:rFonts w:ascii="Arial" w:hAnsi="Arial" w:cs="Arial"/>
          <w:sz w:val="22"/>
          <w:szCs w:val="22"/>
        </w:rPr>
        <w:t xml:space="preserve"> annot1:</w:t>
      </w:r>
      <w:r w:rsidR="00DC0AD7" w:rsidRPr="00593928">
        <w:rPr>
          <w:rFonts w:ascii="Arial" w:hAnsi="Arial" w:cs="Arial"/>
          <w:sz w:val="22"/>
          <w:szCs w:val="22"/>
        </w:rPr>
        <w:t xml:space="preserve"> </w:t>
      </w:r>
      <w:r w:rsidR="00DC0AD7">
        <w:rPr>
          <w:rFonts w:ascii="Arial" w:hAnsi="Arial" w:cs="Arial"/>
          <w:sz w:val="22"/>
          <w:szCs w:val="22"/>
        </w:rPr>
        <w:t>experimental group (</w:t>
      </w:r>
      <w:r w:rsidR="00191F30">
        <w:rPr>
          <w:rFonts w:ascii="Arial" w:hAnsi="Arial" w:cs="Arial"/>
          <w:sz w:val="22"/>
          <w:szCs w:val="22"/>
        </w:rPr>
        <w:t>WT/ D2 HMA/ D7 HMA)</w:t>
      </w:r>
      <w:r w:rsidR="00DC0AD7" w:rsidRPr="00593928">
        <w:rPr>
          <w:rFonts w:ascii="Arial" w:hAnsi="Arial" w:cs="Arial"/>
          <w:sz w:val="22"/>
          <w:szCs w:val="22"/>
        </w:rPr>
        <w:t xml:space="preserve"> and </w:t>
      </w:r>
      <w:r w:rsidR="00DC0AD7">
        <w:rPr>
          <w:rFonts w:ascii="Arial" w:hAnsi="Arial" w:cs="Arial"/>
          <w:sz w:val="22"/>
          <w:szCs w:val="22"/>
        </w:rPr>
        <w:t xml:space="preserve">annot2: </w:t>
      </w:r>
      <w:r w:rsidR="00D52D2B">
        <w:t>s</w:t>
      </w:r>
      <w:r w:rsidR="00A43C8D">
        <w:t xml:space="preserve">ample </w:t>
      </w:r>
      <w:r w:rsidR="00A43C8D">
        <w:t xml:space="preserve">source </w:t>
      </w:r>
      <w:r w:rsidR="00E0011D">
        <w:rPr>
          <w:rFonts w:ascii="Arial" w:hAnsi="Arial" w:cs="Arial"/>
          <w:sz w:val="22"/>
          <w:szCs w:val="22"/>
        </w:rPr>
        <w:t>(</w:t>
      </w:r>
      <w:r w:rsidR="008A3CC6">
        <w:rPr>
          <w:rFonts w:ascii="Arial" w:hAnsi="Arial" w:cs="Arial"/>
          <w:sz w:val="22"/>
          <w:szCs w:val="22"/>
        </w:rPr>
        <w:t>luminal content/ mucosal scraping</w:t>
      </w:r>
      <w:r w:rsidR="002B3981">
        <w:rPr>
          <w:rFonts w:ascii="Arial" w:hAnsi="Arial" w:cs="Arial"/>
          <w:sz w:val="22"/>
          <w:szCs w:val="22"/>
        </w:rPr>
        <w:t>)</w:t>
      </w:r>
    </w:p>
    <w:p w14:paraId="3FA61021" w14:textId="2E1204A3" w:rsidR="00B6035B" w:rsidRPr="004D45B4" w:rsidRDefault="00B6035B" w:rsidP="00B603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Update the setwd() path in the script as needed.</w:t>
      </w:r>
    </w:p>
    <w:p w14:paraId="365BF08F" w14:textId="30585539" w:rsidR="00E85D60" w:rsidRPr="005F693B" w:rsidRDefault="005F693B" w:rsidP="005939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5F693B">
        <w:rPr>
          <w:rFonts w:ascii="Apple Color Emoji" w:hAnsi="Apple Color Emoji" w:cs="Apple Color Emoji"/>
          <w:b/>
          <w:bCs/>
        </w:rPr>
        <w:t>🔧</w:t>
      </w:r>
      <w:r w:rsidRPr="005F693B">
        <w:rPr>
          <w:b/>
          <w:bCs/>
        </w:rPr>
        <w:t xml:space="preserve"> </w:t>
      </w:r>
      <w:r w:rsidRPr="005F693B">
        <w:rPr>
          <w:rFonts w:ascii="Arial" w:hAnsi="Arial" w:cs="Arial"/>
          <w:b/>
          <w:bCs/>
          <w:sz w:val="22"/>
          <w:szCs w:val="22"/>
        </w:rPr>
        <w:t>Requirements</w:t>
      </w:r>
    </w:p>
    <w:p w14:paraId="4D163E33" w14:textId="77777777" w:rsidR="00727C68" w:rsidRPr="009140B7" w:rsidRDefault="00727C68" w:rsidP="00727C68">
      <w:pPr>
        <w:rPr>
          <w:rFonts w:ascii="Arial" w:hAnsi="Arial" w:cs="Arial"/>
          <w:sz w:val="22"/>
          <w:szCs w:val="22"/>
        </w:rPr>
      </w:pPr>
      <w:r w:rsidRPr="009140B7">
        <w:rPr>
          <w:rFonts w:ascii="Arial" w:hAnsi="Arial" w:cs="Arial"/>
          <w:sz w:val="22"/>
          <w:szCs w:val="22"/>
        </w:rPr>
        <w:t>Install the following R packages if not already installed:</w:t>
      </w:r>
    </w:p>
    <w:p w14:paraId="231401D5" w14:textId="77777777" w:rsidR="00A43C8D" w:rsidRPr="00A43C8D" w:rsidRDefault="00A43C8D" w:rsidP="00A43C8D">
      <w:pPr>
        <w:rPr>
          <w:rFonts w:ascii="Arial" w:hAnsi="Arial" w:cs="Arial"/>
          <w:sz w:val="22"/>
          <w:szCs w:val="22"/>
        </w:rPr>
      </w:pPr>
      <w:r w:rsidRPr="00A43C8D">
        <w:rPr>
          <w:rFonts w:ascii="Arial" w:hAnsi="Arial" w:cs="Arial"/>
          <w:sz w:val="22"/>
          <w:szCs w:val="22"/>
        </w:rPr>
        <w:t xml:space="preserve">install.packages(c("vegan", "ape", "ggplot2", "RColorBrewer", "stringr", </w:t>
      </w:r>
    </w:p>
    <w:p w14:paraId="0AB2CD2A" w14:textId="77777777" w:rsidR="00A43C8D" w:rsidRDefault="00A43C8D" w:rsidP="00A43C8D">
      <w:pPr>
        <w:rPr>
          <w:rFonts w:ascii="Arial" w:hAnsi="Arial" w:cs="Arial"/>
          <w:sz w:val="22"/>
          <w:szCs w:val="22"/>
        </w:rPr>
      </w:pPr>
      <w:r w:rsidRPr="00A43C8D">
        <w:rPr>
          <w:rFonts w:ascii="Arial" w:hAnsi="Arial" w:cs="Arial"/>
          <w:sz w:val="22"/>
          <w:szCs w:val="22"/>
        </w:rPr>
        <w:t xml:space="preserve">                   "gridExtra", "dunn.test", "dplyr", "ggprism", "ggpubr"))</w:t>
      </w:r>
    </w:p>
    <w:p w14:paraId="7BF5EC64" w14:textId="48CA0F1E" w:rsidR="00593928" w:rsidRPr="006A5936" w:rsidRDefault="00D56F7E" w:rsidP="00A43C8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pple Color Emoji" w:hAnsi="Apple Color Emoji" w:cs="Apple Color Emoji"/>
        </w:rPr>
        <w:t>🚀</w:t>
      </w:r>
      <w:r>
        <w:t xml:space="preserve"> </w:t>
      </w:r>
      <w:r w:rsidR="00593928" w:rsidRPr="006A5936">
        <w:rPr>
          <w:rFonts w:ascii="Arial" w:hAnsi="Arial" w:cs="Arial"/>
          <w:b/>
          <w:bCs/>
          <w:sz w:val="22"/>
          <w:szCs w:val="22"/>
        </w:rPr>
        <w:t>How to Run</w:t>
      </w:r>
    </w:p>
    <w:p w14:paraId="22E0DA4F" w14:textId="2D018C9C" w:rsidR="00471CE9" w:rsidRPr="00382EBD" w:rsidRDefault="00593928" w:rsidP="00E8745F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593928">
        <w:rPr>
          <w:rFonts w:ascii="Arial" w:hAnsi="Arial" w:cs="Arial"/>
          <w:sz w:val="22"/>
          <w:szCs w:val="22"/>
        </w:rPr>
        <w:t>Set your working directory inside the R script to the folder where the data files are located:</w:t>
      </w:r>
      <w:r w:rsidR="00382EBD">
        <w:rPr>
          <w:rFonts w:ascii="Arial" w:hAnsi="Arial" w:cs="Arial"/>
          <w:sz w:val="22"/>
          <w:szCs w:val="22"/>
        </w:rPr>
        <w:t xml:space="preserve"> </w:t>
      </w:r>
      <w:r w:rsidRPr="00382EBD">
        <w:rPr>
          <w:rFonts w:ascii="Arial" w:hAnsi="Arial" w:cs="Arial"/>
          <w:sz w:val="22"/>
          <w:szCs w:val="22"/>
        </w:rPr>
        <w:t>setwd("/path/to/your/project_directory")</w:t>
      </w:r>
      <w:r w:rsidR="00C1314C">
        <w:rPr>
          <w:rFonts w:ascii="Arial" w:hAnsi="Arial" w:cs="Arial"/>
          <w:sz w:val="22"/>
          <w:szCs w:val="22"/>
        </w:rPr>
        <w:t>.</w:t>
      </w:r>
    </w:p>
    <w:p w14:paraId="21ED62B2" w14:textId="0720CC8D" w:rsidR="00593928" w:rsidRPr="00382EBD" w:rsidRDefault="00593928" w:rsidP="00E8745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382EBD">
        <w:rPr>
          <w:rFonts w:ascii="Arial" w:hAnsi="Arial" w:cs="Arial"/>
          <w:sz w:val="22"/>
          <w:szCs w:val="22"/>
        </w:rPr>
        <w:t xml:space="preserve">Run the script </w:t>
      </w:r>
      <w:r w:rsidR="00E977E5" w:rsidRPr="00E977E5">
        <w:rPr>
          <w:rStyle w:val="HTMLCode"/>
          <w:rFonts w:ascii="Arial" w:eastAsiaTheme="majorEastAsia" w:hAnsi="Arial" w:cs="Arial"/>
          <w:sz w:val="22"/>
          <w:szCs w:val="22"/>
        </w:rPr>
        <w:t>AervsAnaer_alpha_div</w:t>
      </w:r>
      <w:r w:rsidR="00E977E5">
        <w:rPr>
          <w:rStyle w:val="HTMLCode"/>
          <w:rFonts w:ascii="Arial" w:eastAsiaTheme="majorEastAsia" w:hAnsi="Arial" w:cs="Arial"/>
          <w:sz w:val="22"/>
          <w:szCs w:val="22"/>
        </w:rPr>
        <w:t xml:space="preserve">.R </w:t>
      </w:r>
      <w:r w:rsidRPr="00382EBD">
        <w:rPr>
          <w:rFonts w:ascii="Arial" w:hAnsi="Arial" w:cs="Arial"/>
          <w:sz w:val="22"/>
          <w:szCs w:val="22"/>
        </w:rPr>
        <w:t>using your preferred R environment</w:t>
      </w:r>
      <w:r w:rsidR="00E8745F">
        <w:rPr>
          <w:rFonts w:ascii="Arial" w:hAnsi="Arial" w:cs="Arial"/>
          <w:sz w:val="22"/>
          <w:szCs w:val="22"/>
        </w:rPr>
        <w:t>.</w:t>
      </w:r>
    </w:p>
    <w:p w14:paraId="2AF00A1A" w14:textId="4BACB80A" w:rsidR="00593928" w:rsidRPr="00593928" w:rsidRDefault="00593928" w:rsidP="00E8745F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593928">
        <w:rPr>
          <w:rFonts w:ascii="Arial" w:hAnsi="Arial" w:cs="Arial"/>
          <w:sz w:val="22"/>
          <w:szCs w:val="22"/>
        </w:rPr>
        <w:t>An alpha diversity boxplot (</w:t>
      </w:r>
      <w:r w:rsidRPr="00593928">
        <w:rPr>
          <w:rStyle w:val="HTMLCode"/>
          <w:rFonts w:ascii="Arial" w:eastAsiaTheme="majorEastAsia" w:hAnsi="Arial" w:cs="Arial"/>
          <w:sz w:val="22"/>
          <w:szCs w:val="22"/>
        </w:rPr>
        <w:t>alpha.plot</w:t>
      </w:r>
      <w:r w:rsidRPr="00593928">
        <w:rPr>
          <w:rFonts w:ascii="Arial" w:hAnsi="Arial" w:cs="Arial"/>
          <w:sz w:val="22"/>
          <w:szCs w:val="22"/>
        </w:rPr>
        <w:t>) will be generated and displayed, with statistical annotations.</w:t>
      </w:r>
    </w:p>
    <w:p w14:paraId="1375FBCA" w14:textId="77777777" w:rsidR="004B1B84" w:rsidRPr="004D45B4" w:rsidRDefault="004B1B84" w:rsidP="004B1B8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🧬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Overview of Analysis</w:t>
      </w:r>
    </w:p>
    <w:p w14:paraId="38071B45" w14:textId="77777777" w:rsidR="00521ADF" w:rsidRPr="00521ADF" w:rsidRDefault="00521ADF" w:rsidP="00521A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521ADF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Step 1: Load Libraries and Data</w:t>
      </w:r>
    </w:p>
    <w:p w14:paraId="62ABF4B3" w14:textId="6E27ED59" w:rsidR="00593928" w:rsidRDefault="00593928" w:rsidP="00AB6010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29614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Loads </w:t>
      </w:r>
      <w:r w:rsidR="000D5EEF"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necessary </w:t>
      </w:r>
      <w:r w:rsidRPr="0029614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R packages for data manipulation, statistical analysis, and plotting.</w:t>
      </w:r>
    </w:p>
    <w:p w14:paraId="09BA6602" w14:textId="77777777" w:rsidR="00CF0FA8" w:rsidRPr="004D45B4" w:rsidRDefault="00CF0FA8" w:rsidP="00AB601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Loads the OTU table and metadata file.</w:t>
      </w:r>
    </w:p>
    <w:p w14:paraId="106D2968" w14:textId="77777777" w:rsidR="00104AF0" w:rsidRPr="004D45B4" w:rsidRDefault="00104AF0" w:rsidP="00AB601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lastRenderedPageBreak/>
        <w:t>Filters OTU data to include only species-level taxonomic entries (lines matching "s__" and excluding "t__").</w:t>
      </w:r>
    </w:p>
    <w:p w14:paraId="616BED6D" w14:textId="0CE92052" w:rsidR="00A376D4" w:rsidRPr="004D45B4" w:rsidRDefault="00A376D4" w:rsidP="00AB601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Filters metadata to exclude 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other experimental 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groups (e.g., "WT" and "D2 HMA").</w:t>
      </w:r>
    </w:p>
    <w:p w14:paraId="722E2705" w14:textId="39331979" w:rsidR="00BD3CCB" w:rsidRDefault="005A7E04" w:rsidP="005A7E0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Step 2: Alpha </w:t>
      </w:r>
      <w:r w:rsidR="00593928"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Diversity</w:t>
      </w:r>
      <w:r w:rsidR="00BD3CCB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Analysis</w:t>
      </w:r>
    </w:p>
    <w:p w14:paraId="4D8EAE93" w14:textId="77777777" w:rsidR="00BD3CCB" w:rsidRDefault="00593928" w:rsidP="00BD3CC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BD3CC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Computes Shannon diversity index for each sample.</w:t>
      </w:r>
    </w:p>
    <w:p w14:paraId="56DF7BFE" w14:textId="6DEDDDFD" w:rsidR="00593928" w:rsidRPr="009339D3" w:rsidRDefault="00BD3CCB" w:rsidP="00BD3CC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Performs </w:t>
      </w:r>
      <w:r w:rsidRPr="009339D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s</w:t>
      </w:r>
      <w:r w:rsidR="00593928" w:rsidRPr="009339D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tatistical </w:t>
      </w:r>
      <w:r w:rsidRPr="009339D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</w:t>
      </w:r>
      <w:r w:rsidR="00593928" w:rsidRPr="009339D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esting:</w:t>
      </w:r>
    </w:p>
    <w:p w14:paraId="56A49777" w14:textId="77777777" w:rsidR="00593928" w:rsidRPr="00593928" w:rsidRDefault="00593928" w:rsidP="005939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Kruskal-Wallis test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to detect differences between groups.</w:t>
      </w:r>
    </w:p>
    <w:p w14:paraId="6EBA8B25" w14:textId="78D621B1" w:rsidR="009339D3" w:rsidRPr="00593928" w:rsidRDefault="00593928" w:rsidP="00B24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Dunn's test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for post-hoc pairwise comparisons (with 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B</w:t>
      </w:r>
      <w:r w:rsidR="009339D3" w:rsidRPr="009A03C3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enjamin-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H</w:t>
      </w:r>
      <w:r w:rsidR="00C42AA8" w:rsidRPr="009A03C3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ochberg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</w:t>
      </w:r>
      <w:r w:rsidR="00C42AA8" w:rsidRPr="009A03C3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correction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).</w:t>
      </w:r>
    </w:p>
    <w:p w14:paraId="3D2F0AD3" w14:textId="77777777" w:rsidR="005279EA" w:rsidRDefault="00C42AA8" w:rsidP="00C42A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Step 3</w:t>
      </w:r>
      <w:r w:rsidR="005279EA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: Visualisation</w:t>
      </w:r>
      <w:r w:rsidR="00593928"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</w:p>
    <w:p w14:paraId="35B1140D" w14:textId="44EC6D6F" w:rsidR="00593928" w:rsidRDefault="00593928" w:rsidP="005279E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279E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Creates a customized ggplot2 boxplot with jittered points, significance bars, and stylized themes using ggprism.</w:t>
      </w:r>
    </w:p>
    <w:p w14:paraId="3F4CBD20" w14:textId="77777777" w:rsidR="00383FB1" w:rsidRPr="004D45B4" w:rsidRDefault="00383FB1" w:rsidP="00383F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📈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Output</w:t>
      </w:r>
    </w:p>
    <w:p w14:paraId="035E2493" w14:textId="6C3E93CB" w:rsidR="00383FB1" w:rsidRPr="00DC050B" w:rsidRDefault="00383FB1" w:rsidP="00383F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A </w:t>
      </w:r>
      <w: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box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plot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of Figure </w:t>
      </w:r>
      <w:r w:rsidR="0069485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5</w:t>
      </w:r>
      <w:r w:rsidR="00F600C1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A, Supplementary</w:t>
      </w:r>
      <w:r w:rsidR="004A041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Figure 2</w:t>
      </w:r>
      <w:r w:rsidR="0069485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A</w:t>
      </w:r>
      <w:r w:rsidR="004A041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or Supplementary Figure 6</w:t>
      </w:r>
      <w:r w:rsidR="0069485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A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="004A041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is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generated, showing the </w:t>
      </w:r>
      <w:r w:rsidR="004A041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alpha diversity</w:t>
      </w:r>
      <w:r w:rsidR="00A03A9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of samples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</w:t>
      </w:r>
    </w:p>
    <w:p w14:paraId="1BE2FA7D" w14:textId="77777777" w:rsidR="00871A3C" w:rsidRPr="00871A3C" w:rsidRDefault="00871A3C" w:rsidP="00871A3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871A3C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⚠️</w:t>
      </w:r>
      <w:r w:rsidRPr="00871A3C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Notes</w:t>
      </w:r>
    </w:p>
    <w:p w14:paraId="65F9CF14" w14:textId="77777777" w:rsidR="001735AC" w:rsidRPr="005348AD" w:rsidRDefault="001735AC" w:rsidP="001735AC">
      <w:pPr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 xml:space="preserve">The </w:t>
      </w:r>
      <w:r w:rsidRPr="00D74B57">
        <w:rPr>
          <w:rFonts w:ascii="Arial" w:hAnsi="Arial" w:cs="Arial"/>
          <w:sz w:val="22"/>
          <w:szCs w:val="22"/>
        </w:rPr>
        <w:t>final analysis</w:t>
      </w:r>
      <w:r w:rsidRPr="005348AD">
        <w:rPr>
          <w:rFonts w:ascii="Arial" w:hAnsi="Arial" w:cs="Arial"/>
          <w:sz w:val="22"/>
          <w:szCs w:val="22"/>
        </w:rPr>
        <w:t xml:space="preserve"> includes only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D7 HMA </w:t>
      </w:r>
      <w:r w:rsidRPr="005348AD">
        <w:rPr>
          <w:rFonts w:ascii="Arial" w:hAnsi="Arial" w:cs="Arial"/>
          <w:sz w:val="22"/>
          <w:szCs w:val="22"/>
        </w:rPr>
        <w:t>samples.</w:t>
      </w:r>
    </w:p>
    <w:p w14:paraId="3B8A31A5" w14:textId="771EFB87" w:rsidR="001735AC" w:rsidRPr="005348AD" w:rsidRDefault="001735AC" w:rsidP="001735AC">
      <w:pPr>
        <w:numPr>
          <w:ilvl w:val="1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To visualize other experimental groups (e.g.,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WT or D2 HMA</w:t>
      </w:r>
      <w:r w:rsidRPr="005348AD">
        <w:rPr>
          <w:rFonts w:ascii="Arial" w:hAnsi="Arial" w:cs="Arial"/>
          <w:sz w:val="22"/>
          <w:szCs w:val="22"/>
        </w:rPr>
        <w:t>),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</w:t>
      </w:r>
      <w:r w:rsidRPr="005348AD">
        <w:rPr>
          <w:rFonts w:ascii="Arial" w:hAnsi="Arial" w:cs="Arial"/>
          <w:sz w:val="22"/>
          <w:szCs w:val="22"/>
        </w:rPr>
        <w:t xml:space="preserve">adjust 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lines </w:t>
      </w:r>
      <w:r w:rsidR="006B54E1">
        <w:rPr>
          <w:rFonts w:ascii="Arial" w:hAnsi="Arial" w:cs="Arial"/>
          <w:b/>
          <w:bCs/>
          <w:sz w:val="22"/>
          <w:szCs w:val="22"/>
        </w:rPr>
        <w:t>49</w:t>
      </w:r>
      <w:r w:rsidRPr="005348AD">
        <w:rPr>
          <w:rFonts w:ascii="Arial" w:hAnsi="Arial" w:cs="Arial"/>
          <w:b/>
          <w:bCs/>
          <w:sz w:val="22"/>
          <w:szCs w:val="22"/>
        </w:rPr>
        <w:t>–</w:t>
      </w:r>
      <w:r>
        <w:rPr>
          <w:rFonts w:ascii="Arial" w:hAnsi="Arial" w:cs="Arial"/>
          <w:b/>
          <w:bCs/>
          <w:sz w:val="22"/>
          <w:szCs w:val="22"/>
        </w:rPr>
        <w:t>5</w:t>
      </w:r>
      <w:r w:rsidR="006B54E1">
        <w:rPr>
          <w:rFonts w:ascii="Arial" w:hAnsi="Arial" w:cs="Arial"/>
          <w:b/>
          <w:bCs/>
          <w:sz w:val="22"/>
          <w:szCs w:val="22"/>
        </w:rPr>
        <w:t>0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</w:t>
      </w:r>
      <w:r w:rsidRPr="005348AD">
        <w:rPr>
          <w:rFonts w:ascii="Arial" w:hAnsi="Arial" w:cs="Arial"/>
          <w:sz w:val="22"/>
          <w:szCs w:val="22"/>
        </w:rPr>
        <w:t>in the script.</w:t>
      </w:r>
    </w:p>
    <w:p w14:paraId="11631CBD" w14:textId="77777777" w:rsidR="00593928" w:rsidRPr="00593928" w:rsidRDefault="00593928" w:rsidP="00593928">
      <w:pPr>
        <w:rPr>
          <w:rFonts w:ascii="Arial" w:hAnsi="Arial" w:cs="Arial"/>
          <w:sz w:val="22"/>
          <w:szCs w:val="22"/>
        </w:rPr>
      </w:pPr>
    </w:p>
    <w:sectPr w:rsidR="00593928" w:rsidRPr="0059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4CEB"/>
    <w:multiLevelType w:val="multilevel"/>
    <w:tmpl w:val="139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D52E0"/>
    <w:multiLevelType w:val="multilevel"/>
    <w:tmpl w:val="4634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062AE"/>
    <w:multiLevelType w:val="hybridMultilevel"/>
    <w:tmpl w:val="0EFAD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A4F9F"/>
    <w:multiLevelType w:val="multilevel"/>
    <w:tmpl w:val="A860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15DCA"/>
    <w:multiLevelType w:val="multilevel"/>
    <w:tmpl w:val="C092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36BC1"/>
    <w:multiLevelType w:val="hybridMultilevel"/>
    <w:tmpl w:val="0FACB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1076F"/>
    <w:multiLevelType w:val="hybridMultilevel"/>
    <w:tmpl w:val="CBB22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C00D0"/>
    <w:multiLevelType w:val="hybridMultilevel"/>
    <w:tmpl w:val="952AE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95CD4"/>
    <w:multiLevelType w:val="multilevel"/>
    <w:tmpl w:val="F9B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090509">
    <w:abstractNumId w:val="4"/>
  </w:num>
  <w:num w:numId="2" w16cid:durableId="548885496">
    <w:abstractNumId w:val="3"/>
  </w:num>
  <w:num w:numId="3" w16cid:durableId="782461768">
    <w:abstractNumId w:val="8"/>
  </w:num>
  <w:num w:numId="4" w16cid:durableId="337852587">
    <w:abstractNumId w:val="5"/>
  </w:num>
  <w:num w:numId="5" w16cid:durableId="1153373056">
    <w:abstractNumId w:val="6"/>
  </w:num>
  <w:num w:numId="6" w16cid:durableId="90467002">
    <w:abstractNumId w:val="0"/>
  </w:num>
  <w:num w:numId="7" w16cid:durableId="46027138">
    <w:abstractNumId w:val="2"/>
  </w:num>
  <w:num w:numId="8" w16cid:durableId="435297684">
    <w:abstractNumId w:val="7"/>
  </w:num>
  <w:num w:numId="9" w16cid:durableId="120713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28"/>
    <w:rsid w:val="0005200D"/>
    <w:rsid w:val="000D5EEF"/>
    <w:rsid w:val="00101438"/>
    <w:rsid w:val="00104AF0"/>
    <w:rsid w:val="00110ADD"/>
    <w:rsid w:val="001735AC"/>
    <w:rsid w:val="0018283F"/>
    <w:rsid w:val="00191F30"/>
    <w:rsid w:val="00194B55"/>
    <w:rsid w:val="002470B4"/>
    <w:rsid w:val="00296144"/>
    <w:rsid w:val="002B3981"/>
    <w:rsid w:val="002E7FF2"/>
    <w:rsid w:val="00382EBD"/>
    <w:rsid w:val="00383FB1"/>
    <w:rsid w:val="003E7670"/>
    <w:rsid w:val="00404EAC"/>
    <w:rsid w:val="00471CE9"/>
    <w:rsid w:val="004A041A"/>
    <w:rsid w:val="004A3E09"/>
    <w:rsid w:val="004B147A"/>
    <w:rsid w:val="004B1B84"/>
    <w:rsid w:val="004B2A39"/>
    <w:rsid w:val="004C2929"/>
    <w:rsid w:val="00521ADF"/>
    <w:rsid w:val="005279EA"/>
    <w:rsid w:val="00593928"/>
    <w:rsid w:val="005A7E04"/>
    <w:rsid w:val="005C3A0C"/>
    <w:rsid w:val="005F693B"/>
    <w:rsid w:val="00617D6A"/>
    <w:rsid w:val="00694854"/>
    <w:rsid w:val="006A5936"/>
    <w:rsid w:val="006B54E1"/>
    <w:rsid w:val="00727C68"/>
    <w:rsid w:val="0075103B"/>
    <w:rsid w:val="00871A3C"/>
    <w:rsid w:val="00887C55"/>
    <w:rsid w:val="008A3CC6"/>
    <w:rsid w:val="008B3E5A"/>
    <w:rsid w:val="008C131B"/>
    <w:rsid w:val="009339D3"/>
    <w:rsid w:val="009562EF"/>
    <w:rsid w:val="009703D2"/>
    <w:rsid w:val="009A03C3"/>
    <w:rsid w:val="009D3554"/>
    <w:rsid w:val="009E03D2"/>
    <w:rsid w:val="009F75EC"/>
    <w:rsid w:val="00A03A9A"/>
    <w:rsid w:val="00A376D4"/>
    <w:rsid w:val="00A43C8D"/>
    <w:rsid w:val="00A50B22"/>
    <w:rsid w:val="00AA13CB"/>
    <w:rsid w:val="00AB6010"/>
    <w:rsid w:val="00B24296"/>
    <w:rsid w:val="00B47196"/>
    <w:rsid w:val="00B6035B"/>
    <w:rsid w:val="00BA58C3"/>
    <w:rsid w:val="00BD3CCB"/>
    <w:rsid w:val="00BD62DE"/>
    <w:rsid w:val="00C1314C"/>
    <w:rsid w:val="00C21494"/>
    <w:rsid w:val="00C42AA8"/>
    <w:rsid w:val="00CF0FA8"/>
    <w:rsid w:val="00D52D2B"/>
    <w:rsid w:val="00D56F7E"/>
    <w:rsid w:val="00DC050B"/>
    <w:rsid w:val="00DC0AD7"/>
    <w:rsid w:val="00E0011D"/>
    <w:rsid w:val="00E75B5F"/>
    <w:rsid w:val="00E85D60"/>
    <w:rsid w:val="00E8745F"/>
    <w:rsid w:val="00E96455"/>
    <w:rsid w:val="00E977E5"/>
    <w:rsid w:val="00EC2C68"/>
    <w:rsid w:val="00F3215D"/>
    <w:rsid w:val="00F46E5B"/>
    <w:rsid w:val="00F600C1"/>
    <w:rsid w:val="00F6259A"/>
    <w:rsid w:val="00FB04B0"/>
    <w:rsid w:val="00FD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43D5"/>
  <w15:chartTrackingRefBased/>
  <w15:docId w15:val="{FEAE6866-8157-FC41-9AA7-734B2B4B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3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9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93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92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39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39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a7f7c2-fb2e-4d73-beb4-15f01ff38f78">
      <Terms xmlns="http://schemas.microsoft.com/office/infopath/2007/PartnerControls"/>
    </lcf76f155ced4ddcb4097134ff3c332f>
    <TaxCatchAll xmlns="0a0cfa6f-1a25-43d2-991e-523dea0b12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157390C7ADD48886AFFD347F4D1EE" ma:contentTypeVersion="15" ma:contentTypeDescription="Create a new document." ma:contentTypeScope="" ma:versionID="7b71a66de4ad7eea83963b52f18da07f">
  <xsd:schema xmlns:xsd="http://www.w3.org/2001/XMLSchema" xmlns:xs="http://www.w3.org/2001/XMLSchema" xmlns:p="http://schemas.microsoft.com/office/2006/metadata/properties" xmlns:ns2="90a7f7c2-fb2e-4d73-beb4-15f01ff38f78" xmlns:ns3="0a0cfa6f-1a25-43d2-991e-523dea0b120a" targetNamespace="http://schemas.microsoft.com/office/2006/metadata/properties" ma:root="true" ma:fieldsID="ee05f0a2e8ba5597226e04579f9b6624" ns2:_="" ns3:_="">
    <xsd:import namespace="90a7f7c2-fb2e-4d73-beb4-15f01ff38f78"/>
    <xsd:import namespace="0a0cfa6f-1a25-43d2-991e-523dea0b1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7f7c2-fb2e-4d73-beb4-15f01ff38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27f011-1a9c-4bbb-bffd-f61e666ec8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cfa6f-1a25-43d2-991e-523dea0b12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4eddc8a-905a-4394-8ac0-d56a6e5f0631}" ma:internalName="TaxCatchAll" ma:showField="CatchAllData" ma:web="0a0cfa6f-1a25-43d2-991e-523dea0b1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F257E6-1D22-4278-B8D3-E0CB5D73418A}">
  <ds:schemaRefs>
    <ds:schemaRef ds:uri="http://schemas.microsoft.com/office/2006/metadata/properties"/>
    <ds:schemaRef ds:uri="http://schemas.microsoft.com/office/infopath/2007/PartnerControls"/>
    <ds:schemaRef ds:uri="90a7f7c2-fb2e-4d73-beb4-15f01ff38f78"/>
    <ds:schemaRef ds:uri="0a0cfa6f-1a25-43d2-991e-523dea0b120a"/>
  </ds:schemaRefs>
</ds:datastoreItem>
</file>

<file path=customXml/itemProps2.xml><?xml version="1.0" encoding="utf-8"?>
<ds:datastoreItem xmlns:ds="http://schemas.openxmlformats.org/officeDocument/2006/customXml" ds:itemID="{8FC9806D-6C21-4742-B8E3-D475BACBD7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C1CE7-A0AB-4BD1-A6EA-EDD9FE2E5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a7f7c2-fb2e-4d73-beb4-15f01ff38f78"/>
    <ds:schemaRef ds:uri="0a0cfa6f-1a25-43d2-991e-523dea0b12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Klára Aliz R0QPA9</dc:creator>
  <cp:keywords/>
  <dc:description/>
  <cp:lastModifiedBy>Stark Klára Aliz R0QPA9</cp:lastModifiedBy>
  <cp:revision>17</cp:revision>
  <dcterms:created xsi:type="dcterms:W3CDTF">2025-05-13T18:55:00Z</dcterms:created>
  <dcterms:modified xsi:type="dcterms:W3CDTF">2025-05-14T12:05:00Z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0x0101001C8157390C7ADD48886AFFD347F4D1EE</vt:lpwstr>
  </property>
  <property fmtid="{D5CDD505-2E9C-101B-9397-08002B2CF9AE}" pid="3" name="MediaServiceImageTags">
    <vt:lpwstr/>
  </property>
</Properties>
</file>