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A641" w14:textId="70469245" w:rsidR="009C36D3" w:rsidRDefault="00931C58" w:rsidP="00931C58">
      <w:pPr>
        <w:pStyle w:val="a3"/>
      </w:pPr>
      <w:r>
        <w:rPr>
          <w:rFonts w:hint="eastAsia"/>
        </w:rPr>
        <w:t>#1</w:t>
      </w:r>
    </w:p>
    <w:p w14:paraId="17D6CF71" w14:textId="60763848" w:rsidR="00931C58" w:rsidRDefault="00931C58" w:rsidP="00931C58">
      <w:pPr>
        <w:pStyle w:val="1"/>
      </w:pPr>
      <w:r>
        <w:rPr>
          <w:rFonts w:hint="eastAsia"/>
        </w:rPr>
        <w:t>What shape of wheels is the best?</w:t>
      </w:r>
    </w:p>
    <w:p w14:paraId="44D40CE4" w14:textId="7D60ED02" w:rsidR="00931C58" w:rsidRDefault="007567BA" w:rsidP="00931C58">
      <w:r>
        <w:rPr>
          <w:rFonts w:hint="eastAsia"/>
        </w:rPr>
        <w:t>I will define the environments of planets as the pre-conditions. I will suggest Moon and Mars.</w:t>
      </w:r>
    </w:p>
    <w:tbl>
      <w:tblPr>
        <w:tblStyle w:val="3-1"/>
        <w:tblW w:w="0" w:type="auto"/>
        <w:tblInd w:w="5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567BA" w14:paraId="2028A146" w14:textId="77777777" w:rsidTr="007567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</w:tcPr>
          <w:p w14:paraId="7586053F" w14:textId="77777777" w:rsidR="007567BA" w:rsidRDefault="007567BA" w:rsidP="00931C58"/>
        </w:tc>
        <w:tc>
          <w:tcPr>
            <w:tcW w:w="2831" w:type="dxa"/>
          </w:tcPr>
          <w:p w14:paraId="31842C70" w14:textId="425A3124" w:rsidR="007567BA" w:rsidRDefault="007567BA" w:rsidP="00931C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Moon</w:t>
            </w:r>
            <w:r w:rsidR="009037AE">
              <w:rPr>
                <w:rFonts w:hint="eastAsia"/>
              </w:rPr>
              <w:t xml:space="preserve"> [1]</w:t>
            </w:r>
          </w:p>
        </w:tc>
        <w:tc>
          <w:tcPr>
            <w:tcW w:w="2832" w:type="dxa"/>
          </w:tcPr>
          <w:p w14:paraId="36A9838E" w14:textId="26CEF2C9" w:rsidR="007567BA" w:rsidRDefault="007567BA" w:rsidP="00985429">
            <w:pPr>
              <w:tabs>
                <w:tab w:val="center" w:pos="1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Mars</w:t>
            </w:r>
            <w:r w:rsidR="00985429">
              <w:rPr>
                <w:rFonts w:hint="eastAsia"/>
              </w:rPr>
              <w:t xml:space="preserve"> [2]</w:t>
            </w:r>
            <w:r w:rsidR="00985429">
              <w:tab/>
            </w:r>
          </w:p>
        </w:tc>
      </w:tr>
      <w:tr w:rsidR="007567BA" w14:paraId="3FC2C5AB" w14:textId="77777777" w:rsidTr="00756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1BFC73B" w14:textId="269D4559" w:rsidR="007567BA" w:rsidRDefault="007567BA" w:rsidP="00931C58">
            <w:r>
              <w:rPr>
                <w:rFonts w:hint="eastAsia"/>
              </w:rPr>
              <w:t>Surface Gravity</w:t>
            </w:r>
          </w:p>
        </w:tc>
        <w:tc>
          <w:tcPr>
            <w:tcW w:w="2831" w:type="dxa"/>
          </w:tcPr>
          <w:p w14:paraId="003ED2E5" w14:textId="77777777" w:rsidR="007567BA" w:rsidRDefault="007567BA" w:rsidP="00931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0.166 g</w:t>
            </w:r>
          </w:p>
          <w:p w14:paraId="454B033E" w14:textId="72C1003B" w:rsidR="007567BA" w:rsidRDefault="007567BA" w:rsidP="00931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(1/6 compared with </w:t>
            </w:r>
            <w:r w:rsidR="00113D19">
              <w:rPr>
                <w:rFonts w:hint="eastAsia"/>
              </w:rPr>
              <w:t>Earth</w:t>
            </w:r>
            <w:r>
              <w:rPr>
                <w:rFonts w:hint="eastAsia"/>
              </w:rPr>
              <w:t>)</w:t>
            </w:r>
          </w:p>
        </w:tc>
        <w:tc>
          <w:tcPr>
            <w:tcW w:w="2832" w:type="dxa"/>
          </w:tcPr>
          <w:p w14:paraId="69C82F12" w14:textId="068AD94C" w:rsidR="007567BA" w:rsidRDefault="00113D19" w:rsidP="00931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0.376 g</w:t>
            </w:r>
          </w:p>
        </w:tc>
      </w:tr>
      <w:tr w:rsidR="007567BA" w14:paraId="70351853" w14:textId="77777777" w:rsidTr="007567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2A6F33C" w14:textId="2FAEB19E" w:rsidR="007567BA" w:rsidRDefault="007567BA" w:rsidP="00931C58">
            <w:r>
              <w:rPr>
                <w:rFonts w:hint="eastAsia"/>
              </w:rPr>
              <w:t>Atmospheric Pressure</w:t>
            </w:r>
          </w:p>
        </w:tc>
        <w:tc>
          <w:tcPr>
            <w:tcW w:w="2831" w:type="dxa"/>
          </w:tcPr>
          <w:p w14:paraId="6270BBF2" w14:textId="77777777" w:rsidR="007567BA" w:rsidRDefault="007567BA" w:rsidP="00931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 * 10^-15 atm</w:t>
            </w:r>
          </w:p>
          <w:p w14:paraId="29CE0862" w14:textId="3962B108" w:rsidR="007567BA" w:rsidRDefault="007567BA" w:rsidP="00931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Vacuum</w:t>
            </w:r>
          </w:p>
        </w:tc>
        <w:tc>
          <w:tcPr>
            <w:tcW w:w="2832" w:type="dxa"/>
          </w:tcPr>
          <w:p w14:paraId="60246B4B" w14:textId="10916CCF" w:rsidR="007567BA" w:rsidRDefault="00113D19" w:rsidP="00931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Only 0.6% that of Earth</w:t>
            </w:r>
          </w:p>
        </w:tc>
      </w:tr>
      <w:tr w:rsidR="007567BA" w14:paraId="60BE6341" w14:textId="77777777" w:rsidTr="00756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0094D9C" w14:textId="2348CB92" w:rsidR="007567BA" w:rsidRDefault="007567BA" w:rsidP="00931C58">
            <w:r>
              <w:rPr>
                <w:rFonts w:hint="eastAsia"/>
              </w:rPr>
              <w:t>Surface</w:t>
            </w:r>
          </w:p>
        </w:tc>
        <w:tc>
          <w:tcPr>
            <w:tcW w:w="2831" w:type="dxa"/>
          </w:tcPr>
          <w:p w14:paraId="4FF307FA" w14:textId="7E0FF09A" w:rsidR="007567BA" w:rsidRDefault="007567BA" w:rsidP="00931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Regolith</w:t>
            </w:r>
            <w:r w:rsidR="009037AE">
              <w:rPr>
                <w:rFonts w:hint="eastAsia"/>
              </w:rPr>
              <w:t xml:space="preserve"> *1</w:t>
            </w:r>
          </w:p>
        </w:tc>
        <w:tc>
          <w:tcPr>
            <w:tcW w:w="2832" w:type="dxa"/>
          </w:tcPr>
          <w:p w14:paraId="3985E567" w14:textId="6CE1C32B" w:rsidR="007567BA" w:rsidRDefault="00113D19" w:rsidP="00931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Volcano, soil</w:t>
            </w:r>
          </w:p>
        </w:tc>
      </w:tr>
      <w:tr w:rsidR="009037AE" w14:paraId="1F6A829D" w14:textId="77777777" w:rsidTr="007567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4D6DD46" w14:textId="16E10E5F" w:rsidR="009037AE" w:rsidRDefault="009037AE" w:rsidP="00931C58">
            <w:r>
              <w:rPr>
                <w:rFonts w:hint="eastAsia"/>
              </w:rPr>
              <w:t>Surface Temperature Range</w:t>
            </w:r>
          </w:p>
        </w:tc>
        <w:tc>
          <w:tcPr>
            <w:tcW w:w="2831" w:type="dxa"/>
          </w:tcPr>
          <w:p w14:paraId="51F39BC6" w14:textId="73DE855C" w:rsidR="009037AE" w:rsidRDefault="009037AE" w:rsidP="00931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-173℃ to 127℃</w:t>
            </w:r>
          </w:p>
        </w:tc>
        <w:tc>
          <w:tcPr>
            <w:tcW w:w="2832" w:type="dxa"/>
          </w:tcPr>
          <w:p w14:paraId="09ABD080" w14:textId="58EDCCE8" w:rsidR="009037AE" w:rsidRDefault="00113D19" w:rsidP="00931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-130℃ to 27℃</w:t>
            </w:r>
          </w:p>
        </w:tc>
      </w:tr>
      <w:tr w:rsidR="009037AE" w14:paraId="33843266" w14:textId="77777777" w:rsidTr="00756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4FA7E8E" w14:textId="2431632F" w:rsidR="009037AE" w:rsidRDefault="009037AE" w:rsidP="00931C58">
            <w:r>
              <w:rPr>
                <w:rFonts w:hint="eastAsia"/>
              </w:rPr>
              <w:t>Water</w:t>
            </w:r>
          </w:p>
        </w:tc>
        <w:tc>
          <w:tcPr>
            <w:tcW w:w="2831" w:type="dxa"/>
          </w:tcPr>
          <w:p w14:paraId="78994E84" w14:textId="77777777" w:rsidR="009037AE" w:rsidRDefault="009037AE" w:rsidP="00931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Few</w:t>
            </w:r>
          </w:p>
          <w:p w14:paraId="38D5CD6D" w14:textId="5EB01841" w:rsidR="009037AE" w:rsidRDefault="009037AE" w:rsidP="00931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(Water ice has been detected.)</w:t>
            </w:r>
          </w:p>
        </w:tc>
        <w:tc>
          <w:tcPr>
            <w:tcW w:w="2832" w:type="dxa"/>
          </w:tcPr>
          <w:p w14:paraId="7D369F24" w14:textId="342AF50E" w:rsidR="009037AE" w:rsidRDefault="00985429" w:rsidP="00931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Composed of water and carbon dioxide ice(Polar Ice Caps)</w:t>
            </w:r>
          </w:p>
        </w:tc>
      </w:tr>
    </w:tbl>
    <w:p w14:paraId="13E73B6E" w14:textId="77777777" w:rsidR="007567BA" w:rsidRDefault="007567BA" w:rsidP="00931C58"/>
    <w:p w14:paraId="3C2C441A" w14:textId="20C7F854" w:rsidR="007567BA" w:rsidRDefault="009037AE" w:rsidP="00931C58">
      <w:r>
        <w:rPr>
          <w:rFonts w:hint="eastAsia"/>
        </w:rPr>
        <w:t xml:space="preserve">*1 </w:t>
      </w:r>
      <w:commentRangeStart w:id="0"/>
      <w:r>
        <w:rPr>
          <w:rFonts w:hint="eastAsia"/>
        </w:rPr>
        <w:t>Regolith is broken rock</w:t>
      </w:r>
      <w:commentRangeEnd w:id="0"/>
      <w:r w:rsidR="007965F8">
        <w:rPr>
          <w:rStyle w:val="af"/>
        </w:rPr>
        <w:commentReference w:id="0"/>
      </w:r>
      <w:r>
        <w:rPr>
          <w:rFonts w:hint="eastAsia"/>
        </w:rPr>
        <w:t>.</w:t>
      </w:r>
    </w:p>
    <w:p w14:paraId="6164462D" w14:textId="77777777" w:rsidR="009037AE" w:rsidRDefault="009037AE" w:rsidP="00931C58"/>
    <w:p w14:paraId="051C86D5" w14:textId="4C9E079C" w:rsidR="00985429" w:rsidRDefault="008D5487" w:rsidP="00931C58">
      <w:r>
        <w:rPr>
          <w:rFonts w:hint="eastAsia"/>
        </w:rPr>
        <w:t xml:space="preserve">From these above conditions, I got two </w:t>
      </w:r>
      <w:commentRangeStart w:id="1"/>
      <w:r>
        <w:rPr>
          <w:rFonts w:hint="eastAsia"/>
        </w:rPr>
        <w:t>conclusions</w:t>
      </w:r>
      <w:commentRangeEnd w:id="1"/>
      <w:r w:rsidR="007965F8">
        <w:rPr>
          <w:rStyle w:val="af"/>
        </w:rPr>
        <w:commentReference w:id="1"/>
      </w:r>
      <w:r>
        <w:rPr>
          <w:rFonts w:hint="eastAsia"/>
        </w:rPr>
        <w:t>.</w:t>
      </w:r>
      <w:r>
        <w:br/>
      </w:r>
      <w:r>
        <w:rPr>
          <w:rFonts w:hint="eastAsia"/>
        </w:rPr>
        <w:t>Firstly, rubber wheels are not suitable. Secondly, ground contact area is important.</w:t>
      </w:r>
    </w:p>
    <w:p w14:paraId="654EF6CF" w14:textId="05E9CD55" w:rsidR="008D5487" w:rsidRDefault="008D5487" w:rsidP="008D5487">
      <w:pPr>
        <w:pStyle w:val="a9"/>
        <w:numPr>
          <w:ilvl w:val="0"/>
          <w:numId w:val="1"/>
        </w:numPr>
      </w:pPr>
      <w:r>
        <w:rPr>
          <w:rFonts w:hint="eastAsia"/>
        </w:rPr>
        <w:t>Why is rubber not suitable?</w:t>
      </w:r>
    </w:p>
    <w:p w14:paraId="72ED9356" w14:textId="202F35BA" w:rsidR="008D5487" w:rsidRDefault="008D5487" w:rsidP="008D5487">
      <w:pPr>
        <w:pStyle w:val="a9"/>
        <w:numPr>
          <w:ilvl w:val="1"/>
          <w:numId w:val="1"/>
        </w:numPr>
      </w:pPr>
      <w:r>
        <w:rPr>
          <w:rFonts w:hint="eastAsia"/>
        </w:rPr>
        <w:t>These surface temperature ranges are huge.</w:t>
      </w:r>
      <w:r>
        <w:br/>
      </w:r>
      <w:r>
        <w:rPr>
          <w:rFonts w:hint="eastAsia"/>
        </w:rPr>
        <w:t>Rubber becomes hardening and collapses under low temperature. And, rubber becomes softening under high temperature.</w:t>
      </w:r>
    </w:p>
    <w:p w14:paraId="550916A8" w14:textId="53D6D333" w:rsidR="008D5487" w:rsidRDefault="008D5487" w:rsidP="008D5487">
      <w:pPr>
        <w:pStyle w:val="a9"/>
        <w:numPr>
          <w:ilvl w:val="1"/>
          <w:numId w:val="1"/>
        </w:numPr>
      </w:pPr>
      <w:r>
        <w:rPr>
          <w:rFonts w:hint="eastAsia"/>
        </w:rPr>
        <w:t>These atmospheric pressures are too low.</w:t>
      </w:r>
      <w:r>
        <w:br/>
      </w:r>
      <w:r>
        <w:rPr>
          <w:rFonts w:hint="eastAsia"/>
        </w:rPr>
        <w:t>Results outgas.</w:t>
      </w:r>
    </w:p>
    <w:p w14:paraId="580F292C" w14:textId="06473357" w:rsidR="008D5487" w:rsidRDefault="008D5487" w:rsidP="008D5487">
      <w:pPr>
        <w:pStyle w:val="a9"/>
        <w:numPr>
          <w:ilvl w:val="1"/>
          <w:numId w:val="1"/>
        </w:numPr>
      </w:pPr>
      <w:r>
        <w:rPr>
          <w:rFonts w:hint="eastAsia"/>
        </w:rPr>
        <w:t>Regolith</w:t>
      </w:r>
      <w:r>
        <w:br/>
      </w:r>
      <w:r>
        <w:rPr>
          <w:rFonts w:hint="eastAsia"/>
        </w:rPr>
        <w:t>On the moon regolith covers the surface. The shape of regolith is too shape and it suffers rubber wheels.</w:t>
      </w:r>
    </w:p>
    <w:p w14:paraId="52A398AD" w14:textId="23D3B986" w:rsidR="008D5487" w:rsidRDefault="008D5487" w:rsidP="001F021F">
      <w:pPr>
        <w:ind w:firstLine="440"/>
      </w:pPr>
      <w:r>
        <w:rPr>
          <w:rFonts w:hint="eastAsia"/>
        </w:rPr>
        <w:t>Moreover, ultraviolet light and cosmic rays suffer rubber wheels.</w:t>
      </w:r>
    </w:p>
    <w:p w14:paraId="50D7DB84" w14:textId="5F339C4C" w:rsidR="008D5487" w:rsidRDefault="001F021F" w:rsidP="001F021F">
      <w:pPr>
        <w:pStyle w:val="a9"/>
        <w:numPr>
          <w:ilvl w:val="0"/>
          <w:numId w:val="1"/>
        </w:numPr>
      </w:pPr>
      <w:r>
        <w:rPr>
          <w:rFonts w:hint="eastAsia"/>
        </w:rPr>
        <w:t>Why is ground contact area important?</w:t>
      </w:r>
    </w:p>
    <w:p w14:paraId="360BCA25" w14:textId="1A3A0176" w:rsidR="001F021F" w:rsidRDefault="001F021F" w:rsidP="001F021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Traction is the force which shows how much to move forward kicking ground. It is defined as a below </w:t>
      </w:r>
      <w:r>
        <w:t>calculation</w:t>
      </w:r>
      <w:r>
        <w:rPr>
          <w:rFonts w:hint="eastAsia"/>
        </w:rPr>
        <w:t>.</w:t>
      </w:r>
    </w:p>
    <w:p w14:paraId="39FFDCBB" w14:textId="5121AC87" w:rsidR="001F021F" w:rsidRPr="001F021F" w:rsidRDefault="00000000" w:rsidP="001F021F">
      <w:pPr>
        <w:pStyle w:val="a9"/>
        <w:ind w:left="8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=μN</m:t>
          </m:r>
        </m:oMath>
      </m:oMathPara>
    </w:p>
    <w:p w14:paraId="1F7AC555" w14:textId="112CE78D" w:rsidR="001F021F" w:rsidRPr="00C22737" w:rsidRDefault="001F021F" w:rsidP="001F021F">
      <w:pPr>
        <w:pStyle w:val="a9"/>
        <w:ind w:left="880"/>
      </w:pPr>
      <w:r>
        <w:rPr>
          <w:rFonts w:hint="eastAsia"/>
        </w:rPr>
        <w:lastRenderedPageBreak/>
        <w:t>μ is friction coefficient and N is normal force. This formula shows that lower gravity, weaker force on the ground. On the other hand, we are supposed to other theories to sand place.</w:t>
      </w:r>
      <w:r w:rsidR="00C22737">
        <w:br/>
      </w: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7A11AC8A" w14:textId="47B97F78" w:rsidR="00C22737" w:rsidRDefault="00C22737" w:rsidP="001F021F">
      <w:pPr>
        <w:pStyle w:val="a9"/>
        <w:ind w:left="880"/>
      </w:pPr>
      <w:r>
        <w:rPr>
          <w:rFonts w:hint="eastAsia"/>
        </w:rPr>
        <w:t>P is pressure, W is weight and A is ground contact area.</w:t>
      </w:r>
    </w:p>
    <w:p w14:paraId="0D98A906" w14:textId="36901978" w:rsidR="00C22737" w:rsidRPr="00C22737" w:rsidRDefault="00C22737" w:rsidP="001F021F">
      <w:pPr>
        <w:pStyle w:val="a9"/>
        <w:ind w:left="880"/>
      </w:pPr>
      <m:oMathPara>
        <m:oMath>
          <m:r>
            <w:rPr>
              <w:rFonts w:ascii="Cambria Math" w:hAnsi="Cambria Math"/>
            </w:rPr>
            <m:t>τ=c+σ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∅</m:t>
              </m:r>
            </m:e>
          </m:func>
        </m:oMath>
      </m:oMathPara>
    </w:p>
    <w:p w14:paraId="4D3157DD" w14:textId="799E019E" w:rsidR="00C22737" w:rsidRDefault="00C22737" w:rsidP="001F021F">
      <w:pPr>
        <w:pStyle w:val="a9"/>
        <w:ind w:left="880"/>
      </w:pPr>
      <w:r>
        <w:rPr>
          <w:rFonts w:hint="eastAsia"/>
        </w:rPr>
        <w:t>τ is shear strength, c is adhesive strength, σ is pressure and φ is internal friction angle.</w:t>
      </w:r>
    </w:p>
    <w:p w14:paraId="4BF087B1" w14:textId="6F43C293" w:rsidR="00C22737" w:rsidRDefault="00C22737" w:rsidP="001F021F">
      <w:pPr>
        <w:pStyle w:val="a9"/>
        <w:ind w:left="880"/>
      </w:pPr>
      <w:r>
        <w:rPr>
          <w:rFonts w:hint="eastAsia"/>
        </w:rPr>
        <w:t>Moreover, we can calculate traction on sand place as a below function.</w:t>
      </w:r>
    </w:p>
    <w:p w14:paraId="26512DD8" w14:textId="36B66DC9" w:rsidR="00C22737" w:rsidRPr="00C22737" w:rsidRDefault="00C22737" w:rsidP="001F021F">
      <w:pPr>
        <w:pStyle w:val="a9"/>
        <w:ind w:left="880"/>
      </w:pPr>
      <m:oMathPara>
        <m:oMath>
          <m:r>
            <w:rPr>
              <w:rFonts w:ascii="Cambria Math" w:hAnsi="Cambria Math"/>
            </w:rPr>
            <m:t>F=τ×A</m:t>
          </m:r>
        </m:oMath>
      </m:oMathPara>
    </w:p>
    <w:p w14:paraId="23FA8562" w14:textId="5C882D68" w:rsidR="00C22737" w:rsidRDefault="00C22737" w:rsidP="001F021F">
      <w:pPr>
        <w:pStyle w:val="a9"/>
        <w:ind w:left="880"/>
      </w:pPr>
      <w:r>
        <w:rPr>
          <w:rFonts w:hint="eastAsia"/>
        </w:rPr>
        <w:t>Larger ground contact area, weaker pressure and leads low τ. However, ground contact area is more powerful so, larger ground contact area leads higher traction.</w:t>
      </w:r>
    </w:p>
    <w:p w14:paraId="6562FED1" w14:textId="77777777" w:rsidR="00C22737" w:rsidRDefault="00C22737" w:rsidP="001F021F">
      <w:pPr>
        <w:pStyle w:val="a9"/>
        <w:ind w:left="880"/>
      </w:pPr>
    </w:p>
    <w:p w14:paraId="3C66CBE6" w14:textId="7FECBDCD" w:rsidR="00C22737" w:rsidRDefault="00C22737" w:rsidP="00C22737">
      <w:r>
        <w:rPr>
          <w:rFonts w:hint="eastAsia"/>
        </w:rPr>
        <w:t>Next, I am considering shape of a wheel.</w:t>
      </w:r>
    </w:p>
    <w:tbl>
      <w:tblPr>
        <w:tblStyle w:val="7-1"/>
        <w:tblW w:w="0" w:type="auto"/>
        <w:tblInd w:w="5" w:type="dxa"/>
        <w:tblLook w:val="04A0" w:firstRow="1" w:lastRow="0" w:firstColumn="1" w:lastColumn="0" w:noHBand="0" w:noVBand="1"/>
      </w:tblPr>
      <w:tblGrid>
        <w:gridCol w:w="2123"/>
        <w:gridCol w:w="2238"/>
        <w:gridCol w:w="2201"/>
        <w:gridCol w:w="1937"/>
      </w:tblGrid>
      <w:tr w:rsidR="00FE6D62" w14:paraId="226CE190" w14:textId="32A24BDA" w:rsidTr="00FE6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3" w:type="dxa"/>
          </w:tcPr>
          <w:p w14:paraId="072B28C5" w14:textId="77777777" w:rsidR="00FE6D62" w:rsidRDefault="00FE6D62" w:rsidP="00C22737"/>
        </w:tc>
        <w:tc>
          <w:tcPr>
            <w:tcW w:w="2238" w:type="dxa"/>
          </w:tcPr>
          <w:p w14:paraId="1DC7C7DD" w14:textId="604EC34C" w:rsidR="00FE6D62" w:rsidRDefault="00FE6D62" w:rsidP="00C227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Merit</w:t>
            </w:r>
          </w:p>
        </w:tc>
        <w:tc>
          <w:tcPr>
            <w:tcW w:w="2201" w:type="dxa"/>
          </w:tcPr>
          <w:p w14:paraId="144B28E7" w14:textId="2BF49CB2" w:rsidR="00FE6D62" w:rsidRDefault="00FE6D62" w:rsidP="00C227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Demerit</w:t>
            </w:r>
          </w:p>
        </w:tc>
        <w:tc>
          <w:tcPr>
            <w:tcW w:w="1937" w:type="dxa"/>
          </w:tcPr>
          <w:p w14:paraId="1744B846" w14:textId="13446A09" w:rsidR="00FE6D62" w:rsidRDefault="00FE6D62" w:rsidP="00C227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Reference</w:t>
            </w:r>
          </w:p>
        </w:tc>
      </w:tr>
      <w:tr w:rsidR="00FE6D62" w14:paraId="30452060" w14:textId="425E133F" w:rsidTr="00FE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6161B44" w14:textId="4BD17157" w:rsidR="00FE6D62" w:rsidRDefault="00FE6D62" w:rsidP="00C22737">
            <w:r>
              <w:rPr>
                <w:rFonts w:hint="eastAsia"/>
              </w:rPr>
              <w:t>Circle</w:t>
            </w:r>
          </w:p>
        </w:tc>
        <w:tc>
          <w:tcPr>
            <w:tcW w:w="2238" w:type="dxa"/>
          </w:tcPr>
          <w:p w14:paraId="589CEE05" w14:textId="77777777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Circle efficient is the best.</w:t>
            </w:r>
          </w:p>
          <w:p w14:paraId="00E950E6" w14:textId="77777777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Small vibration.</w:t>
            </w:r>
          </w:p>
          <w:p w14:paraId="5920E441" w14:textId="14F6193E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Easy </w:t>
            </w:r>
            <w:r>
              <w:t>control</w:t>
            </w:r>
            <w:r>
              <w:rPr>
                <w:rFonts w:hint="eastAsia"/>
              </w:rPr>
              <w:t>.</w:t>
            </w:r>
          </w:p>
        </w:tc>
        <w:tc>
          <w:tcPr>
            <w:tcW w:w="2201" w:type="dxa"/>
          </w:tcPr>
          <w:p w14:paraId="28087026" w14:textId="77777777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Possible to dip in sand.</w:t>
            </w:r>
          </w:p>
          <w:p w14:paraId="5DE188AC" w14:textId="3CEFF67D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Small grip.</w:t>
            </w:r>
          </w:p>
        </w:tc>
        <w:tc>
          <w:tcPr>
            <w:tcW w:w="1937" w:type="dxa"/>
          </w:tcPr>
          <w:p w14:paraId="2E152C1C" w14:textId="2E408286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Perseverance rover which is the vehicle on Mars uses circle. [3]</w:t>
            </w:r>
          </w:p>
        </w:tc>
      </w:tr>
      <w:tr w:rsidR="00FE6D62" w14:paraId="2E91BB6E" w14:textId="7D49E7F0" w:rsidTr="00FE6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27BCB31" w14:textId="41EEC24D" w:rsidR="00FE6D62" w:rsidRDefault="00FE6D62" w:rsidP="00C22737">
            <w:r>
              <w:rPr>
                <w:rFonts w:hint="eastAsia"/>
              </w:rPr>
              <w:t>Polygon</w:t>
            </w:r>
          </w:p>
        </w:tc>
        <w:tc>
          <w:tcPr>
            <w:tcW w:w="2238" w:type="dxa"/>
          </w:tcPr>
          <w:p w14:paraId="622EBD63" w14:textId="4C7E153D" w:rsidR="00FE6D62" w:rsidRDefault="00FE6D62" w:rsidP="00C22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Strong for steps.</w:t>
            </w:r>
          </w:p>
        </w:tc>
        <w:tc>
          <w:tcPr>
            <w:tcW w:w="2201" w:type="dxa"/>
          </w:tcPr>
          <w:p w14:paraId="54D6ECA8" w14:textId="77777777" w:rsidR="00FE6D62" w:rsidRDefault="00FE6D62" w:rsidP="00C22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Big vibration.</w:t>
            </w:r>
          </w:p>
          <w:p w14:paraId="0643896E" w14:textId="0E9A4FC3" w:rsidR="00FE6D62" w:rsidRDefault="00FE6D62" w:rsidP="00C22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Needs robust of vehicle.</w:t>
            </w:r>
          </w:p>
          <w:p w14:paraId="36246DB6" w14:textId="77F016D3" w:rsidR="00FE6D62" w:rsidRDefault="00FE6D62" w:rsidP="00C22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Small efficient.</w:t>
            </w:r>
          </w:p>
        </w:tc>
        <w:tc>
          <w:tcPr>
            <w:tcW w:w="1937" w:type="dxa"/>
          </w:tcPr>
          <w:p w14:paraId="1753E41E" w14:textId="77777777" w:rsidR="00FE6D62" w:rsidRDefault="00FE6D62" w:rsidP="00C22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6D62" w14:paraId="43943761" w14:textId="77777777" w:rsidTr="00FE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CB33C01" w14:textId="6A358F35" w:rsidR="00FE6D62" w:rsidRDefault="00FE6D62" w:rsidP="00C22737">
            <w:r>
              <w:rPr>
                <w:rFonts w:hint="eastAsia"/>
              </w:rPr>
              <w:t>Star</w:t>
            </w:r>
          </w:p>
        </w:tc>
        <w:tc>
          <w:tcPr>
            <w:tcW w:w="2238" w:type="dxa"/>
          </w:tcPr>
          <w:p w14:paraId="66A452A5" w14:textId="77777777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High grip.</w:t>
            </w:r>
          </w:p>
          <w:p w14:paraId="1311C5D6" w14:textId="21C4097C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Can sweep out sand.</w:t>
            </w:r>
          </w:p>
        </w:tc>
        <w:tc>
          <w:tcPr>
            <w:tcW w:w="2201" w:type="dxa"/>
          </w:tcPr>
          <w:p w14:paraId="07B5AE30" w14:textId="77777777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Needs power.</w:t>
            </w:r>
          </w:p>
          <w:p w14:paraId="2BDF638F" w14:textId="5DD76631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Wear.</w:t>
            </w:r>
          </w:p>
        </w:tc>
        <w:tc>
          <w:tcPr>
            <w:tcW w:w="1937" w:type="dxa"/>
          </w:tcPr>
          <w:p w14:paraId="33FB1CFF" w14:textId="77777777" w:rsidR="00FE6D62" w:rsidRDefault="00FE6D62" w:rsidP="00C2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6D62" w14:paraId="09DC23C3" w14:textId="77777777" w:rsidTr="00FE6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1F63B5B" w14:textId="24D5CCE7" w:rsidR="00FE6D62" w:rsidRDefault="00FE6D62" w:rsidP="00C22737">
            <w:r>
              <w:rPr>
                <w:rFonts w:hint="eastAsia"/>
              </w:rPr>
              <w:t>Spike</w:t>
            </w:r>
          </w:p>
        </w:tc>
        <w:tc>
          <w:tcPr>
            <w:tcW w:w="2238" w:type="dxa"/>
          </w:tcPr>
          <w:p w14:paraId="5E4FCFF3" w14:textId="56EC219B" w:rsidR="00FE6D62" w:rsidRDefault="00FE6D62" w:rsidP="00C22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Good for ice.</w:t>
            </w:r>
          </w:p>
        </w:tc>
        <w:tc>
          <w:tcPr>
            <w:tcW w:w="2201" w:type="dxa"/>
          </w:tcPr>
          <w:p w14:paraId="36E97878" w14:textId="672671B9" w:rsidR="00FE6D62" w:rsidRDefault="00FE6D62" w:rsidP="00C22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Weak for regolith</w:t>
            </w:r>
          </w:p>
        </w:tc>
        <w:tc>
          <w:tcPr>
            <w:tcW w:w="1937" w:type="dxa"/>
          </w:tcPr>
          <w:p w14:paraId="35BF603F" w14:textId="77777777" w:rsidR="00FE6D62" w:rsidRDefault="00FE6D62" w:rsidP="00C22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465A8B7" w14:textId="77777777" w:rsidR="00C22737" w:rsidRDefault="00C22737" w:rsidP="00C22737"/>
    <w:p w14:paraId="004A998C" w14:textId="2CD1C38D" w:rsidR="001F021F" w:rsidRPr="00C22737" w:rsidRDefault="00FE6D62" w:rsidP="008D5487">
      <w:r>
        <w:rPr>
          <w:noProof/>
        </w:rPr>
        <w:lastRenderedPageBreak/>
        <w:drawing>
          <wp:inline distT="0" distB="0" distL="0" distR="0" wp14:anchorId="5754C8F8" wp14:editId="609770DD">
            <wp:extent cx="5715000" cy="3219450"/>
            <wp:effectExtent l="0" t="0" r="0" b="0"/>
            <wp:docPr id="19988074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DE1B" w14:textId="77777777" w:rsidR="008D5487" w:rsidRDefault="008D5487" w:rsidP="008D5487"/>
    <w:p w14:paraId="2ECEE04A" w14:textId="7475ECE1" w:rsidR="00FE6D62" w:rsidRDefault="008473EE" w:rsidP="00FE6D62">
      <w:pPr>
        <w:pStyle w:val="1"/>
      </w:pPr>
      <w:r>
        <w:rPr>
          <w:rFonts w:hint="eastAsia"/>
        </w:rPr>
        <w:t xml:space="preserve">What is </w:t>
      </w:r>
      <w:r>
        <w:t>“</w:t>
      </w:r>
      <w:r>
        <w:rPr>
          <w:rFonts w:hint="eastAsia"/>
        </w:rPr>
        <w:t>Meta heuristics</w:t>
      </w:r>
      <w:r>
        <w:t>”</w:t>
      </w:r>
      <w:r>
        <w:rPr>
          <w:rFonts w:hint="eastAsia"/>
        </w:rPr>
        <w:t>?</w:t>
      </w:r>
    </w:p>
    <w:p w14:paraId="418AC47E" w14:textId="763D5750" w:rsidR="00963338" w:rsidRDefault="00F26013" w:rsidP="00F26013">
      <w:pPr>
        <w:pStyle w:val="a9"/>
        <w:numPr>
          <w:ilvl w:val="0"/>
          <w:numId w:val="1"/>
        </w:numPr>
      </w:pPr>
      <w:r>
        <w:rPr>
          <w:rFonts w:hint="eastAsia"/>
        </w:rPr>
        <w:t>Consider vibration, energy loss and traction under each wheel shapes.</w:t>
      </w:r>
    </w:p>
    <w:p w14:paraId="30260593" w14:textId="35621F95" w:rsidR="00F26013" w:rsidRPr="00963338" w:rsidRDefault="00F26013" w:rsidP="00F260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Plan: shape -&gt; size -&gt; wheel speed</w:t>
      </w:r>
    </w:p>
    <w:p w14:paraId="55352FC1" w14:textId="52773F4D" w:rsidR="008473EE" w:rsidRDefault="008473EE" w:rsidP="008473EE">
      <w:pPr>
        <w:pStyle w:val="1"/>
      </w:pPr>
      <w:r>
        <w:rPr>
          <w:rFonts w:hint="eastAsia"/>
        </w:rPr>
        <w:t xml:space="preserve">What is </w:t>
      </w:r>
      <w:r>
        <w:t>“</w:t>
      </w:r>
      <w:r w:rsidR="00963338">
        <w:rPr>
          <w:rFonts w:hint="eastAsia"/>
        </w:rPr>
        <w:t>CoppeliaSim</w:t>
      </w:r>
      <w:r>
        <w:t>”</w:t>
      </w:r>
      <w:r>
        <w:rPr>
          <w:rFonts w:hint="eastAsia"/>
        </w:rPr>
        <w:t>?</w:t>
      </w:r>
      <w:r w:rsidR="00861917">
        <w:rPr>
          <w:rFonts w:hint="eastAsia"/>
        </w:rPr>
        <w:t xml:space="preserve"> [4]</w:t>
      </w:r>
    </w:p>
    <w:p w14:paraId="5555C415" w14:textId="35AF5BE2" w:rsidR="00963338" w:rsidRDefault="00963338" w:rsidP="00963338">
      <w:r>
        <w:rPr>
          <w:rFonts w:hint="eastAsia"/>
        </w:rPr>
        <w:t>CoppeliaSim is based on a distributed control architecture; each object / model can be individually controlled via:</w:t>
      </w:r>
    </w:p>
    <w:p w14:paraId="6D16D2E0" w14:textId="2A347D93" w:rsidR="00963338" w:rsidRDefault="00963338" w:rsidP="00963338">
      <w:pPr>
        <w:pStyle w:val="a9"/>
        <w:numPr>
          <w:ilvl w:val="1"/>
          <w:numId w:val="1"/>
        </w:numPr>
      </w:pPr>
      <w:r>
        <w:rPr>
          <w:rFonts w:hint="eastAsia"/>
        </w:rPr>
        <w:t>an embedded script (Python or Lua)</w:t>
      </w:r>
    </w:p>
    <w:p w14:paraId="487F1707" w14:textId="0499DCF4" w:rsidR="00963338" w:rsidRDefault="00963338" w:rsidP="00963338">
      <w:pPr>
        <w:pStyle w:val="a9"/>
        <w:numPr>
          <w:ilvl w:val="1"/>
          <w:numId w:val="1"/>
        </w:numPr>
      </w:pPr>
      <w:r>
        <w:rPr>
          <w:rFonts w:hint="eastAsia"/>
        </w:rPr>
        <w:t>a plugin (C, C++)</w:t>
      </w:r>
    </w:p>
    <w:p w14:paraId="26E68270" w14:textId="786C95BA" w:rsidR="00963338" w:rsidRDefault="00963338" w:rsidP="00963338">
      <w:pPr>
        <w:pStyle w:val="a9"/>
        <w:numPr>
          <w:ilvl w:val="1"/>
          <w:numId w:val="1"/>
        </w:numPr>
      </w:pPr>
      <w:r>
        <w:rPr>
          <w:rFonts w:hint="eastAsia"/>
        </w:rPr>
        <w:t>a remote API client (Python, Lua, Java, MATLAB, Octave, C, C++, Rust)</w:t>
      </w:r>
    </w:p>
    <w:p w14:paraId="6ACA2FFC" w14:textId="0569C4FE" w:rsidR="00963338" w:rsidRDefault="00963338" w:rsidP="00963338">
      <w:pPr>
        <w:pStyle w:val="a9"/>
        <w:numPr>
          <w:ilvl w:val="1"/>
          <w:numId w:val="1"/>
        </w:numPr>
      </w:pPr>
      <w:r>
        <w:rPr>
          <w:rFonts w:hint="eastAsia"/>
        </w:rPr>
        <w:t>a custom solution</w:t>
      </w:r>
    </w:p>
    <w:p w14:paraId="1A19F218" w14:textId="406F8463" w:rsidR="00963338" w:rsidRDefault="00963338" w:rsidP="00963338">
      <w:r>
        <w:rPr>
          <w:rFonts w:hint="eastAsia"/>
        </w:rPr>
        <w:t xml:space="preserve">CoppeliaSim is used for fast </w:t>
      </w:r>
      <w:r>
        <w:t>algorithm</w:t>
      </w:r>
      <w:r>
        <w:rPr>
          <w:rFonts w:hint="eastAsia"/>
        </w:rPr>
        <w:t xml:space="preserve"> development, factory automation simulations, fast prototyping and verification robotics</w:t>
      </w:r>
      <w:r w:rsidR="00861917">
        <w:rPr>
          <w:rFonts w:hint="eastAsia"/>
        </w:rPr>
        <w:t xml:space="preserve"> related education, remote monitoring, safety double-checking as digital twin, and much more.</w:t>
      </w:r>
    </w:p>
    <w:p w14:paraId="40BA6273" w14:textId="586BA86D" w:rsidR="00861917" w:rsidRDefault="00861917" w:rsidP="00963338">
      <w:r>
        <w:rPr>
          <w:rFonts w:hint="eastAsia"/>
        </w:rPr>
        <w:t>CoppeliaSim has 5 physics engines, which are MuJoCo, Bullet Physics, ODE, Newton and Vortex Dynamics for fast and customizable dynamics calculations, to simulate real-world physics and object interactions.</w:t>
      </w:r>
    </w:p>
    <w:p w14:paraId="0DCCC0FC" w14:textId="044D5950" w:rsidR="00861917" w:rsidRDefault="00861917" w:rsidP="00963338">
      <w:r>
        <w:rPr>
          <w:rFonts w:hint="eastAsia"/>
        </w:rPr>
        <w:lastRenderedPageBreak/>
        <w:t>CoppeliaSim can calculate kinematics both of forward and inverse for any type of mechanism.</w:t>
      </w:r>
    </w:p>
    <w:p w14:paraId="7E5EBFAC" w14:textId="73D6C3DE" w:rsidR="00861917" w:rsidRDefault="00861917" w:rsidP="00963338">
      <w:r>
        <w:rPr>
          <w:rFonts w:hint="eastAsia"/>
        </w:rPr>
        <w:t>CoppeliaSim</w:t>
      </w:r>
      <w:r>
        <w:t>’</w:t>
      </w:r>
      <w:r>
        <w:rPr>
          <w:rFonts w:hint="eastAsia"/>
        </w:rPr>
        <w:t>s sensor simulation is powerful, realistic and exact volumetric proximity. It performs an exact minimum distance calculation within a customizable detection volume.</w:t>
      </w:r>
    </w:p>
    <w:p w14:paraId="53E75731" w14:textId="79E85AE5" w:rsidR="00861917" w:rsidRPr="00963338" w:rsidRDefault="00861917" w:rsidP="00963338">
      <w:r>
        <w:rPr>
          <w:rFonts w:hint="eastAsia"/>
        </w:rPr>
        <w:t>CoppeliaSim supports path planning and motion planning in a very flexible way via the OMPL library wrapped in a plugin.</w:t>
      </w:r>
    </w:p>
    <w:p w14:paraId="5062C837" w14:textId="77777777" w:rsidR="00963338" w:rsidRPr="00963338" w:rsidRDefault="00963338" w:rsidP="00963338"/>
    <w:p w14:paraId="13450FF3" w14:textId="220324A6" w:rsidR="009037AE" w:rsidRDefault="009037AE" w:rsidP="009037AE">
      <w:pPr>
        <w:pStyle w:val="1"/>
      </w:pPr>
      <w:r>
        <w:rPr>
          <w:rFonts w:hint="eastAsia"/>
        </w:rPr>
        <w:t>Reference</w:t>
      </w:r>
    </w:p>
    <w:p w14:paraId="722961B9" w14:textId="16CC7D0F" w:rsidR="009037AE" w:rsidRDefault="009037AE" w:rsidP="009037AE">
      <w:r>
        <w:rPr>
          <w:rFonts w:hint="eastAsia"/>
        </w:rPr>
        <w:t>[1]:</w:t>
      </w:r>
      <w:r w:rsidR="00113D19">
        <w:rPr>
          <w:rFonts w:hint="eastAsia"/>
        </w:rPr>
        <w:t xml:space="preserve"> Anne Helmenstine. (2025, Dec). Moon Facts. </w:t>
      </w:r>
      <w:hyperlink r:id="rId10" w:history="1">
        <w:r w:rsidR="00113D19" w:rsidRPr="00113D19">
          <w:rPr>
            <w:rStyle w:val="ab"/>
          </w:rPr>
          <w:t>https://sciencenotes.org/moon-facts/</w:t>
        </w:r>
      </w:hyperlink>
    </w:p>
    <w:p w14:paraId="1EB7E3AC" w14:textId="6E7D7B10" w:rsidR="00113D19" w:rsidRPr="00985429" w:rsidRDefault="00985429" w:rsidP="009037AE">
      <w:r>
        <w:rPr>
          <w:rFonts w:hint="eastAsia"/>
        </w:rPr>
        <w:t>[2]:</w:t>
      </w:r>
      <w:r w:rsidR="00FE6D62">
        <w:rPr>
          <w:rFonts w:hint="eastAsia"/>
        </w:rPr>
        <w:t xml:space="preserve"> </w:t>
      </w:r>
      <w:r>
        <w:rPr>
          <w:rFonts w:hint="eastAsia"/>
        </w:rPr>
        <w:t xml:space="preserve">Anne Helmenstine. (2026, Jan). Mars Facts </w:t>
      </w:r>
      <w:r>
        <w:t>–</w:t>
      </w:r>
      <w:r>
        <w:rPr>
          <w:rFonts w:hint="eastAsia"/>
        </w:rPr>
        <w:t xml:space="preserve"> Fourth Planet From the Sun. </w:t>
      </w:r>
      <w:hyperlink r:id="rId11" w:history="1">
        <w:r w:rsidRPr="00985429">
          <w:rPr>
            <w:rStyle w:val="ab"/>
          </w:rPr>
          <w:t>https://sciencenotes.org/mars-facts-fourth-planet-from-the-sun/</w:t>
        </w:r>
      </w:hyperlink>
    </w:p>
    <w:p w14:paraId="54E15037" w14:textId="6345B182" w:rsidR="00985429" w:rsidRDefault="00FE6D62" w:rsidP="009037AE">
      <w:r>
        <w:rPr>
          <w:rFonts w:hint="eastAsia"/>
        </w:rPr>
        <w:t>[3]: Nasa. ().</w:t>
      </w:r>
      <w:r w:rsidR="00861917">
        <w:rPr>
          <w:rFonts w:hint="eastAsia"/>
        </w:rPr>
        <w:t xml:space="preserve"> Mars 2020: Perseverance Rover.</w:t>
      </w:r>
      <w:r>
        <w:rPr>
          <w:rFonts w:hint="eastAsia"/>
        </w:rPr>
        <w:t xml:space="preserve"> </w:t>
      </w:r>
      <w:hyperlink r:id="rId12" w:history="1">
        <w:r w:rsidRPr="00FE6D62">
          <w:rPr>
            <w:rStyle w:val="ab"/>
          </w:rPr>
          <w:t>https://science.nasa.gov/mission/mars-2020-perseverance/</w:t>
        </w:r>
      </w:hyperlink>
    </w:p>
    <w:p w14:paraId="17109120" w14:textId="68E69EB9" w:rsidR="00FE6D62" w:rsidRDefault="00861917" w:rsidP="009037AE">
      <w:r>
        <w:rPr>
          <w:rFonts w:hint="eastAsia"/>
        </w:rPr>
        <w:t xml:space="preserve">[4]: COPPELIA ROBOTICS. (). . </w:t>
      </w:r>
      <w:hyperlink r:id="rId13" w:history="1">
        <w:r w:rsidRPr="00861917">
          <w:rPr>
            <w:rStyle w:val="ab"/>
          </w:rPr>
          <w:t>https://www.coppeliarobotics.com/</w:t>
        </w:r>
      </w:hyperlink>
    </w:p>
    <w:p w14:paraId="549422A1" w14:textId="77777777" w:rsidR="00A54BED" w:rsidRDefault="00A54BED" w:rsidP="009037AE"/>
    <w:p w14:paraId="1C1F0A27" w14:textId="08E0DA1A" w:rsidR="00F26013" w:rsidRDefault="00F26013" w:rsidP="00F26013">
      <w:pPr>
        <w:pStyle w:val="1"/>
      </w:pPr>
      <w:r>
        <w:rPr>
          <w:rFonts w:hint="eastAsia"/>
        </w:rPr>
        <w:t>Next Step</w:t>
      </w:r>
    </w:p>
    <w:p w14:paraId="08021D5D" w14:textId="77777777" w:rsidR="00F26013" w:rsidRPr="00F26013" w:rsidRDefault="00F26013" w:rsidP="00F26013">
      <w:pPr>
        <w:rPr>
          <w:rFonts w:hint="eastAsia"/>
        </w:rPr>
      </w:pPr>
    </w:p>
    <w:p w14:paraId="1A06D56E" w14:textId="07D79721" w:rsidR="00A54BED" w:rsidRDefault="00A54BED" w:rsidP="00A54BED">
      <w:pPr>
        <w:pStyle w:val="1"/>
      </w:pPr>
      <w:r>
        <w:rPr>
          <w:rFonts w:hint="eastAsia"/>
        </w:rPr>
        <w:t>English</w:t>
      </w:r>
    </w:p>
    <w:p w14:paraId="7C453630" w14:textId="1127EC56" w:rsidR="00A54BED" w:rsidRPr="00A54BED" w:rsidRDefault="00A54BED" w:rsidP="00A54BE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構文</w:t>
      </w: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54BED" w14:paraId="43D17AE7" w14:textId="77777777" w:rsidTr="00A54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C067CD2" w14:textId="53D27398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English</w:t>
            </w:r>
          </w:p>
        </w:tc>
        <w:tc>
          <w:tcPr>
            <w:tcW w:w="4247" w:type="dxa"/>
          </w:tcPr>
          <w:p w14:paraId="1FEF8BC3" w14:textId="4FCED158" w:rsidR="00A54BED" w:rsidRDefault="00A54BED" w:rsidP="00A54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日本語</w:t>
            </w:r>
          </w:p>
        </w:tc>
      </w:tr>
      <w:tr w:rsidR="00A54BED" w14:paraId="32DFC65C" w14:textId="77777777" w:rsidTr="00A5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664B932" w14:textId="6AEEC0A1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h</w:t>
            </w:r>
            <w:r>
              <w:rPr>
                <w:rFonts w:hint="eastAsia"/>
              </w:rPr>
              <w:t>is study defines</w:t>
            </w:r>
            <w:r>
              <w:t>…</w:t>
            </w:r>
          </w:p>
        </w:tc>
        <w:tc>
          <w:tcPr>
            <w:tcW w:w="4247" w:type="dxa"/>
          </w:tcPr>
          <w:p w14:paraId="7121A5BA" w14:textId="32B0EFB5" w:rsidR="00A54BED" w:rsidRDefault="00A54BED" w:rsidP="00A54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本研究では～を定義する。</w:t>
            </w:r>
          </w:p>
        </w:tc>
      </w:tr>
      <w:tr w:rsidR="00A54BED" w14:paraId="644FA4C0" w14:textId="77777777" w:rsidTr="00A54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119C8FA" w14:textId="469B81DE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This leads to</w:t>
            </w:r>
            <w:r>
              <w:t>…</w:t>
            </w:r>
          </w:p>
        </w:tc>
        <w:tc>
          <w:tcPr>
            <w:tcW w:w="4247" w:type="dxa"/>
          </w:tcPr>
          <w:p w14:paraId="654006BE" w14:textId="168B3BAD" w:rsidR="00A54BED" w:rsidRDefault="00A54BED" w:rsidP="00A54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これにより～が導かれる。</w:t>
            </w:r>
          </w:p>
        </w:tc>
      </w:tr>
      <w:tr w:rsidR="00A54BED" w14:paraId="5802EA80" w14:textId="77777777" w:rsidTr="00A5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85C3583" w14:textId="4FAB16B5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The following *** are considered.</w:t>
            </w:r>
          </w:p>
        </w:tc>
        <w:tc>
          <w:tcPr>
            <w:tcW w:w="4247" w:type="dxa"/>
          </w:tcPr>
          <w:p w14:paraId="347DC532" w14:textId="21AE983E" w:rsidR="00A54BED" w:rsidRDefault="00A54BED" w:rsidP="00A54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以下の～を検討する。</w:t>
            </w:r>
          </w:p>
        </w:tc>
      </w:tr>
      <w:tr w:rsidR="00A54BED" w14:paraId="202D5994" w14:textId="77777777" w:rsidTr="00A54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04D99CF" w14:textId="52A7422C" w:rsidR="00A54BED" w:rsidRP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It is assumed that</w:t>
            </w:r>
            <w:r>
              <w:t>…</w:t>
            </w:r>
          </w:p>
        </w:tc>
        <w:tc>
          <w:tcPr>
            <w:tcW w:w="4247" w:type="dxa"/>
          </w:tcPr>
          <w:p w14:paraId="6C1296BA" w14:textId="18DAE0AA" w:rsidR="00A54BED" w:rsidRDefault="00A54BED" w:rsidP="00A54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～と仮定する。</w:t>
            </w:r>
          </w:p>
        </w:tc>
      </w:tr>
      <w:tr w:rsidR="00A54BED" w14:paraId="000F9578" w14:textId="77777777" w:rsidTr="00A5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C8BEC34" w14:textId="122532C6" w:rsidR="00A54BED" w:rsidRP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It should be noted that</w:t>
            </w:r>
            <w:r>
              <w:t>…</w:t>
            </w:r>
          </w:p>
        </w:tc>
        <w:tc>
          <w:tcPr>
            <w:tcW w:w="4247" w:type="dxa"/>
          </w:tcPr>
          <w:p w14:paraId="2EF17483" w14:textId="7DEE27FC" w:rsidR="00A54BED" w:rsidRDefault="00F24997" w:rsidP="00A54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～である点に注意すべきである。</w:t>
            </w:r>
          </w:p>
        </w:tc>
      </w:tr>
      <w:tr w:rsidR="00A54BED" w14:paraId="3B216450" w14:textId="77777777" w:rsidTr="00A54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8AFB8BA" w14:textId="4B729615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Under *** conditions, </w:t>
            </w:r>
            <w:r>
              <w:t>…</w:t>
            </w:r>
          </w:p>
        </w:tc>
        <w:tc>
          <w:tcPr>
            <w:tcW w:w="4247" w:type="dxa"/>
          </w:tcPr>
          <w:p w14:paraId="384E9E73" w14:textId="25AB4F2A" w:rsidR="00A54BED" w:rsidRDefault="00F24997" w:rsidP="00A54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～の条件下では、</w:t>
            </w:r>
          </w:p>
        </w:tc>
      </w:tr>
      <w:tr w:rsidR="00A54BED" w14:paraId="63F36E9D" w14:textId="77777777" w:rsidTr="00A5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CB89DAA" w14:textId="7B519953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 contrast to ***, </w:t>
            </w:r>
            <w:r>
              <w:t>…</w:t>
            </w:r>
          </w:p>
        </w:tc>
        <w:tc>
          <w:tcPr>
            <w:tcW w:w="4247" w:type="dxa"/>
          </w:tcPr>
          <w:p w14:paraId="31855AA6" w14:textId="0BEAE4C5" w:rsidR="00A54BED" w:rsidRDefault="00F24997" w:rsidP="00A54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～とは対照的に、</w:t>
            </w:r>
          </w:p>
        </w:tc>
      </w:tr>
      <w:tr w:rsidR="00A54BED" w14:paraId="507AD238" w14:textId="77777777" w:rsidTr="00A54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DF3C9E7" w14:textId="7915AE22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h</w:t>
            </w:r>
            <w:r>
              <w:rPr>
                <w:rFonts w:hint="eastAsia"/>
              </w:rPr>
              <w:t>is suggests that</w:t>
            </w:r>
            <w:r>
              <w:t>…</w:t>
            </w:r>
          </w:p>
        </w:tc>
        <w:tc>
          <w:tcPr>
            <w:tcW w:w="4247" w:type="dxa"/>
          </w:tcPr>
          <w:p w14:paraId="3C958E24" w14:textId="29F4BEC6" w:rsidR="00A54BED" w:rsidRDefault="00F24997" w:rsidP="00A54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これは～を示唆する。</w:t>
            </w:r>
          </w:p>
        </w:tc>
      </w:tr>
      <w:tr w:rsidR="00A54BED" w14:paraId="3F683784" w14:textId="77777777" w:rsidTr="00A5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9ED1268" w14:textId="67968386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The trade-off between A and B must be examined.</w:t>
            </w:r>
          </w:p>
        </w:tc>
        <w:tc>
          <w:tcPr>
            <w:tcW w:w="4247" w:type="dxa"/>
          </w:tcPr>
          <w:p w14:paraId="76E80DD9" w14:textId="24E227AD" w:rsidR="00A54BED" w:rsidRDefault="00F24997" w:rsidP="00A54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AとBのトレードオフを検討する必要がある。</w:t>
            </w:r>
          </w:p>
        </w:tc>
      </w:tr>
    </w:tbl>
    <w:p w14:paraId="0A13EEED" w14:textId="77777777" w:rsidR="00A54BED" w:rsidRDefault="00A54BED" w:rsidP="00A54BED"/>
    <w:p w14:paraId="0EDB3C9D" w14:textId="4983FD5D" w:rsidR="00A54BED" w:rsidRDefault="00A54BED" w:rsidP="00A54BED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単語</w:t>
      </w: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54BED" w14:paraId="6753B6EE" w14:textId="77777777" w:rsidTr="00A54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3747699" w14:textId="7C538D12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English</w:t>
            </w:r>
          </w:p>
        </w:tc>
        <w:tc>
          <w:tcPr>
            <w:tcW w:w="4247" w:type="dxa"/>
          </w:tcPr>
          <w:p w14:paraId="05F6C798" w14:textId="3D964BB7" w:rsidR="00A54BED" w:rsidRDefault="00A54BED" w:rsidP="00A54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日本語</w:t>
            </w:r>
          </w:p>
        </w:tc>
      </w:tr>
      <w:tr w:rsidR="00A54BED" w14:paraId="0D3F7023" w14:textId="77777777" w:rsidTr="00A5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19DC8D1" w14:textId="6311E113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hypothesis</w:t>
            </w:r>
          </w:p>
        </w:tc>
        <w:tc>
          <w:tcPr>
            <w:tcW w:w="4247" w:type="dxa"/>
          </w:tcPr>
          <w:p w14:paraId="6D2DB32B" w14:textId="61AF559B" w:rsidR="00A54BED" w:rsidRDefault="00F24997" w:rsidP="00A54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仮説</w:t>
            </w:r>
          </w:p>
        </w:tc>
      </w:tr>
      <w:tr w:rsidR="00A54BED" w14:paraId="0F2610FC" w14:textId="77777777" w:rsidTr="00A54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9D4CB72" w14:textId="62D47ABA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brittle</w:t>
            </w:r>
          </w:p>
        </w:tc>
        <w:tc>
          <w:tcPr>
            <w:tcW w:w="4247" w:type="dxa"/>
          </w:tcPr>
          <w:p w14:paraId="238DBA05" w14:textId="7C79A59A" w:rsidR="00A54BED" w:rsidRDefault="00F24997" w:rsidP="00A54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もろい</w:t>
            </w:r>
          </w:p>
        </w:tc>
      </w:tr>
      <w:tr w:rsidR="00A54BED" w14:paraId="3CFB3567" w14:textId="77777777" w:rsidTr="00A5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303C166" w14:textId="0AB1E6C3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soften</w:t>
            </w:r>
          </w:p>
        </w:tc>
        <w:tc>
          <w:tcPr>
            <w:tcW w:w="4247" w:type="dxa"/>
          </w:tcPr>
          <w:p w14:paraId="421F11D0" w14:textId="1E089DA8" w:rsidR="00A54BED" w:rsidRDefault="00F24997" w:rsidP="00A54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柔らかくする</w:t>
            </w:r>
          </w:p>
        </w:tc>
      </w:tr>
      <w:tr w:rsidR="00A54BED" w14:paraId="5C30C2D0" w14:textId="77777777" w:rsidTr="00A54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31F9FEB" w14:textId="3DE3402A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require</w:t>
            </w:r>
          </w:p>
        </w:tc>
        <w:tc>
          <w:tcPr>
            <w:tcW w:w="4247" w:type="dxa"/>
          </w:tcPr>
          <w:p w14:paraId="7F46DA47" w14:textId="5476B1C8" w:rsidR="00A54BED" w:rsidRDefault="00F24997" w:rsidP="00A54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必要とする</w:t>
            </w:r>
          </w:p>
        </w:tc>
      </w:tr>
      <w:tr w:rsidR="00A54BED" w14:paraId="43884C90" w14:textId="77777777" w:rsidTr="00A54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EFD5238" w14:textId="7A4B3811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low</w:t>
            </w:r>
          </w:p>
        </w:tc>
        <w:tc>
          <w:tcPr>
            <w:tcW w:w="4247" w:type="dxa"/>
          </w:tcPr>
          <w:p w14:paraId="17481632" w14:textId="0F19189C" w:rsidR="00A54BED" w:rsidRDefault="00F24997" w:rsidP="00A54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低い</w:t>
            </w:r>
          </w:p>
        </w:tc>
      </w:tr>
      <w:tr w:rsidR="00A54BED" w14:paraId="07879779" w14:textId="77777777" w:rsidTr="00A54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CE25E88" w14:textId="51F087EB" w:rsidR="00A54BED" w:rsidRDefault="00A54BED" w:rsidP="00A54BED">
            <w:pPr>
              <w:rPr>
                <w:rFonts w:hint="eastAsia"/>
              </w:rPr>
            </w:pPr>
            <w:r>
              <w:rPr>
                <w:rFonts w:hint="eastAsia"/>
              </w:rPr>
              <w:t>abra</w:t>
            </w:r>
            <w:r w:rsidR="00F24997">
              <w:rPr>
                <w:rFonts w:hint="eastAsia"/>
              </w:rPr>
              <w:t>s</w:t>
            </w:r>
            <w:r>
              <w:rPr>
                <w:rFonts w:hint="eastAsia"/>
              </w:rPr>
              <w:t>ion</w:t>
            </w:r>
          </w:p>
        </w:tc>
        <w:tc>
          <w:tcPr>
            <w:tcW w:w="4247" w:type="dxa"/>
          </w:tcPr>
          <w:p w14:paraId="2351787A" w14:textId="54330A5A" w:rsidR="00A54BED" w:rsidRDefault="00F24997" w:rsidP="00A54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摩耗</w:t>
            </w:r>
          </w:p>
        </w:tc>
      </w:tr>
    </w:tbl>
    <w:p w14:paraId="5D98D958" w14:textId="77777777" w:rsidR="00A54BED" w:rsidRPr="00A54BED" w:rsidRDefault="00A54BED" w:rsidP="00A54BED">
      <w:pPr>
        <w:rPr>
          <w:rFonts w:hint="eastAsia"/>
        </w:rPr>
      </w:pPr>
    </w:p>
    <w:sectPr w:rsidR="00A54BED" w:rsidRPr="00A54B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in YOSHIZAWA" w:date="2026-02-26T03:07:00Z" w:initials="SY">
    <w:p w14:paraId="3ACACEA9" w14:textId="5FA3AA62" w:rsidR="007965F8" w:rsidRDefault="007965F8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レゴリスの説明が不十分。</w:t>
      </w:r>
    </w:p>
  </w:comment>
  <w:comment w:id="1" w:author="Shin YOSHIZAWA" w:date="2026-02-26T03:06:00Z" w:initials="SY">
    <w:p w14:paraId="0DE75478" w14:textId="2157A7BD" w:rsidR="007965F8" w:rsidRDefault="007965F8">
      <w:pPr>
        <w:pStyle w:val="af0"/>
        <w:rPr>
          <w:rFonts w:hint="eastAsia"/>
        </w:rPr>
      </w:pPr>
      <w:r>
        <w:rPr>
          <w:rStyle w:val="af"/>
        </w:rPr>
        <w:annotationRef/>
      </w:r>
      <w:r>
        <w:rPr>
          <w:rFonts w:hint="eastAsia"/>
        </w:rPr>
        <w:t>hypothesisを使用するべき。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CACEA9" w15:done="0"/>
  <w15:commentEx w15:paraId="0DE754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B7F1DD" w16cex:dateUtc="2026-02-25T18:07:00Z"/>
  <w16cex:commentExtensible w16cex:durableId="76A92CB6" w16cex:dateUtc="2026-02-25T18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CACEA9" w16cid:durableId="73B7F1DD"/>
  <w16cid:commentId w16cid:paraId="0DE75478" w16cid:durableId="76A92CB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66587"/>
    <w:multiLevelType w:val="hybridMultilevel"/>
    <w:tmpl w:val="0B24B6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6289712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in YOSHIZAWA">
    <w15:presenceInfo w15:providerId="Windows Live" w15:userId="2263217e7e7cff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58"/>
    <w:rsid w:val="00113D19"/>
    <w:rsid w:val="00185568"/>
    <w:rsid w:val="001F021F"/>
    <w:rsid w:val="00716B95"/>
    <w:rsid w:val="007567BA"/>
    <w:rsid w:val="007965F8"/>
    <w:rsid w:val="007F483F"/>
    <w:rsid w:val="008473EE"/>
    <w:rsid w:val="00861917"/>
    <w:rsid w:val="008D5487"/>
    <w:rsid w:val="009037AE"/>
    <w:rsid w:val="00931C58"/>
    <w:rsid w:val="00963338"/>
    <w:rsid w:val="00985429"/>
    <w:rsid w:val="009C36D3"/>
    <w:rsid w:val="00A54BED"/>
    <w:rsid w:val="00C14168"/>
    <w:rsid w:val="00C22737"/>
    <w:rsid w:val="00F24997"/>
    <w:rsid w:val="00F26013"/>
    <w:rsid w:val="00FE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0AF670"/>
  <w15:chartTrackingRefBased/>
  <w15:docId w15:val="{91F967B7-E1B9-49A1-8CA2-7E3FCC012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1C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C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C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C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C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C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C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C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31C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31C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31C5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31C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31C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31C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31C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31C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31C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31C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3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C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31C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C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31C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C5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31C5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31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31C5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31C58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7567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1">
    <w:name w:val="Grid Table 3 Accent 1"/>
    <w:basedOn w:val="a1"/>
    <w:uiPriority w:val="48"/>
    <w:rsid w:val="007567B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ab">
    <w:name w:val="Hyperlink"/>
    <w:basedOn w:val="a0"/>
    <w:uiPriority w:val="99"/>
    <w:unhideWhenUsed/>
    <w:rsid w:val="00113D19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13D19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1F021F"/>
    <w:rPr>
      <w:color w:val="666666"/>
    </w:rPr>
  </w:style>
  <w:style w:type="table" w:styleId="7-1">
    <w:name w:val="Grid Table 7 Colorful Accent 1"/>
    <w:basedOn w:val="a1"/>
    <w:uiPriority w:val="52"/>
    <w:rsid w:val="00FE6D62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ae">
    <w:name w:val="FollowedHyperlink"/>
    <w:basedOn w:val="a0"/>
    <w:uiPriority w:val="99"/>
    <w:semiHidden/>
    <w:unhideWhenUsed/>
    <w:rsid w:val="00861917"/>
    <w:rPr>
      <w:color w:val="954F72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7965F8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7965F8"/>
    <w:pPr>
      <w:jc w:val="left"/>
    </w:pPr>
  </w:style>
  <w:style w:type="character" w:customStyle="1" w:styleId="af1">
    <w:name w:val="コメント文字列 (文字)"/>
    <w:basedOn w:val="a0"/>
    <w:link w:val="af0"/>
    <w:uiPriority w:val="99"/>
    <w:semiHidden/>
    <w:rsid w:val="007965F8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965F8"/>
    <w:rPr>
      <w:b/>
      <w:bCs/>
    </w:rPr>
  </w:style>
  <w:style w:type="character" w:customStyle="1" w:styleId="af3">
    <w:name w:val="コメント内容 (文字)"/>
    <w:basedOn w:val="af1"/>
    <w:link w:val="af2"/>
    <w:uiPriority w:val="99"/>
    <w:semiHidden/>
    <w:rsid w:val="007965F8"/>
    <w:rPr>
      <w:b/>
      <w:bCs/>
    </w:rPr>
  </w:style>
  <w:style w:type="table" w:styleId="2-1">
    <w:name w:val="Grid Table 2 Accent 1"/>
    <w:basedOn w:val="a1"/>
    <w:uiPriority w:val="47"/>
    <w:rsid w:val="00A54BED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www.coppeliarobotics.com/" TargetMode="Externa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science.nasa.gov/mission/mars-2020-perseveranc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sciencenotes.org/mars-facts-fourth-planet-from-the-sun/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sciencenotes.org/moon-fact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5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YOSHIZAWA</dc:creator>
  <cp:keywords/>
  <dc:description/>
  <cp:lastModifiedBy>Shin YOSHIZAWA</cp:lastModifiedBy>
  <cp:revision>3</cp:revision>
  <dcterms:created xsi:type="dcterms:W3CDTF">2026-02-22T17:58:00Z</dcterms:created>
  <dcterms:modified xsi:type="dcterms:W3CDTF">2026-02-25T18:26:00Z</dcterms:modified>
</cp:coreProperties>
</file>