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28" w:rsidRPr="001D08EB" w:rsidRDefault="00911C28" w:rsidP="00911C28">
      <w:pPr>
        <w:jc w:val="center"/>
        <w:rPr>
          <w:rFonts w:asciiTheme="majorHAnsi" w:hAnsiTheme="majorHAnsi"/>
          <w:b/>
          <w:sz w:val="32"/>
        </w:rPr>
      </w:pPr>
      <w:r w:rsidRPr="001D08EB">
        <w:rPr>
          <w:rFonts w:asciiTheme="majorHAnsi" w:hAnsiTheme="majorHAnsi"/>
          <w:b/>
          <w:sz w:val="32"/>
        </w:rPr>
        <w:t>DESCRIPTION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520"/>
      </w:tblGrid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</w:rPr>
            </w:pPr>
          </w:p>
        </w:tc>
        <w:tc>
          <w:tcPr>
            <w:tcW w:w="4520" w:type="dxa"/>
          </w:tcPr>
          <w:p w:rsidR="00911C28" w:rsidRPr="001D08EB" w:rsidRDefault="00911C28" w:rsidP="00911C28">
            <w:pPr>
              <w:rPr>
                <w:rFonts w:asciiTheme="majorHAnsi" w:hAnsiTheme="majorHAnsi"/>
              </w:rPr>
            </w:pPr>
            <w:r w:rsidRPr="001D08EB">
              <w:rPr>
                <w:rFonts w:asciiTheme="majorHAnsi" w:hAnsiTheme="majorHAnsi"/>
                <w:noProof/>
              </w:rPr>
              <w:drawing>
                <wp:inline distT="0" distB="0" distL="0" distR="0" wp14:anchorId="4570B20C" wp14:editId="0F6B4975">
                  <wp:extent cx="2082297" cy="21183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al-classic-out-door-dining-chair-(26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444" cy="212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7F" w:rsidRPr="001D08EB" w:rsidTr="008470B3">
        <w:trPr>
          <w:trHeight w:val="432"/>
        </w:trPr>
        <w:tc>
          <w:tcPr>
            <w:tcW w:w="4518" w:type="dxa"/>
          </w:tcPr>
          <w:p w:rsidR="0066317F" w:rsidRPr="001D08EB" w:rsidRDefault="0066317F" w:rsidP="00911C28">
            <w:pPr>
              <w:rPr>
                <w:rFonts w:asciiTheme="majorHAnsi" w:hAnsiTheme="majorHAnsi"/>
                <w:b/>
                <w:color w:val="000000"/>
              </w:rPr>
            </w:pPr>
            <w:r w:rsidRPr="001D08EB">
              <w:rPr>
                <w:rFonts w:asciiTheme="majorHAnsi" w:hAnsiTheme="majorHAnsi"/>
                <w:b/>
                <w:color w:val="000000"/>
                <w:sz w:val="28"/>
              </w:rPr>
              <w:t>Product Information</w:t>
            </w:r>
          </w:p>
        </w:tc>
        <w:tc>
          <w:tcPr>
            <w:tcW w:w="4520" w:type="dxa"/>
          </w:tcPr>
          <w:p w:rsidR="0066317F" w:rsidRPr="001D08EB" w:rsidRDefault="0066317F" w:rsidP="00911C28">
            <w:pPr>
              <w:rPr>
                <w:rFonts w:asciiTheme="majorHAnsi" w:hAnsiTheme="majorHAnsi"/>
              </w:rPr>
            </w:pPr>
          </w:p>
        </w:tc>
      </w:tr>
      <w:tr w:rsidR="001D08EB" w:rsidRPr="001D08EB" w:rsidTr="008470B3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4520" w:type="dxa"/>
          </w:tcPr>
          <w:p w:rsidR="00911C28" w:rsidRPr="008470B3" w:rsidRDefault="001D08EB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</w:t>
            </w:r>
            <w:proofErr w:type="spellEnd"/>
            <w:r w:rsidRPr="008470B3">
              <w:rPr>
                <w:rFonts w:asciiTheme="majorHAnsi" w:hAnsiTheme="majorHAnsi"/>
                <w:b/>
                <w:sz w:val="24"/>
                <w:szCs w:val="24"/>
              </w:rPr>
              <w:t xml:space="preserve"> Metal Classic Out Door Dining Chair</w:t>
            </w:r>
          </w:p>
        </w:tc>
      </w:tr>
      <w:tr w:rsidR="00F95E4B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Brand Name</w:t>
            </w:r>
          </w:p>
        </w:tc>
        <w:tc>
          <w:tcPr>
            <w:tcW w:w="4520" w:type="dxa"/>
          </w:tcPr>
          <w:p w:rsidR="006933D4" w:rsidRPr="008470B3" w:rsidRDefault="006933D4" w:rsidP="005426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</w:t>
            </w:r>
            <w:proofErr w:type="spellEnd"/>
          </w:p>
        </w:tc>
      </w:tr>
      <w:tr w:rsidR="006933D4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Product Code</w:t>
            </w:r>
          </w:p>
        </w:tc>
        <w:tc>
          <w:tcPr>
            <w:tcW w:w="4520" w:type="dxa"/>
          </w:tcPr>
          <w:p w:rsidR="006933D4" w:rsidRPr="008470B3" w:rsidRDefault="006933D4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DFPC: DIN-OD-0019</w:t>
            </w: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4520" w:type="dxa"/>
          </w:tcPr>
          <w:p w:rsidR="00911C28" w:rsidRPr="001D08EB" w:rsidRDefault="001D08EB" w:rsidP="006933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Metal, </w:t>
            </w:r>
            <w:r w:rsidR="006933D4">
              <w:rPr>
                <w:rFonts w:asciiTheme="majorHAnsi" w:hAnsiTheme="majorHAnsi"/>
                <w:sz w:val="24"/>
                <w:szCs w:val="24"/>
              </w:rPr>
              <w:t>Paint</w:t>
            </w:r>
            <w:r>
              <w:rPr>
                <w:rFonts w:asciiTheme="majorHAnsi" w:hAnsiTheme="majorHAnsi"/>
                <w:sz w:val="24"/>
                <w:szCs w:val="24"/>
              </w:rPr>
              <w:t>, Cotton cushion</w:t>
            </w:r>
          </w:p>
        </w:tc>
        <w:bookmarkStart w:id="0" w:name="_GoBack"/>
        <w:bookmarkEnd w:id="0"/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Dimension</w:t>
            </w:r>
          </w:p>
        </w:tc>
        <w:tc>
          <w:tcPr>
            <w:tcW w:w="4520" w:type="dxa"/>
          </w:tcPr>
          <w:p w:rsidR="00911C28" w:rsidRPr="001D08EB" w:rsidRDefault="00F95E4B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21.8"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17.7"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97"</w:t>
            </w: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452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300lb</w:t>
            </w: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Color Available</w:t>
            </w:r>
          </w:p>
        </w:tc>
        <w:tc>
          <w:tcPr>
            <w:tcW w:w="452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Black</w:t>
            </w: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52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$83.00</w:t>
            </w:r>
          </w:p>
        </w:tc>
      </w:tr>
      <w:tr w:rsidR="00911C28" w:rsidRPr="001D08EB" w:rsidTr="008470B3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Customer Review</w:t>
            </w:r>
          </w:p>
        </w:tc>
        <w:tc>
          <w:tcPr>
            <w:tcW w:w="45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20"/>
            </w:tblGrid>
            <w:tr w:rsidR="006F5AC9" w:rsidRPr="001D08EB" w:rsidTr="0040628B">
              <w:trPr>
                <w:trHeight w:val="432"/>
              </w:trPr>
              <w:tc>
                <w:tcPr>
                  <w:tcW w:w="4520" w:type="dxa"/>
                </w:tcPr>
                <w:p w:rsidR="006F5AC9" w:rsidRPr="001D08EB" w:rsidRDefault="006F5AC9" w:rsidP="0040628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E1FCD49" wp14:editId="751317D3">
                            <wp:simplePos x="0" y="0"/>
                            <wp:positionH relativeFrom="column">
                              <wp:posOffset>915670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7" name="5-Point Sta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7" o:spid="_x0000_s1026" style="position:absolute;margin-left:72.1pt;margin-top:1.9pt;width:13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bBpwIAANwFAAAOAAAAZHJzL2Uyb0RvYy54bWysVMFu2zAMvQ/YPwi6t7azpNmCOkXQosOA&#10;rg2WDj0rshQbkERNUuJkXz9KttO0KzZgWA4KKZKP4jPJy6u9VmQnnG/AlLQ4zykRhkPVmE1Jvz/e&#10;nn2kxAdmKqbAiJIehKdX8/fvLls7EyOoQVXCEQQxftbaktYh2FmWeV4Lzfw5WGHQKMFpFlB1m6xy&#10;rEV0rbJRnl9kLbjKOuDCe7y96Yx0nvClFDw8SOlFIKqk+LaQTpfOdTyz+SWbbRyzdcP7Z7B/eIVm&#10;jcGkR6gbFhjZuuY3KN1wBx5kOOegM5Cy4SLVgNUU+atqVjWzItWC5Hh7pMn/P1h+v1s60lQlnVJi&#10;mMZPNDlbQmMCWQXmyDQy1Fo/Q8eVXbpe8yjGcvfS6fiPhZB9YvVwZFXsA+F4WVxMihy552gqJqMx&#10;yoiSPQdb58NnAZpEoaTYLm6SyGS7Ox8638EnJvOgmuq2USopsVPEtXJkx/AbrzdFj/7CSxnSlvRD&#10;Me2AX9hSr71EiMBqq79C1aFOcvwNuEPCVMMJElakDF5Gtjp+khQOSiQ8801IZBoZGaXqXuVlnAsT&#10;is5Us0r8LbWKgBFZIhVH7B5geGQHMmB3XPb+MVSkETkG5396WBd8jEiZwYRjsG4MuLcAFFbVZ+78&#10;B5I6aiJLa6gO2IcOugH1lt822Ax3zIclcziR2D+4ZcIDHlIBfkvoJUpqcD/fuo/+OChopaTFCcfO&#10;+rFlTlCivhgcoU/FeBxXQlLGk+kIFXdqWZ9azFZfAzZYgfvM8iRG/6AGUTrQT7iMFjErmpjhmLuk&#10;PLhBuQ7d5sF1xsVikdxwDVgW7szK8ggeWY29/rh/Ys72ExFwlO5h2AZs9mouOt8YaWCxDSCbNDTP&#10;vPZ84wpJPduvu7ijTvXk9byU578AAAD//wMAUEsDBBQABgAIAAAAIQCVVUT53QAAAAgBAAAPAAAA&#10;ZHJzL2Rvd25yZXYueG1sTI/NTsMwEITvSLyDtUjcqNNQNW2IU0EFEkhwIKCe3XiJI+J1FDtt6NOz&#10;PcHx04zmp9hMrhMHHELrScF8loBAqr1pqVHw+fF0swIRoiajO0+o4AcDbMrLi0Lnxh/pHQ9VbASH&#10;UMi1Ahtjn0sZaotOh5nvkVj78oPTkXFopBn0kcNdJ9MkWUqnW+IGq3vcWqy/q9EpoOfTel7bt1M1&#10;Ll8eKXsIu232qtT11XR/ByLiFP/McJ7P06HkTXs/kgmiY14sUrYquOUHZz1LmPcK0mwFsizk/wPl&#10;LwAAAP//AwBQSwECLQAUAAYACAAAACEAtoM4kv4AAADhAQAAEwAAAAAAAAAAAAAAAAAAAAAAW0Nv&#10;bnRlbnRfVHlwZXNdLnhtbFBLAQItABQABgAIAAAAIQA4/SH/1gAAAJQBAAALAAAAAAAAAAAAAAAA&#10;AC8BAABfcmVscy8ucmVsc1BLAQItABQABgAIAAAAIQBZQObBpwIAANwFAAAOAAAAAAAAAAAAAAAA&#10;AC4CAABkcnMvZTJvRG9jLnhtbFBLAQItABQABgAIAAAAIQCVVUT53QAAAAgBAAAPAAAAAAAAAAAA&#10;AAAAAAEFAABkcnMvZG93bnJldi54bWxQSwUGAAAAAAQABADzAAAACwYAAAAA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885DD3B" wp14:editId="428509B5">
                            <wp:simplePos x="0" y="0"/>
                            <wp:positionH relativeFrom="column">
                              <wp:posOffset>687070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5" name="5-Point Sta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5" o:spid="_x0000_s1026" style="position:absolute;margin-left:54.1pt;margin-top:1.9pt;width:13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JpwIAANwFAAAOAAAAZHJzL2Uyb0RvYy54bWysVE1v2zAMvQ/YfxB0b21ncbsFdYqgRYcB&#10;XRssHXpWZCk2IIuapMTJfv0o+SNpV2zAsBwUUiQfxWeSV9f7RpGdsK4GXdDsPKVEaA5lrTcF/f50&#10;d/aREueZLpkCLQp6EI5ez9+/u2rNTEygAlUKSxBEu1lrClp5b2ZJ4nglGubOwQiNRgm2YR5Vu0lK&#10;y1pEb1QySdOLpAVbGgtcOIe3t52RziO+lIL7Rymd8EQVFN/m42njuQ5nMr9is41lpqp5/wz2D69o&#10;WK0x6Qh1yzwjW1v/BtXU3IID6c85NAlIWXMRa8BqsvRVNauKGRFrQXKcGWly/w+WP+yWltRlQXNK&#10;NGvwE+VnS6i1JyvPLMkDQ61xM3RcmaXtNYdiKHcvbRP+sRCyj6weRlbF3hOOl9lFnqXIPUdTlk+m&#10;KCNKcgw21vnPAhoShIJiu9g8ksl29853voNPSOZA1eVdrVRUQqeIG2XJjuE3Xm+yHv2Fl9KkLeiH&#10;7LIDfmGLvfYSIQCrbfMVyg41T/E34A4JYw0nSFiR0ngZ2Or4iZI/KBHx9DchkWlkZBKre5WXcS60&#10;zzpTxUrxt9QqAAZkiVSM2D3A8MgOZMDuuOz9Q6iIIzIGp396WBc8RsTMoP0Y3NQa7FsACqvqM3f+&#10;A0kdNYGlNZQH7EML3YA6w+9qbIZ75vySWZxI7B/cMv4RD6kAvyX0EiUV2J9v3Qd/HBS0UtLihGNn&#10;/dgyKyhRXzSO0KdsOg0rISrT/HKCij21rE8tetvcADZYhvvM8CgGf68GUVponnEZLUJWNDHNMXdB&#10;ubeDcuO7zYPrjIvFIrrhGjDM3+uV4QE8sBp6/Wn/zKzpJ8LjKD3AsA3Y7NVcdL4hUsNi60HWcWiO&#10;vPZ84wqJPduvu7CjTvXodVzK818AAAD//wMAUEsDBBQABgAIAAAAIQAaTKZp3AAAAAgBAAAPAAAA&#10;ZHJzL2Rvd25yZXYueG1sTI/NTsMwEITvSLyDtUjcqNMUNSHEqaACCSQ4EBBnN17iiHgdxU4b+vRs&#10;T3D8NKP5KTez68Uex9B5UrBcJCCQGm86ahV8vD9e5SBC1GR07wkV/GCATXV+VurC+AO94b6OreAQ&#10;CoVWYGMcCilDY9HpsPADEmtffnQ6Mo6tNKM+cLjrZZoka+l0R9xg9YBbi813PTkF9HS8WTb29VhP&#10;6+cHyu7D5zZ7UeryYr67BRFxjn9mOM3n6VDxpp2fyATRMyd5ylYFK35w0lfXzDsFaZaDrEr5/0D1&#10;CwAA//8DAFBLAQItABQABgAIAAAAIQC2gziS/gAAAOEBAAATAAAAAAAAAAAAAAAAAAAAAABbQ29u&#10;dGVudF9UeXBlc10ueG1sUEsBAi0AFAAGAAgAAAAhADj9If/WAAAAlAEAAAsAAAAAAAAAAAAAAAAA&#10;LwEAAF9yZWxzLy5yZWxzUEsBAi0AFAAGAAgAAAAhACjEqsmnAgAA3AUAAA4AAAAAAAAAAAAAAAAA&#10;LgIAAGRycy9lMm9Eb2MueG1sUEsBAi0AFAAGAAgAAAAhABpMpmncAAAACAEAAA8AAAAAAAAAAAAA&#10;AAAAAQUAAGRycy9kb3ducmV2LnhtbFBLBQYAAAAABAAEAPMAAAAKBgAAAAA=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4D2468A" wp14:editId="11E8D12F">
                            <wp:simplePos x="0" y="0"/>
                            <wp:positionH relativeFrom="column">
                              <wp:posOffset>458470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4" name="5-Point Sta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4" o:spid="_x0000_s1026" style="position:absolute;margin-left:36.1pt;margin-top:1.9pt;width:1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G3pAIAALkFAAAOAAAAZHJzL2Uyb0RvYy54bWysVE1v2zAMvQ/YfxB0b21nSbsFdYqgRYYB&#10;RRssHXpWZCk2IEsapXzt14+SbDfNih2G5aBQJvlIPpG8uT20iuwEuMbokhaXOSVCc1M1elPSH8+L&#10;i8+UOM90xZTRoqRH4ejt7OOHm72dipGpjaoEEATRbrq3Ja29t9Msc7wWLXOXxgqNSmmgZR6vsMkq&#10;YHtEb1U2yvOrbG+gsmC4cA6/3iclnUV8KQX3T1I64YkqKebm4wnxXIczm92w6QaYrRvepcH+IYuW&#10;NRqDDlD3zDOyheYPqLbhYJyR/pKbNjNSNlzEGrCaIj+rZlUzK2ItSI6zA03u/8Hyx90SSFOVdEyJ&#10;Zi0+0eRiaRrtycozIOPA0N66KRqu7BK6m0MxlHuQ0IZ/LIQcIqvHgVVx8ITjx+JqUuTIPUdVMRmN&#10;UUaU7NXZgvNfhWlJEEqK7QKTSCbbPTifbHubEMwZ1VSLRql4gc36TgHZMXzhBf4G+DdmSpN9ST8V&#10;1wn5jS42mxhA/KHoEjyxwnSVxqwDFan4KPmjEiELpb8LiTRiuaOY+hkm41xoXyRVzSqR8p3k+OuD&#10;hZYPWURuImBAlljngN0B9JYJpMdORHX2wVXE/h+c878llpwHjxjZaD84t4028B6Awqq6yMm+JylR&#10;E1ham+qITQYmTZ+zfNHgSz8w55cMcNywOXCF+Cc8pDL4TqaTKKkN/Hrve7DHKUAtJXscX2ybn1sG&#10;ghL1TeN8fCnG4zDv8TKeXI/wAqea9alGb9s7g/1T4LKyPIrB3qtelGDaF9w08xAVVUxzjF1S7qG/&#10;3Pm0VnBXcTGfRzOcccv8g15ZHsADq6GRnw8vDGzX7h7n5NH0o86mZ02fbIOnNvOtN7KJE/HKa8c3&#10;7ofYON0uCwvo9B6tXjfu7DcAAAD//wMAUEsDBBQABgAIAAAAIQCFa4GT2wAAAAYBAAAPAAAAZHJz&#10;L2Rvd25yZXYueG1sTI/BTsMwEETvSPyDtUjcqN0g0RDiVBVSKm6UAhLHbbw4UWM7ip02/D3LiR5H&#10;M5p5U65n14sTjbELXsNyoUCQb4LpvNXw8V7f5SBiQm+wD540/FCEdXV9VWJhwtm/0WmfrOASHwvU&#10;0KY0FFLGpiWHcREG8ux9h9FhYjlaaUY8c7nrZabUg3TYeV5ocaDnlprjfnIajjQtdy9ftp7ia739&#10;RLvZKrXT+vZm3jyBSDSn/zD84TM6VMx0CJM3UfQaVlnGSQ33fIDtx5zlQUO2ykFWpbzEr34BAAD/&#10;/wMAUEsBAi0AFAAGAAgAAAAhALaDOJL+AAAA4QEAABMAAAAAAAAAAAAAAAAAAAAAAFtDb250ZW50&#10;X1R5cGVzXS54bWxQSwECLQAUAAYACAAAACEAOP0h/9YAAACUAQAACwAAAAAAAAAAAAAAAAAvAQAA&#10;X3JlbHMvLnJlbHNQSwECLQAUAAYACAAAACEAWf9Bt6QCAAC5BQAADgAAAAAAAAAAAAAAAAAuAgAA&#10;ZHJzL2Uyb0RvYy54bWxQSwECLQAUAAYACAAAACEAhWuBk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BADC2A1" wp14:editId="44106A10">
                            <wp:simplePos x="0" y="0"/>
                            <wp:positionH relativeFrom="column">
                              <wp:posOffset>217170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3" name="5-Point Sta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3" o:spid="_x0000_s1026" style="position:absolute;margin-left:17.1pt;margin-top:1.9pt;width:13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T9pAIAALkFAAAOAAAAZHJzL2Uyb0RvYy54bWysVMFu2zAMvQ/YPwi6t47TpN2COkXQIsOA&#10;og2aDj0rshQbkEVNUuJkXz9Kst20K3YYloNCmeQj+UTy+ubQKLIX1tWgC5qfjygRmkNZ621Bfzwv&#10;z75Q4jzTJVOgRUGPwtGb+edP162ZiTFUoEphCYJoN2tNQSvvzSzLHK9Ew9w5GKFRKcE2zOPVbrPS&#10;shbRG5WNR6PLrAVbGgtcOIdf75KSziO+lIL7Rymd8EQVFHPz8bTx3IQzm1+z2dYyU9W8S4P9QxYN&#10;qzUGHaDumGdkZ+s/oJqaW3Ag/TmHJgMpay5iDVhNPnpXzbpiRsRakBxnBprc/4PlD/uVJXVZ0AtK&#10;NGvwiaZnK6i1J2vPLLkIDLXGzdBwbVa2uzkUQ7kHaZvwj4WQQ2T1OLAqDp5w/JhfTvMRcs9RlU/H&#10;E5QRJXt1Ntb5bwIaEoSCYrvYaSST7e+dT7a9TQjmQNXlslYqXux2c6ss2TN84SX+Bvg3ZkqTFmvM&#10;rxLyG11sNjGA+EPeJXhihekqjVkHKlLxUfJHJUIWSj8JiTRiueOY+jtMxrnQPk+qipUi5Tsd4a8P&#10;Flo+ZBG5iYABWWKdA3YH0FsmkB47EdXZB1cR+39wHv0tseQ8eMTIoP3g3NQa7EcACqvqIif7nqRE&#10;TWBpA+URm8xCmj5n+LLGl75nzq+YxXHD5sAV4h/xkArwnaCTKKnA/vroe7DHKUAtJS2OL7bNzx2z&#10;ghL1XeN8fM0nkzDv8TKZXo3xYk81m1ON3jW3gP2T47IyPIrB3qtelBaaF9w0ixAVVUxzjF1Q7m1/&#10;ufVpreCu4mKxiGY444b5e702PIAHVkMjPx9emDVdu3uckwfoR53N3jV9sg2eGhY7D7KOE/HKa8c3&#10;7ofYON0uCwvo9B6tXjfu/DcAAAD//wMAUEsDBBQABgAIAAAAIQChni0j2wAAAAYBAAAPAAAAZHJz&#10;L2Rvd25yZXYueG1sTI/BTsMwEETvSPyDtUjcqN2ASpXGqSqkVNwoBaQe3XhxosbrKHba8PcsJ3pa&#10;jWY0+6ZYT74TZxxiG0jDfKZAINXBtuQ0fH5UD0sQMRmypguEGn4wwrq8vSlMbsOF3vG8T05wCcXc&#10;aGhS6nMpY92gN3EWeiT2vsPgTWI5OGkHc+Fy38lMqYX0piX+0JgeXxqsT/vRazjhON+9Hlw1xrdq&#10;+2XcZqvUTuv7u2mzApFwSv9h+MNndCiZ6RhGslF0Gh6fMk7y5QFsLxTLo4bseQmyLOQ1fvkLAAD/&#10;/wMAUEsBAi0AFAAGAAgAAAAhALaDOJL+AAAA4QEAABMAAAAAAAAAAAAAAAAAAAAAAFtDb250ZW50&#10;X1R5cGVzXS54bWxQSwECLQAUAAYACAAAACEAOP0h/9YAAACUAQAACwAAAAAAAAAAAAAAAAAvAQAA&#10;X3JlbHMvLnJlbHNQSwECLQAUAAYACAAAACEACm0U/aQCAAC5BQAADgAAAAAAAAAAAAAAAAAuAgAA&#10;ZHJzL2Uyb0RvYy54bWxQSwECLQAUAAYACAAAACEAoZ4tI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4C1BDE8" wp14:editId="579F3BCE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2" name="5-Point Sta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2" o:spid="_x0000_s1026" style="position:absolute;margin-left:.1pt;margin-top:1.9pt;width:13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OgpAIAALkFAAAOAAAAZHJzL2Uyb0RvYy54bWysVE1v2zAMvQ/YfxB0b/2xpN2COkXQIsOA&#10;og2WDj0rshQLkCVNUuJkv36UZLtpVuwwLAeFMslH8onkze2hlWjPrBNaVbi4zDFiiupaqG2Ffzwv&#10;Lz5j5DxRNZFasQofmcO3848fbjozY6VutKyZRQCi3KwzFW68N7Msc7RhLXGX2jAFSq5tSzxc7Tar&#10;LekAvZVZmedXWadtbaymzDn4ep+UeB7xOWfUP3HumEeywpCbj6eN5yac2fyGzLaWmEbQPg3yD1m0&#10;RCgIOkLdE0/Qzoo/oFpBrXaa+0uq20xzLiiLNUA1RX5WzbohhsVagBxnRprc/4Olj/uVRaKucImR&#10;Ii080fRipYXyaO2JRWVgqDNuBoZrs7L9zYEYyj1w24Z/KAQdIqvHkVV28IjCx+JqWuTAPQVVMS0n&#10;IANK9upsrPNfmW5RECoM7WKnkUyyf3A+2Q42IZjTUtRLIWW82O3mTlq0J/DCS/iN8G/MpEJdhT8V&#10;1wn5jS42GxtB/KHoEzyxgnSlgqwDFan4KPmjZCELqb4zDjRCuWVM/QyTUMqUL5KqITVL+U5z+A3B&#10;QsuHLCI3ETAgc6hzxO4BBssEMmAnonr74Mpi/4/O+d8SS86jR4yslR+dW6G0fQ9AQlV95GQ/kJSo&#10;CSxtdH2EJrM6TZ8zdCngpR+I8ytiYdygOWCF+Cc4uNTwTrqXMGq0/fXe92APUwBajDoYX2ibnzti&#10;GUbym4L5+FJMJmHe42UyvS7hYk81m1ON2rV3GvqngGVlaBSDvZeDyK1uX2DTLEJUUBFFIXaFqbfD&#10;5c6ntQK7irLFIprBjBviH9Ta0AAeWA2N/Hx4Idb07e5hTh71MOpkdtb0yTZ4Kr3Yec1FnIhXXnu+&#10;YT/Exul3WVhAp/do9bpx578BAAD//wMAUEsDBBQABgAIAAAAIQCAgQoz2AAAAAQBAAAPAAAAZHJz&#10;L2Rvd25yZXYueG1sTI5BS8NAFITvgv9heYI3u9sItcRsShFSvFmrgsfX5LkJzb4N2U0b/73Pk56G&#10;YYaZr9jMvldnGmMX2MJyYUAR16Hp2Fl4f6vu1qBiQm6wD0wWvinCpry+KjBvwoVf6XxITskIxxwt&#10;tCkNudaxbsljXISBWLKvMHpMYkenmxEvMu57nRmz0h47locWB3pqqT4dJm/hRNNy//zpqim+VLsP&#10;dNudMXtrb2/m7SOoRHP6K8MvvqBDKUzHMHETVW8hk56Fe8GXMFuJPYo+rEGXhf4PX/4AAAD//wMA&#10;UEsBAi0AFAAGAAgAAAAhALaDOJL+AAAA4QEAABMAAAAAAAAAAAAAAAAAAAAAAFtDb250ZW50X1R5&#10;cGVzXS54bWxQSwECLQAUAAYACAAAACEAOP0h/9YAAACUAQAACwAAAAAAAAAAAAAAAAAvAQAAX3Jl&#10;bHMvLnJlbHNQSwECLQAUAAYACAAAACEADDHDoKQCAAC5BQAADgAAAAAAAAAAAAAAAAAuAgAAZHJz&#10;L2Uyb0RvYy54bWxQSwECLQAUAAYACAAAACEAgIEKM9gAAAAEAQAADwAAAAAAAAAAAAAAAAD+BAAA&#10;ZHJzL2Rvd25yZXYueG1sUEsFBgAAAAAEAAQA8wAAAAM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317F" w:rsidRPr="001D08EB" w:rsidTr="008470B3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6317F" w:rsidRPr="001D08EB" w:rsidRDefault="006933D4" w:rsidP="00911C28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Short Description</w:t>
            </w:r>
          </w:p>
        </w:tc>
        <w:tc>
          <w:tcPr>
            <w:tcW w:w="4520" w:type="dxa"/>
            <w:tcBorders>
              <w:bottom w:val="single" w:sz="4" w:space="0" w:color="auto"/>
            </w:tcBorders>
          </w:tcPr>
          <w:p w:rsidR="0066317F" w:rsidRPr="001D08EB" w:rsidRDefault="0066317F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6933D4" w:rsidRPr="001D08EB" w:rsidTr="008470B3">
        <w:trPr>
          <w:trHeight w:val="432"/>
        </w:trPr>
        <w:tc>
          <w:tcPr>
            <w:tcW w:w="9038" w:type="dxa"/>
            <w:gridSpan w:val="2"/>
          </w:tcPr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Classic stable chair is extremely</w:t>
            </w:r>
            <w:r w:rsidR="002206B6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suitable for not only your out-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door dining but also for garden relaxing. Metal and solid chairs decorate your table as a well-fitted set to serve BBQ or brunch with breezes. It's a perfect choice for the combination of sophisticated classical style and modern living.</w:t>
            </w: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Stretch slipcovers are the perfect way to renew, restyle and refresh your furniture. On and off in a flash. 5 minute instant makeover. More economical than reupholstering. Quick room transformation.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Stretch to fit product. 4 pieces. 1) </w:t>
            </w:r>
            <w:proofErr w:type="gramStart"/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right</w:t>
            </w:r>
            <w:proofErr w:type="gramEnd"/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arm cover. 2) left arm cover. 3) </w:t>
            </w:r>
            <w:proofErr w:type="gramStart"/>
            <w:r w:rsidR="008470B3">
              <w:rPr>
                <w:rFonts w:asciiTheme="majorHAnsi" w:hAnsiTheme="majorHAnsi"/>
                <w:color w:val="000000"/>
                <w:sz w:val="24"/>
                <w:szCs w:val="24"/>
              </w:rPr>
              <w:t>back</w:t>
            </w:r>
            <w:proofErr w:type="gramEnd"/>
            <w:r w:rsidR="008470B3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cover. 4) foot rest cover.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Safeguard your furniture from spills, stains, wear and tear with these form fit slipcovers. These knitted jacquard stretch slipcovers can give your dining place a fresh new look while extending the lifetime of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t>your furniture. They're a must-have for homes with children or pets. And since their machine washable, strapless, and slip-resistant, they basically define the term easy-to-care-for.</w:t>
            </w: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6933D4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Features: Shields and protects furniture from everyday mishaps, including spills, stains, dirt, grime, wear, and tear; Stain resistant and machine washable for your convenience; Strapless and elasticized on the bottom so that it stays in place without shifting or moving; Super soft and lightweight jacquard stretch material. Product Details: One Piece, Elastic Edges, Machine washable.</w:t>
            </w:r>
          </w:p>
          <w:p w:rsidR="002206B6" w:rsidRPr="001D08EB" w:rsidRDefault="002206B6" w:rsidP="002206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33D4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6933D4">
            <w:pPr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</w:rPr>
              <w:lastRenderedPageBreak/>
              <w:t>Photos</w:t>
            </w:r>
          </w:p>
        </w:tc>
        <w:tc>
          <w:tcPr>
            <w:tcW w:w="4520" w:type="dxa"/>
          </w:tcPr>
          <w:p w:rsidR="006933D4" w:rsidRPr="001D08EB" w:rsidRDefault="006933D4" w:rsidP="00542687">
            <w:pPr>
              <w:rPr>
                <w:rFonts w:asciiTheme="majorHAnsi" w:hAnsiTheme="majorHAnsi"/>
              </w:rPr>
            </w:pPr>
          </w:p>
        </w:tc>
      </w:tr>
      <w:tr w:rsidR="006933D4" w:rsidRPr="001D08EB" w:rsidTr="008470B3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8470B3">
        <w:trPr>
          <w:trHeight w:val="432"/>
        </w:trPr>
        <w:tc>
          <w:tcPr>
            <w:tcW w:w="9038" w:type="dxa"/>
            <w:gridSpan w:val="2"/>
          </w:tcPr>
          <w:p w:rsidR="008470B3" w:rsidRPr="001D08EB" w:rsidRDefault="008470B3" w:rsidP="0054268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C69AF89" wp14:editId="5D8004A4">
                  <wp:extent cx="1790700" cy="1790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al-classic-out-door-dining-chair-(16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10" cy="178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33EFAAC" wp14:editId="72234BF5">
                  <wp:extent cx="3644900" cy="18224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al-classic-out-door-dining-chair-(20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473" cy="182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3D4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6933D4" w:rsidRPr="001D08EB" w:rsidTr="008470B3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933D4" w:rsidRPr="001D08EB" w:rsidRDefault="008470B3" w:rsidP="00542687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Setup</w:t>
            </w:r>
            <w:r w:rsidR="006933D4" w:rsidRPr="001D08EB"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 xml:space="preserve"> &amp; Maintenance</w:t>
            </w:r>
          </w:p>
        </w:tc>
        <w:tc>
          <w:tcPr>
            <w:tcW w:w="4520" w:type="dxa"/>
            <w:tcBorders>
              <w:bottom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4"/>
              </w:rPr>
            </w:pPr>
          </w:p>
        </w:tc>
      </w:tr>
      <w:tr w:rsidR="008470B3" w:rsidRPr="001D08EB" w:rsidTr="008470B3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2206B6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5BA2B4" wp14:editId="257DA60A">
                  <wp:extent cx="3073400" cy="307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al-classic-out-door-dining-chair-(12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12" cy="307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0" w:type="dxa"/>
            <w:tcBorders>
              <w:top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66317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30-day money back guarantee</w:t>
            </w:r>
            <w:r w:rsidRPr="0066317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br/>
              <w:t>Up to 1-year warranty</w:t>
            </w:r>
          </w:p>
        </w:tc>
      </w:tr>
      <w:tr w:rsidR="008470B3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8470B3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11C28" w:rsidRPr="001D08EB" w:rsidRDefault="00911C28" w:rsidP="00911C28">
      <w:pPr>
        <w:rPr>
          <w:rFonts w:asciiTheme="majorHAnsi" w:hAnsiTheme="majorHAnsi"/>
        </w:rPr>
      </w:pPr>
    </w:p>
    <w:sectPr w:rsidR="00911C28" w:rsidRPr="001D08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8C" w:rsidRDefault="00A9598C" w:rsidP="00E01C45">
      <w:pPr>
        <w:spacing w:after="0" w:line="240" w:lineRule="auto"/>
      </w:pPr>
      <w:r>
        <w:separator/>
      </w:r>
    </w:p>
  </w:endnote>
  <w:endnote w:type="continuationSeparator" w:id="0">
    <w:p w:rsidR="00A9598C" w:rsidRDefault="00A9598C" w:rsidP="00E0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263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0B3" w:rsidRDefault="008470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A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70B3" w:rsidRDefault="0084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8C" w:rsidRDefault="00A9598C" w:rsidP="00E01C45">
      <w:pPr>
        <w:spacing w:after="0" w:line="240" w:lineRule="auto"/>
      </w:pPr>
      <w:r>
        <w:separator/>
      </w:r>
    </w:p>
  </w:footnote>
  <w:footnote w:type="continuationSeparator" w:id="0">
    <w:p w:rsidR="00A9598C" w:rsidRDefault="00A9598C" w:rsidP="00E01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inorHAnsi"/>
        <w:sz w:val="32"/>
        <w:szCs w:val="32"/>
      </w:rPr>
      <w:alias w:val="Title"/>
      <w:id w:val="77738743"/>
      <w:placeholder>
        <w:docPart w:val="3B79862A6A0C48639340B1C10D67A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1C45" w:rsidRPr="00911C28" w:rsidRDefault="00911C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inorHAnsi"/>
            <w:sz w:val="32"/>
            <w:szCs w:val="32"/>
          </w:rPr>
        </w:pPr>
        <w:r w:rsidRPr="00911C28">
          <w:rPr>
            <w:rFonts w:asciiTheme="majorHAnsi" w:eastAsiaTheme="majorEastAsia" w:hAnsiTheme="majorHAnsi" w:cstheme="minorHAnsi"/>
            <w:sz w:val="32"/>
            <w:szCs w:val="32"/>
          </w:rPr>
          <w:t>Durable Furniture</w:t>
        </w:r>
      </w:p>
    </w:sdtContent>
  </w:sdt>
  <w:p w:rsidR="00E01C45" w:rsidRDefault="00E01C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1C7"/>
    <w:multiLevelType w:val="multilevel"/>
    <w:tmpl w:val="89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1E93"/>
    <w:multiLevelType w:val="multilevel"/>
    <w:tmpl w:val="3F4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C2BEE"/>
    <w:multiLevelType w:val="multilevel"/>
    <w:tmpl w:val="EBD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E1AE5"/>
    <w:multiLevelType w:val="multilevel"/>
    <w:tmpl w:val="D43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45"/>
    <w:rsid w:val="001D08EB"/>
    <w:rsid w:val="002206B6"/>
    <w:rsid w:val="003C176E"/>
    <w:rsid w:val="00537FB7"/>
    <w:rsid w:val="0066317F"/>
    <w:rsid w:val="006933D4"/>
    <w:rsid w:val="006F5AC9"/>
    <w:rsid w:val="008470B3"/>
    <w:rsid w:val="00911C28"/>
    <w:rsid w:val="00A9598C"/>
    <w:rsid w:val="00E01C45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9862A6A0C48639340B1C10D67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E7E71-4D0B-4E6D-B203-C126D3D67019}"/>
      </w:docPartPr>
      <w:docPartBody>
        <w:p w:rsidR="00D43B0A" w:rsidRDefault="008F5E23" w:rsidP="008F5E23">
          <w:pPr>
            <w:pStyle w:val="3B79862A6A0C48639340B1C10D67AB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23"/>
    <w:rsid w:val="003F1104"/>
    <w:rsid w:val="00485B67"/>
    <w:rsid w:val="008F5E23"/>
    <w:rsid w:val="00D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Durable Furniture</dc:title>
  <cp:lastModifiedBy>acer</cp:lastModifiedBy>
  <cp:revision>6</cp:revision>
  <dcterms:created xsi:type="dcterms:W3CDTF">2021-07-20T05:52:00Z</dcterms:created>
  <dcterms:modified xsi:type="dcterms:W3CDTF">2021-07-20T09:29:00Z</dcterms:modified>
</cp:coreProperties>
</file>