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65175743"/>
        <w:docPartObj>
          <w:docPartGallery w:val="Cover Pages"/>
          <w:docPartUnique/>
        </w:docPartObj>
      </w:sdtPr>
      <w:sdtEndPr>
        <w:rPr>
          <w:rFonts w:eastAsiaTheme="minorHAnsi"/>
          <w:color w:val="auto"/>
        </w:rPr>
      </w:sdtEndPr>
      <w:sdtContent>
        <w:p w:rsidR="00B37012" w:rsidRDefault="00B37012">
          <w:pPr>
            <w:pStyle w:val="NoSpacing"/>
            <w:spacing w:before="1540" w:after="240"/>
            <w:jc w:val="center"/>
            <w:rPr>
              <w:color w:val="5B9BD5" w:themeColor="accent1"/>
            </w:rPr>
          </w:pPr>
          <w:r>
            <w:rPr>
              <w:noProof/>
              <w:color w:val="5B9BD5" w:themeColor="accent1"/>
            </w:rPr>
            <w:drawing>
              <wp:inline distT="0" distB="0" distL="0" distR="0" wp14:anchorId="1DDE346A" wp14:editId="708D825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0BDBD8F1A3A46EEAE0118BA2CE99BD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37012" w:rsidRDefault="00B3701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SELFT EVALUATION</w:t>
              </w:r>
            </w:p>
          </w:sdtContent>
        </w:sdt>
        <w:sdt>
          <w:sdtPr>
            <w:rPr>
              <w:color w:val="5B9BD5" w:themeColor="accent1"/>
              <w:sz w:val="28"/>
              <w:szCs w:val="28"/>
            </w:rPr>
            <w:alias w:val="Subtitle"/>
            <w:tag w:val=""/>
            <w:id w:val="328029620"/>
            <w:placeholder>
              <w:docPart w:val="5E24606F769F45C6997AC057D03DA3CF"/>
            </w:placeholder>
            <w:dataBinding w:prefixMappings="xmlns:ns0='http://purl.org/dc/elements/1.1/' xmlns:ns1='http://schemas.openxmlformats.org/package/2006/metadata/core-properties' " w:xpath="/ns1:coreProperties[1]/ns0:subject[1]" w:storeItemID="{6C3C8BC8-F283-45AE-878A-BAB7291924A1}"/>
            <w:text/>
          </w:sdtPr>
          <w:sdtContent>
            <w:p w:rsidR="00B37012" w:rsidRDefault="00B37012">
              <w:pPr>
                <w:pStyle w:val="NoSpacing"/>
                <w:jc w:val="center"/>
                <w:rPr>
                  <w:color w:val="5B9BD5" w:themeColor="accent1"/>
                  <w:sz w:val="28"/>
                  <w:szCs w:val="28"/>
                </w:rPr>
              </w:pPr>
              <w:r>
                <w:rPr>
                  <w:color w:val="5B9BD5" w:themeColor="accent1"/>
                  <w:sz w:val="28"/>
                  <w:szCs w:val="28"/>
                </w:rPr>
                <w:t>POE – OPSC7312</w:t>
              </w:r>
            </w:p>
          </w:sdtContent>
        </w:sdt>
        <w:p w:rsidR="00B37012" w:rsidRDefault="00B3701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FCF7BBB" wp14:editId="55CAB3A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24T00:00:00Z">
                                    <w:dateFormat w:val="MMMM d, yyyy"/>
                                    <w:lid w:val="en-US"/>
                                    <w:storeMappedDataAs w:val="dateTime"/>
                                    <w:calendar w:val="gregorian"/>
                                  </w:date>
                                </w:sdtPr>
                                <w:sdtContent>
                                  <w:p w:rsidR="00B37012" w:rsidRDefault="00B37012">
                                    <w:pPr>
                                      <w:pStyle w:val="NoSpacing"/>
                                      <w:spacing w:after="40"/>
                                      <w:jc w:val="center"/>
                                      <w:rPr>
                                        <w:caps/>
                                        <w:color w:val="5B9BD5" w:themeColor="accent1"/>
                                        <w:sz w:val="28"/>
                                        <w:szCs w:val="28"/>
                                      </w:rPr>
                                    </w:pPr>
                                    <w:r>
                                      <w:rPr>
                                        <w:caps/>
                                        <w:color w:val="5B9BD5" w:themeColor="accent1"/>
                                        <w:sz w:val="28"/>
                                        <w:szCs w:val="28"/>
                                      </w:rPr>
                                      <w:t>October 24, 2016</w:t>
                                    </w:r>
                                  </w:p>
                                </w:sdtContent>
                              </w:sdt>
                              <w:p w:rsidR="00B37012" w:rsidRDefault="00B3701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VARSITY COLLEGE</w:t>
                                    </w:r>
                                  </w:sdtContent>
                                </w:sdt>
                              </w:p>
                              <w:p w:rsidR="00B37012" w:rsidRDefault="00B3701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DURBAN NORTH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CF7B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24T00:00:00Z">
                              <w:dateFormat w:val="MMMM d, yyyy"/>
                              <w:lid w:val="en-US"/>
                              <w:storeMappedDataAs w:val="dateTime"/>
                              <w:calendar w:val="gregorian"/>
                            </w:date>
                          </w:sdtPr>
                          <w:sdtContent>
                            <w:p w:rsidR="00B37012" w:rsidRDefault="00B37012">
                              <w:pPr>
                                <w:pStyle w:val="NoSpacing"/>
                                <w:spacing w:after="40"/>
                                <w:jc w:val="center"/>
                                <w:rPr>
                                  <w:caps/>
                                  <w:color w:val="5B9BD5" w:themeColor="accent1"/>
                                  <w:sz w:val="28"/>
                                  <w:szCs w:val="28"/>
                                </w:rPr>
                              </w:pPr>
                              <w:r>
                                <w:rPr>
                                  <w:caps/>
                                  <w:color w:val="5B9BD5" w:themeColor="accent1"/>
                                  <w:sz w:val="28"/>
                                  <w:szCs w:val="28"/>
                                </w:rPr>
                                <w:t>October 24, 2016</w:t>
                              </w:r>
                            </w:p>
                          </w:sdtContent>
                        </w:sdt>
                        <w:p w:rsidR="00B37012" w:rsidRDefault="00B3701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VARSITY COLLEGE</w:t>
                              </w:r>
                            </w:sdtContent>
                          </w:sdt>
                        </w:p>
                        <w:p w:rsidR="00B37012" w:rsidRDefault="00B3701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DURBAN NORTH</w:t>
                              </w:r>
                            </w:sdtContent>
                          </w:sdt>
                        </w:p>
                      </w:txbxContent>
                    </v:textbox>
                    <w10:wrap anchorx="margin" anchory="page"/>
                  </v:shape>
                </w:pict>
              </mc:Fallback>
            </mc:AlternateContent>
          </w:r>
          <w:r>
            <w:rPr>
              <w:noProof/>
              <w:color w:val="5B9BD5" w:themeColor="accent1"/>
            </w:rPr>
            <w:drawing>
              <wp:inline distT="0" distB="0" distL="0" distR="0" wp14:anchorId="5C5A540C" wp14:editId="1057366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p w:rsidR="00FB042B" w:rsidRDefault="00FB042B" w:rsidP="00FB042B">
          <w:pPr>
            <w:pStyle w:val="Heading1"/>
          </w:pPr>
          <w:r>
            <w:lastRenderedPageBreak/>
            <w:t>Reflection</w:t>
          </w:r>
        </w:p>
        <w:p w:rsidR="00FB042B" w:rsidRDefault="00FB042B">
          <w:r>
            <w:t xml:space="preserve">Android development this semester was a lot more fun and challenging than last semester which focused mainly on the basic areas of Android. This semester required a lot more hard work and understanding into the complex structures of Android. Understanding and working with these structures was very rewarding and fun. </w:t>
          </w:r>
        </w:p>
        <w:p w:rsidR="00FB042B" w:rsidRDefault="00FB042B">
          <w:r>
            <w:t xml:space="preserve">At the start of the semester, I was exposed to threads which was an important part in Android. Creating an </w:t>
          </w:r>
          <w:proofErr w:type="spellStart"/>
          <w:r>
            <w:t>Async</w:t>
          </w:r>
          <w:proofErr w:type="spellEnd"/>
          <w:r>
            <w:t xml:space="preserve"> task and/or a service or the normal thread is what Android offers. The main reason for having a thread is to take off heavy processing from the main UI thread and create another thread. This can allow the user to continue with other operations while other processes are happening in the background. At first I never saw the value of using these structures, however, my perception of threads soon changed. The first assignment was broken into 2 questions. The first questions required the app to get the location of the device and the second questions required a google map. In order to pull the location, an </w:t>
          </w:r>
          <w:proofErr w:type="spellStart"/>
          <w:r>
            <w:t>Async</w:t>
          </w:r>
          <w:proofErr w:type="spellEnd"/>
          <w:r>
            <w:t xml:space="preserve"> task was needed. Retrieving the user</w:t>
          </w:r>
          <w:r w:rsidR="00FE404F">
            <w:t>’</w:t>
          </w:r>
          <w:r>
            <w:t xml:space="preserve">s location is a heavy process that needs to be done on another thread. Through this assignment I saw the value and importance of having an </w:t>
          </w:r>
          <w:proofErr w:type="spellStart"/>
          <w:r>
            <w:t>Async</w:t>
          </w:r>
          <w:proofErr w:type="spellEnd"/>
          <w:r>
            <w:t xml:space="preserve"> task. </w:t>
          </w:r>
          <w:r w:rsidR="00FE404F">
            <w:t xml:space="preserve">With this assignment I was also exposed to reverse geocoding coordinates and the many ways to retrieve a devices location/address.  I explored the Google API using fused location and the google API client as well as the Android API using Location manager together with request location updates. In addition to this, as part of extra functionality for the assignment, I covered a concept that was not part of the Syllabus which challenged me greatly. This concept is known as </w:t>
          </w:r>
          <w:proofErr w:type="spellStart"/>
          <w:r w:rsidR="00FE404F">
            <w:t>Geofencing</w:t>
          </w:r>
          <w:proofErr w:type="spellEnd"/>
          <w:r w:rsidR="00FE404F">
            <w:t xml:space="preserve"> which is to set up a radius around a certain location. You have the ability to keep track if the device has entered or exited that location. Dealing with this concept challenged me greatly however it was a rewarding experience. </w:t>
          </w:r>
        </w:p>
        <w:p w:rsidR="00413291" w:rsidRDefault="00413291">
          <w:r>
            <w:t xml:space="preserve">In Assignment 2, I had the opportunity to develop an android app for a real client (NGO- LIV). I had to develop an interactive game to attract people to the organization and to donate. With this game, I was exposed to drawing shapes on a canvas and randomly generating it onto the screen. I also gained knowledge about how to use the surface view which is better to use in a game environment. It works more efficiently especially when shapes or drawings are repeatedly shown onto the screen. I really enjoyed developing this application. </w:t>
          </w:r>
        </w:p>
        <w:p w:rsidR="000802FE" w:rsidRDefault="000802FE">
          <w:r>
            <w:t xml:space="preserve">In both assignments I dealt with an interesting area of android. In first semester we explored how to have a database that moves with the app. However, there are instances where you want other people to access the data stored in the database. Having a SQLite database does not help with this problem. In this case you need to host the database online. I did this by creating a MYSQL database that connects to the android application using a </w:t>
          </w:r>
          <w:proofErr w:type="spellStart"/>
          <w:r>
            <w:t>php</w:t>
          </w:r>
          <w:proofErr w:type="spellEnd"/>
          <w:r>
            <w:t xml:space="preserve"> script on Awards space. Through this I was also exposed to reading JSON objects. Exploring this scenario and successfully coding it has been the highlight of this semester. This process I not only dealing with android but other external areas/languages such as: PHP, JSON and SQL. </w:t>
          </w:r>
        </w:p>
        <w:p w:rsidR="00B37012" w:rsidRDefault="005E6787">
          <w:r>
            <w:t xml:space="preserve">In conclusion, this semester of android I have dealt with many challenging topics that required time and a great amount of research to understand and implement. Through this I have learnt a great deal about android which has increased my confidence in android development. I hope to continue with android in the future and create apps that can be used by real clients. </w:t>
          </w:r>
        </w:p>
        <w:bookmarkStart w:id="0" w:name="_GoBack" w:displacedByCustomXml="next"/>
        <w:bookmarkEnd w:id="0" w:displacedByCustomXml="next"/>
      </w:sdtContent>
    </w:sdt>
    <w:tbl>
      <w:tblPr>
        <w:tblStyle w:val="TableGrid"/>
        <w:tblpPr w:leftFromText="180" w:rightFromText="180" w:horzAnchor="margin" w:tblpY="-623"/>
        <w:tblW w:w="0" w:type="auto"/>
        <w:tblLayout w:type="fixed"/>
        <w:tblLook w:val="04A0" w:firstRow="1" w:lastRow="0" w:firstColumn="1" w:lastColumn="0" w:noHBand="0" w:noVBand="1"/>
      </w:tblPr>
      <w:tblGrid>
        <w:gridCol w:w="1870"/>
        <w:gridCol w:w="1870"/>
        <w:gridCol w:w="1870"/>
        <w:gridCol w:w="1870"/>
        <w:gridCol w:w="1870"/>
      </w:tblGrid>
      <w:tr w:rsidR="00D6297D" w:rsidTr="00AA65C4">
        <w:trPr>
          <w:trHeight w:val="540"/>
        </w:trPr>
        <w:tc>
          <w:tcPr>
            <w:tcW w:w="1870" w:type="dxa"/>
          </w:tcPr>
          <w:p w:rsidR="00D6297D" w:rsidRDefault="00D6297D" w:rsidP="00AA65C4">
            <w:pPr>
              <w:pStyle w:val="Default"/>
              <w:rPr>
                <w:sz w:val="22"/>
                <w:szCs w:val="22"/>
              </w:rPr>
            </w:pPr>
            <w:r>
              <w:rPr>
                <w:b/>
                <w:bCs/>
                <w:sz w:val="22"/>
                <w:szCs w:val="22"/>
              </w:rPr>
              <w:lastRenderedPageBreak/>
              <w:t xml:space="preserve">Criteria </w:t>
            </w:r>
          </w:p>
        </w:tc>
        <w:tc>
          <w:tcPr>
            <w:tcW w:w="1870" w:type="dxa"/>
          </w:tcPr>
          <w:p w:rsidR="00D6297D" w:rsidRDefault="00D6297D" w:rsidP="00AA65C4">
            <w:pPr>
              <w:pStyle w:val="Default"/>
              <w:rPr>
                <w:sz w:val="22"/>
                <w:szCs w:val="22"/>
              </w:rPr>
            </w:pPr>
            <w:r>
              <w:rPr>
                <w:b/>
                <w:bCs/>
                <w:sz w:val="22"/>
                <w:szCs w:val="22"/>
              </w:rPr>
              <w:t xml:space="preserve">1 </w:t>
            </w:r>
          </w:p>
          <w:p w:rsidR="00D6297D" w:rsidRDefault="00D6297D" w:rsidP="00AA65C4">
            <w:pPr>
              <w:pStyle w:val="Default"/>
              <w:rPr>
                <w:sz w:val="22"/>
                <w:szCs w:val="22"/>
              </w:rPr>
            </w:pPr>
            <w:r>
              <w:rPr>
                <w:b/>
                <w:bCs/>
                <w:sz w:val="22"/>
                <w:szCs w:val="22"/>
              </w:rPr>
              <w:t xml:space="preserve">You’ve learned something – but you’re not proving it! </w:t>
            </w:r>
          </w:p>
        </w:tc>
        <w:tc>
          <w:tcPr>
            <w:tcW w:w="1870" w:type="dxa"/>
          </w:tcPr>
          <w:p w:rsidR="00D6297D" w:rsidRDefault="00D6297D" w:rsidP="00AA65C4">
            <w:pPr>
              <w:pStyle w:val="Default"/>
              <w:rPr>
                <w:sz w:val="22"/>
                <w:szCs w:val="22"/>
              </w:rPr>
            </w:pPr>
            <w:r>
              <w:rPr>
                <w:b/>
                <w:bCs/>
                <w:sz w:val="22"/>
                <w:szCs w:val="22"/>
              </w:rPr>
              <w:t xml:space="preserve">2 </w:t>
            </w:r>
          </w:p>
          <w:p w:rsidR="00D6297D" w:rsidRDefault="00D6297D" w:rsidP="00AA65C4">
            <w:pPr>
              <w:pStyle w:val="Default"/>
              <w:rPr>
                <w:sz w:val="22"/>
                <w:szCs w:val="22"/>
              </w:rPr>
            </w:pPr>
            <w:r>
              <w:rPr>
                <w:b/>
                <w:bCs/>
                <w:sz w:val="22"/>
                <w:szCs w:val="22"/>
              </w:rPr>
              <w:t xml:space="preserve">You’re on the right track but you can do better! </w:t>
            </w:r>
          </w:p>
        </w:tc>
        <w:tc>
          <w:tcPr>
            <w:tcW w:w="1870" w:type="dxa"/>
          </w:tcPr>
          <w:p w:rsidR="00D6297D" w:rsidRDefault="00D6297D" w:rsidP="00AA65C4">
            <w:pPr>
              <w:pStyle w:val="Default"/>
              <w:rPr>
                <w:sz w:val="22"/>
                <w:szCs w:val="22"/>
              </w:rPr>
            </w:pPr>
            <w:r>
              <w:rPr>
                <w:b/>
                <w:bCs/>
                <w:sz w:val="22"/>
                <w:szCs w:val="22"/>
              </w:rPr>
              <w:t xml:space="preserve">3 </w:t>
            </w:r>
          </w:p>
          <w:p w:rsidR="00D6297D" w:rsidRDefault="00D6297D" w:rsidP="00AA65C4">
            <w:pPr>
              <w:pStyle w:val="Default"/>
              <w:rPr>
                <w:sz w:val="22"/>
                <w:szCs w:val="22"/>
              </w:rPr>
            </w:pPr>
            <w:r>
              <w:rPr>
                <w:b/>
                <w:bCs/>
                <w:sz w:val="22"/>
                <w:szCs w:val="22"/>
              </w:rPr>
              <w:t xml:space="preserve">Bravo! You’ve done exceptionally well! </w:t>
            </w:r>
          </w:p>
        </w:tc>
        <w:tc>
          <w:tcPr>
            <w:tcW w:w="1870" w:type="dxa"/>
          </w:tcPr>
          <w:p w:rsidR="00D6297D" w:rsidRDefault="00D6297D" w:rsidP="00AA65C4">
            <w:pPr>
              <w:pStyle w:val="Default"/>
              <w:rPr>
                <w:sz w:val="22"/>
                <w:szCs w:val="22"/>
              </w:rPr>
            </w:pPr>
            <w:r>
              <w:rPr>
                <w:b/>
                <w:bCs/>
                <w:sz w:val="22"/>
                <w:szCs w:val="22"/>
              </w:rPr>
              <w:t xml:space="preserve">Score </w:t>
            </w:r>
          </w:p>
        </w:tc>
      </w:tr>
      <w:tr w:rsidR="00D6297D" w:rsidTr="00AA65C4">
        <w:tc>
          <w:tcPr>
            <w:tcW w:w="1870" w:type="dxa"/>
          </w:tcPr>
          <w:p w:rsidR="00D6297D" w:rsidRDefault="00D6297D" w:rsidP="00AA65C4">
            <w:pPr>
              <w:pStyle w:val="Default"/>
              <w:jc w:val="center"/>
              <w:rPr>
                <w:sz w:val="22"/>
                <w:szCs w:val="22"/>
              </w:rPr>
            </w:pPr>
            <w:r>
              <w:rPr>
                <w:sz w:val="22"/>
                <w:szCs w:val="22"/>
              </w:rPr>
              <w:t xml:space="preserve">Reflection </w:t>
            </w:r>
          </w:p>
          <w:p w:rsidR="00D6297D" w:rsidRDefault="00D6297D" w:rsidP="00AA65C4">
            <w:pPr>
              <w:jc w:val="center"/>
              <w:rPr>
                <w:lang w:val="en-ZA"/>
              </w:rPr>
            </w:pPr>
          </w:p>
        </w:tc>
        <w:tc>
          <w:tcPr>
            <w:tcW w:w="1870" w:type="dxa"/>
          </w:tcPr>
          <w:p w:rsidR="00D6297D" w:rsidRDefault="00D6297D" w:rsidP="00AA65C4">
            <w:pPr>
              <w:pStyle w:val="Default"/>
              <w:rPr>
                <w:color w:val="auto"/>
              </w:rPr>
            </w:pPr>
          </w:p>
          <w:p w:rsidR="00D6297D" w:rsidRDefault="00D6297D" w:rsidP="00AA65C4">
            <w:pPr>
              <w:pStyle w:val="Default"/>
              <w:numPr>
                <w:ilvl w:val="0"/>
                <w:numId w:val="1"/>
              </w:numPr>
              <w:rPr>
                <w:sz w:val="22"/>
                <w:szCs w:val="22"/>
              </w:rPr>
            </w:pPr>
            <w:r>
              <w:rPr>
                <w:sz w:val="22"/>
                <w:szCs w:val="22"/>
              </w:rPr>
              <w:t xml:space="preserve">Reflection shows no thoughtfulness; </w:t>
            </w:r>
          </w:p>
          <w:p w:rsidR="00D6297D" w:rsidRPr="000376D8" w:rsidRDefault="00D6297D" w:rsidP="00AA65C4">
            <w:pPr>
              <w:pStyle w:val="Default"/>
              <w:rPr>
                <w:sz w:val="22"/>
                <w:szCs w:val="22"/>
              </w:rPr>
            </w:pPr>
          </w:p>
          <w:p w:rsidR="00D6297D" w:rsidRDefault="00D6297D" w:rsidP="00AA65C4">
            <w:pPr>
              <w:pStyle w:val="Default"/>
              <w:numPr>
                <w:ilvl w:val="0"/>
                <w:numId w:val="1"/>
              </w:numPr>
              <w:rPr>
                <w:sz w:val="22"/>
                <w:szCs w:val="22"/>
              </w:rPr>
            </w:pPr>
            <w:r>
              <w:rPr>
                <w:sz w:val="22"/>
                <w:szCs w:val="22"/>
              </w:rPr>
              <w:t xml:space="preserve">Reflection has no details; </w:t>
            </w:r>
          </w:p>
          <w:p w:rsidR="00D6297D" w:rsidRDefault="00D6297D" w:rsidP="00AA65C4">
            <w:pPr>
              <w:pStyle w:val="Default"/>
              <w:rPr>
                <w:color w:val="auto"/>
              </w:rPr>
            </w:pPr>
          </w:p>
          <w:p w:rsidR="00D6297D" w:rsidRDefault="00D6297D" w:rsidP="00AA65C4">
            <w:pPr>
              <w:pStyle w:val="Default"/>
              <w:numPr>
                <w:ilvl w:val="0"/>
                <w:numId w:val="1"/>
              </w:numPr>
              <w:rPr>
                <w:sz w:val="22"/>
                <w:szCs w:val="22"/>
              </w:rPr>
            </w:pPr>
            <w:r>
              <w:rPr>
                <w:sz w:val="22"/>
                <w:szCs w:val="22"/>
              </w:rPr>
              <w:t xml:space="preserve">Reflection is incomplete. </w:t>
            </w:r>
          </w:p>
          <w:p w:rsidR="00D6297D" w:rsidRDefault="00D6297D" w:rsidP="00AA65C4">
            <w:pPr>
              <w:pStyle w:val="Default"/>
              <w:rPr>
                <w:sz w:val="22"/>
                <w:szCs w:val="22"/>
              </w:rPr>
            </w:pPr>
          </w:p>
          <w:p w:rsidR="00D6297D" w:rsidRPr="000376D8" w:rsidRDefault="00D6297D" w:rsidP="00AA65C4">
            <w:pPr>
              <w:rPr>
                <w:lang w:val="en-ZA"/>
              </w:rPr>
            </w:pPr>
          </w:p>
        </w:tc>
        <w:tc>
          <w:tcPr>
            <w:tcW w:w="1870" w:type="dxa"/>
          </w:tcPr>
          <w:p w:rsidR="00D6297D" w:rsidRDefault="00D6297D" w:rsidP="00AA65C4">
            <w:pPr>
              <w:jc w:val="center"/>
              <w:rPr>
                <w:lang w:val="en-ZA"/>
              </w:rPr>
            </w:pPr>
          </w:p>
          <w:p w:rsidR="00D6297D" w:rsidRDefault="00D6297D" w:rsidP="00AA65C4">
            <w:pPr>
              <w:pStyle w:val="Default"/>
              <w:numPr>
                <w:ilvl w:val="0"/>
                <w:numId w:val="1"/>
              </w:numPr>
              <w:rPr>
                <w:sz w:val="22"/>
                <w:szCs w:val="22"/>
              </w:rPr>
            </w:pPr>
            <w:r>
              <w:rPr>
                <w:sz w:val="22"/>
                <w:szCs w:val="22"/>
              </w:rPr>
              <w:t xml:space="preserve">Reflection shows little thoughtfulness; </w:t>
            </w:r>
          </w:p>
          <w:p w:rsidR="00D6297D" w:rsidRDefault="00D6297D" w:rsidP="00AA65C4">
            <w:pPr>
              <w:pStyle w:val="Default"/>
              <w:rPr>
                <w:color w:val="auto"/>
              </w:rPr>
            </w:pPr>
          </w:p>
          <w:p w:rsidR="00D6297D" w:rsidRDefault="00D6297D" w:rsidP="00AA65C4">
            <w:pPr>
              <w:pStyle w:val="Default"/>
              <w:numPr>
                <w:ilvl w:val="0"/>
                <w:numId w:val="1"/>
              </w:numPr>
              <w:rPr>
                <w:sz w:val="22"/>
                <w:szCs w:val="22"/>
              </w:rPr>
            </w:pPr>
            <w:r>
              <w:rPr>
                <w:sz w:val="22"/>
                <w:szCs w:val="22"/>
              </w:rPr>
              <w:t xml:space="preserve">Reflection has few details or examples; </w:t>
            </w:r>
          </w:p>
          <w:p w:rsidR="00D6297D" w:rsidRDefault="00D6297D" w:rsidP="00AA65C4">
            <w:pPr>
              <w:pStyle w:val="ListParagraph"/>
            </w:pPr>
          </w:p>
          <w:p w:rsidR="00D6297D" w:rsidRDefault="00D6297D" w:rsidP="00AA65C4">
            <w:pPr>
              <w:pStyle w:val="Default"/>
              <w:numPr>
                <w:ilvl w:val="0"/>
                <w:numId w:val="1"/>
              </w:numPr>
              <w:rPr>
                <w:sz w:val="22"/>
                <w:szCs w:val="22"/>
              </w:rPr>
            </w:pPr>
            <w:r>
              <w:rPr>
                <w:sz w:val="22"/>
                <w:szCs w:val="22"/>
              </w:rPr>
              <w:t xml:space="preserve">Most parts of the reflection are incomplete. </w:t>
            </w:r>
          </w:p>
          <w:p w:rsidR="00D6297D" w:rsidRDefault="00D6297D" w:rsidP="00AA65C4">
            <w:pPr>
              <w:pStyle w:val="Default"/>
              <w:rPr>
                <w:sz w:val="22"/>
                <w:szCs w:val="22"/>
              </w:rPr>
            </w:pPr>
          </w:p>
          <w:p w:rsidR="00D6297D" w:rsidRDefault="00D6297D" w:rsidP="00AA65C4">
            <w:pPr>
              <w:rPr>
                <w:lang w:val="en-ZA"/>
              </w:rPr>
            </w:pPr>
          </w:p>
        </w:tc>
        <w:tc>
          <w:tcPr>
            <w:tcW w:w="1870" w:type="dxa"/>
          </w:tcPr>
          <w:p w:rsidR="00D6297D" w:rsidRDefault="00D6297D" w:rsidP="00AA65C4">
            <w:pPr>
              <w:jc w:val="center"/>
              <w:rPr>
                <w:lang w:val="en-ZA"/>
              </w:rPr>
            </w:pPr>
          </w:p>
          <w:p w:rsidR="00D6297D" w:rsidRDefault="00D6297D" w:rsidP="00AA65C4">
            <w:pPr>
              <w:pStyle w:val="Default"/>
              <w:numPr>
                <w:ilvl w:val="0"/>
                <w:numId w:val="1"/>
              </w:numPr>
              <w:rPr>
                <w:sz w:val="22"/>
                <w:szCs w:val="22"/>
              </w:rPr>
            </w:pPr>
            <w:r>
              <w:rPr>
                <w:sz w:val="22"/>
                <w:szCs w:val="22"/>
              </w:rPr>
              <w:t xml:space="preserve">Reflection shows thorough thoughtfulness </w:t>
            </w:r>
          </w:p>
          <w:p w:rsidR="00D6297D" w:rsidRDefault="00D6297D" w:rsidP="00AA65C4">
            <w:pPr>
              <w:pStyle w:val="Default"/>
              <w:numPr>
                <w:ilvl w:val="0"/>
                <w:numId w:val="1"/>
              </w:numPr>
              <w:rPr>
                <w:sz w:val="22"/>
                <w:szCs w:val="22"/>
              </w:rPr>
            </w:pPr>
            <w:r>
              <w:rPr>
                <w:sz w:val="22"/>
                <w:szCs w:val="22"/>
              </w:rPr>
              <w:t xml:space="preserve">Reflection has several supporting details and examples; </w:t>
            </w:r>
          </w:p>
          <w:p w:rsidR="00D6297D" w:rsidRDefault="00D6297D" w:rsidP="00AA65C4">
            <w:pPr>
              <w:pStyle w:val="Default"/>
              <w:ind w:left="360"/>
              <w:rPr>
                <w:sz w:val="22"/>
                <w:szCs w:val="22"/>
              </w:rPr>
            </w:pPr>
          </w:p>
          <w:p w:rsidR="00D6297D" w:rsidRDefault="00D6297D" w:rsidP="00AA65C4">
            <w:pPr>
              <w:pStyle w:val="Default"/>
              <w:numPr>
                <w:ilvl w:val="0"/>
                <w:numId w:val="1"/>
              </w:numPr>
              <w:rPr>
                <w:sz w:val="22"/>
                <w:szCs w:val="22"/>
              </w:rPr>
            </w:pPr>
            <w:r>
              <w:rPr>
                <w:sz w:val="22"/>
                <w:szCs w:val="22"/>
              </w:rPr>
              <w:t xml:space="preserve">All parts of the reflection are complete and done well. </w:t>
            </w:r>
          </w:p>
          <w:p w:rsidR="00D6297D" w:rsidRDefault="00D6297D" w:rsidP="00AA65C4">
            <w:pPr>
              <w:rPr>
                <w:lang w:val="en-ZA"/>
              </w:rPr>
            </w:pPr>
          </w:p>
        </w:tc>
        <w:tc>
          <w:tcPr>
            <w:tcW w:w="1870" w:type="dxa"/>
          </w:tcPr>
          <w:p w:rsidR="00D6297D" w:rsidRDefault="00D6297D" w:rsidP="00AA65C4">
            <w:pPr>
              <w:jc w:val="center"/>
              <w:rPr>
                <w:lang w:val="en-ZA"/>
              </w:rPr>
            </w:pPr>
            <w:r>
              <w:rPr>
                <w:lang w:val="en-ZA"/>
              </w:rPr>
              <w:t>3</w:t>
            </w:r>
          </w:p>
        </w:tc>
      </w:tr>
      <w:tr w:rsidR="00D6297D" w:rsidTr="00AA65C4">
        <w:tc>
          <w:tcPr>
            <w:tcW w:w="1870" w:type="dxa"/>
          </w:tcPr>
          <w:p w:rsidR="00D6297D" w:rsidRDefault="00D6297D" w:rsidP="00AA65C4">
            <w:pPr>
              <w:pStyle w:val="Default"/>
              <w:jc w:val="center"/>
              <w:rPr>
                <w:sz w:val="22"/>
                <w:szCs w:val="22"/>
              </w:rPr>
            </w:pPr>
            <w:r>
              <w:rPr>
                <w:sz w:val="22"/>
                <w:szCs w:val="22"/>
              </w:rPr>
              <w:t xml:space="preserve">Demonstration of learning </w:t>
            </w:r>
          </w:p>
          <w:p w:rsidR="00D6297D" w:rsidRDefault="00D6297D" w:rsidP="00AA65C4">
            <w:pPr>
              <w:jc w:val="center"/>
              <w:rPr>
                <w:lang w:val="en-ZA"/>
              </w:rPr>
            </w:pPr>
          </w:p>
        </w:tc>
        <w:tc>
          <w:tcPr>
            <w:tcW w:w="1870" w:type="dxa"/>
          </w:tcPr>
          <w:p w:rsidR="00D6297D" w:rsidRDefault="00D6297D" w:rsidP="00AA65C4">
            <w:pPr>
              <w:pStyle w:val="Default"/>
              <w:jc w:val="center"/>
              <w:rPr>
                <w:color w:val="auto"/>
              </w:rPr>
            </w:pPr>
          </w:p>
          <w:p w:rsidR="00D6297D" w:rsidRDefault="00D6297D" w:rsidP="00AA65C4">
            <w:pPr>
              <w:pStyle w:val="Default"/>
              <w:numPr>
                <w:ilvl w:val="0"/>
                <w:numId w:val="2"/>
              </w:numPr>
              <w:jc w:val="center"/>
              <w:rPr>
                <w:sz w:val="22"/>
                <w:szCs w:val="22"/>
              </w:rPr>
            </w:pPr>
            <w:r>
              <w:rPr>
                <w:sz w:val="22"/>
                <w:szCs w:val="22"/>
              </w:rPr>
              <w:t xml:space="preserve">Reflection does not move beyond description of the event/ experience. </w:t>
            </w:r>
          </w:p>
          <w:p w:rsidR="00D6297D" w:rsidRDefault="00D6297D" w:rsidP="00AA65C4">
            <w:pPr>
              <w:jc w:val="center"/>
              <w:rPr>
                <w:lang w:val="en-ZA"/>
              </w:rPr>
            </w:pPr>
          </w:p>
        </w:tc>
        <w:tc>
          <w:tcPr>
            <w:tcW w:w="1870" w:type="dxa"/>
          </w:tcPr>
          <w:p w:rsidR="00D6297D" w:rsidRDefault="00D6297D" w:rsidP="00AA65C4">
            <w:pPr>
              <w:jc w:val="center"/>
              <w:rPr>
                <w:lang w:val="en-ZA"/>
              </w:rPr>
            </w:pPr>
          </w:p>
          <w:p w:rsidR="00D6297D" w:rsidRDefault="00D6297D" w:rsidP="00AA65C4">
            <w:pPr>
              <w:pStyle w:val="Default"/>
              <w:numPr>
                <w:ilvl w:val="0"/>
                <w:numId w:val="2"/>
              </w:numPr>
              <w:rPr>
                <w:sz w:val="22"/>
                <w:szCs w:val="22"/>
              </w:rPr>
            </w:pPr>
            <w:r>
              <w:rPr>
                <w:sz w:val="22"/>
                <w:szCs w:val="22"/>
              </w:rPr>
              <w:t xml:space="preserve">The reflection demonstrates student’s attempt to analyze the event/ experience but fails to demonstrate depth of analysis. </w:t>
            </w:r>
          </w:p>
          <w:p w:rsidR="00D6297D" w:rsidRDefault="00D6297D" w:rsidP="00AA65C4">
            <w:pPr>
              <w:rPr>
                <w:lang w:val="en-ZA"/>
              </w:rPr>
            </w:pPr>
          </w:p>
        </w:tc>
        <w:tc>
          <w:tcPr>
            <w:tcW w:w="1870" w:type="dxa"/>
          </w:tcPr>
          <w:p w:rsidR="00D6297D" w:rsidRDefault="00D6297D" w:rsidP="00AA65C4">
            <w:pPr>
              <w:jc w:val="center"/>
              <w:rPr>
                <w:lang w:val="en-ZA"/>
              </w:rPr>
            </w:pPr>
          </w:p>
          <w:p w:rsidR="00D6297D" w:rsidRDefault="00D6297D" w:rsidP="00AA65C4">
            <w:pPr>
              <w:pStyle w:val="Default"/>
              <w:numPr>
                <w:ilvl w:val="0"/>
                <w:numId w:val="2"/>
              </w:numPr>
              <w:rPr>
                <w:sz w:val="22"/>
                <w:szCs w:val="22"/>
              </w:rPr>
            </w:pPr>
            <w:r>
              <w:rPr>
                <w:sz w:val="22"/>
                <w:szCs w:val="22"/>
              </w:rPr>
              <w:t>Clearly explains what was learned.</w:t>
            </w:r>
          </w:p>
          <w:p w:rsidR="00D6297D" w:rsidRDefault="00D6297D" w:rsidP="00AA65C4">
            <w:pPr>
              <w:pStyle w:val="Default"/>
              <w:ind w:left="180"/>
              <w:rPr>
                <w:sz w:val="22"/>
                <w:szCs w:val="22"/>
              </w:rPr>
            </w:pPr>
            <w:r>
              <w:rPr>
                <w:sz w:val="22"/>
                <w:szCs w:val="22"/>
              </w:rPr>
              <w:t xml:space="preserve"> </w:t>
            </w:r>
          </w:p>
          <w:p w:rsidR="00D6297D" w:rsidRDefault="00D6297D" w:rsidP="00AA65C4">
            <w:pPr>
              <w:pStyle w:val="Default"/>
              <w:numPr>
                <w:ilvl w:val="0"/>
                <w:numId w:val="2"/>
              </w:numPr>
              <w:rPr>
                <w:sz w:val="22"/>
                <w:szCs w:val="22"/>
              </w:rPr>
            </w:pPr>
            <w:r>
              <w:rPr>
                <w:sz w:val="22"/>
                <w:szCs w:val="22"/>
              </w:rPr>
              <w:t xml:space="preserve">Reflection is beyond simple description of event/ experience to an analysis of how it contributed to learning and understanding </w:t>
            </w:r>
          </w:p>
          <w:p w:rsidR="00D6297D" w:rsidRDefault="00D6297D" w:rsidP="00AA65C4">
            <w:pPr>
              <w:pStyle w:val="Default"/>
              <w:ind w:left="180"/>
              <w:rPr>
                <w:sz w:val="22"/>
                <w:szCs w:val="22"/>
              </w:rPr>
            </w:pPr>
          </w:p>
          <w:p w:rsidR="00D6297D" w:rsidRDefault="00D6297D" w:rsidP="00AA65C4">
            <w:pPr>
              <w:rPr>
                <w:lang w:val="en-ZA"/>
              </w:rPr>
            </w:pPr>
          </w:p>
        </w:tc>
        <w:tc>
          <w:tcPr>
            <w:tcW w:w="1870" w:type="dxa"/>
          </w:tcPr>
          <w:p w:rsidR="00D6297D" w:rsidRDefault="00D6297D" w:rsidP="00AA65C4">
            <w:pPr>
              <w:jc w:val="center"/>
              <w:rPr>
                <w:lang w:val="en-ZA"/>
              </w:rPr>
            </w:pPr>
            <w:r>
              <w:rPr>
                <w:lang w:val="en-ZA"/>
              </w:rPr>
              <w:t>3</w:t>
            </w:r>
          </w:p>
        </w:tc>
      </w:tr>
      <w:tr w:rsidR="00D6297D" w:rsidTr="00AA65C4">
        <w:tc>
          <w:tcPr>
            <w:tcW w:w="1870" w:type="dxa"/>
          </w:tcPr>
          <w:p w:rsidR="00D6297D" w:rsidRDefault="00D6297D" w:rsidP="00AA65C4">
            <w:pPr>
              <w:pStyle w:val="Default"/>
              <w:jc w:val="center"/>
              <w:rPr>
                <w:sz w:val="22"/>
                <w:szCs w:val="22"/>
              </w:rPr>
            </w:pPr>
            <w:r>
              <w:rPr>
                <w:sz w:val="22"/>
                <w:szCs w:val="22"/>
              </w:rPr>
              <w:t xml:space="preserve">Organization of report </w:t>
            </w:r>
          </w:p>
          <w:p w:rsidR="00D6297D" w:rsidRDefault="00D6297D" w:rsidP="00AA65C4">
            <w:pPr>
              <w:jc w:val="center"/>
              <w:rPr>
                <w:lang w:val="en-ZA"/>
              </w:rPr>
            </w:pPr>
            <w:r>
              <w:t xml:space="preserve">Clarity of report </w:t>
            </w:r>
          </w:p>
        </w:tc>
        <w:tc>
          <w:tcPr>
            <w:tcW w:w="1870" w:type="dxa"/>
          </w:tcPr>
          <w:p w:rsidR="00D6297D" w:rsidRDefault="00D6297D" w:rsidP="00AA65C4">
            <w:pPr>
              <w:pStyle w:val="Default"/>
              <w:numPr>
                <w:ilvl w:val="0"/>
                <w:numId w:val="3"/>
              </w:numPr>
            </w:pPr>
            <w:r>
              <w:t>Ideas are disorganized</w:t>
            </w:r>
          </w:p>
          <w:p w:rsidR="00D6297D" w:rsidRDefault="00D6297D" w:rsidP="00AA65C4">
            <w:pPr>
              <w:pStyle w:val="Default"/>
              <w:rPr>
                <w:color w:val="auto"/>
              </w:rPr>
            </w:pPr>
          </w:p>
          <w:p w:rsidR="00D6297D" w:rsidRDefault="00D6297D" w:rsidP="00AA65C4">
            <w:pPr>
              <w:pStyle w:val="Default"/>
              <w:rPr>
                <w:sz w:val="22"/>
                <w:szCs w:val="22"/>
              </w:rPr>
            </w:pPr>
            <w:r>
              <w:rPr>
                <w:sz w:val="22"/>
                <w:szCs w:val="22"/>
              </w:rPr>
              <w:lastRenderedPageBreak/>
              <w:t xml:space="preserve">Language is unclear and confusing throughout. </w:t>
            </w:r>
          </w:p>
          <w:p w:rsidR="00D6297D" w:rsidRDefault="00D6297D" w:rsidP="00AA65C4">
            <w:pPr>
              <w:pStyle w:val="Default"/>
            </w:pPr>
            <w:r>
              <w:t xml:space="preserve"> </w:t>
            </w:r>
          </w:p>
          <w:p w:rsidR="00D6297D" w:rsidRDefault="00D6297D" w:rsidP="00AA65C4">
            <w:pPr>
              <w:jc w:val="center"/>
              <w:rPr>
                <w:lang w:val="en-ZA"/>
              </w:rPr>
            </w:pPr>
          </w:p>
        </w:tc>
        <w:tc>
          <w:tcPr>
            <w:tcW w:w="1870" w:type="dxa"/>
          </w:tcPr>
          <w:p w:rsidR="00D6297D" w:rsidRDefault="00D6297D" w:rsidP="00AA65C4">
            <w:pPr>
              <w:pStyle w:val="Default"/>
              <w:numPr>
                <w:ilvl w:val="0"/>
                <w:numId w:val="3"/>
              </w:numPr>
              <w:rPr>
                <w:sz w:val="22"/>
                <w:szCs w:val="22"/>
              </w:rPr>
            </w:pPr>
            <w:r>
              <w:rPr>
                <w:sz w:val="22"/>
                <w:szCs w:val="22"/>
              </w:rPr>
              <w:lastRenderedPageBreak/>
              <w:t xml:space="preserve">Ideas are organized but paragraphs </w:t>
            </w:r>
            <w:r>
              <w:rPr>
                <w:sz w:val="22"/>
                <w:szCs w:val="22"/>
              </w:rPr>
              <w:lastRenderedPageBreak/>
              <w:t xml:space="preserve">are not well constructed. </w:t>
            </w:r>
          </w:p>
          <w:p w:rsidR="00D6297D" w:rsidRDefault="00D6297D" w:rsidP="00AA65C4">
            <w:pPr>
              <w:pStyle w:val="Default"/>
              <w:numPr>
                <w:ilvl w:val="0"/>
                <w:numId w:val="3"/>
              </w:numPr>
            </w:pPr>
            <w:r>
              <w:t xml:space="preserve">Frequent lapses in clarity. </w:t>
            </w:r>
          </w:p>
          <w:p w:rsidR="00D6297D" w:rsidRDefault="00D6297D" w:rsidP="00AA65C4">
            <w:pPr>
              <w:rPr>
                <w:lang w:val="en-ZA"/>
              </w:rPr>
            </w:pPr>
          </w:p>
        </w:tc>
        <w:tc>
          <w:tcPr>
            <w:tcW w:w="1870" w:type="dxa"/>
          </w:tcPr>
          <w:p w:rsidR="00D6297D" w:rsidRDefault="00D6297D" w:rsidP="00AA65C4">
            <w:pPr>
              <w:pStyle w:val="Default"/>
              <w:numPr>
                <w:ilvl w:val="0"/>
                <w:numId w:val="3"/>
              </w:numPr>
              <w:rPr>
                <w:sz w:val="22"/>
                <w:szCs w:val="22"/>
              </w:rPr>
            </w:pPr>
            <w:r>
              <w:rPr>
                <w:sz w:val="22"/>
                <w:szCs w:val="22"/>
              </w:rPr>
              <w:lastRenderedPageBreak/>
              <w:t>Ideas are very well organized with well-</w:t>
            </w:r>
            <w:r>
              <w:rPr>
                <w:sz w:val="22"/>
                <w:szCs w:val="22"/>
              </w:rPr>
              <w:lastRenderedPageBreak/>
              <w:t>constructed paragraphs.</w:t>
            </w:r>
          </w:p>
          <w:p w:rsidR="00D6297D" w:rsidRDefault="00D6297D" w:rsidP="00AA65C4">
            <w:pPr>
              <w:pStyle w:val="Default"/>
              <w:numPr>
                <w:ilvl w:val="0"/>
                <w:numId w:val="3"/>
              </w:numPr>
              <w:rPr>
                <w:sz w:val="22"/>
                <w:szCs w:val="22"/>
              </w:rPr>
            </w:pPr>
            <w:r>
              <w:rPr>
                <w:sz w:val="22"/>
                <w:szCs w:val="22"/>
              </w:rPr>
              <w:t>The language is clear and expressive.</w:t>
            </w:r>
          </w:p>
          <w:p w:rsidR="00D6297D" w:rsidRDefault="00D6297D" w:rsidP="00AA65C4">
            <w:pPr>
              <w:pStyle w:val="Default"/>
              <w:numPr>
                <w:ilvl w:val="0"/>
                <w:numId w:val="3"/>
              </w:numPr>
              <w:rPr>
                <w:sz w:val="22"/>
                <w:szCs w:val="22"/>
              </w:rPr>
            </w:pPr>
            <w:r>
              <w:rPr>
                <w:sz w:val="22"/>
                <w:szCs w:val="22"/>
              </w:rPr>
              <w:t xml:space="preserve">The reader can create a mental picture of the situation being described. </w:t>
            </w:r>
          </w:p>
          <w:p w:rsidR="00D6297D" w:rsidRDefault="00D6297D" w:rsidP="00AA65C4">
            <w:pPr>
              <w:pStyle w:val="Default"/>
              <w:numPr>
                <w:ilvl w:val="0"/>
                <w:numId w:val="3"/>
              </w:numPr>
              <w:rPr>
                <w:sz w:val="22"/>
                <w:szCs w:val="22"/>
              </w:rPr>
            </w:pPr>
            <w:r>
              <w:rPr>
                <w:sz w:val="22"/>
                <w:szCs w:val="22"/>
              </w:rPr>
              <w:t xml:space="preserve">Explanation of concepts makes sense to an uninformed reader. </w:t>
            </w:r>
          </w:p>
          <w:p w:rsidR="00D6297D" w:rsidRDefault="00D6297D" w:rsidP="00AA65C4">
            <w:pPr>
              <w:pStyle w:val="Default"/>
              <w:rPr>
                <w:sz w:val="22"/>
                <w:szCs w:val="22"/>
              </w:rPr>
            </w:pPr>
          </w:p>
          <w:p w:rsidR="00D6297D" w:rsidRDefault="00D6297D" w:rsidP="00AA65C4">
            <w:pPr>
              <w:pStyle w:val="Default"/>
              <w:ind w:left="90"/>
              <w:rPr>
                <w:sz w:val="22"/>
                <w:szCs w:val="22"/>
              </w:rPr>
            </w:pPr>
            <w:r>
              <w:rPr>
                <w:sz w:val="22"/>
                <w:szCs w:val="22"/>
              </w:rPr>
              <w:t xml:space="preserve"> </w:t>
            </w:r>
          </w:p>
          <w:p w:rsidR="00D6297D" w:rsidRDefault="00D6297D" w:rsidP="00AA65C4">
            <w:pPr>
              <w:rPr>
                <w:lang w:val="en-ZA"/>
              </w:rPr>
            </w:pPr>
          </w:p>
        </w:tc>
        <w:tc>
          <w:tcPr>
            <w:tcW w:w="1870" w:type="dxa"/>
          </w:tcPr>
          <w:p w:rsidR="00D6297D" w:rsidRDefault="00D6297D" w:rsidP="00AA65C4">
            <w:pPr>
              <w:jc w:val="center"/>
              <w:rPr>
                <w:lang w:val="en-ZA"/>
              </w:rPr>
            </w:pPr>
          </w:p>
          <w:p w:rsidR="00D6297D" w:rsidRPr="00503AE8" w:rsidRDefault="00D6297D" w:rsidP="00AA65C4">
            <w:pPr>
              <w:jc w:val="center"/>
              <w:rPr>
                <w:lang w:val="en-ZA"/>
              </w:rPr>
            </w:pPr>
            <w:r>
              <w:rPr>
                <w:lang w:val="en-ZA"/>
              </w:rPr>
              <w:t>2</w:t>
            </w:r>
          </w:p>
        </w:tc>
      </w:tr>
      <w:tr w:rsidR="00D6297D" w:rsidTr="00AA65C4">
        <w:tc>
          <w:tcPr>
            <w:tcW w:w="7480" w:type="dxa"/>
            <w:gridSpan w:val="4"/>
          </w:tcPr>
          <w:p w:rsidR="00D6297D" w:rsidRDefault="00D6297D" w:rsidP="00AA65C4">
            <w:pPr>
              <w:tabs>
                <w:tab w:val="left" w:pos="568"/>
              </w:tabs>
              <w:rPr>
                <w:lang w:val="en-ZA"/>
              </w:rPr>
            </w:pPr>
            <w:r>
              <w:rPr>
                <w:lang w:val="en-ZA"/>
              </w:rPr>
              <w:tab/>
            </w:r>
          </w:p>
          <w:p w:rsidR="00D6297D" w:rsidRDefault="00D6297D" w:rsidP="00AA65C4">
            <w:pPr>
              <w:pStyle w:val="Default"/>
              <w:rPr>
                <w:sz w:val="22"/>
                <w:szCs w:val="22"/>
              </w:rPr>
            </w:pPr>
            <w:r>
              <w:rPr>
                <w:sz w:val="22"/>
                <w:szCs w:val="22"/>
              </w:rPr>
              <w:t>Inclusion of lecturer</w:t>
            </w:r>
            <w:r>
              <w:rPr>
                <w:sz w:val="22"/>
                <w:szCs w:val="22"/>
              </w:rPr>
              <w:t>’s feedback on Assignments 1 -2</w:t>
            </w:r>
            <w:r>
              <w:rPr>
                <w:sz w:val="22"/>
                <w:szCs w:val="22"/>
              </w:rPr>
              <w:t xml:space="preserve">(1 mark) </w:t>
            </w:r>
          </w:p>
          <w:p w:rsidR="00D6297D" w:rsidRDefault="00D6297D" w:rsidP="00AA65C4">
            <w:pPr>
              <w:tabs>
                <w:tab w:val="left" w:pos="568"/>
              </w:tabs>
              <w:rPr>
                <w:lang w:val="en-ZA"/>
              </w:rPr>
            </w:pPr>
          </w:p>
        </w:tc>
        <w:tc>
          <w:tcPr>
            <w:tcW w:w="1870" w:type="dxa"/>
          </w:tcPr>
          <w:p w:rsidR="00D6297D" w:rsidRDefault="00D6297D" w:rsidP="00AA65C4">
            <w:pPr>
              <w:jc w:val="center"/>
              <w:rPr>
                <w:lang w:val="en-ZA"/>
              </w:rPr>
            </w:pPr>
            <w:r>
              <w:rPr>
                <w:lang w:val="en-ZA"/>
              </w:rPr>
              <w:t>1</w:t>
            </w:r>
          </w:p>
        </w:tc>
      </w:tr>
      <w:tr w:rsidR="00D6297D" w:rsidTr="00AA65C4">
        <w:tc>
          <w:tcPr>
            <w:tcW w:w="9350" w:type="dxa"/>
            <w:gridSpan w:val="5"/>
          </w:tcPr>
          <w:p w:rsidR="00D6297D" w:rsidRDefault="00D6297D" w:rsidP="00AA65C4">
            <w:pPr>
              <w:pStyle w:val="Default"/>
              <w:rPr>
                <w:sz w:val="22"/>
                <w:szCs w:val="22"/>
              </w:rPr>
            </w:pPr>
            <w:r>
              <w:rPr>
                <w:b/>
                <w:bCs/>
                <w:sz w:val="22"/>
                <w:szCs w:val="22"/>
              </w:rPr>
              <w:t xml:space="preserve">TOTAL                                                                                                                    9 /10 </w:t>
            </w:r>
          </w:p>
          <w:p w:rsidR="00D6297D" w:rsidRDefault="00D6297D" w:rsidP="00AA65C4">
            <w:pPr>
              <w:jc w:val="center"/>
              <w:rPr>
                <w:lang w:val="en-ZA"/>
              </w:rPr>
            </w:pPr>
          </w:p>
        </w:tc>
      </w:tr>
    </w:tbl>
    <w:p w:rsidR="001F0177" w:rsidRDefault="001F0177"/>
    <w:sectPr w:rsidR="001F0177" w:rsidSect="00B37012">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17CF3"/>
    <w:multiLevelType w:val="hybridMultilevel"/>
    <w:tmpl w:val="86529E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97FCE"/>
    <w:multiLevelType w:val="hybridMultilevel"/>
    <w:tmpl w:val="08CCD8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B82378B"/>
    <w:multiLevelType w:val="hybridMultilevel"/>
    <w:tmpl w:val="B3B4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5E"/>
    <w:rsid w:val="000802FE"/>
    <w:rsid w:val="001F0177"/>
    <w:rsid w:val="00413291"/>
    <w:rsid w:val="005E6787"/>
    <w:rsid w:val="00652F5E"/>
    <w:rsid w:val="00B33D01"/>
    <w:rsid w:val="00B37012"/>
    <w:rsid w:val="00D6297D"/>
    <w:rsid w:val="00FB042B"/>
    <w:rsid w:val="00FE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8A4D-64C5-47C7-82D5-E996A48E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7012"/>
    <w:pPr>
      <w:spacing w:after="0" w:line="240" w:lineRule="auto"/>
    </w:pPr>
    <w:rPr>
      <w:rFonts w:eastAsiaTheme="minorEastAsia"/>
    </w:rPr>
  </w:style>
  <w:style w:type="character" w:customStyle="1" w:styleId="NoSpacingChar">
    <w:name w:val="No Spacing Char"/>
    <w:basedOn w:val="DefaultParagraphFont"/>
    <w:link w:val="NoSpacing"/>
    <w:uiPriority w:val="1"/>
    <w:rsid w:val="00B37012"/>
    <w:rPr>
      <w:rFonts w:eastAsiaTheme="minorEastAsia"/>
    </w:rPr>
  </w:style>
  <w:style w:type="table" w:styleId="TableGrid">
    <w:name w:val="Table Grid"/>
    <w:basedOn w:val="TableNormal"/>
    <w:uiPriority w:val="39"/>
    <w:rsid w:val="00D62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6297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6297D"/>
    <w:pPr>
      <w:ind w:left="720"/>
      <w:contextualSpacing/>
    </w:pPr>
  </w:style>
  <w:style w:type="character" w:customStyle="1" w:styleId="Heading1Char">
    <w:name w:val="Heading 1 Char"/>
    <w:basedOn w:val="DefaultParagraphFont"/>
    <w:link w:val="Heading1"/>
    <w:uiPriority w:val="9"/>
    <w:rsid w:val="00FB04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BDBD8F1A3A46EEAE0118BA2CE99BD3"/>
        <w:category>
          <w:name w:val="General"/>
          <w:gallery w:val="placeholder"/>
        </w:category>
        <w:types>
          <w:type w:val="bbPlcHdr"/>
        </w:types>
        <w:behaviors>
          <w:behavior w:val="content"/>
        </w:behaviors>
        <w:guid w:val="{8AF6B615-7FDF-4814-B28B-2D0ACD43F175}"/>
      </w:docPartPr>
      <w:docPartBody>
        <w:p w:rsidR="00000000" w:rsidRDefault="001602B2" w:rsidP="001602B2">
          <w:pPr>
            <w:pStyle w:val="90BDBD8F1A3A46EEAE0118BA2CE99BD3"/>
          </w:pPr>
          <w:r>
            <w:rPr>
              <w:rFonts w:asciiTheme="majorHAnsi" w:eastAsiaTheme="majorEastAsia" w:hAnsiTheme="majorHAnsi" w:cstheme="majorBidi"/>
              <w:caps/>
              <w:color w:val="5B9BD5" w:themeColor="accent1"/>
              <w:sz w:val="80"/>
              <w:szCs w:val="80"/>
            </w:rPr>
            <w:t>[Document title]</w:t>
          </w:r>
        </w:p>
      </w:docPartBody>
    </w:docPart>
    <w:docPart>
      <w:docPartPr>
        <w:name w:val="5E24606F769F45C6997AC057D03DA3CF"/>
        <w:category>
          <w:name w:val="General"/>
          <w:gallery w:val="placeholder"/>
        </w:category>
        <w:types>
          <w:type w:val="bbPlcHdr"/>
        </w:types>
        <w:behaviors>
          <w:behavior w:val="content"/>
        </w:behaviors>
        <w:guid w:val="{F729F121-82FB-4732-84EA-9F3BC3A02491}"/>
      </w:docPartPr>
      <w:docPartBody>
        <w:p w:rsidR="00000000" w:rsidRDefault="001602B2" w:rsidP="001602B2">
          <w:pPr>
            <w:pStyle w:val="5E24606F769F45C6997AC057D03DA3C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B2"/>
    <w:rsid w:val="001602B2"/>
    <w:rsid w:val="00F8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BDBD8F1A3A46EEAE0118BA2CE99BD3">
    <w:name w:val="90BDBD8F1A3A46EEAE0118BA2CE99BD3"/>
    <w:rsid w:val="001602B2"/>
  </w:style>
  <w:style w:type="paragraph" w:customStyle="1" w:styleId="5E24606F769F45C6997AC057D03DA3CF">
    <w:name w:val="5E24606F769F45C6997AC057D03DA3CF"/>
    <w:rsid w:val="00160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2016-10-24T00:00:00</PublishDate>
  <Abstract/>
  <CompanyAddress>DURBAN NORTH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788</Words>
  <Characters>4497</Characters>
  <Application>Microsoft Office Word</Application>
  <DocSecurity>0</DocSecurity>
  <Lines>37</Lines>
  <Paragraphs>10</Paragraphs>
  <ScaleCrop>false</ScaleCrop>
  <Company>VARSITY COLLEGE</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SELFT EVALUATION</dc:title>
  <dc:subject>POE – OPSC7312</dc:subject>
  <dc:creator>Duran</dc:creator>
  <cp:keywords/>
  <dc:description/>
  <cp:lastModifiedBy>Duran</cp:lastModifiedBy>
  <cp:revision>9</cp:revision>
  <dcterms:created xsi:type="dcterms:W3CDTF">2016-10-23T13:54:00Z</dcterms:created>
  <dcterms:modified xsi:type="dcterms:W3CDTF">2016-10-23T16:52:00Z</dcterms:modified>
</cp:coreProperties>
</file>