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60910" w14:textId="39746603" w:rsidR="008A2998" w:rsidRDefault="000C6CF0" w:rsidP="00826934">
      <w:pPr>
        <w:tabs>
          <w:tab w:val="left" w:pos="720"/>
        </w:tabs>
        <w:jc w:val="center"/>
        <w:rPr>
          <w:rFonts w:ascii="Times New Roman" w:hAnsi="Times New Roman" w:cs="Times New Roman"/>
        </w:rPr>
      </w:pPr>
      <w:r w:rsidRPr="000C6CF0">
        <w:rPr>
          <w:rFonts w:ascii="Times New Roman" w:hAnsi="Times New Roman" w:cs="Times New Roman"/>
        </w:rPr>
        <w:t xml:space="preserve">CSC </w:t>
      </w:r>
      <w:r>
        <w:rPr>
          <w:rFonts w:ascii="Times New Roman" w:hAnsi="Times New Roman" w:cs="Times New Roman"/>
        </w:rPr>
        <w:t>139 Operating System Principles</w:t>
      </w:r>
    </w:p>
    <w:p w14:paraId="68764B0E" w14:textId="4628198B" w:rsidR="000C6CF0" w:rsidRDefault="00385811" w:rsidP="000C6C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0C6CF0">
        <w:rPr>
          <w:rFonts w:ascii="Times New Roman" w:hAnsi="Times New Roman" w:cs="Times New Roman"/>
        </w:rPr>
        <w:t>/</w:t>
      </w:r>
      <w:r w:rsidR="0082693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</w:t>
      </w:r>
      <w:bookmarkStart w:id="0" w:name="_GoBack"/>
      <w:bookmarkEnd w:id="0"/>
      <w:r w:rsidR="000C6CF0">
        <w:rPr>
          <w:rFonts w:ascii="Times New Roman" w:hAnsi="Times New Roman" w:cs="Times New Roman"/>
        </w:rPr>
        <w:t>/201</w:t>
      </w:r>
      <w:r w:rsidR="00656F31">
        <w:rPr>
          <w:rFonts w:ascii="Times New Roman" w:hAnsi="Times New Roman" w:cs="Times New Roman"/>
        </w:rPr>
        <w:t>9</w:t>
      </w:r>
      <w:r w:rsidR="000C6CF0">
        <w:rPr>
          <w:rFonts w:ascii="Times New Roman" w:hAnsi="Times New Roman" w:cs="Times New Roman"/>
        </w:rPr>
        <w:t xml:space="preserve"> In-class Group Assignment</w:t>
      </w:r>
    </w:p>
    <w:p w14:paraId="5E70FD11" w14:textId="6865A5B2" w:rsidR="00574439" w:rsidRDefault="00770F5D" w:rsidP="00393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that you have the following processes all arriving at time 0: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3"/>
        <w:gridCol w:w="2622"/>
        <w:gridCol w:w="2645"/>
      </w:tblGrid>
      <w:tr w:rsidR="00A17AB7" w14:paraId="22FF623E" w14:textId="77777777" w:rsidTr="00A17AB7">
        <w:tc>
          <w:tcPr>
            <w:tcW w:w="2876" w:type="dxa"/>
          </w:tcPr>
          <w:p w14:paraId="3333CA92" w14:textId="07BE885D" w:rsidR="00A17AB7" w:rsidRDefault="00A17AB7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877" w:type="dxa"/>
          </w:tcPr>
          <w:p w14:paraId="64EF0726" w14:textId="44748200" w:rsidR="00A17AB7" w:rsidRDefault="00A17AB7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Burst</w:t>
            </w:r>
          </w:p>
        </w:tc>
        <w:tc>
          <w:tcPr>
            <w:tcW w:w="2877" w:type="dxa"/>
          </w:tcPr>
          <w:p w14:paraId="40F21AEA" w14:textId="1754966F" w:rsidR="00A17AB7" w:rsidRDefault="00A17AB7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</w:tr>
      <w:tr w:rsidR="00A17AB7" w14:paraId="2E06FD6D" w14:textId="77777777" w:rsidTr="00A17AB7">
        <w:tc>
          <w:tcPr>
            <w:tcW w:w="2876" w:type="dxa"/>
          </w:tcPr>
          <w:p w14:paraId="3A68B931" w14:textId="7EBE63F3" w:rsidR="00A17AB7" w:rsidRDefault="00A17AB7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025A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877" w:type="dxa"/>
          </w:tcPr>
          <w:p w14:paraId="5E957061" w14:textId="3D414EEB" w:rsidR="00A17AB7" w:rsidRDefault="00A025AE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77" w:type="dxa"/>
          </w:tcPr>
          <w:p w14:paraId="26052271" w14:textId="1CFE0DBF" w:rsidR="00A17AB7" w:rsidRDefault="00A025AE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17AB7" w14:paraId="4F8CE257" w14:textId="77777777" w:rsidTr="00A17AB7">
        <w:tc>
          <w:tcPr>
            <w:tcW w:w="2876" w:type="dxa"/>
          </w:tcPr>
          <w:p w14:paraId="5D351729" w14:textId="418F7B5D" w:rsidR="00A17AB7" w:rsidRDefault="00A17AB7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025AE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877" w:type="dxa"/>
          </w:tcPr>
          <w:p w14:paraId="58C6748F" w14:textId="0D7D6F0B" w:rsidR="00A17AB7" w:rsidRDefault="00A025AE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77" w:type="dxa"/>
          </w:tcPr>
          <w:p w14:paraId="507264AB" w14:textId="59620E09" w:rsidR="00A17AB7" w:rsidRDefault="00A025AE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17AB7" w14:paraId="0DCE22C6" w14:textId="77777777" w:rsidTr="00A17AB7">
        <w:tc>
          <w:tcPr>
            <w:tcW w:w="2876" w:type="dxa"/>
          </w:tcPr>
          <w:p w14:paraId="6AD404DC" w14:textId="1704A824" w:rsidR="00A17AB7" w:rsidRDefault="00A17AB7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025AE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877" w:type="dxa"/>
          </w:tcPr>
          <w:p w14:paraId="62CB6348" w14:textId="2019B6BD" w:rsidR="00A17AB7" w:rsidRDefault="00A025AE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77" w:type="dxa"/>
          </w:tcPr>
          <w:p w14:paraId="2FACA8A2" w14:textId="21C14B35" w:rsidR="00A17AB7" w:rsidRDefault="00A025AE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7AB7" w14:paraId="5300480D" w14:textId="77777777" w:rsidTr="00A17AB7">
        <w:tc>
          <w:tcPr>
            <w:tcW w:w="2876" w:type="dxa"/>
          </w:tcPr>
          <w:p w14:paraId="3818CA31" w14:textId="7BF48DBF" w:rsidR="00A17AB7" w:rsidRDefault="00A17AB7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025AE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877" w:type="dxa"/>
          </w:tcPr>
          <w:p w14:paraId="2A117F7C" w14:textId="15843DEA" w:rsidR="00A17AB7" w:rsidRDefault="00A025AE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77" w:type="dxa"/>
          </w:tcPr>
          <w:p w14:paraId="7C548F09" w14:textId="0F6F053A" w:rsidR="00A17AB7" w:rsidRDefault="00A025AE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7AB7" w14:paraId="1EE5C9B7" w14:textId="77777777" w:rsidTr="00A17AB7">
        <w:tc>
          <w:tcPr>
            <w:tcW w:w="2876" w:type="dxa"/>
          </w:tcPr>
          <w:p w14:paraId="4CD8F742" w14:textId="35ADB092" w:rsidR="00A17AB7" w:rsidRDefault="00A17AB7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025AE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2877" w:type="dxa"/>
          </w:tcPr>
          <w:p w14:paraId="3A928554" w14:textId="0D47F7E7" w:rsidR="00A17AB7" w:rsidRDefault="00A025AE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77" w:type="dxa"/>
          </w:tcPr>
          <w:p w14:paraId="2211C601" w14:textId="312834CC" w:rsidR="00A17AB7" w:rsidRDefault="00A025AE" w:rsidP="00770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1E928AD6" w14:textId="77777777" w:rsidR="00770F5D" w:rsidRPr="00393618" w:rsidRDefault="00770F5D" w:rsidP="00770F5D">
      <w:pPr>
        <w:pStyle w:val="ListParagraph"/>
        <w:rPr>
          <w:rFonts w:ascii="Times New Roman" w:hAnsi="Times New Roman" w:cs="Times New Roman"/>
        </w:rPr>
      </w:pPr>
    </w:p>
    <w:p w14:paraId="5230CD10" w14:textId="1B2EA095" w:rsidR="00160F23" w:rsidRDefault="003344ED" w:rsidP="00160F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of the following CPU scheduling </w:t>
      </w:r>
      <w:r w:rsidR="003938FD">
        <w:rPr>
          <w:rFonts w:ascii="Times New Roman" w:hAnsi="Times New Roman" w:cs="Times New Roman"/>
        </w:rPr>
        <w:t>algorithms, determine the turnaround and wait times for each process as well as the average wait and turnaround times.</w:t>
      </w:r>
    </w:p>
    <w:p w14:paraId="66D329DA" w14:textId="11F7BA8B" w:rsidR="000F5835" w:rsidRDefault="000F5835" w:rsidP="000F5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Come First Serve</w:t>
      </w:r>
    </w:p>
    <w:p w14:paraId="67BC271F" w14:textId="17CAA486" w:rsidR="000F5835" w:rsidRDefault="002E6718" w:rsidP="000F5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Shortest Job First</w:t>
      </w:r>
    </w:p>
    <w:p w14:paraId="541678A1" w14:textId="04674792" w:rsidR="002E6718" w:rsidRDefault="002E6718" w:rsidP="000F5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Non-Preemptive Priority Scheduling</w:t>
      </w:r>
      <w:r w:rsidR="003C7762">
        <w:rPr>
          <w:rFonts w:ascii="Times New Roman" w:hAnsi="Times New Roman" w:cs="Times New Roman"/>
        </w:rPr>
        <w:t xml:space="preserve"> (assume </w:t>
      </w:r>
      <w:r w:rsidR="00590738">
        <w:rPr>
          <w:rFonts w:ascii="Times New Roman" w:hAnsi="Times New Roman" w:cs="Times New Roman"/>
        </w:rPr>
        <w:t>that low numbers represent high priority)</w:t>
      </w:r>
    </w:p>
    <w:p w14:paraId="130599EA" w14:textId="4C24175F" w:rsidR="002E6718" w:rsidRDefault="002E6718" w:rsidP="000F5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Round Robin (assume a quantum of </w:t>
      </w:r>
      <w:r w:rsidR="004D37A9">
        <w:rPr>
          <w:rFonts w:ascii="Times New Roman" w:hAnsi="Times New Roman" w:cs="Times New Roman"/>
        </w:rPr>
        <w:t>1-unit</w:t>
      </w:r>
      <w:r w:rsidR="00590738">
        <w:rPr>
          <w:rFonts w:ascii="Times New Roman" w:hAnsi="Times New Roman" w:cs="Times New Roman"/>
        </w:rPr>
        <w:t xml:space="preserve"> time</w:t>
      </w:r>
      <w:r w:rsidR="000352BF">
        <w:rPr>
          <w:rFonts w:ascii="Times New Roman" w:hAnsi="Times New Roman" w:cs="Times New Roman"/>
        </w:rPr>
        <w:t>)</w:t>
      </w:r>
    </w:p>
    <w:p w14:paraId="5F784E7E" w14:textId="0D97676C" w:rsidR="000F5835" w:rsidRDefault="00362B61" w:rsidP="00160F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that when even</w:t>
      </w:r>
      <w:r w:rsidR="008756DB">
        <w:rPr>
          <w:rFonts w:ascii="Times New Roman" w:hAnsi="Times New Roman" w:cs="Times New Roman"/>
        </w:rPr>
        <w:t xml:space="preserve">, </w:t>
      </w:r>
      <w:r w:rsidR="00624E85">
        <w:rPr>
          <w:rFonts w:ascii="Times New Roman" w:hAnsi="Times New Roman" w:cs="Times New Roman"/>
        </w:rPr>
        <w:t xml:space="preserve">the </w:t>
      </w:r>
      <w:r w:rsidR="008756DB">
        <w:rPr>
          <w:rFonts w:ascii="Times New Roman" w:hAnsi="Times New Roman" w:cs="Times New Roman"/>
        </w:rPr>
        <w:t>process with lowe</w:t>
      </w:r>
      <w:r w:rsidR="00B92A95">
        <w:rPr>
          <w:rFonts w:ascii="Times New Roman" w:hAnsi="Times New Roman" w:cs="Times New Roman"/>
        </w:rPr>
        <w:t>st index will be</w:t>
      </w:r>
      <w:r w:rsidR="00756656">
        <w:rPr>
          <w:rFonts w:ascii="Times New Roman" w:hAnsi="Times New Roman" w:cs="Times New Roman"/>
        </w:rPr>
        <w:t xml:space="preserve"> favored. </w:t>
      </w:r>
      <w:r w:rsidR="000F5835">
        <w:rPr>
          <w:rFonts w:ascii="Times New Roman" w:hAnsi="Times New Roman" w:cs="Times New Roman"/>
        </w:rPr>
        <w:t>Which of the four algorithms has the shortest wait time? Which has the fastest average turnaround time?</w:t>
      </w:r>
      <w:r w:rsidR="00BE52B1">
        <w:rPr>
          <w:rFonts w:ascii="Times New Roman" w:hAnsi="Times New Roman" w:cs="Times New Roman"/>
        </w:rPr>
        <w:t xml:space="preserve"> Which has the </w:t>
      </w:r>
      <w:r w:rsidR="004672D8">
        <w:rPr>
          <w:rFonts w:ascii="Times New Roman" w:hAnsi="Times New Roman" w:cs="Times New Roman"/>
        </w:rPr>
        <w:t>shortest response time?</w:t>
      </w:r>
    </w:p>
    <w:p w14:paraId="7D742D00" w14:textId="6CEF5E38" w:rsidR="00160F23" w:rsidRDefault="00160F23" w:rsidP="00160F23">
      <w:pPr>
        <w:pStyle w:val="ListParagraph"/>
        <w:rPr>
          <w:rFonts w:ascii="Times New Roman" w:hAnsi="Times New Roman" w:cs="Times New Roman"/>
        </w:rPr>
      </w:pPr>
    </w:p>
    <w:p w14:paraId="35FE890C" w14:textId="449CC31B" w:rsidR="00160F23" w:rsidRDefault="00160F23" w:rsidP="005C40F5">
      <w:pPr>
        <w:pStyle w:val="ListParagraph"/>
        <w:rPr>
          <w:rFonts w:ascii="Times New Roman" w:hAnsi="Times New Roman" w:cs="Times New Roman"/>
        </w:rPr>
      </w:pPr>
    </w:p>
    <w:p w14:paraId="23EF4ADB" w14:textId="2E17762C" w:rsidR="00160F23" w:rsidRDefault="00160F23" w:rsidP="00160F23">
      <w:pPr>
        <w:pStyle w:val="ListParagraph"/>
        <w:rPr>
          <w:rFonts w:ascii="Times New Roman" w:hAnsi="Times New Roman" w:cs="Times New Roman"/>
        </w:rPr>
      </w:pPr>
    </w:p>
    <w:p w14:paraId="551D4751" w14:textId="2CD74D91" w:rsidR="00160F23" w:rsidRDefault="00160F23" w:rsidP="00160F23">
      <w:pPr>
        <w:pStyle w:val="ListParagraph"/>
        <w:rPr>
          <w:rFonts w:ascii="Times New Roman" w:hAnsi="Times New Roman" w:cs="Times New Roman"/>
        </w:rPr>
      </w:pPr>
    </w:p>
    <w:p w14:paraId="5AC77E01" w14:textId="3239CD66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6E897E25" w14:textId="2BB94535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7DA0CE27" w14:textId="1D11AE73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4A5E240E" w14:textId="189A025B" w:rsidR="00B05B13" w:rsidRDefault="00B05B13" w:rsidP="00160F23">
      <w:pPr>
        <w:pStyle w:val="ListParagraph"/>
        <w:rPr>
          <w:rFonts w:ascii="Times New Roman" w:hAnsi="Times New Roman" w:cs="Times New Roman"/>
        </w:rPr>
      </w:pPr>
    </w:p>
    <w:p w14:paraId="2ED2CA2C" w14:textId="77777777" w:rsidR="000B6A1C" w:rsidRDefault="000B6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592BA8" w14:textId="09DE4391" w:rsidR="00B05B13" w:rsidRDefault="005C40F5" w:rsidP="00F60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Let’s change the assumptions and now assume that the jobs arrive at different times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5"/>
        <w:gridCol w:w="1958"/>
        <w:gridCol w:w="1986"/>
        <w:gridCol w:w="1981"/>
      </w:tblGrid>
      <w:tr w:rsidR="00C12045" w14:paraId="60C025B4" w14:textId="77777777" w:rsidTr="00C12045">
        <w:tc>
          <w:tcPr>
            <w:tcW w:w="1985" w:type="dxa"/>
          </w:tcPr>
          <w:p w14:paraId="32A8F5A9" w14:textId="2A01D899" w:rsidR="005C40F5" w:rsidRDefault="005C40F5" w:rsidP="005C40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1958" w:type="dxa"/>
          </w:tcPr>
          <w:p w14:paraId="16E51D87" w14:textId="7819AC47" w:rsidR="005C40F5" w:rsidRDefault="00C12045" w:rsidP="005C40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Burst</w:t>
            </w:r>
          </w:p>
        </w:tc>
        <w:tc>
          <w:tcPr>
            <w:tcW w:w="1986" w:type="dxa"/>
          </w:tcPr>
          <w:p w14:paraId="6EAA824E" w14:textId="5BE2B6A0" w:rsidR="005C40F5" w:rsidRDefault="00C12045" w:rsidP="005C40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1981" w:type="dxa"/>
          </w:tcPr>
          <w:p w14:paraId="1E55E85E" w14:textId="3B9E13FC" w:rsidR="005C40F5" w:rsidRDefault="00C12045" w:rsidP="005C40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 Time</w:t>
            </w:r>
          </w:p>
        </w:tc>
      </w:tr>
      <w:tr w:rsidR="00C12045" w14:paraId="61EBD10E" w14:textId="77777777" w:rsidTr="00C12045">
        <w:tc>
          <w:tcPr>
            <w:tcW w:w="1985" w:type="dxa"/>
          </w:tcPr>
          <w:p w14:paraId="46735623" w14:textId="0B63BC41" w:rsidR="00C12045" w:rsidRDefault="00C12045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025A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958" w:type="dxa"/>
          </w:tcPr>
          <w:p w14:paraId="51BC5E32" w14:textId="6FC82049" w:rsidR="00C12045" w:rsidRDefault="00740C17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6" w:type="dxa"/>
          </w:tcPr>
          <w:p w14:paraId="42768A11" w14:textId="52EEEB0A" w:rsidR="00C12045" w:rsidRDefault="00740C17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1" w:type="dxa"/>
          </w:tcPr>
          <w:p w14:paraId="589B8936" w14:textId="27FE7C90" w:rsidR="00C12045" w:rsidRDefault="00740C17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12045" w14:paraId="3CE6931C" w14:textId="77777777" w:rsidTr="00C12045">
        <w:tc>
          <w:tcPr>
            <w:tcW w:w="1985" w:type="dxa"/>
          </w:tcPr>
          <w:p w14:paraId="2EBFEA44" w14:textId="0C39BC7E" w:rsidR="00C12045" w:rsidRDefault="00C12045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025AE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958" w:type="dxa"/>
          </w:tcPr>
          <w:p w14:paraId="138B06ED" w14:textId="6B8B9225" w:rsidR="00C12045" w:rsidRDefault="00740C17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6" w:type="dxa"/>
          </w:tcPr>
          <w:p w14:paraId="57956BDE" w14:textId="32BBC270" w:rsidR="00C12045" w:rsidRDefault="00740C17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1" w:type="dxa"/>
          </w:tcPr>
          <w:p w14:paraId="1A57FF37" w14:textId="68FD5B94" w:rsidR="00C12045" w:rsidRDefault="00740C17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12045" w14:paraId="077506E6" w14:textId="77777777" w:rsidTr="00C12045">
        <w:tc>
          <w:tcPr>
            <w:tcW w:w="1985" w:type="dxa"/>
          </w:tcPr>
          <w:p w14:paraId="74A66080" w14:textId="1E00EE10" w:rsidR="00C12045" w:rsidRDefault="00C12045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025AE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958" w:type="dxa"/>
          </w:tcPr>
          <w:p w14:paraId="2DD10BB5" w14:textId="64727892" w:rsidR="00C12045" w:rsidRDefault="00740C17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6" w:type="dxa"/>
          </w:tcPr>
          <w:p w14:paraId="47BAE64F" w14:textId="681F1A6D" w:rsidR="00C12045" w:rsidRDefault="00740C17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1" w:type="dxa"/>
          </w:tcPr>
          <w:p w14:paraId="68225072" w14:textId="5AAF309A" w:rsidR="00C12045" w:rsidRDefault="00740C17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12045" w14:paraId="080CA8A4" w14:textId="77777777" w:rsidTr="00C12045">
        <w:tc>
          <w:tcPr>
            <w:tcW w:w="1985" w:type="dxa"/>
          </w:tcPr>
          <w:p w14:paraId="2F966518" w14:textId="24B9AFCF" w:rsidR="00C12045" w:rsidRDefault="00C12045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025AE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958" w:type="dxa"/>
          </w:tcPr>
          <w:p w14:paraId="37B124C2" w14:textId="16885EDF" w:rsidR="00C12045" w:rsidRDefault="00740C17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6" w:type="dxa"/>
          </w:tcPr>
          <w:p w14:paraId="21DBF48E" w14:textId="0C45BC57" w:rsidR="00C12045" w:rsidRDefault="00740C17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1" w:type="dxa"/>
          </w:tcPr>
          <w:p w14:paraId="0E41A968" w14:textId="0DE87D1C" w:rsidR="00C12045" w:rsidRDefault="00740C17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12045" w14:paraId="1DF83D21" w14:textId="77777777" w:rsidTr="00C12045">
        <w:tc>
          <w:tcPr>
            <w:tcW w:w="1985" w:type="dxa"/>
          </w:tcPr>
          <w:p w14:paraId="68AE5558" w14:textId="029A636E" w:rsidR="00C12045" w:rsidRDefault="00C12045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025AE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958" w:type="dxa"/>
          </w:tcPr>
          <w:p w14:paraId="030D12E6" w14:textId="08AC3EB9" w:rsidR="00C12045" w:rsidRDefault="00740C17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6" w:type="dxa"/>
          </w:tcPr>
          <w:p w14:paraId="279AB3AF" w14:textId="6A5708EE" w:rsidR="00C12045" w:rsidRDefault="00740C17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1" w:type="dxa"/>
          </w:tcPr>
          <w:p w14:paraId="74EC07E8" w14:textId="2B1443A2" w:rsidR="00C12045" w:rsidRDefault="00740C17" w:rsidP="00C120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29702DDC" w14:textId="77777777" w:rsidR="005C40F5" w:rsidRPr="00F604C7" w:rsidRDefault="005C40F5" w:rsidP="005C40F5">
      <w:pPr>
        <w:pStyle w:val="ListParagraph"/>
        <w:rPr>
          <w:rFonts w:ascii="Times New Roman" w:hAnsi="Times New Roman" w:cs="Times New Roman"/>
        </w:rPr>
      </w:pPr>
    </w:p>
    <w:p w14:paraId="3537C6F7" w14:textId="6D27C375" w:rsidR="00160F23" w:rsidRDefault="00740C17" w:rsidP="00160F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6E0FEF">
        <w:rPr>
          <w:rFonts w:ascii="Times New Roman" w:hAnsi="Times New Roman" w:cs="Times New Roman"/>
        </w:rPr>
        <w:t xml:space="preserve">the </w:t>
      </w:r>
      <w:r w:rsidR="00B11CD7">
        <w:rPr>
          <w:rFonts w:ascii="Times New Roman" w:hAnsi="Times New Roman" w:cs="Times New Roman"/>
        </w:rPr>
        <w:t xml:space="preserve">average </w:t>
      </w:r>
      <w:r w:rsidR="006E0FEF">
        <w:rPr>
          <w:rFonts w:ascii="Times New Roman" w:hAnsi="Times New Roman" w:cs="Times New Roman"/>
        </w:rPr>
        <w:t>turnaround and wait times for the following algorithms:</w:t>
      </w:r>
    </w:p>
    <w:p w14:paraId="3F0D0501" w14:textId="616A8948" w:rsidR="006E0FEF" w:rsidRDefault="006E0FEF" w:rsidP="006E0F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Come First Serve</w:t>
      </w:r>
    </w:p>
    <w:p w14:paraId="23209F5E" w14:textId="696369FB" w:rsidR="008811B2" w:rsidRDefault="006E0FEF" w:rsidP="008811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Non-Preemptive Priority Scheduling</w:t>
      </w:r>
      <w:r w:rsidR="008811B2">
        <w:rPr>
          <w:rFonts w:ascii="Times New Roman" w:hAnsi="Times New Roman" w:cs="Times New Roman"/>
        </w:rPr>
        <w:t xml:space="preserve"> (assume that low numbers represent high priority</w:t>
      </w:r>
      <w:r w:rsidR="0018539D">
        <w:rPr>
          <w:rFonts w:ascii="Times New Roman" w:hAnsi="Times New Roman" w:cs="Times New Roman"/>
        </w:rPr>
        <w:t>)</w:t>
      </w:r>
    </w:p>
    <w:p w14:paraId="2D34EDB0" w14:textId="25E5A4A4" w:rsidR="008811B2" w:rsidRDefault="006E0FEF" w:rsidP="008811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Preemptive Priority Scheduling</w:t>
      </w:r>
      <w:r w:rsidR="008811B2">
        <w:rPr>
          <w:rFonts w:ascii="Times New Roman" w:hAnsi="Times New Roman" w:cs="Times New Roman"/>
        </w:rPr>
        <w:t xml:space="preserve"> (assume that low numbers represent high priority)</w:t>
      </w:r>
    </w:p>
    <w:p w14:paraId="1C7415FC" w14:textId="5FA5DA75" w:rsidR="006E0FEF" w:rsidRDefault="006E0FEF" w:rsidP="006E0F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Round Robin (assume a quantum of </w:t>
      </w:r>
      <w:r w:rsidR="004D37A9">
        <w:rPr>
          <w:rFonts w:ascii="Times New Roman" w:hAnsi="Times New Roman" w:cs="Times New Roman"/>
        </w:rPr>
        <w:t>1-unit</w:t>
      </w:r>
      <w:r w:rsidR="00590738">
        <w:rPr>
          <w:rFonts w:ascii="Times New Roman" w:hAnsi="Times New Roman" w:cs="Times New Roman"/>
        </w:rPr>
        <w:t xml:space="preserve"> time</w:t>
      </w:r>
      <w:r>
        <w:rPr>
          <w:rFonts w:ascii="Times New Roman" w:hAnsi="Times New Roman" w:cs="Times New Roman"/>
        </w:rPr>
        <w:t>)</w:t>
      </w:r>
    </w:p>
    <w:p w14:paraId="2B680D03" w14:textId="42ED8C8A" w:rsidR="0018539D" w:rsidRPr="0018539D" w:rsidRDefault="00ED116B" w:rsidP="0018539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</w:t>
      </w:r>
      <w:r w:rsidR="0018539D">
        <w:rPr>
          <w:rFonts w:ascii="Times New Roman" w:hAnsi="Times New Roman" w:cs="Times New Roman"/>
        </w:rPr>
        <w:t xml:space="preserve"> that when even, </w:t>
      </w:r>
      <w:r>
        <w:rPr>
          <w:rFonts w:ascii="Times New Roman" w:hAnsi="Times New Roman" w:cs="Times New Roman"/>
        </w:rPr>
        <w:t>the process with lowest index will be favored.</w:t>
      </w:r>
    </w:p>
    <w:p w14:paraId="5C9D7CF1" w14:textId="429C8565" w:rsidR="00161027" w:rsidRDefault="00161027">
      <w:pPr>
        <w:rPr>
          <w:rFonts w:ascii="Courier New" w:hAnsi="Courier New" w:cs="Courier New"/>
        </w:rPr>
      </w:pPr>
    </w:p>
    <w:sectPr w:rsidR="001610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F79"/>
    <w:multiLevelType w:val="hybridMultilevel"/>
    <w:tmpl w:val="235CF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76340"/>
    <w:multiLevelType w:val="hybridMultilevel"/>
    <w:tmpl w:val="8A02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75C0"/>
    <w:multiLevelType w:val="hybridMultilevel"/>
    <w:tmpl w:val="35E02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843757"/>
    <w:multiLevelType w:val="hybridMultilevel"/>
    <w:tmpl w:val="A60CA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F0"/>
    <w:rsid w:val="0001712F"/>
    <w:rsid w:val="000352BF"/>
    <w:rsid w:val="000B6A1C"/>
    <w:rsid w:val="000C6CF0"/>
    <w:rsid w:val="000F5835"/>
    <w:rsid w:val="00160F23"/>
    <w:rsid w:val="00161027"/>
    <w:rsid w:val="0018539D"/>
    <w:rsid w:val="00214C68"/>
    <w:rsid w:val="002E6718"/>
    <w:rsid w:val="003344ED"/>
    <w:rsid w:val="0034115A"/>
    <w:rsid w:val="00362B61"/>
    <w:rsid w:val="00385811"/>
    <w:rsid w:val="00393618"/>
    <w:rsid w:val="003938FD"/>
    <w:rsid w:val="003C7762"/>
    <w:rsid w:val="004612C1"/>
    <w:rsid w:val="004672D8"/>
    <w:rsid w:val="004D37A9"/>
    <w:rsid w:val="00503ADA"/>
    <w:rsid w:val="00574439"/>
    <w:rsid w:val="00590738"/>
    <w:rsid w:val="005C40F5"/>
    <w:rsid w:val="00624E85"/>
    <w:rsid w:val="00656F31"/>
    <w:rsid w:val="00690F1D"/>
    <w:rsid w:val="006A355B"/>
    <w:rsid w:val="006E0FEF"/>
    <w:rsid w:val="00740C17"/>
    <w:rsid w:val="00752192"/>
    <w:rsid w:val="00756656"/>
    <w:rsid w:val="00764330"/>
    <w:rsid w:val="00770F5D"/>
    <w:rsid w:val="0077237F"/>
    <w:rsid w:val="00774B29"/>
    <w:rsid w:val="007A349F"/>
    <w:rsid w:val="00826934"/>
    <w:rsid w:val="008756DB"/>
    <w:rsid w:val="008811B2"/>
    <w:rsid w:val="00882BD9"/>
    <w:rsid w:val="008A2998"/>
    <w:rsid w:val="0097095C"/>
    <w:rsid w:val="009D645E"/>
    <w:rsid w:val="00A025AE"/>
    <w:rsid w:val="00A04204"/>
    <w:rsid w:val="00A17AB7"/>
    <w:rsid w:val="00A54376"/>
    <w:rsid w:val="00AB0BDE"/>
    <w:rsid w:val="00B04DCB"/>
    <w:rsid w:val="00B05B13"/>
    <w:rsid w:val="00B11CD7"/>
    <w:rsid w:val="00B54526"/>
    <w:rsid w:val="00B91DAE"/>
    <w:rsid w:val="00B92A95"/>
    <w:rsid w:val="00BC787E"/>
    <w:rsid w:val="00BE52B1"/>
    <w:rsid w:val="00C12045"/>
    <w:rsid w:val="00C24D9A"/>
    <w:rsid w:val="00C4268F"/>
    <w:rsid w:val="00C503A3"/>
    <w:rsid w:val="00C948AC"/>
    <w:rsid w:val="00D54223"/>
    <w:rsid w:val="00ED116B"/>
    <w:rsid w:val="00F24BAF"/>
    <w:rsid w:val="00F604C7"/>
    <w:rsid w:val="00F7300C"/>
    <w:rsid w:val="00FD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FA2"/>
  <w15:chartTrackingRefBased/>
  <w15:docId w15:val="{370B9E61-4706-4558-9A9D-657FD0EE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C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DA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Cheng</dc:creator>
  <cp:keywords/>
  <dc:description/>
  <cp:lastModifiedBy>Yuan Cheng</cp:lastModifiedBy>
  <cp:revision>66</cp:revision>
  <cp:lastPrinted>2018-10-09T17:59:00Z</cp:lastPrinted>
  <dcterms:created xsi:type="dcterms:W3CDTF">2018-04-12T18:34:00Z</dcterms:created>
  <dcterms:modified xsi:type="dcterms:W3CDTF">2019-09-25T21:02:00Z</dcterms:modified>
</cp:coreProperties>
</file>