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40"/>
          <w:szCs w:val="40"/>
          <w:rtl w:val="0"/>
        </w:rPr>
        <w:t xml:space="preserve">Sistema web basado en visión artificial para la detección de obstrucciones y estimación del riesgo de desborde en canales de la ciudad de Tacna</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Ricardo Eduardo Valcarcel Alvarado</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Laqui Luyo, Enzo Leonel</w:t>
        <w:tab/>
        <w:tab/>
        <w:t xml:space="preserve"> </w:t>
        <w:tab/>
        <w:tab/>
        <w:tab/>
        <w:tab/>
        <w:t xml:space="preserve">(2022073907)</w:t>
      </w:r>
    </w:p>
    <w:p w:rsidR="00000000" w:rsidDel="00000000" w:rsidP="00000000" w:rsidRDefault="00000000" w:rsidRPr="00000000" w14:paraId="00000015">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Mamani Estaña, Junior</w:t>
        <w:tab/>
        <w:tab/>
        <w:tab/>
        <w:tab/>
        <w:tab/>
        <w:tab/>
        <w:t xml:space="preserve">(2022075474)</w:t>
      </w:r>
    </w:p>
    <w:p w:rsidR="00000000" w:rsidDel="00000000" w:rsidP="00000000" w:rsidRDefault="00000000" w:rsidRPr="00000000" w14:paraId="00000016">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widowControl w:val="0"/>
        <w:spacing w:after="0" w:before="1" w:line="240" w:lineRule="auto"/>
        <w:ind w:left="5" w:right="714"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A">
      <w:pPr>
        <w:widowControl w:val="0"/>
        <w:spacing w:after="0" w:before="30" w:line="240" w:lineRule="auto"/>
        <w:ind w:left="1" w:right="708" w:firstLine="0"/>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B">
      <w:pPr>
        <w:widowControl w:val="0"/>
        <w:spacing w:after="0" w:before="30" w:line="240" w:lineRule="auto"/>
        <w:ind w:left="0" w:right="708" w:firstLine="0"/>
        <w:jc w:val="left"/>
        <w:rPr>
          <w:rFonts w:ascii="Arial" w:cs="Arial" w:eastAsia="Arial" w:hAnsi="Arial"/>
          <w:b w:val="1"/>
          <w:bCs w:val="1"/>
          <w:i w:val="1"/>
          <w:iCs w:val="1"/>
          <w:sz w:val="32"/>
          <w:szCs w:val="32"/>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8">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9">
            <w:pPr>
              <w:widowControl w:val="0"/>
              <w:spacing w:after="0" w:line="240" w:lineRule="auto"/>
              <w:ind w:left="10" w:right="3" w:firstLine="0"/>
              <w:jc w:val="center"/>
              <w:rPr>
                <w:sz w:val="14"/>
                <w:szCs w:val="14"/>
              </w:rPr>
            </w:pPr>
            <w:r w:rsidDel="00000000" w:rsidR="00000000" w:rsidRPr="00000000">
              <w:rPr>
                <w:sz w:val="14"/>
                <w:szCs w:val="14"/>
                <w:rtl w:val="0"/>
              </w:rPr>
              <w:t xml:space="preserve">JME, ELLL</w:t>
            </w:r>
          </w:p>
        </w:tc>
        <w:tc>
          <w:tcPr/>
          <w:p w:rsidR="00000000" w:rsidDel="00000000" w:rsidP="00000000" w:rsidRDefault="00000000" w:rsidRPr="00000000" w14:paraId="0000002A">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2B">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2C">
            <w:pPr>
              <w:widowControl w:val="0"/>
              <w:spacing w:after="0" w:line="240" w:lineRule="auto"/>
              <w:ind w:left="11" w:right="6" w:firstLine="0"/>
              <w:jc w:val="center"/>
              <w:rPr>
                <w:sz w:val="14"/>
                <w:szCs w:val="14"/>
              </w:rPr>
            </w:pPr>
            <w:r w:rsidDel="00000000" w:rsidR="00000000" w:rsidRPr="00000000">
              <w:rPr>
                <w:sz w:val="14"/>
                <w:szCs w:val="14"/>
                <w:rtl w:val="0"/>
              </w:rPr>
              <w:t xml:space="preserve">04/09/2026</w:t>
            </w:r>
          </w:p>
        </w:tc>
        <w:tc>
          <w:tcPr/>
          <w:p w:rsidR="00000000" w:rsidDel="00000000" w:rsidP="00000000" w:rsidRDefault="00000000" w:rsidRPr="00000000" w14:paraId="0000002D">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2E">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Sistema web basado en visión artificial para la detección de obstrucciones y estimación del riesgo de desborde en canales de la ciudad de Tacna</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Documento de Visión</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w:t>
      </w:r>
      <w:r w:rsidDel="00000000" w:rsidR="00000000" w:rsidRPr="00000000">
        <w:rPr>
          <w:rFonts w:ascii="Times New Roman" w:cs="Times New Roman" w:eastAsia="Times New Roman" w:hAnsi="Times New Roman"/>
          <w:b w:val="1"/>
          <w:bCs w:val="1"/>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3E">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widowControl w:val="0"/>
        <w:spacing w:after="0" w:before="30" w:line="240" w:lineRule="auto"/>
        <w:ind w:left="1" w:right="708" w:firstLine="0"/>
        <w:jc w:val="center"/>
        <w:rPr>
          <w:rFonts w:ascii="Arial" w:cs="Arial" w:eastAsia="Arial" w:hAnsi="Arial"/>
          <w:b w:val="1"/>
          <w:bCs w:val="1"/>
          <w:sz w:val="24"/>
          <w:szCs w:val="24"/>
        </w:rPr>
      </w:pPr>
      <w:r w:rsidDel="00000000" w:rsidR="00000000" w:rsidRPr="00000000">
        <w:rPr>
          <w:rtl w:val="0"/>
        </w:rPr>
      </w:r>
    </w:p>
    <w:tbl>
      <w:tblPr>
        <w:tblStyle w:val="Table2"/>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C">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D">
            <w:pPr>
              <w:widowControl w:val="0"/>
              <w:spacing w:after="0" w:line="240" w:lineRule="auto"/>
              <w:ind w:left="10" w:right="3" w:firstLine="0"/>
              <w:jc w:val="center"/>
              <w:rPr>
                <w:sz w:val="14"/>
                <w:szCs w:val="14"/>
              </w:rPr>
            </w:pPr>
            <w:r w:rsidDel="00000000" w:rsidR="00000000" w:rsidRPr="00000000">
              <w:rPr>
                <w:sz w:val="14"/>
                <w:szCs w:val="14"/>
                <w:rtl w:val="0"/>
              </w:rPr>
              <w:t xml:space="preserve">JME, ELLL</w:t>
            </w:r>
          </w:p>
        </w:tc>
        <w:tc>
          <w:tcPr/>
          <w:p w:rsidR="00000000" w:rsidDel="00000000" w:rsidP="00000000" w:rsidRDefault="00000000" w:rsidRPr="00000000" w14:paraId="0000004E">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4F">
            <w:pPr>
              <w:widowControl w:val="0"/>
              <w:spacing w:after="0" w:line="240" w:lineRule="auto"/>
              <w:ind w:left="10" w:right="5" w:firstLine="0"/>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50">
            <w:pPr>
              <w:widowControl w:val="0"/>
              <w:spacing w:after="0" w:line="240" w:lineRule="auto"/>
              <w:ind w:left="11" w:right="6" w:firstLine="0"/>
              <w:jc w:val="center"/>
              <w:rPr>
                <w:sz w:val="14"/>
                <w:szCs w:val="14"/>
              </w:rPr>
            </w:pPr>
            <w:r w:rsidDel="00000000" w:rsidR="00000000" w:rsidRPr="00000000">
              <w:rPr>
                <w:sz w:val="14"/>
                <w:szCs w:val="14"/>
                <w:rtl w:val="0"/>
              </w:rPr>
              <w:t xml:space="preserve">04/09/2026</w:t>
            </w:r>
          </w:p>
        </w:tc>
        <w:tc>
          <w:tcPr/>
          <w:p w:rsidR="00000000" w:rsidDel="00000000" w:rsidP="00000000" w:rsidRDefault="00000000" w:rsidRPr="00000000" w14:paraId="00000051">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5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4">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63248841"/>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61p3h8rem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4b26azx0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255an7ki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fwxgnvjr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octk23je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62v5ka1r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ve9mfdkd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Posicionamiento</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9tjlto94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qjg7i407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ih8xhix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Descripción de los interesados y usuarios</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pusf1jvx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isowj54q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aihvlmc1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lbnv3fos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interesados</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wbog1trc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usuarios</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pja06bja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j7fae5vk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Vista General del Producto</w:t>
              <w:tab/>
              <w:t xml:space="preserve">12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4nhzg2ry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jia5xomb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6jxyuqyu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4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6hgl9w80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1e5hbasj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Características del producto</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2zhix4s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Restricciones</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zg1wp4jc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Rango de calidad</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6sk5o4h15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Precedencia y Prioridad</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aypamwg0u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Otros requerimientos del producto</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9an4wme7u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4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iy9tg2ba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keepNext w:val="1"/>
        <w:keepLines w:val="1"/>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color w:val="000000"/>
        </w:rPr>
      </w:pPr>
      <w:bookmarkStart w:colFirst="0" w:colLast="0" w:name="_heading=h.c0h8av3iccih" w:id="0"/>
      <w:bookmarkEnd w:id="0"/>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2"/>
        </w:numPr>
        <w:ind w:left="720" w:hanging="360"/>
        <w:rPr/>
      </w:pPr>
      <w:bookmarkStart w:colFirst="0" w:colLast="0" w:name="_heading=h.s61p3h8remrj" w:id="1"/>
      <w:bookmarkEnd w:id="1"/>
      <w:r w:rsidDel="00000000" w:rsidR="00000000" w:rsidRPr="00000000">
        <w:rPr>
          <w:rtl w:val="0"/>
        </w:rPr>
        <w:t xml:space="preserve">Introducción</w:t>
      </w:r>
    </w:p>
    <w:p w:rsidR="00000000" w:rsidDel="00000000" w:rsidP="00000000" w:rsidRDefault="00000000" w:rsidRPr="00000000" w14:paraId="00000073">
      <w:pPr>
        <w:pStyle w:val="Heading2"/>
        <w:numPr>
          <w:ilvl w:val="1"/>
          <w:numId w:val="2"/>
        </w:numPr>
        <w:ind w:left="1440" w:hanging="360"/>
        <w:rPr/>
      </w:pPr>
      <w:bookmarkStart w:colFirst="0" w:colLast="0" w:name="_heading=h.754b26azx0po" w:id="2"/>
      <w:bookmarkEnd w:id="2"/>
      <w:r w:rsidDel="00000000" w:rsidR="00000000" w:rsidRPr="00000000">
        <w:rPr>
          <w:rtl w:val="0"/>
        </w:rPr>
        <w:t xml:space="preserve">Propósito</w:t>
      </w:r>
    </w:p>
    <w:p w:rsidR="00000000" w:rsidDel="00000000" w:rsidP="00000000" w:rsidRDefault="00000000" w:rsidRPr="00000000" w14:paraId="00000074">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propósito de este proyecto es diseñar y desarrollar un sistema web que utilice visión artificial para detectar y cuantificar la acumulación de residuos sólidos en los canales de la ciudad de Tacna, y a partir de esa información, junto con los datos de precipitación y el historial de emergencias de la zona, lograr estimar un índice de riesgo de desborde. El sistema busca ofrecer a la Municipalidad Provincial de Tacna, particularmente al área de Gestión de Riesgos y Defensa Civil, una herramienta de detección temprana que permita priorizar la limpieza preventiva de los canales antes de que una obstrucción derive en un desborde, en lugar de intervenir recién después de que el daño ya ocurrió.</w:t>
      </w:r>
    </w:p>
    <w:p w:rsidR="00000000" w:rsidDel="00000000" w:rsidP="00000000" w:rsidRDefault="00000000" w:rsidRPr="00000000" w14:paraId="00000075">
      <w:pPr>
        <w:pStyle w:val="Heading2"/>
        <w:numPr>
          <w:ilvl w:val="1"/>
          <w:numId w:val="2"/>
        </w:numPr>
        <w:ind w:left="1440" w:hanging="360"/>
        <w:rPr/>
      </w:pPr>
      <w:bookmarkStart w:colFirst="0" w:colLast="0" w:name="_heading=h.51255an7kiqu" w:id="3"/>
      <w:bookmarkEnd w:id="3"/>
      <w:r w:rsidDel="00000000" w:rsidR="00000000" w:rsidRPr="00000000">
        <w:rPr>
          <w:rtl w:val="0"/>
        </w:rPr>
        <w:t xml:space="preserve">Alcance</w:t>
      </w:r>
    </w:p>
    <w:p w:rsidR="00000000" w:rsidDel="00000000" w:rsidP="00000000" w:rsidRDefault="00000000" w:rsidRPr="00000000" w14:paraId="00000076">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Este sistema permitirá la carga de fotografías de los canales monitoreados, su análisis mediante un modelo de visión artificial entrenado para detectar residuos sólidos, y el cálculo de un índice de riesgo de desborde combinando el porcentaje de obstrucción detectado con datos de lluvia obtenidos de SENAMHI y el historial de emergencias reportado por SINPAD/INDECI. Asimismo, el sistema mostrará esta información en un dashboard web con mapa de canales monitoreados, historial de mediciones y alertas visuales cuando el riesgo supere un umbral definido.</w:t>
      </w:r>
    </w:p>
    <w:p w:rsidR="00000000" w:rsidDel="00000000" w:rsidP="00000000" w:rsidRDefault="00000000" w:rsidRPr="00000000" w14:paraId="00000077">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Por otro lado, la cobertura inicial del proyecto se limita a 1 o 2 canales de la ciudad de Tacna, siendo el canal Collpa el caso principal de estudio por el desborde reportado en abril de 2026. Por el momento no se incluyen funcionalidades como el monitoreo automático mediante cámaras fijas, la integración con sensores de nivel de agua, ni un módulo predictivo basado en aprendizaje automático para el cálculo del riesgo ya que se usará una fórmula heurística ponderada en su lugar.</w:t>
      </w:r>
    </w:p>
    <w:p w:rsidR="00000000" w:rsidDel="00000000" w:rsidP="00000000" w:rsidRDefault="00000000" w:rsidRPr="00000000" w14:paraId="00000078">
      <w:pPr>
        <w:pStyle w:val="Heading2"/>
        <w:numPr>
          <w:ilvl w:val="1"/>
          <w:numId w:val="2"/>
        </w:numPr>
        <w:ind w:left="1440" w:hanging="360"/>
        <w:rPr/>
      </w:pPr>
      <w:bookmarkStart w:colFirst="0" w:colLast="0" w:name="_heading=h.ekfwxgnvjr7u" w:id="4"/>
      <w:bookmarkEnd w:id="4"/>
      <w:r w:rsidDel="00000000" w:rsidR="00000000" w:rsidRPr="00000000">
        <w:rPr>
          <w:rtl w:val="0"/>
        </w:rPr>
        <w:t xml:space="preserve">Definiciones, Siglas y abreviaturas</w:t>
      </w:r>
    </w:p>
    <w:p w:rsidR="00000000" w:rsidDel="00000000" w:rsidP="00000000" w:rsidRDefault="00000000" w:rsidRPr="00000000" w14:paraId="00000079">
      <w:pPr>
        <w:numPr>
          <w:ilvl w:val="2"/>
          <w:numId w:val="2"/>
        </w:numPr>
        <w:spacing w:after="0" w:line="480" w:lineRule="auto"/>
        <w:ind w:left="2160" w:hanging="360"/>
        <w:jc w:val="both"/>
        <w:rPr/>
      </w:pPr>
      <w:r w:rsidDel="00000000" w:rsidR="00000000" w:rsidRPr="00000000">
        <w:rPr>
          <w:rFonts w:ascii="Arial" w:cs="Arial" w:eastAsia="Arial" w:hAnsi="Arial"/>
          <w:rtl w:val="0"/>
        </w:rPr>
        <w:t xml:space="preserve">CNN: Red Neuronal Convolucional (Convolutional Neural Network), arquitectura de aprendizaje profundo usada para el reconocimiento de imágenes.</w:t>
      </w:r>
    </w:p>
    <w:p w:rsidR="00000000" w:rsidDel="00000000" w:rsidP="00000000" w:rsidRDefault="00000000" w:rsidRPr="00000000" w14:paraId="0000007A">
      <w:pPr>
        <w:numPr>
          <w:ilvl w:val="2"/>
          <w:numId w:val="2"/>
        </w:numPr>
        <w:spacing w:after="0" w:line="480" w:lineRule="auto"/>
        <w:ind w:left="2160" w:hanging="360"/>
        <w:jc w:val="both"/>
        <w:rPr/>
      </w:pPr>
      <w:r w:rsidDel="00000000" w:rsidR="00000000" w:rsidRPr="00000000">
        <w:rPr>
          <w:rFonts w:ascii="Arial" w:cs="Arial" w:eastAsia="Arial" w:hAnsi="Arial"/>
          <w:rtl w:val="0"/>
        </w:rPr>
        <w:t xml:space="preserve">YOLOv8: "You Only Look Once" versión 8, modelo de detección de objetos en tiempo real usado para identificar residuos sólidos en las imágenes.</w:t>
      </w:r>
    </w:p>
    <w:p w:rsidR="00000000" w:rsidDel="00000000" w:rsidP="00000000" w:rsidRDefault="00000000" w:rsidRPr="00000000" w14:paraId="0000007B">
      <w:pPr>
        <w:numPr>
          <w:ilvl w:val="2"/>
          <w:numId w:val="2"/>
        </w:numPr>
        <w:spacing w:after="0" w:line="480" w:lineRule="auto"/>
        <w:ind w:left="2160" w:hanging="360"/>
        <w:jc w:val="both"/>
        <w:rPr/>
      </w:pPr>
      <w:r w:rsidDel="00000000" w:rsidR="00000000" w:rsidRPr="00000000">
        <w:rPr>
          <w:rFonts w:ascii="Arial" w:cs="Arial" w:eastAsia="Arial" w:hAnsi="Arial"/>
          <w:rtl w:val="0"/>
        </w:rPr>
        <w:t xml:space="preserve">SENAMHI: Servicio Nacional de Meteorología e Hidrología del Perú, fuente de datos de precipitaciones.</w:t>
      </w:r>
    </w:p>
    <w:p w:rsidR="00000000" w:rsidDel="00000000" w:rsidP="00000000" w:rsidRDefault="00000000" w:rsidRPr="00000000" w14:paraId="0000007C">
      <w:pPr>
        <w:numPr>
          <w:ilvl w:val="2"/>
          <w:numId w:val="2"/>
        </w:numPr>
        <w:spacing w:after="0" w:line="480" w:lineRule="auto"/>
        <w:ind w:left="2160" w:hanging="360"/>
        <w:jc w:val="both"/>
        <w:rPr/>
      </w:pPr>
      <w:r w:rsidDel="00000000" w:rsidR="00000000" w:rsidRPr="00000000">
        <w:rPr>
          <w:rFonts w:ascii="Arial" w:cs="Arial" w:eastAsia="Arial" w:hAnsi="Arial"/>
          <w:rtl w:val="0"/>
        </w:rPr>
        <w:t xml:space="preserve">SINPAD: Sistema de Información Nacional para la Respuesta y Rehabilitación, administrado por INDECI, fuente del historial de emergencias.</w:t>
      </w:r>
    </w:p>
    <w:p w:rsidR="00000000" w:rsidDel="00000000" w:rsidP="00000000" w:rsidRDefault="00000000" w:rsidRPr="00000000" w14:paraId="0000007D">
      <w:pPr>
        <w:numPr>
          <w:ilvl w:val="2"/>
          <w:numId w:val="2"/>
        </w:numPr>
        <w:spacing w:after="0" w:line="480" w:lineRule="auto"/>
        <w:ind w:left="2160" w:hanging="360"/>
        <w:jc w:val="both"/>
        <w:rPr/>
      </w:pPr>
      <w:r w:rsidDel="00000000" w:rsidR="00000000" w:rsidRPr="00000000">
        <w:rPr>
          <w:rFonts w:ascii="Arial" w:cs="Arial" w:eastAsia="Arial" w:hAnsi="Arial"/>
          <w:rtl w:val="0"/>
        </w:rPr>
        <w:t xml:space="preserve">INDECI: Instituto Nacional de Defensa Civil.</w:t>
      </w:r>
    </w:p>
    <w:p w:rsidR="00000000" w:rsidDel="00000000" w:rsidP="00000000" w:rsidRDefault="00000000" w:rsidRPr="00000000" w14:paraId="0000007E">
      <w:pPr>
        <w:numPr>
          <w:ilvl w:val="2"/>
          <w:numId w:val="2"/>
        </w:numPr>
        <w:spacing w:after="0" w:line="480" w:lineRule="auto"/>
        <w:ind w:left="2160" w:hanging="360"/>
        <w:jc w:val="both"/>
        <w:rPr/>
      </w:pPr>
      <w:r w:rsidDel="00000000" w:rsidR="00000000" w:rsidRPr="00000000">
        <w:rPr>
          <w:rFonts w:ascii="Arial" w:cs="Arial" w:eastAsia="Arial" w:hAnsi="Arial"/>
          <w:rtl w:val="0"/>
        </w:rPr>
        <w:t xml:space="preserve">Índice de riesgo: Valor calculado (bajo, medio, alto o crítico) que resume la probabilidad de desborde de un canal en un momento dado.</w:t>
      </w:r>
    </w:p>
    <w:p w:rsidR="00000000" w:rsidDel="00000000" w:rsidP="00000000" w:rsidRDefault="00000000" w:rsidRPr="00000000" w14:paraId="0000007F">
      <w:pPr>
        <w:pStyle w:val="Heading2"/>
        <w:numPr>
          <w:ilvl w:val="1"/>
          <w:numId w:val="2"/>
        </w:numPr>
        <w:ind w:left="1440" w:hanging="360"/>
        <w:rPr/>
      </w:pPr>
      <w:bookmarkStart w:colFirst="0" w:colLast="0" w:name="_heading=h.k4octk23jeoc" w:id="5"/>
      <w:bookmarkEnd w:id="5"/>
      <w:r w:rsidDel="00000000" w:rsidR="00000000" w:rsidRPr="00000000">
        <w:rPr>
          <w:rtl w:val="0"/>
        </w:rPr>
        <w:t xml:space="preserve">Referencias</w:t>
      </w:r>
    </w:p>
    <w:p w:rsidR="00000000" w:rsidDel="00000000" w:rsidP="00000000" w:rsidRDefault="00000000" w:rsidRPr="00000000" w14:paraId="00000080">
      <w:pPr>
        <w:numPr>
          <w:ilvl w:val="2"/>
          <w:numId w:val="2"/>
        </w:numPr>
        <w:spacing w:after="0" w:line="480" w:lineRule="auto"/>
        <w:ind w:left="2160" w:hanging="360"/>
        <w:jc w:val="both"/>
        <w:rPr/>
      </w:pPr>
      <w:r w:rsidDel="00000000" w:rsidR="00000000" w:rsidRPr="00000000">
        <w:rPr>
          <w:rFonts w:ascii="Arial" w:cs="Arial" w:eastAsia="Arial" w:hAnsi="Arial"/>
          <w:rtl w:val="0"/>
        </w:rPr>
        <w:t xml:space="preserve">Documentos</w:t>
      </w:r>
    </w:p>
    <w:p w:rsidR="00000000" w:rsidDel="00000000" w:rsidP="00000000" w:rsidRDefault="00000000" w:rsidRPr="00000000" w14:paraId="00000081">
      <w:pPr>
        <w:pStyle w:val="Heading2"/>
        <w:numPr>
          <w:ilvl w:val="1"/>
          <w:numId w:val="2"/>
        </w:numPr>
        <w:ind w:left="1440" w:hanging="360"/>
        <w:rPr/>
      </w:pPr>
      <w:bookmarkStart w:colFirst="0" w:colLast="0" w:name="_heading=h.o062v5ka1r1m" w:id="6"/>
      <w:bookmarkEnd w:id="6"/>
      <w:r w:rsidDel="00000000" w:rsidR="00000000" w:rsidRPr="00000000">
        <w:rPr>
          <w:rtl w:val="0"/>
        </w:rPr>
        <w:t xml:space="preserve">Visión General</w:t>
      </w:r>
    </w:p>
    <w:p w:rsidR="00000000" w:rsidDel="00000000" w:rsidP="00000000" w:rsidRDefault="00000000" w:rsidRPr="00000000" w14:paraId="00000082">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La visión general del proyecto busca desarrollar una herramienta accesible y funcional que transforme una tarea actualmente manual y reactiva, como la inspección visual de los canales después de la lluvia, en un proceso de monitoreo proactivo basado en inteligencia artificial. El sistema permitirá que cualquier persona autorizada pueda cargar desde su celular una fotografía del canal y, sin requerir intervención humana adicional, estimará el nivel de obstrucción, analizará las condiciones meteorológicas e históricas de la zona y comunicará de manera clara si existe algún riesgo que requiera atención inmediata. El objetivo no es sustituir el criterio del personal de Defensa Civil, sino proporcionar información oportuna que facilite una mejor toma de decisiones.</w:t>
      </w:r>
    </w:p>
    <w:p w:rsidR="00000000" w:rsidDel="00000000" w:rsidP="00000000" w:rsidRDefault="00000000" w:rsidRPr="00000000" w14:paraId="00000083">
      <w:pPr>
        <w:pStyle w:val="Heading1"/>
        <w:numPr>
          <w:ilvl w:val="0"/>
          <w:numId w:val="2"/>
        </w:numPr>
        <w:ind w:left="720" w:hanging="360"/>
        <w:rPr/>
      </w:pPr>
      <w:bookmarkStart w:colFirst="0" w:colLast="0" w:name="_heading=h.z6ve9mfdkdf3" w:id="7"/>
      <w:bookmarkEnd w:id="7"/>
      <w:r w:rsidDel="00000000" w:rsidR="00000000" w:rsidRPr="00000000">
        <w:rPr>
          <w:rtl w:val="0"/>
        </w:rPr>
        <w:t xml:space="preserve">Posicionamiento</w:t>
      </w:r>
    </w:p>
    <w:p w:rsidR="00000000" w:rsidDel="00000000" w:rsidP="00000000" w:rsidRDefault="00000000" w:rsidRPr="00000000" w14:paraId="00000084">
      <w:pPr>
        <w:pStyle w:val="Heading2"/>
        <w:numPr>
          <w:ilvl w:val="1"/>
          <w:numId w:val="2"/>
        </w:numPr>
        <w:ind w:left="1440" w:hanging="360"/>
        <w:rPr/>
      </w:pPr>
      <w:bookmarkStart w:colFirst="0" w:colLast="0" w:name="_heading=h.uc9tjlto94e2" w:id="8"/>
      <w:bookmarkEnd w:id="8"/>
      <w:r w:rsidDel="00000000" w:rsidR="00000000" w:rsidRPr="00000000">
        <w:rPr>
          <w:rtl w:val="0"/>
        </w:rPr>
        <w:t xml:space="preserve">Oportunidad de negocio</w:t>
      </w:r>
    </w:p>
    <w:p w:rsidR="00000000" w:rsidDel="00000000" w:rsidP="00000000" w:rsidRDefault="00000000" w:rsidRPr="00000000" w14:paraId="00000085">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Actualmente, la detección de obstrucciones en los canales de regadío de Tacna, que también cumplen de manera informal la función de drenaje pluvial, se basa principalmente en inspecciones visuales realizadas de forma ocasional por el personal municipal o en reportes realizados por los ciudadanos, muchas veces cuando el problema ya ha generado consecuencias. No se cuenta con un sistema organizado que permita detectar y anticipar una obstrucción de alto riesgo antes de que las lluvias puedan ocasionar un desborde.</w:t>
      </w:r>
    </w:p>
    <w:p w:rsidR="00000000" w:rsidDel="00000000" w:rsidP="00000000" w:rsidRDefault="00000000" w:rsidRPr="00000000" w14:paraId="00000086">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Esta situación representa una oportunidad para implementar una solución de bajo costo que combine tecnologías de inteligencia artificial ya utilizadas en otros escenarios, como YOLOv8 para la detección de residuos, con información pública disponible a través de plataformas como SENAMHI y SINPAD. De esta manera, la municipalidad podría contar con una herramienta que le permita anticiparse a posibles riesgos.</w:t>
      </w:r>
    </w:p>
    <w:p w:rsidR="00000000" w:rsidDel="00000000" w:rsidP="00000000" w:rsidRDefault="00000000" w:rsidRPr="00000000" w14:paraId="00000087">
      <w:pPr>
        <w:pStyle w:val="Heading2"/>
        <w:numPr>
          <w:ilvl w:val="1"/>
          <w:numId w:val="2"/>
        </w:numPr>
        <w:ind w:left="1440" w:hanging="360"/>
        <w:rPr/>
      </w:pPr>
      <w:bookmarkStart w:colFirst="0" w:colLast="0" w:name="_heading=h.ukqjg7i407ka" w:id="9"/>
      <w:bookmarkEnd w:id="9"/>
      <w:r w:rsidDel="00000000" w:rsidR="00000000" w:rsidRPr="00000000">
        <w:rPr>
          <w:rtl w:val="0"/>
        </w:rPr>
        <w:t xml:space="preserve">Definición del problema</w:t>
      </w:r>
    </w:p>
    <w:p w:rsidR="00000000" w:rsidDel="00000000" w:rsidP="00000000" w:rsidRDefault="00000000" w:rsidRPr="00000000" w14:paraId="00000088">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Los canales de regadío de la ciudad de Tacna, al no contar con un sistema de drenaje pluvial independiente, terminan absorbiendo también el agua de lluvia. Cuando se acumulan residuos sólidos como botellas, plásticos y sacos en su cauce, el flujo de agua se reduce y, ante una lluvia intensa, se generan desbordes que afectan vías y viviendas cercanas. Como antecedente tenemos que esto ya ocurrió en abril de 2026 cerca de la Av. Collpa y en mayo de 2026 en el canal Caplina, ambos casos con acumulación de residuos documentada como causa del desborde, asimismo este problema posee un alto potencial de impacto por el mismo problema. Además, el problema de fondo es que hoy no existe ninguna forma de monitorear el estado de obstrucción de un canal antes de que ocurra el desborde, ya que se actúa siempre después del daño, nunca antes así como información espacialmente localizada en cuencas y subcuencas expuestas.  En este contexto, desarrollar un modelo de inteligencia artificial para detectar residuos sólidos en canales de Tacna responde a la necesidad de contar con una herramienta automatizada, escalable y técnicamente viable para apoyar la vigilancia, priorizar intervenciones y fortalecer la prevención de bloqueos y desbordamientos, aprovechando avances recientes en visión por computador, sensores e integración con sistemas inteligentes de gestión de residuos.</w:t>
      </w:r>
    </w:p>
    <w:p w:rsidR="00000000" w:rsidDel="00000000" w:rsidP="00000000" w:rsidRDefault="00000000" w:rsidRPr="00000000" w14:paraId="00000089">
      <w:pPr>
        <w:pStyle w:val="Heading1"/>
        <w:numPr>
          <w:ilvl w:val="0"/>
          <w:numId w:val="2"/>
        </w:numPr>
        <w:ind w:left="720" w:hanging="360"/>
        <w:rPr/>
      </w:pPr>
      <w:bookmarkStart w:colFirst="0" w:colLast="0" w:name="_heading=h.btih8xhixpy" w:id="10"/>
      <w:bookmarkEnd w:id="10"/>
      <w:r w:rsidDel="00000000" w:rsidR="00000000" w:rsidRPr="00000000">
        <w:rPr>
          <w:rtl w:val="0"/>
        </w:rPr>
        <w:t xml:space="preserve">Descripción de los interesados y usuarios</w:t>
      </w:r>
    </w:p>
    <w:p w:rsidR="00000000" w:rsidDel="00000000" w:rsidP="00000000" w:rsidRDefault="00000000" w:rsidRPr="00000000" w14:paraId="0000008A">
      <w:pPr>
        <w:pStyle w:val="Heading2"/>
        <w:numPr>
          <w:ilvl w:val="1"/>
          <w:numId w:val="2"/>
        </w:numPr>
        <w:ind w:left="1440" w:hanging="360"/>
        <w:rPr/>
      </w:pPr>
      <w:bookmarkStart w:colFirst="0" w:colLast="0" w:name="_heading=h.7cpusf1jvxny" w:id="11"/>
      <w:bookmarkEnd w:id="11"/>
      <w:r w:rsidDel="00000000" w:rsidR="00000000" w:rsidRPr="00000000">
        <w:rPr>
          <w:rtl w:val="0"/>
        </w:rPr>
        <w:t xml:space="preserve">Resumen de los interesados</w:t>
      </w:r>
    </w:p>
    <w:p w:rsidR="00000000" w:rsidDel="00000000" w:rsidP="00000000" w:rsidRDefault="00000000" w:rsidRPr="00000000" w14:paraId="0000008B">
      <w:pPr>
        <w:spacing w:after="0" w:line="480" w:lineRule="auto"/>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1</w:t>
      </w:r>
    </w:p>
    <w:p w:rsidR="00000000" w:rsidDel="00000000" w:rsidP="00000000" w:rsidRDefault="00000000" w:rsidRPr="00000000" w14:paraId="0000008C">
      <w:pPr>
        <w:spacing w:after="0" w:line="480" w:lineRule="auto"/>
        <w:ind w:left="0" w:firstLine="0"/>
        <w:jc w:val="both"/>
        <w:rPr/>
      </w:pPr>
      <w:r w:rsidDel="00000000" w:rsidR="00000000" w:rsidRPr="00000000">
        <w:rPr>
          <w:rFonts w:ascii="Arial" w:cs="Arial" w:eastAsia="Arial" w:hAnsi="Arial"/>
          <w:i w:val="1"/>
          <w:iCs w:val="1"/>
          <w:rtl w:val="0"/>
        </w:rPr>
        <w:t xml:space="preserve">Interesados del proyecto</w:t>
      </w:r>
      <w:r w:rsidDel="00000000" w:rsidR="00000000" w:rsidRPr="00000000">
        <w:rPr>
          <w:rtl w:val="0"/>
        </w:rPr>
      </w:r>
    </w:p>
    <w:sdt>
      <w:sdtPr>
        <w:lock w:val="contentLocked"/>
        <w:id w:val="1865900822"/>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D">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Interesado</w:t>
                </w:r>
              </w:p>
            </w:tc>
            <w:tc>
              <w:tcPr/>
              <w:p w:rsidR="00000000" w:rsidDel="00000000" w:rsidP="00000000" w:rsidRDefault="00000000" w:rsidRPr="00000000" w14:paraId="0000008E">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r>
          <w:tr>
            <w:trPr>
              <w:cantSplit w:val="0"/>
              <w:tblHeader w:val="0"/>
            </w:trPr>
            <w:tc>
              <w:tcPr/>
              <w:p w:rsidR="00000000" w:rsidDel="00000000" w:rsidP="00000000" w:rsidRDefault="00000000" w:rsidRPr="00000000" w14:paraId="0000008F">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Enzo Leonel Laqui Luyo</w:t>
                </w:r>
              </w:p>
            </w:tc>
            <w:tc>
              <w:tcPr/>
              <w:p w:rsidR="00000000" w:rsidDel="00000000" w:rsidP="00000000" w:rsidRDefault="00000000" w:rsidRPr="00000000" w14:paraId="00000090">
                <w:pPr>
                  <w:spacing w:after="0" w:line="480" w:lineRule="auto"/>
                  <w:jc w:val="both"/>
                  <w:rPr>
                    <w:rFonts w:ascii="Arial" w:cs="Arial" w:eastAsia="Arial" w:hAnsi="Arial"/>
                  </w:rPr>
                </w:pPr>
                <w:r w:rsidDel="00000000" w:rsidR="00000000" w:rsidRPr="00000000">
                  <w:rPr>
                    <w:rFonts w:ascii="Arial" w:cs="Arial" w:eastAsia="Arial" w:hAnsi="Arial"/>
                    <w:rtl w:val="0"/>
                  </w:rPr>
                  <w:t xml:space="preserve">Jefe del Proyecto / Desarrollador full stack (frontend, backend, etc.).</w:t>
                </w:r>
              </w:p>
            </w:tc>
          </w:tr>
          <w:tr>
            <w:trPr>
              <w:cantSplit w:val="0"/>
              <w:tblHeader w:val="0"/>
            </w:trPr>
            <w:tc>
              <w:tcPr/>
              <w:p w:rsidR="00000000" w:rsidDel="00000000" w:rsidP="00000000" w:rsidRDefault="00000000" w:rsidRPr="00000000" w14:paraId="00000091">
                <w:pPr>
                  <w:spacing w:after="0" w:line="480" w:lineRule="auto"/>
                  <w:jc w:val="both"/>
                  <w:rPr>
                    <w:rFonts w:ascii="Arial" w:cs="Arial" w:eastAsia="Arial" w:hAnsi="Arial"/>
                  </w:rPr>
                </w:pPr>
                <w:r w:rsidDel="00000000" w:rsidR="00000000" w:rsidRPr="00000000">
                  <w:rPr>
                    <w:rFonts w:ascii="Arial" w:cs="Arial" w:eastAsia="Arial" w:hAnsi="Arial"/>
                    <w:rtl w:val="0"/>
                  </w:rPr>
                  <w:t xml:space="preserve">Junior Mamani Estaña</w:t>
                </w:r>
              </w:p>
            </w:tc>
            <w:tc>
              <w:tcPr/>
              <w:p w:rsidR="00000000" w:rsidDel="00000000" w:rsidP="00000000" w:rsidRDefault="00000000" w:rsidRPr="00000000" w14:paraId="00000092">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Desarrollador del modelo de IA / Desarrollador full stack.</w:t>
                </w:r>
              </w:p>
            </w:tc>
          </w:tr>
          <w:tr>
            <w:trPr>
              <w:cantSplit w:val="0"/>
              <w:tblHeader w:val="0"/>
            </w:trPr>
            <w:tc>
              <w:tcPr/>
              <w:p w:rsidR="00000000" w:rsidDel="00000000" w:rsidP="00000000" w:rsidRDefault="00000000" w:rsidRPr="00000000" w14:paraId="00000093">
                <w:pPr>
                  <w:spacing w:after="0" w:line="480" w:lineRule="auto"/>
                  <w:jc w:val="both"/>
                  <w:rPr>
                    <w:rFonts w:ascii="Arial" w:cs="Arial" w:eastAsia="Arial" w:hAnsi="Arial"/>
                  </w:rPr>
                </w:pPr>
                <w:r w:rsidDel="00000000" w:rsidR="00000000" w:rsidRPr="00000000">
                  <w:rPr>
                    <w:rFonts w:ascii="Arial" w:cs="Arial" w:eastAsia="Arial" w:hAnsi="Arial"/>
                    <w:rtl w:val="0"/>
                  </w:rPr>
                  <w:t xml:space="preserve">Municipalidad Provincial de Tacna</w:t>
                </w:r>
              </w:p>
            </w:tc>
            <w:tc>
              <w:tcPr/>
              <w:p w:rsidR="00000000" w:rsidDel="00000000" w:rsidP="00000000" w:rsidRDefault="00000000" w:rsidRPr="00000000" w14:paraId="00000094">
                <w:pPr>
                  <w:spacing w:after="0" w:line="480" w:lineRule="auto"/>
                  <w:jc w:val="both"/>
                  <w:rPr>
                    <w:rFonts w:ascii="Arial" w:cs="Arial" w:eastAsia="Arial" w:hAnsi="Arial"/>
                  </w:rPr>
                </w:pPr>
                <w:r w:rsidDel="00000000" w:rsidR="00000000" w:rsidRPr="00000000">
                  <w:rPr>
                    <w:rFonts w:ascii="Arial" w:cs="Arial" w:eastAsia="Arial" w:hAnsi="Arial"/>
                    <w:rtl w:val="0"/>
                  </w:rPr>
                  <w:t xml:space="preserve">Área de Gestión de Riesgos / Defensa Civil (socio clave para una futura implementación).</w:t>
                </w:r>
              </w:p>
            </w:tc>
          </w:tr>
        </w:tbl>
      </w:sdtContent>
    </w:sdt>
    <w:p w:rsidR="00000000" w:rsidDel="00000000" w:rsidP="00000000" w:rsidRDefault="00000000" w:rsidRPr="00000000" w14:paraId="00000095">
      <w:pPr>
        <w:tabs>
          <w:tab w:val="left" w:leader="none" w:pos="440"/>
          <w:tab w:val="right" w:leader="none" w:pos="8828"/>
        </w:tabs>
        <w:spacing w:after="0" w:before="120" w:line="480" w:lineRule="auto"/>
        <w:jc w:val="both"/>
        <w:rPr>
          <w:rFonts w:ascii="Arial" w:cs="Arial" w:eastAsia="Arial" w:hAnsi="Arial"/>
        </w:r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Elaboración propia</w:t>
      </w:r>
    </w:p>
    <w:p w:rsidR="00000000" w:rsidDel="00000000" w:rsidP="00000000" w:rsidRDefault="00000000" w:rsidRPr="00000000" w14:paraId="00000096">
      <w:pPr>
        <w:spacing w:after="0" w:line="480" w:lineRule="auto"/>
        <w:jc w:val="both"/>
        <w:rPr>
          <w:rFonts w:ascii="Arial" w:cs="Arial" w:eastAsia="Arial" w:hAnsi="Arial"/>
        </w:rPr>
      </w:pPr>
      <w:r w:rsidDel="00000000" w:rsidR="00000000" w:rsidRPr="00000000">
        <w:rPr>
          <w:rFonts w:ascii="Arial" w:cs="Arial" w:eastAsia="Arial" w:hAnsi="Arial"/>
          <w:rtl w:val="0"/>
        </w:rPr>
        <w:t xml:space="preserve">La Tabla 1 presenta la lista de los interesados del proyecto, aquellas personas o entidades que usarán el sistema.</w:t>
      </w:r>
    </w:p>
    <w:p w:rsidR="00000000" w:rsidDel="00000000" w:rsidP="00000000" w:rsidRDefault="00000000" w:rsidRPr="00000000" w14:paraId="00000097">
      <w:pPr>
        <w:pStyle w:val="Heading2"/>
        <w:numPr>
          <w:ilvl w:val="1"/>
          <w:numId w:val="2"/>
        </w:numPr>
        <w:ind w:left="1440" w:hanging="360"/>
        <w:rPr/>
      </w:pPr>
      <w:bookmarkStart w:colFirst="0" w:colLast="0" w:name="_heading=h.14isowj54qrj" w:id="12"/>
      <w:bookmarkEnd w:id="12"/>
      <w:r w:rsidDel="00000000" w:rsidR="00000000" w:rsidRPr="00000000">
        <w:rPr>
          <w:rtl w:val="0"/>
        </w:rPr>
        <w:t xml:space="preserve">Resumen de los usuarios</w:t>
      </w:r>
    </w:p>
    <w:p w:rsidR="00000000" w:rsidDel="00000000" w:rsidP="00000000" w:rsidRDefault="00000000" w:rsidRPr="00000000" w14:paraId="00000098">
      <w:pPr>
        <w:spacing w:after="0" w:line="480" w:lineRule="auto"/>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2</w:t>
      </w:r>
    </w:p>
    <w:p w:rsidR="00000000" w:rsidDel="00000000" w:rsidP="00000000" w:rsidRDefault="00000000" w:rsidRPr="00000000" w14:paraId="00000099">
      <w:pPr>
        <w:spacing w:after="0" w:line="480" w:lineRule="auto"/>
        <w:jc w:val="both"/>
        <w:rPr/>
      </w:pPr>
      <w:r w:rsidDel="00000000" w:rsidR="00000000" w:rsidRPr="00000000">
        <w:rPr>
          <w:rFonts w:ascii="Arial" w:cs="Arial" w:eastAsia="Arial" w:hAnsi="Arial"/>
          <w:i w:val="1"/>
          <w:iCs w:val="1"/>
          <w:rtl w:val="0"/>
        </w:rPr>
        <w:t xml:space="preserve">Usuarios del sistema</w:t>
      </w:r>
      <w:r w:rsidDel="00000000" w:rsidR="00000000" w:rsidRPr="00000000">
        <w:rPr>
          <w:rtl w:val="0"/>
        </w:rPr>
      </w:r>
    </w:p>
    <w:sdt>
      <w:sdtPr>
        <w:lock w:val="contentLocked"/>
        <w:id w:val="1345638941"/>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A">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p w:rsidR="00000000" w:rsidDel="00000000" w:rsidP="00000000" w:rsidRDefault="00000000" w:rsidRPr="00000000" w14:paraId="0000009B">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p w:rsidR="00000000" w:rsidDel="00000000" w:rsidP="00000000" w:rsidRDefault="00000000" w:rsidRPr="00000000" w14:paraId="0000009C">
                <w:pPr>
                  <w:spacing w:after="0" w:line="480" w:lineRule="auto"/>
                  <w:jc w:val="both"/>
                  <w:rPr>
                    <w:rFonts w:ascii="Arial" w:cs="Arial" w:eastAsia="Arial" w:hAnsi="Arial"/>
                  </w:rPr>
                </w:pPr>
                <w:r w:rsidDel="00000000" w:rsidR="00000000" w:rsidRPr="00000000">
                  <w:rPr>
                    <w:rFonts w:ascii="Arial" w:cs="Arial" w:eastAsia="Arial" w:hAnsi="Arial"/>
                    <w:rtl w:val="0"/>
                  </w:rPr>
                  <w:t xml:space="preserve">Operador de campo</w:t>
                </w:r>
              </w:p>
            </w:tc>
            <w:tc>
              <w:tcPr/>
              <w:p w:rsidR="00000000" w:rsidDel="00000000" w:rsidP="00000000" w:rsidRDefault="00000000" w:rsidRPr="00000000" w14:paraId="0000009D">
                <w:pPr>
                  <w:spacing w:after="0" w:line="480" w:lineRule="auto"/>
                  <w:jc w:val="both"/>
                  <w:rPr>
                    <w:rFonts w:ascii="Arial" w:cs="Arial" w:eastAsia="Arial" w:hAnsi="Arial"/>
                  </w:rPr>
                </w:pPr>
                <w:r w:rsidDel="00000000" w:rsidR="00000000" w:rsidRPr="00000000">
                  <w:rPr>
                    <w:rFonts w:ascii="Arial" w:cs="Arial" w:eastAsia="Arial" w:hAnsi="Arial"/>
                    <w:rtl w:val="0"/>
                  </w:rPr>
                  <w:t xml:space="preserve">Personal municipal encargado de tomar y subir las fotografías de los canales monitoreados.</w:t>
                </w:r>
              </w:p>
            </w:tc>
          </w:tr>
          <w:tr>
            <w:trPr>
              <w:cantSplit w:val="0"/>
              <w:tblHeader w:val="0"/>
            </w:trPr>
            <w:tc>
              <w:tcPr/>
              <w:p w:rsidR="00000000" w:rsidDel="00000000" w:rsidP="00000000" w:rsidRDefault="00000000" w:rsidRPr="00000000" w14:paraId="0000009E">
                <w:pPr>
                  <w:spacing w:after="0" w:line="480" w:lineRule="auto"/>
                  <w:jc w:val="both"/>
                  <w:rPr>
                    <w:rFonts w:ascii="Arial" w:cs="Arial" w:eastAsia="Arial" w:hAnsi="Arial"/>
                  </w:rPr>
                </w:pPr>
                <w:r w:rsidDel="00000000" w:rsidR="00000000" w:rsidRPr="00000000">
                  <w:rPr>
                    <w:rFonts w:ascii="Arial" w:cs="Arial" w:eastAsia="Arial" w:hAnsi="Arial"/>
                    <w:rtl w:val="0"/>
                  </w:rPr>
                  <w:t xml:space="preserve">Supervisor</w:t>
                </w:r>
              </w:p>
            </w:tc>
            <w:tc>
              <w:tcPr/>
              <w:p w:rsidR="00000000" w:rsidDel="00000000" w:rsidP="00000000" w:rsidRDefault="00000000" w:rsidRPr="00000000" w14:paraId="0000009F">
                <w:pPr>
                  <w:spacing w:after="0" w:line="480" w:lineRule="auto"/>
                  <w:jc w:val="both"/>
                  <w:rPr>
                    <w:rFonts w:ascii="Arial" w:cs="Arial" w:eastAsia="Arial" w:hAnsi="Arial"/>
                  </w:rPr>
                </w:pPr>
                <w:r w:rsidDel="00000000" w:rsidR="00000000" w:rsidRPr="00000000">
                  <w:rPr>
                    <w:rFonts w:ascii="Arial" w:cs="Arial" w:eastAsia="Arial" w:hAnsi="Arial"/>
                    <w:rtl w:val="0"/>
                  </w:rPr>
                  <w:t xml:space="preserve">Personal de Gestión de Riesgos o Defensa Civil que revisa el dashboard, el historial y las alertas para decidir acciones de limpieza preventiva.</w:t>
                </w:r>
              </w:p>
            </w:tc>
          </w:tr>
          <w:tr>
            <w:trPr>
              <w:cantSplit w:val="0"/>
              <w:tblHeader w:val="0"/>
            </w:trPr>
            <w:tc>
              <w:tcPr/>
              <w:p w:rsidR="00000000" w:rsidDel="00000000" w:rsidP="00000000" w:rsidRDefault="00000000" w:rsidRPr="00000000" w14:paraId="000000A0">
                <w:pPr>
                  <w:spacing w:after="0" w:line="480" w:lineRule="auto"/>
                  <w:jc w:val="both"/>
                  <w:rPr>
                    <w:rFonts w:ascii="Arial" w:cs="Arial" w:eastAsia="Arial" w:hAnsi="Arial"/>
                  </w:rPr>
                </w:pPr>
                <w:r w:rsidDel="00000000" w:rsidR="00000000" w:rsidRPr="00000000">
                  <w:rPr>
                    <w:rFonts w:ascii="Arial" w:cs="Arial" w:eastAsia="Arial" w:hAnsi="Arial"/>
                    <w:rtl w:val="0"/>
                  </w:rPr>
                  <w:t xml:space="preserve">Administrador del sistema</w:t>
                </w:r>
              </w:p>
            </w:tc>
            <w:tc>
              <w:tcPr/>
              <w:p w:rsidR="00000000" w:rsidDel="00000000" w:rsidP="00000000" w:rsidRDefault="00000000" w:rsidRPr="00000000" w14:paraId="000000A1">
                <w:pPr>
                  <w:spacing w:after="0" w:line="480" w:lineRule="auto"/>
                  <w:jc w:val="both"/>
                  <w:rPr>
                    <w:rFonts w:ascii="Arial" w:cs="Arial" w:eastAsia="Arial" w:hAnsi="Arial"/>
                  </w:rPr>
                </w:pPr>
                <w:r w:rsidDel="00000000" w:rsidR="00000000" w:rsidRPr="00000000">
                  <w:rPr>
                    <w:rFonts w:ascii="Arial" w:cs="Arial" w:eastAsia="Arial" w:hAnsi="Arial"/>
                    <w:rtl w:val="0"/>
                  </w:rPr>
                  <w:t xml:space="preserve">Encargado del mantenimiento técnico de la plataforma y del modelo de IA.</w:t>
                </w:r>
              </w:p>
            </w:tc>
          </w:tr>
        </w:tbl>
      </w:sdtContent>
    </w:sdt>
    <w:p w:rsidR="00000000" w:rsidDel="00000000" w:rsidP="00000000" w:rsidRDefault="00000000" w:rsidRPr="00000000" w14:paraId="000000A2">
      <w:pPr>
        <w:tabs>
          <w:tab w:val="left" w:leader="none" w:pos="440"/>
          <w:tab w:val="right" w:leader="none" w:pos="8828"/>
        </w:tabs>
        <w:spacing w:after="0" w:before="120" w:line="480" w:lineRule="auto"/>
        <w:jc w:val="both"/>
        <w:rPr>
          <w:rFonts w:ascii="Arial" w:cs="Arial" w:eastAsia="Arial" w:hAnsi="Arial"/>
        </w:r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Elaboración propia</w:t>
      </w:r>
    </w:p>
    <w:p w:rsidR="00000000" w:rsidDel="00000000" w:rsidP="00000000" w:rsidRDefault="00000000" w:rsidRPr="00000000" w14:paraId="000000A3">
      <w:pPr>
        <w:spacing w:after="0" w:line="480" w:lineRule="auto"/>
        <w:jc w:val="both"/>
        <w:rPr>
          <w:rFonts w:ascii="Arial" w:cs="Arial" w:eastAsia="Arial" w:hAnsi="Arial"/>
        </w:rPr>
      </w:pPr>
      <w:r w:rsidDel="00000000" w:rsidR="00000000" w:rsidRPr="00000000">
        <w:rPr>
          <w:rFonts w:ascii="Arial" w:cs="Arial" w:eastAsia="Arial" w:hAnsi="Arial"/>
          <w:rtl w:val="0"/>
        </w:rPr>
        <w:t xml:space="preserve">La Tabla 2 presenta los usuarios del sistema, aquellos que tendrán roles dentro del sistema para poder realizar la actividad que requiera, en este caso se presentó los roles de operador de campo y supervisor.</w:t>
      </w:r>
    </w:p>
    <w:p w:rsidR="00000000" w:rsidDel="00000000" w:rsidP="00000000" w:rsidRDefault="00000000" w:rsidRPr="00000000" w14:paraId="000000A4">
      <w:pPr>
        <w:pStyle w:val="Heading2"/>
        <w:numPr>
          <w:ilvl w:val="1"/>
          <w:numId w:val="2"/>
        </w:numPr>
        <w:ind w:left="1440" w:hanging="360"/>
        <w:rPr/>
      </w:pPr>
      <w:bookmarkStart w:colFirst="0" w:colLast="0" w:name="_heading=h.x5aihvlmc1ah" w:id="13"/>
      <w:bookmarkEnd w:id="13"/>
      <w:r w:rsidDel="00000000" w:rsidR="00000000" w:rsidRPr="00000000">
        <w:rPr>
          <w:rtl w:val="0"/>
        </w:rPr>
        <w:t xml:space="preserve">Entorno de usuario</w:t>
      </w:r>
    </w:p>
    <w:p w:rsidR="00000000" w:rsidDel="00000000" w:rsidP="00000000" w:rsidRDefault="00000000" w:rsidRPr="00000000" w14:paraId="000000A5">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sistema será una plataforma web accesible desde navegadores modernos (Google Chrome, Mozilla Firefox, Microsoft Edge), pensada para usarse tanto desde una computadora de escritorio (para el rol de supervisor/administrador, en el dashboard) como desde un celular con acceso a internet (para el rol de operador de campo, al momento de capturar y subir la fotografía directamente desde el canal). No se requiere ninguna aplicación adicional instalada, solo conexión a internet y un navegador compatible.</w:t>
      </w:r>
    </w:p>
    <w:p w:rsidR="00000000" w:rsidDel="00000000" w:rsidP="00000000" w:rsidRDefault="00000000" w:rsidRPr="00000000" w14:paraId="000000A6">
      <w:pPr>
        <w:numPr>
          <w:ilvl w:val="0"/>
          <w:numId w:val="10"/>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Operador de campo: necesita tomar una fotografía del canal asignado y subirla al sistema desde su celular, de forma simple y sin pasos innecesarios.</w:t>
      </w:r>
    </w:p>
    <w:p w:rsidR="00000000" w:rsidDel="00000000" w:rsidP="00000000" w:rsidRDefault="00000000" w:rsidRPr="00000000" w14:paraId="000000A7">
      <w:pPr>
        <w:numPr>
          <w:ilvl w:val="0"/>
          <w:numId w:val="10"/>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Supervisor: necesita gestionar los usuarios con acceso a la plataforma, visualizar el estado de riesgo de cada canal monitoreado, revisar el historial de mediciones y recibir alertas cuando el riesgo supere el umbral definido.</w:t>
      </w:r>
    </w:p>
    <w:p w:rsidR="00000000" w:rsidDel="00000000" w:rsidP="00000000" w:rsidRDefault="00000000" w:rsidRPr="00000000" w14:paraId="000000A8">
      <w:pPr>
        <w:numPr>
          <w:ilvl w:val="0"/>
          <w:numId w:val="10"/>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Administrador del sistema: Dar mantenimiento al modelo de detección cuando sea necesario re-entrenarlo.</w:t>
      </w:r>
    </w:p>
    <w:p w:rsidR="00000000" w:rsidDel="00000000" w:rsidP="00000000" w:rsidRDefault="00000000" w:rsidRPr="00000000" w14:paraId="000000A9">
      <w:pPr>
        <w:pStyle w:val="Heading2"/>
        <w:numPr>
          <w:ilvl w:val="1"/>
          <w:numId w:val="2"/>
        </w:numPr>
        <w:ind w:left="1440" w:hanging="360"/>
        <w:rPr/>
      </w:pPr>
      <w:bookmarkStart w:colFirst="0" w:colLast="0" w:name="_heading=h.4ylbnv3fosu6" w:id="14"/>
      <w:bookmarkEnd w:id="14"/>
      <w:r w:rsidDel="00000000" w:rsidR="00000000" w:rsidRPr="00000000">
        <w:rPr>
          <w:rtl w:val="0"/>
        </w:rPr>
        <w:t xml:space="preserve">Perfiles de interesados</w:t>
      </w:r>
    </w:p>
    <w:sdt>
      <w:sdtPr>
        <w:lock w:val="contentLocked"/>
        <w:id w:val="1439914877"/>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AA">
                <w:pPr>
                  <w:widowControl w:val="0"/>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del interesado del negocio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tcMar>
                  <w:top w:w="100.0" w:type="dxa"/>
                  <w:left w:w="100.0" w:type="dxa"/>
                  <w:bottom w:w="100.0" w:type="dxa"/>
                  <w:right w:w="100.0" w:type="dxa"/>
                </w:tcMar>
              </w:tcPr>
              <w:p w:rsidR="00000000" w:rsidDel="00000000" w:rsidP="00000000" w:rsidRDefault="00000000" w:rsidRPr="00000000" w14:paraId="000000AD">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Municipalidad Provincial de Tacna – Gestión de Riesgos / Defensa Civil.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AF">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Entidad que enfrenta directamente el problema de los desbordes de canales y que sería la beneficiaria final de una eventual implementación del sistema fuera del ámbito académico.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0">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tcPr>
              <w:p w:rsidR="00000000" w:rsidDel="00000000" w:rsidP="00000000" w:rsidRDefault="00000000" w:rsidRPr="00000000" w14:paraId="000000B1">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Externo.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B3">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Validar que la propuesta responda a una necesidad real y aportar contexto sobre casos reales de obstrucción y desborde (Collpa, Caplina).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Criterios</w:t>
                </w:r>
              </w:p>
            </w:tc>
            <w:tc>
              <w:tcPr>
                <w:tcMar>
                  <w:top w:w="100.0" w:type="dxa"/>
                  <w:left w:w="100.0" w:type="dxa"/>
                  <w:bottom w:w="100.0" w:type="dxa"/>
                  <w:right w:w="100.0" w:type="dxa"/>
                </w:tcMar>
              </w:tcPr>
              <w:p w:rsidR="00000000" w:rsidDel="00000000" w:rsidP="00000000" w:rsidRDefault="00000000" w:rsidRPr="00000000" w14:paraId="000000B5">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Que el sistema efectivamente ayude a anticipar riesgos y sea comprensible para personal no técnico.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tcMar>
                  <w:top w:w="100.0" w:type="dxa"/>
                  <w:left w:w="100.0" w:type="dxa"/>
                  <w:bottom w:w="100.0" w:type="dxa"/>
                  <w:right w:w="100.0" w:type="dxa"/>
                </w:tcMar>
              </w:tcPr>
              <w:p w:rsidR="00000000" w:rsidDel="00000000" w:rsidP="00000000" w:rsidRDefault="00000000" w:rsidRPr="00000000" w14:paraId="000000B7">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Consultiva, como fuente de información del problema real; no participa en el desarrollo técnico del sistema.</w:t>
                </w:r>
              </w:p>
            </w:tc>
          </w:tr>
        </w:tbl>
      </w:sdtContent>
    </w:sdt>
    <w:p w:rsidR="00000000" w:rsidDel="00000000" w:rsidP="00000000" w:rsidRDefault="00000000" w:rsidRPr="00000000" w14:paraId="000000B8">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2"/>
        <w:numPr>
          <w:ilvl w:val="1"/>
          <w:numId w:val="2"/>
        </w:numPr>
        <w:ind w:left="1440" w:hanging="360"/>
        <w:rPr/>
      </w:pPr>
      <w:bookmarkStart w:colFirst="0" w:colLast="0" w:name="_heading=h.iywbog1trcw7" w:id="15"/>
      <w:bookmarkEnd w:id="15"/>
      <w:r w:rsidDel="00000000" w:rsidR="00000000" w:rsidRPr="00000000">
        <w:rPr>
          <w:rtl w:val="0"/>
        </w:rPr>
        <w:t xml:space="preserve">Perfiles de usuarios</w:t>
      </w:r>
    </w:p>
    <w:sdt>
      <w:sdtPr>
        <w:lock w:val="contentLocked"/>
        <w:id w:val="1868628626"/>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operador de campo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rPr>
                </w:pPr>
                <w:r w:rsidDel="00000000" w:rsidR="00000000" w:rsidRPr="00000000">
                  <w:rPr>
                    <w:rFonts w:ascii="Arial" w:cs="Arial" w:eastAsia="Arial" w:hAnsi="Arial"/>
                    <w:rtl w:val="0"/>
                  </w:rPr>
                  <w:t xml:space="preserve">Personal municipal de campo.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rPr>
                </w:pPr>
                <w:r w:rsidDel="00000000" w:rsidR="00000000" w:rsidRPr="00000000">
                  <w:rPr>
                    <w:rFonts w:ascii="Arial" w:cs="Arial" w:eastAsia="Arial" w:hAnsi="Arial"/>
                    <w:rtl w:val="0"/>
                  </w:rPr>
                  <w:t xml:space="preserve">Usuario encargado de capturar y subir las fotografías de los canales monitoreados.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rPr>
                </w:pPr>
                <w:r w:rsidDel="00000000" w:rsidR="00000000" w:rsidRPr="00000000">
                  <w:rPr>
                    <w:rFonts w:ascii="Arial" w:cs="Arial" w:eastAsia="Arial" w:hAnsi="Arial"/>
                    <w:rtl w:val="0"/>
                  </w:rPr>
                  <w:t xml:space="preserve">Interno.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C3">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Tomar fotografías claras del canal asignado y cargarlas correctamente en la plataforma.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Criterios de éxito</w:t>
                </w:r>
              </w:p>
            </w:tc>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rPr>
                </w:pPr>
                <w:r w:rsidDel="00000000" w:rsidR="00000000" w:rsidRPr="00000000">
                  <w:rPr>
                    <w:rFonts w:ascii="Arial" w:cs="Arial" w:eastAsia="Arial" w:hAnsi="Arial"/>
                    <w:rtl w:val="0"/>
                  </w:rPr>
                  <w:t xml:space="preserve">Facilidad para subir una foto desde el celular, proceso rápido y sin pasos confusos.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line="480" w:lineRule="auto"/>
                  <w:jc w:val="both"/>
                  <w:rPr>
                    <w:rFonts w:ascii="Arial" w:cs="Arial" w:eastAsia="Arial" w:hAnsi="Arial"/>
                  </w:rPr>
                </w:pPr>
                <w:r w:rsidDel="00000000" w:rsidR="00000000" w:rsidRPr="00000000">
                  <w:rPr>
                    <w:rFonts w:ascii="Arial" w:cs="Arial" w:eastAsia="Arial" w:hAnsi="Arial"/>
                    <w:rtl w:val="0"/>
                  </w:rPr>
                  <w:t xml:space="preserve">Alta, ya que la calidad del análisis depende directamente de la calidad de la foto capturada.</w:t>
                </w:r>
              </w:p>
            </w:tc>
          </w:tr>
        </w:tbl>
      </w:sdtContent>
    </w:sdt>
    <w:p w:rsidR="00000000" w:rsidDel="00000000" w:rsidP="00000000" w:rsidRDefault="00000000" w:rsidRPr="00000000" w14:paraId="000000C8">
      <w:pPr>
        <w:pStyle w:val="Heading2"/>
        <w:ind w:left="0" w:firstLine="0"/>
        <w:rPr/>
      </w:pPr>
      <w:bookmarkStart w:colFirst="0" w:colLast="0" w:name="_heading=h.ff5fa3yfzom8" w:id="16"/>
      <w:bookmarkEnd w:id="16"/>
      <w:r w:rsidDel="00000000" w:rsidR="00000000" w:rsidRPr="00000000">
        <w:rPr>
          <w:rtl w:val="0"/>
        </w:rPr>
      </w:r>
    </w:p>
    <w:sdt>
      <w:sdtPr>
        <w:lock w:val="contentLocked"/>
        <w:id w:val="-2109095450"/>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C9">
                <w:pPr>
                  <w:widowControl w:val="0"/>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Supervisor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tcMar>
                  <w:top w:w="100.0" w:type="dxa"/>
                  <w:left w:w="100.0" w:type="dxa"/>
                  <w:bottom w:w="100.0" w:type="dxa"/>
                  <w:right w:w="100.0" w:type="dxa"/>
                </w:tcMar>
              </w:tcPr>
              <w:p w:rsidR="00000000" w:rsidDel="00000000" w:rsidP="00000000" w:rsidRDefault="00000000" w:rsidRPr="00000000" w14:paraId="000000CC">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Personal de Gestión de Riesgos / Defensa Civil.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CE">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Usuario encargado de interpretar el índice de riesgo y decidir acciones de limpieza preventiva.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Mar>
                  <w:top w:w="100.0" w:type="dxa"/>
                  <w:left w:w="100.0" w:type="dxa"/>
                  <w:bottom w:w="100.0" w:type="dxa"/>
                  <w:right w:w="100.0" w:type="dxa"/>
                </w:tcMar>
              </w:tcPr>
              <w:p w:rsidR="00000000" w:rsidDel="00000000" w:rsidP="00000000" w:rsidRDefault="00000000" w:rsidRPr="00000000" w14:paraId="000000D0">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Interno.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Mar>
                  <w:top w:w="100.0" w:type="dxa"/>
                  <w:left w:w="100.0" w:type="dxa"/>
                  <w:bottom w:w="100.0" w:type="dxa"/>
                  <w:right w:w="100.0" w:type="dxa"/>
                </w:tcMar>
              </w:tcPr>
              <w:p w:rsidR="00000000" w:rsidDel="00000000" w:rsidP="00000000" w:rsidRDefault="00000000" w:rsidRPr="00000000" w14:paraId="000000D2">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Revisar el dashboard, el historial de riesgo por canal y atender las alertas generadas.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3">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Criterios de éxito</w:t>
                </w:r>
              </w:p>
            </w:tc>
            <w:tc>
              <w:tcPr>
                <w:tcMar>
                  <w:top w:w="100.0" w:type="dxa"/>
                  <w:left w:w="100.0" w:type="dxa"/>
                  <w:bottom w:w="100.0" w:type="dxa"/>
                  <w:right w:w="100.0" w:type="dxa"/>
                </w:tcMar>
              </w:tcPr>
              <w:p w:rsidR="00000000" w:rsidDel="00000000" w:rsidP="00000000" w:rsidRDefault="00000000" w:rsidRPr="00000000" w14:paraId="000000D4">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Información clara, visual y confiable sobre el nivel de riesgo actual de cada canal.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widowControl w:val="0"/>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tcMar>
                  <w:top w:w="100.0" w:type="dxa"/>
                  <w:left w:w="100.0" w:type="dxa"/>
                  <w:bottom w:w="100.0" w:type="dxa"/>
                  <w:right w:w="100.0" w:type="dxa"/>
                </w:tcMar>
              </w:tcPr>
              <w:p w:rsidR="00000000" w:rsidDel="00000000" w:rsidP="00000000" w:rsidRDefault="00000000" w:rsidRPr="00000000" w14:paraId="000000D6">
                <w:pPr>
                  <w:widowControl w:val="0"/>
                  <w:spacing w:after="0" w:line="480" w:lineRule="auto"/>
                  <w:jc w:val="both"/>
                  <w:rPr>
                    <w:rFonts w:ascii="Arial" w:cs="Arial" w:eastAsia="Arial" w:hAnsi="Arial"/>
                  </w:rPr>
                </w:pPr>
                <w:r w:rsidDel="00000000" w:rsidR="00000000" w:rsidRPr="00000000">
                  <w:rPr>
                    <w:rFonts w:ascii="Arial" w:cs="Arial" w:eastAsia="Arial" w:hAnsi="Arial"/>
                    <w:rtl w:val="0"/>
                  </w:rPr>
                  <w:t xml:space="preserve">Alta, su labor de prevención depende directamente de la información que entrega el sistema.</w:t>
                </w:r>
              </w:p>
            </w:tc>
          </w:tr>
        </w:tbl>
      </w:sdtContent>
    </w:sdt>
    <w:p w:rsidR="00000000" w:rsidDel="00000000" w:rsidP="00000000" w:rsidRDefault="00000000" w:rsidRPr="00000000" w14:paraId="000000D7">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pStyle w:val="Heading2"/>
        <w:numPr>
          <w:ilvl w:val="1"/>
          <w:numId w:val="2"/>
        </w:numPr>
        <w:ind w:left="1440" w:hanging="360"/>
        <w:rPr/>
      </w:pPr>
      <w:bookmarkStart w:colFirst="0" w:colLast="0" w:name="_heading=h.appja06bjan4" w:id="17"/>
      <w:bookmarkEnd w:id="17"/>
      <w:r w:rsidDel="00000000" w:rsidR="00000000" w:rsidRPr="00000000">
        <w:rPr>
          <w:rtl w:val="0"/>
        </w:rPr>
        <w:t xml:space="preserve">Necesidades de los interesados y usuarios</w:t>
      </w:r>
    </w:p>
    <w:p w:rsidR="00000000" w:rsidDel="00000000" w:rsidP="00000000" w:rsidRDefault="00000000" w:rsidRPr="00000000" w14:paraId="000000D9">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Contar con una forma sencilla de reportar el estado de un canal sin necesidad de conocimientos técnicos.</w:t>
      </w:r>
    </w:p>
    <w:p w:rsidR="00000000" w:rsidDel="00000000" w:rsidP="00000000" w:rsidRDefault="00000000" w:rsidRPr="00000000" w14:paraId="000000DA">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Recibir una estimación confiable del porcentaje de obstrucción a partir de una simple fotografía.</w:t>
      </w:r>
    </w:p>
    <w:p w:rsidR="00000000" w:rsidDel="00000000" w:rsidP="00000000" w:rsidRDefault="00000000" w:rsidRPr="00000000" w14:paraId="000000DB">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Visualizar de forma clara (colores/niveles) el riesgo de desborde de cada canal monitoreado.</w:t>
      </w:r>
    </w:p>
    <w:p w:rsidR="00000000" w:rsidDel="00000000" w:rsidP="00000000" w:rsidRDefault="00000000" w:rsidRPr="00000000" w14:paraId="000000DC">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Acceder al historial de mediciones anteriores de cada canal.</w:t>
      </w:r>
    </w:p>
    <w:p w:rsidR="00000000" w:rsidDel="00000000" w:rsidP="00000000" w:rsidRDefault="00000000" w:rsidRPr="00000000" w14:paraId="000000DD">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Recibir una alerta visible cuando el riesgo supere un nivel considerado peligroso.</w:t>
      </w:r>
    </w:p>
    <w:p w:rsidR="00000000" w:rsidDel="00000000" w:rsidP="00000000" w:rsidRDefault="00000000" w:rsidRPr="00000000" w14:paraId="000000DE">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sistema funcione correctamente desde un celular al momento de subir la foto en campo.</w:t>
      </w:r>
    </w:p>
    <w:p w:rsidR="00000000" w:rsidDel="00000000" w:rsidP="00000000" w:rsidRDefault="00000000" w:rsidRPr="00000000" w14:paraId="000000DF">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la información de lluvia e historial de emergencias se integre de forma automática, sin que el usuario tenga que buscarla manualmente.</w:t>
      </w:r>
    </w:p>
    <w:p w:rsidR="00000000" w:rsidDel="00000000" w:rsidP="00000000" w:rsidRDefault="00000000" w:rsidRPr="00000000" w14:paraId="000000E0">
      <w:pPr>
        <w:pStyle w:val="Heading1"/>
        <w:numPr>
          <w:ilvl w:val="0"/>
          <w:numId w:val="2"/>
        </w:numPr>
        <w:ind w:left="720" w:hanging="360"/>
        <w:rPr/>
      </w:pPr>
      <w:bookmarkStart w:colFirst="0" w:colLast="0" w:name="_heading=h.6sj7fae5vkf6" w:id="18"/>
      <w:bookmarkEnd w:id="18"/>
      <w:r w:rsidDel="00000000" w:rsidR="00000000" w:rsidRPr="00000000">
        <w:rPr>
          <w:rtl w:val="0"/>
        </w:rPr>
        <w:t xml:space="preserve">Vista General del Producto</w:t>
      </w:r>
    </w:p>
    <w:p w:rsidR="00000000" w:rsidDel="00000000" w:rsidP="00000000" w:rsidRDefault="00000000" w:rsidRPr="00000000" w14:paraId="000000E1">
      <w:pPr>
        <w:pStyle w:val="Heading2"/>
        <w:numPr>
          <w:ilvl w:val="1"/>
          <w:numId w:val="2"/>
        </w:numPr>
        <w:ind w:left="1440" w:hanging="360"/>
        <w:rPr/>
      </w:pPr>
      <w:bookmarkStart w:colFirst="0" w:colLast="0" w:name="_heading=h.8y4nhzg2rytx" w:id="19"/>
      <w:bookmarkEnd w:id="19"/>
      <w:r w:rsidDel="00000000" w:rsidR="00000000" w:rsidRPr="00000000">
        <w:rPr>
          <w:rtl w:val="0"/>
        </w:rPr>
        <w:t xml:space="preserve">Perspectiva del producto</w:t>
      </w:r>
    </w:p>
    <w:p w:rsidR="00000000" w:rsidDel="00000000" w:rsidP="00000000" w:rsidRDefault="00000000" w:rsidRPr="00000000" w14:paraId="000000E2">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sistema está diseñado como una solución de apoyo a la toma de decisiones para la gestión preventiva de riesgos en canales urbanos. Combina un componente de visión artificial (modelo de detección de residuos sobre imágenes) con un componente de análisis de riesgo (que integra ese resultado con datos externos de lluvia e historial de emergencias), presentando todo a través de un dashboard web. Su objetivo principal es reducir el tiempo entre la aparición de una obstrucción y la acción de limpieza correspondiente, evitando que la intervención llegue únicamente después del desborde.</w:t>
      </w:r>
    </w:p>
    <w:p w:rsidR="00000000" w:rsidDel="00000000" w:rsidP="00000000" w:rsidRDefault="00000000" w:rsidRPr="00000000" w14:paraId="000000E3">
      <w:pPr>
        <w:pStyle w:val="Heading2"/>
        <w:numPr>
          <w:ilvl w:val="1"/>
          <w:numId w:val="2"/>
        </w:numPr>
        <w:ind w:left="1440" w:hanging="360"/>
        <w:rPr/>
      </w:pPr>
      <w:bookmarkStart w:colFirst="0" w:colLast="0" w:name="_heading=h.1bjia5xomblc" w:id="20"/>
      <w:bookmarkEnd w:id="20"/>
      <w:r w:rsidDel="00000000" w:rsidR="00000000" w:rsidRPr="00000000">
        <w:rPr>
          <w:rtl w:val="0"/>
        </w:rPr>
        <w:t xml:space="preserve">Resumen de capacidades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E4">
      <w:pPr>
        <w:numPr>
          <w:ilvl w:val="0"/>
          <w:numId w:val="5"/>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Carga de fotografías de canales monitoreados desde cualquier dispositivo con cámara y navegador web.</w:t>
      </w:r>
    </w:p>
    <w:p w:rsidR="00000000" w:rsidDel="00000000" w:rsidP="00000000" w:rsidRDefault="00000000" w:rsidRPr="00000000" w14:paraId="000000E5">
      <w:pPr>
        <w:numPr>
          <w:ilvl w:val="0"/>
          <w:numId w:val="5"/>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Análisis automático de la imagen mediante un modelo de visión artificial para estimar el porcentaje de obstrucción por residuos sólidos.</w:t>
      </w:r>
    </w:p>
    <w:p w:rsidR="00000000" w:rsidDel="00000000" w:rsidP="00000000" w:rsidRDefault="00000000" w:rsidRPr="00000000" w14:paraId="000000E6">
      <w:pPr>
        <w:numPr>
          <w:ilvl w:val="0"/>
          <w:numId w:val="5"/>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Integración de datos de precipitación en tiempo/fecha cercana obtenidos de SENAMHI.</w:t>
      </w:r>
    </w:p>
    <w:p w:rsidR="00000000" w:rsidDel="00000000" w:rsidP="00000000" w:rsidRDefault="00000000" w:rsidRPr="00000000" w14:paraId="000000E7">
      <w:pPr>
        <w:numPr>
          <w:ilvl w:val="0"/>
          <w:numId w:val="5"/>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Integración del historial de emergencias reportado por SINPAD/INDECI para la zona del canal monitoreado.</w:t>
      </w:r>
    </w:p>
    <w:p w:rsidR="00000000" w:rsidDel="00000000" w:rsidP="00000000" w:rsidRDefault="00000000" w:rsidRPr="00000000" w14:paraId="000000E8">
      <w:pPr>
        <w:numPr>
          <w:ilvl w:val="0"/>
          <w:numId w:val="5"/>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Cálculo de un índice de riesgo de desborde (bajo, medio, alto, crítico) mediante una fórmula heurística ponderada que combina obstrucción, lluvia e historial.</w:t>
      </w:r>
    </w:p>
    <w:p w:rsidR="00000000" w:rsidDel="00000000" w:rsidP="00000000" w:rsidRDefault="00000000" w:rsidRPr="00000000" w14:paraId="000000E9">
      <w:pPr>
        <w:numPr>
          <w:ilvl w:val="0"/>
          <w:numId w:val="5"/>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Generación de alertas visuales cuando el índice de riesgo supera el umbral definido.</w:t>
      </w:r>
    </w:p>
    <w:p w:rsidR="00000000" w:rsidDel="00000000" w:rsidP="00000000" w:rsidRDefault="00000000" w:rsidRPr="00000000" w14:paraId="000000EA">
      <w:pPr>
        <w:numPr>
          <w:ilvl w:val="0"/>
          <w:numId w:val="5"/>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Dashboard web con mapa de los canales monitoreados, historial de mediciones por canal y panel de alertas.</w:t>
      </w:r>
    </w:p>
    <w:p w:rsidR="00000000" w:rsidDel="00000000" w:rsidP="00000000" w:rsidRDefault="00000000" w:rsidRPr="00000000" w14:paraId="000000EB">
      <w:pPr>
        <w:pStyle w:val="Heading2"/>
        <w:numPr>
          <w:ilvl w:val="1"/>
          <w:numId w:val="2"/>
        </w:numPr>
        <w:ind w:left="1440" w:hanging="360"/>
        <w:rPr/>
      </w:pPr>
      <w:bookmarkStart w:colFirst="0" w:colLast="0" w:name="_heading=h.m96jxyuqyuuu" w:id="21"/>
      <w:bookmarkEnd w:id="21"/>
      <w:r w:rsidDel="00000000" w:rsidR="00000000" w:rsidRPr="00000000">
        <w:rPr>
          <w:rtl w:val="0"/>
        </w:rPr>
        <w:t xml:space="preserve">Suposiciones y dependencias</w:t>
      </w:r>
    </w:p>
    <w:p w:rsidR="00000000" w:rsidDel="00000000" w:rsidP="00000000" w:rsidRDefault="00000000" w:rsidRPr="00000000" w14:paraId="000000EC">
      <w:pPr>
        <w:numPr>
          <w:ilvl w:val="0"/>
          <w:numId w:val="3"/>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Los usuarios contarán con un dispositivo (celular o computadora) con acceso a internet y cámara para tomar las fotografías.</w:t>
      </w:r>
    </w:p>
    <w:p w:rsidR="00000000" w:rsidDel="00000000" w:rsidP="00000000" w:rsidRDefault="00000000" w:rsidRPr="00000000" w14:paraId="000000ED">
      <w:pPr>
        <w:numPr>
          <w:ilvl w:val="0"/>
          <w:numId w:val="3"/>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Los dispositivos utilizados tendrán navegadores web compatibles con estándares modernos (Google Chrome, Mozilla Firefox, Microsoft Edge).</w:t>
      </w:r>
    </w:p>
    <w:p w:rsidR="00000000" w:rsidDel="00000000" w:rsidP="00000000" w:rsidRDefault="00000000" w:rsidRPr="00000000" w14:paraId="000000EE">
      <w:pPr>
        <w:numPr>
          <w:ilvl w:val="0"/>
          <w:numId w:val="3"/>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Se asume disponibilidad de acceso a los datos públicos de SENAMHI y SINPAD/INDECI durante el desarrollo y operación del sistema.</w:t>
      </w:r>
    </w:p>
    <w:p w:rsidR="00000000" w:rsidDel="00000000" w:rsidP="00000000" w:rsidRDefault="00000000" w:rsidRPr="00000000" w14:paraId="000000EF">
      <w:pPr>
        <w:numPr>
          <w:ilvl w:val="0"/>
          <w:numId w:val="3"/>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El modelo de visión artificial dependerá de un conjunto de imágenes propio, recolectado por el equipo.</w:t>
      </w:r>
    </w:p>
    <w:p w:rsidR="00000000" w:rsidDel="00000000" w:rsidP="00000000" w:rsidRDefault="00000000" w:rsidRPr="00000000" w14:paraId="000000F0">
      <w:pPr>
        <w:numPr>
          <w:ilvl w:val="0"/>
          <w:numId w:val="3"/>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El entrenamiento del modelo se realizará en Google Colab, por lo que se depende de la disponibilidad de dicho servicio durante la fase de desarrollo del modelo.</w:t>
      </w:r>
    </w:p>
    <w:p w:rsidR="00000000" w:rsidDel="00000000" w:rsidP="00000000" w:rsidRDefault="00000000" w:rsidRPr="00000000" w14:paraId="000000F1">
      <w:pPr>
        <w:numPr>
          <w:ilvl w:val="0"/>
          <w:numId w:val="3"/>
        </w:numPr>
        <w:spacing w:after="0" w:line="480" w:lineRule="auto"/>
        <w:ind w:left="2160" w:hanging="360"/>
        <w:jc w:val="both"/>
        <w:rPr>
          <w:rFonts w:ascii="Arial" w:cs="Arial" w:eastAsia="Arial" w:hAnsi="Arial"/>
        </w:rPr>
      </w:pPr>
      <w:r w:rsidDel="00000000" w:rsidR="00000000" w:rsidRPr="00000000">
        <w:rPr>
          <w:rFonts w:ascii="Arial" w:cs="Arial" w:eastAsia="Arial" w:hAnsi="Arial"/>
          <w:rtl w:val="0"/>
        </w:rPr>
        <w:t xml:space="preserve">Se contará con un servidor/hosting adecuado para alojar el backend, el frontend y la base de datos del sistema.</w:t>
      </w:r>
    </w:p>
    <w:p w:rsidR="00000000" w:rsidDel="00000000" w:rsidP="00000000" w:rsidRDefault="00000000" w:rsidRPr="00000000" w14:paraId="000000F2">
      <w:pPr>
        <w:pStyle w:val="Heading2"/>
        <w:numPr>
          <w:ilvl w:val="1"/>
          <w:numId w:val="2"/>
        </w:numPr>
        <w:ind w:left="1440" w:hanging="360"/>
        <w:rPr/>
      </w:pPr>
      <w:bookmarkStart w:colFirst="0" w:colLast="0" w:name="_heading=h.fv6hgl9w809v" w:id="22"/>
      <w:bookmarkEnd w:id="22"/>
      <w:r w:rsidDel="00000000" w:rsidR="00000000" w:rsidRPr="00000000">
        <w:rPr>
          <w:rtl w:val="0"/>
        </w:rPr>
        <w:t xml:space="preserve">Costos y precios</w:t>
      </w:r>
    </w:p>
    <w:p w:rsidR="00000000" w:rsidDel="00000000" w:rsidP="00000000" w:rsidRDefault="00000000" w:rsidRPr="00000000" w14:paraId="000000F3">
      <w:pPr>
        <w:spacing w:line="48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El proyecto cuenta con un presupuesto estimado de S/ 7,990 para su desarrollo en un periodo de 3 meses, según lo detallado en el Documento de Factibilidad del Proyecto.</w:t>
      </w:r>
      <w:r w:rsidDel="00000000" w:rsidR="00000000" w:rsidRPr="00000000">
        <w:rPr>
          <w:rtl w:val="0"/>
        </w:rPr>
      </w:r>
    </w:p>
    <w:p w:rsidR="00000000" w:rsidDel="00000000" w:rsidP="00000000" w:rsidRDefault="00000000" w:rsidRPr="00000000" w14:paraId="000000F4">
      <w:pPr>
        <w:pStyle w:val="Heading1"/>
        <w:numPr>
          <w:ilvl w:val="0"/>
          <w:numId w:val="2"/>
        </w:numPr>
        <w:ind w:left="720" w:hanging="360"/>
        <w:rPr/>
      </w:pPr>
      <w:bookmarkStart w:colFirst="0" w:colLast="0" w:name="_heading=h.hf1e5hbasjzb" w:id="23"/>
      <w:bookmarkEnd w:id="23"/>
      <w:r w:rsidDel="00000000" w:rsidR="00000000" w:rsidRPr="00000000">
        <w:rPr>
          <w:rtl w:val="0"/>
        </w:rPr>
        <w:t xml:space="preserve">Características del producto</w:t>
      </w:r>
    </w:p>
    <w:p w:rsidR="00000000" w:rsidDel="00000000" w:rsidP="00000000" w:rsidRDefault="00000000" w:rsidRPr="00000000" w14:paraId="000000F5">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Registro y gestión de usuarios según rol (operador de campo, supervisor/administrador).</w:t>
      </w:r>
    </w:p>
    <w:p w:rsidR="00000000" w:rsidDel="00000000" w:rsidP="00000000" w:rsidRDefault="00000000" w:rsidRPr="00000000" w14:paraId="000000F6">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Carga de fotografías de canales monitoreados.</w:t>
      </w:r>
    </w:p>
    <w:p w:rsidR="00000000" w:rsidDel="00000000" w:rsidP="00000000" w:rsidRDefault="00000000" w:rsidRPr="00000000" w14:paraId="000000F7">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Análisis automático de imágenes mediante modelo de visión artificial para estimar el % de obstrucción.</w:t>
      </w:r>
    </w:p>
    <w:p w:rsidR="00000000" w:rsidDel="00000000" w:rsidP="00000000" w:rsidRDefault="00000000" w:rsidRPr="00000000" w14:paraId="000000F8">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Visualización de resultados de detección sobre la imágen (residuos identificados).</w:t>
      </w:r>
    </w:p>
    <w:p w:rsidR="00000000" w:rsidDel="00000000" w:rsidP="00000000" w:rsidRDefault="00000000" w:rsidRPr="00000000" w14:paraId="000000F9">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Integración automática de datos de lluvia (SENAMHI) e historial de emergencias (SINPAD/INDECI).</w:t>
      </w:r>
    </w:p>
    <w:p w:rsidR="00000000" w:rsidDel="00000000" w:rsidP="00000000" w:rsidRDefault="00000000" w:rsidRPr="00000000" w14:paraId="000000FA">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Cálculo del índice de riesgo de desborde por canal.</w:t>
      </w:r>
    </w:p>
    <w:p w:rsidR="00000000" w:rsidDel="00000000" w:rsidP="00000000" w:rsidRDefault="00000000" w:rsidRPr="00000000" w14:paraId="000000FB">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Generación de alertas cuando el riesgo supera el umbral definido.</w:t>
      </w:r>
    </w:p>
    <w:p w:rsidR="00000000" w:rsidDel="00000000" w:rsidP="00000000" w:rsidRDefault="00000000" w:rsidRPr="00000000" w14:paraId="000000FC">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Dashboard con mapa de canales monitoreados.</w:t>
      </w:r>
    </w:p>
    <w:p w:rsidR="00000000" w:rsidDel="00000000" w:rsidP="00000000" w:rsidRDefault="00000000" w:rsidRPr="00000000" w14:paraId="000000FD">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Historial de mediciones y niveles de riesgo por canal.</w:t>
      </w:r>
    </w:p>
    <w:p w:rsidR="00000000" w:rsidDel="00000000" w:rsidP="00000000" w:rsidRDefault="00000000" w:rsidRPr="00000000" w14:paraId="000000FE">
      <w:pPr>
        <w:numPr>
          <w:ilvl w:val="0"/>
          <w:numId w:val="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Panel de administración para gestión de canales y usuarios.</w:t>
      </w:r>
    </w:p>
    <w:p w:rsidR="00000000" w:rsidDel="00000000" w:rsidP="00000000" w:rsidRDefault="00000000" w:rsidRPr="00000000" w14:paraId="000000FF">
      <w:pPr>
        <w:pStyle w:val="Heading1"/>
        <w:numPr>
          <w:ilvl w:val="0"/>
          <w:numId w:val="2"/>
        </w:numPr>
        <w:ind w:left="720" w:hanging="360"/>
        <w:rPr/>
      </w:pPr>
      <w:bookmarkStart w:colFirst="0" w:colLast="0" w:name="_heading=h.bc2zhix4s47" w:id="24"/>
      <w:bookmarkEnd w:id="24"/>
      <w:r w:rsidDel="00000000" w:rsidR="00000000" w:rsidRPr="00000000">
        <w:rPr>
          <w:rtl w:val="0"/>
        </w:rPr>
        <w:t xml:space="preserve">Restricciones</w:t>
      </w:r>
    </w:p>
    <w:p w:rsidR="00000000" w:rsidDel="00000000" w:rsidP="00000000" w:rsidRDefault="00000000" w:rsidRPr="00000000" w14:paraId="00000100">
      <w:pPr>
        <w:numPr>
          <w:ilvl w:val="0"/>
          <w:numId w:val="9"/>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El desarrollo debe ajustarse al presupuesto cubierto por el propio equipo, sin financiamiento externo.</w:t>
      </w:r>
    </w:p>
    <w:p w:rsidR="00000000" w:rsidDel="00000000" w:rsidP="00000000" w:rsidRDefault="00000000" w:rsidRPr="00000000" w14:paraId="00000101">
      <w:pPr>
        <w:numPr>
          <w:ilvl w:val="0"/>
          <w:numId w:val="9"/>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El sistema depende del acceso a internet tanto para la carga de fotografías como para la consulta de datos externos (SENAMHI, SINPAD).</w:t>
      </w:r>
    </w:p>
    <w:p w:rsidR="00000000" w:rsidDel="00000000" w:rsidP="00000000" w:rsidRDefault="00000000" w:rsidRPr="00000000" w14:paraId="00000102">
      <w:pPr>
        <w:numPr>
          <w:ilvl w:val="0"/>
          <w:numId w:val="9"/>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La cobertura inicial se limita a 1 o 2 canales de la ciudad de Tacna, por la disponibilidad de tiempo del equipo para la recolección y etiquetado de imágenes propias.</w:t>
      </w:r>
    </w:p>
    <w:p w:rsidR="00000000" w:rsidDel="00000000" w:rsidP="00000000" w:rsidRDefault="00000000" w:rsidRPr="00000000" w14:paraId="00000103">
      <w:pPr>
        <w:numPr>
          <w:ilvl w:val="0"/>
          <w:numId w:val="9"/>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El cálculo del riesgo se basa en una fórmula heurística ponderada, no en un modelo predictivo de aprendizaje automático.</w:t>
      </w:r>
    </w:p>
    <w:p w:rsidR="00000000" w:rsidDel="00000000" w:rsidP="00000000" w:rsidRDefault="00000000" w:rsidRPr="00000000" w14:paraId="00000104">
      <w:pPr>
        <w:numPr>
          <w:ilvl w:val="0"/>
          <w:numId w:val="9"/>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No se incluye monitoreo automático mediante cámaras fijas ni sensores IoT en esta primera versión.</w:t>
      </w:r>
    </w:p>
    <w:p w:rsidR="00000000" w:rsidDel="00000000" w:rsidP="00000000" w:rsidRDefault="00000000" w:rsidRPr="00000000" w14:paraId="00000105">
      <w:pPr>
        <w:pStyle w:val="Heading1"/>
        <w:numPr>
          <w:ilvl w:val="0"/>
          <w:numId w:val="2"/>
        </w:numPr>
        <w:ind w:left="720" w:hanging="360"/>
        <w:rPr/>
      </w:pPr>
      <w:bookmarkStart w:colFirst="0" w:colLast="0" w:name="_heading=h.ezg1wp4jcf7" w:id="25"/>
      <w:bookmarkEnd w:id="25"/>
      <w:r w:rsidDel="00000000" w:rsidR="00000000" w:rsidRPr="00000000">
        <w:rPr>
          <w:rtl w:val="0"/>
        </w:rPr>
        <w:t xml:space="preserve">Rango de calidad</w:t>
      </w:r>
    </w:p>
    <w:p w:rsidR="00000000" w:rsidDel="00000000" w:rsidP="00000000" w:rsidRDefault="00000000" w:rsidRPr="00000000" w14:paraId="00000106">
      <w:pPr>
        <w:numPr>
          <w:ilvl w:val="0"/>
          <w:numId w:val="1"/>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Tiempo de respuesta del análisis de imagen: idealmente menor a 5-10 segundos por fotografía procesada.</w:t>
      </w:r>
    </w:p>
    <w:p w:rsidR="00000000" w:rsidDel="00000000" w:rsidP="00000000" w:rsidRDefault="00000000" w:rsidRPr="00000000" w14:paraId="00000107">
      <w:pPr>
        <w:numPr>
          <w:ilvl w:val="0"/>
          <w:numId w:val="1"/>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Interfaz responsiva, utilizable tanto desde celular (para carga de fotos) como desde computadora (para el dashboard).</w:t>
      </w:r>
    </w:p>
    <w:p w:rsidR="00000000" w:rsidDel="00000000" w:rsidP="00000000" w:rsidRDefault="00000000" w:rsidRPr="00000000" w14:paraId="00000108">
      <w:pPr>
        <w:numPr>
          <w:ilvl w:val="0"/>
          <w:numId w:val="1"/>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Precisión del modelo de detección de residuos: se buscará un desempeño similar al reportado en estudios previos con YOLOv8 (precisión y mAP@50 superiores a 0.70 como referencia mínima aceptable).</w:t>
      </w:r>
    </w:p>
    <w:p w:rsidR="00000000" w:rsidDel="00000000" w:rsidP="00000000" w:rsidRDefault="00000000" w:rsidRPr="00000000" w14:paraId="00000109">
      <w:pPr>
        <w:numPr>
          <w:ilvl w:val="0"/>
          <w:numId w:val="1"/>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Disponibilidad del sistema durante el periodo de pruebas y sustentación, con monitoreo básico de errores.</w:t>
      </w:r>
    </w:p>
    <w:p w:rsidR="00000000" w:rsidDel="00000000" w:rsidP="00000000" w:rsidRDefault="00000000" w:rsidRPr="00000000" w14:paraId="0000010A">
      <w:pPr>
        <w:numPr>
          <w:ilvl w:val="0"/>
          <w:numId w:val="1"/>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Compatibilidad con navegadores modernos (Chrome, Firefox, Edge) en sus versiones actualizadas.</w:t>
      </w:r>
    </w:p>
    <w:p w:rsidR="00000000" w:rsidDel="00000000" w:rsidP="00000000" w:rsidRDefault="00000000" w:rsidRPr="00000000" w14:paraId="0000010B">
      <w:pPr>
        <w:pStyle w:val="Heading1"/>
        <w:numPr>
          <w:ilvl w:val="0"/>
          <w:numId w:val="2"/>
        </w:numPr>
        <w:ind w:left="720" w:hanging="360"/>
        <w:rPr/>
      </w:pPr>
      <w:bookmarkStart w:colFirst="0" w:colLast="0" w:name="_heading=h.k6sk5o4h15bt" w:id="26"/>
      <w:bookmarkEnd w:id="26"/>
      <w:r w:rsidDel="00000000" w:rsidR="00000000" w:rsidRPr="00000000">
        <w:rPr>
          <w:rtl w:val="0"/>
        </w:rPr>
        <w:t xml:space="preserve">Precedencia y Prioridad</w:t>
      </w:r>
    </w:p>
    <w:p w:rsidR="00000000" w:rsidDel="00000000" w:rsidP="00000000" w:rsidRDefault="00000000" w:rsidRPr="00000000" w14:paraId="0000010C">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usuario pueda subir una fotografía del canal sin errores.</w:t>
      </w:r>
    </w:p>
    <w:p w:rsidR="00000000" w:rsidDel="00000000" w:rsidP="00000000" w:rsidRDefault="00000000" w:rsidRPr="00000000" w14:paraId="0000010D">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modelo de visión artificial procese la imagen y devuelva un porcentaje de obstrucción.</w:t>
      </w:r>
    </w:p>
    <w:p w:rsidR="00000000" w:rsidDel="00000000" w:rsidP="00000000" w:rsidRDefault="00000000" w:rsidRPr="00000000" w14:paraId="0000010E">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sistema obtenga correctamente los datos de lluvia desde SENAMHI para la fecha/zona correspondiente.</w:t>
      </w:r>
    </w:p>
    <w:p w:rsidR="00000000" w:rsidDel="00000000" w:rsidP="00000000" w:rsidRDefault="00000000" w:rsidRPr="00000000" w14:paraId="0000010F">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sistema obtenga correctamente el historial de emergencias desde SINPAD para la zona del canal.</w:t>
      </w:r>
    </w:p>
    <w:p w:rsidR="00000000" w:rsidDel="00000000" w:rsidP="00000000" w:rsidRDefault="00000000" w:rsidRPr="00000000" w14:paraId="00000110">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módulo de cálculo de riesgo combine estas variables y genere un índice coherente.</w:t>
      </w:r>
    </w:p>
    <w:p w:rsidR="00000000" w:rsidDel="00000000" w:rsidP="00000000" w:rsidRDefault="00000000" w:rsidRPr="00000000" w14:paraId="00000111">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dashboard </w:t>
      </w:r>
      <w:r w:rsidDel="00000000" w:rsidR="00000000" w:rsidRPr="00000000">
        <w:rPr>
          <w:rFonts w:ascii="Arial" w:cs="Arial" w:eastAsia="Arial" w:hAnsi="Arial"/>
          <w:rtl w:val="0"/>
        </w:rPr>
        <w:t xml:space="preserve">muestre</w:t>
      </w:r>
      <w:r w:rsidDel="00000000" w:rsidR="00000000" w:rsidRPr="00000000">
        <w:rPr>
          <w:rFonts w:ascii="Arial" w:cs="Arial" w:eastAsia="Arial" w:hAnsi="Arial"/>
          <w:rtl w:val="0"/>
        </w:rPr>
        <w:t xml:space="preserve"> el índice de riesgo de forma clara y actualizada.</w:t>
      </w:r>
    </w:p>
    <w:p w:rsidR="00000000" w:rsidDel="00000000" w:rsidP="00000000" w:rsidRDefault="00000000" w:rsidRPr="00000000" w14:paraId="00000112">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se generen alertas visibles cuando el riesgo sea alto o crítico.</w:t>
      </w:r>
    </w:p>
    <w:p w:rsidR="00000000" w:rsidDel="00000000" w:rsidP="00000000" w:rsidRDefault="00000000" w:rsidRPr="00000000" w14:paraId="00000113">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sistema </w:t>
      </w:r>
      <w:r w:rsidDel="00000000" w:rsidR="00000000" w:rsidRPr="00000000">
        <w:rPr>
          <w:rFonts w:ascii="Arial" w:cs="Arial" w:eastAsia="Arial" w:hAnsi="Arial"/>
          <w:rtl w:val="0"/>
        </w:rPr>
        <w:t xml:space="preserve">permita</w:t>
      </w:r>
      <w:r w:rsidDel="00000000" w:rsidR="00000000" w:rsidRPr="00000000">
        <w:rPr>
          <w:rFonts w:ascii="Arial" w:cs="Arial" w:eastAsia="Arial" w:hAnsi="Arial"/>
          <w:rtl w:val="0"/>
        </w:rPr>
        <w:t xml:space="preserve"> consultar el historial de mediciones por canal.</w:t>
      </w:r>
    </w:p>
    <w:p w:rsidR="00000000" w:rsidDel="00000000" w:rsidP="00000000" w:rsidRDefault="00000000" w:rsidRPr="00000000" w14:paraId="00000114">
      <w:pPr>
        <w:numPr>
          <w:ilvl w:val="0"/>
          <w:numId w:val="4"/>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Que el acceso al sistema esté controlado según el rol del usuario.</w:t>
      </w:r>
    </w:p>
    <w:p w:rsidR="00000000" w:rsidDel="00000000" w:rsidP="00000000" w:rsidRDefault="00000000" w:rsidRPr="00000000" w14:paraId="00000115">
      <w:pPr>
        <w:pStyle w:val="Heading1"/>
        <w:numPr>
          <w:ilvl w:val="0"/>
          <w:numId w:val="2"/>
        </w:numPr>
        <w:ind w:left="720" w:hanging="360"/>
        <w:rPr/>
      </w:pPr>
      <w:bookmarkStart w:colFirst="0" w:colLast="0" w:name="_heading=h.eaypamwg0u2w" w:id="27"/>
      <w:bookmarkEnd w:id="27"/>
      <w:r w:rsidDel="00000000" w:rsidR="00000000" w:rsidRPr="00000000">
        <w:rPr>
          <w:rtl w:val="0"/>
        </w:rPr>
        <w:t xml:space="preserve">Otros requerimientos del producto</w:t>
      </w:r>
    </w:p>
    <w:p w:rsidR="00000000" w:rsidDel="00000000" w:rsidP="00000000" w:rsidRDefault="00000000" w:rsidRPr="00000000" w14:paraId="00000116">
      <w:pPr>
        <w:numPr>
          <w:ilvl w:val="0"/>
          <w:numId w:val="8"/>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Estándares legales: el sistema no </w:t>
      </w:r>
      <w:r w:rsidDel="00000000" w:rsidR="00000000" w:rsidRPr="00000000">
        <w:rPr>
          <w:rFonts w:ascii="Arial" w:cs="Arial" w:eastAsia="Arial" w:hAnsi="Arial"/>
          <w:rtl w:val="0"/>
        </w:rPr>
        <w:t xml:space="preserve">recolectará</w:t>
      </w:r>
      <w:r w:rsidDel="00000000" w:rsidR="00000000" w:rsidRPr="00000000">
        <w:rPr>
          <w:rFonts w:ascii="Arial" w:cs="Arial" w:eastAsia="Arial" w:hAnsi="Arial"/>
          <w:rtl w:val="0"/>
        </w:rPr>
        <w:t xml:space="preserve"> datos personales sensibles de terceros; sólo gestionará información de canales, mediciones y usuarios internos autorizados.</w:t>
      </w:r>
    </w:p>
    <w:p w:rsidR="00000000" w:rsidDel="00000000" w:rsidP="00000000" w:rsidRDefault="00000000" w:rsidRPr="00000000" w14:paraId="00000117">
      <w:pPr>
        <w:numPr>
          <w:ilvl w:val="0"/>
          <w:numId w:val="8"/>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Estándares de comunicación: los mensajes del sistema (alertas, errores, indicaciones) serán claros, en español, y comprensibles para personal sin formación técnica.</w:t>
      </w:r>
    </w:p>
    <w:p w:rsidR="00000000" w:rsidDel="00000000" w:rsidP="00000000" w:rsidRDefault="00000000" w:rsidRPr="00000000" w14:paraId="00000118">
      <w:pPr>
        <w:numPr>
          <w:ilvl w:val="0"/>
          <w:numId w:val="8"/>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Estándares de compatibilidad: compatible con navegadores web modernos (Chrome, Firefox, Edge) en computadora y celular.</w:t>
      </w:r>
    </w:p>
    <w:p w:rsidR="00000000" w:rsidDel="00000000" w:rsidP="00000000" w:rsidRDefault="00000000" w:rsidRPr="00000000" w14:paraId="00000119">
      <w:pPr>
        <w:numPr>
          <w:ilvl w:val="0"/>
          <w:numId w:val="8"/>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Estándares de calidad y seguridad: control de acceso según rol, registro básico de actividad (qué canal se reportó, cuándo, por quién) y respaldo periódico de la base de datos.</w:t>
      </w:r>
    </w:p>
    <w:p w:rsidR="00000000" w:rsidDel="00000000" w:rsidP="00000000" w:rsidRDefault="00000000" w:rsidRPr="00000000" w14:paraId="0000011A">
      <w:pPr>
        <w:pStyle w:val="Heading1"/>
        <w:rPr/>
      </w:pPr>
      <w:bookmarkStart w:colFirst="0" w:colLast="0" w:name="_heading=h.y9an4wme7uug" w:id="28"/>
      <w:bookmarkEnd w:id="28"/>
      <w:r w:rsidDel="00000000" w:rsidR="00000000" w:rsidRPr="00000000">
        <w:rPr>
          <w:rtl w:val="0"/>
        </w:rPr>
        <w:t xml:space="preserve">CONCLUSIONES</w:t>
      </w:r>
    </w:p>
    <w:p w:rsidR="00000000" w:rsidDel="00000000" w:rsidP="00000000" w:rsidRDefault="00000000" w:rsidRPr="00000000" w14:paraId="0000011B">
      <w:pPr>
        <w:spacing w:after="0" w:line="480" w:lineRule="auto"/>
        <w:jc w:val="both"/>
        <w:rPr>
          <w:rFonts w:ascii="Arial" w:cs="Arial" w:eastAsia="Arial" w:hAnsi="Arial"/>
        </w:rPr>
      </w:pPr>
      <w:r w:rsidDel="00000000" w:rsidR="00000000" w:rsidRPr="00000000">
        <w:rPr>
          <w:rFonts w:ascii="Arial" w:cs="Arial" w:eastAsia="Arial" w:hAnsi="Arial"/>
          <w:rtl w:val="0"/>
        </w:rPr>
        <w:t xml:space="preserve">Este proyecto nace como respuesta directa a un problema real y documentado en la ciudad de Tacna: la falta de un mecanismo que permita anticipar los desbordes de los canales antes de que ocurran, en lugar de actuar sólo después del daño. Al combinar visión artificial para la detección de residuos con datos públicos de lluvia e historial de emergencias, el sistema propuesto ofrece una alternativa de bajo costo y sin necesidad de hardware especializado, aprovechando tecnología ya validada en otros contextos similares.</w:t>
      </w:r>
    </w:p>
    <w:p w:rsidR="00000000" w:rsidDel="00000000" w:rsidP="00000000" w:rsidRDefault="00000000" w:rsidRPr="00000000" w14:paraId="0000011C">
      <w:pPr>
        <w:spacing w:after="0" w:line="480" w:lineRule="auto"/>
        <w:jc w:val="both"/>
        <w:rPr>
          <w:rFonts w:ascii="Arial" w:cs="Arial" w:eastAsia="Arial" w:hAnsi="Arial"/>
        </w:rPr>
      </w:pPr>
      <w:r w:rsidDel="00000000" w:rsidR="00000000" w:rsidRPr="00000000">
        <w:rPr>
          <w:rFonts w:ascii="Arial" w:cs="Arial" w:eastAsia="Arial" w:hAnsi="Arial"/>
          <w:rtl w:val="0"/>
        </w:rPr>
        <w:t xml:space="preserve">El alcance del proyecto se ha delimitado de forma realista y progresiva. Se considera una cobertura inicial de 1 a 2 canales, la carga manual de fotografías en lugar de cámaras fijas, y una fórmula heurística de riesgo en lugar de un modelo predictivo complejo. Esta delimitación no resta valor a la propuesta, sino que la hace viable de implementar y probar en un entorno real desde una primera versión, sentando además las bases para futuras ampliaciones como la incorporación de más canales, nuevas variables o un modelo de riesgo más sofisticado. Todo esto sin perder de vista el objetivo central, que es dar a la municipalidad una herramienta de detección temprana que hoy simplemente no existe.</w:t>
      </w:r>
    </w:p>
    <w:p w:rsidR="00000000" w:rsidDel="00000000" w:rsidP="00000000" w:rsidRDefault="00000000" w:rsidRPr="00000000" w14:paraId="0000011D">
      <w:pPr>
        <w:pStyle w:val="Heading1"/>
        <w:rPr/>
      </w:pPr>
      <w:bookmarkStart w:colFirst="0" w:colLast="0" w:name="_heading=h.9hiy9tg2bagt" w:id="29"/>
      <w:bookmarkEnd w:id="29"/>
      <w:r w:rsidDel="00000000" w:rsidR="00000000" w:rsidRPr="00000000">
        <w:rPr>
          <w:rtl w:val="0"/>
        </w:rPr>
        <w:t xml:space="preserve">RECOMENDACIONES</w:t>
      </w:r>
    </w:p>
    <w:p w:rsidR="00000000" w:rsidDel="00000000" w:rsidP="00000000" w:rsidRDefault="00000000" w:rsidRPr="00000000" w14:paraId="0000011E">
      <w:pPr>
        <w:spacing w:after="0" w:line="480" w:lineRule="auto"/>
        <w:jc w:val="both"/>
        <w:rPr>
          <w:rFonts w:ascii="Arial" w:cs="Arial" w:eastAsia="Arial" w:hAnsi="Arial"/>
        </w:rPr>
      </w:pPr>
      <w:r w:rsidDel="00000000" w:rsidR="00000000" w:rsidRPr="00000000">
        <w:rPr>
          <w:rFonts w:ascii="Arial" w:cs="Arial" w:eastAsia="Arial" w:hAnsi="Arial"/>
          <w:rtl w:val="0"/>
        </w:rPr>
        <w:t xml:space="preserve">Validar el modelo de visión artificial con un conjunto de imágenes propio y suficientemente variado (distintas condiciones de luz, ángulos y niveles de obstrucción) antes de considerar los resultados como confiables para la toma de decisiones.</w:t>
      </w:r>
    </w:p>
    <w:p w:rsidR="00000000" w:rsidDel="00000000" w:rsidP="00000000" w:rsidRDefault="00000000" w:rsidRPr="00000000" w14:paraId="0000011F">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Coordinar con el área de Gestión de Riesgos / Defensa Civil de la Municipalidad Provincial de Tacna durante el desarrollo, de manera que la fórmula de cálculo de riesgo y los umbrales de alerta reflejen criterios que ellos mismos consideren razonables, y no solo una decisión técnica del equipo de desarrollo.</w:t>
      </w:r>
    </w:p>
    <w:sectPr>
      <w:headerReference r:id="rId8" w:type="default"/>
      <w:footerReference r:id="rId9"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0"/>
        <w:bCs w:val="0"/>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jc w:val="both"/>
    </w:pPr>
    <w:rPr>
      <w:rFonts w:ascii="Arial" w:cs="Arial" w:eastAsia="Arial" w:hAnsi="Arial"/>
      <w:b w:val="1"/>
      <w:bCs w:val="1"/>
    </w:rPr>
  </w:style>
  <w:style w:type="paragraph" w:styleId="Heading2">
    <w:name w:val="heading 2"/>
    <w:basedOn w:val="Normal"/>
    <w:next w:val="Normal"/>
    <w:pPr>
      <w:keepNext w:val="1"/>
      <w:keepLines w:val="1"/>
      <w:spacing w:after="0" w:line="480" w:lineRule="auto"/>
      <w:ind w:left="1440" w:hanging="360"/>
      <w:jc w:val="both"/>
    </w:pPr>
    <w:rPr>
      <w:rFonts w:ascii="Arial" w:cs="Arial" w:eastAsia="Arial" w:hAnsi="Arial"/>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480" w:lineRule="auto"/>
      <w:ind w:left="720" w:hanging="360"/>
      <w:jc w:val="both"/>
    </w:pPr>
    <w:rPr>
      <w:rFonts w:ascii="Arial" w:cs="Arial" w:eastAsia="Arial" w:hAnsi="Arial"/>
      <w:b w:val="1"/>
      <w:b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rtYHT3KUP0siM0QvSKdE7ZcFQ==">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2026-07-02T01:10:00Z</dcterms:created>
</cp:coreProperties>
</file>