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9F" w:rsidRPr="0001139F" w:rsidRDefault="0001139F" w:rsidP="0001139F">
      <w:pPr>
        <w:pStyle w:val="a5"/>
        <w:pBdr>
          <w:bottom w:val="single" w:sz="12" w:space="1" w:color="2E455B"/>
        </w:pBdr>
        <w:spacing w:before="0"/>
        <w:rPr>
          <w:rFonts w:ascii="Arial" w:hAnsi="Arial" w:cs="Arial"/>
          <w:color w:val="36547C"/>
          <w:sz w:val="26"/>
          <w:szCs w:val="26"/>
          <w:lang w:val="en-US"/>
        </w:rPr>
      </w:pPr>
      <w:r>
        <w:rPr>
          <w:rFonts w:ascii="Arial" w:hAnsi="Arial" w:cs="Arial"/>
          <w:color w:val="36547C"/>
          <w:sz w:val="26"/>
          <w:szCs w:val="26"/>
          <w:lang w:val="en-US"/>
        </w:rPr>
        <w:t>SUMMARY OF APPLICATION NUMBERS GRAPHICAL</w:t>
      </w:r>
      <w:r w:rsidRPr="0001139F">
        <w:rPr>
          <w:rFonts w:ascii="Arial" w:hAnsi="Arial" w:cs="Arial"/>
          <w:color w:val="36547C"/>
          <w:sz w:val="26"/>
          <w:szCs w:val="26"/>
          <w:lang w:val="en-US"/>
        </w:rPr>
        <w:t xml:space="preserve"> REPORT TEMPLATE</w:t>
      </w:r>
    </w:p>
    <w:p w:rsidR="0067435C" w:rsidRDefault="00E54C01" w:rsidP="0001139F">
      <w:p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Admission System </w:t>
      </w:r>
      <w:r w:rsidR="000A54D7">
        <w:rPr>
          <w:rFonts w:ascii="Arial" w:hAnsi="Arial" w:cs="Arial"/>
          <w:lang w:val="en-US"/>
        </w:rPr>
        <w:t xml:space="preserve">uses awesome graphical report generation module which can generate different types of the various reports, represented as </w:t>
      </w:r>
      <w:r w:rsidR="00C502F3">
        <w:rPr>
          <w:rFonts w:ascii="Arial" w:hAnsi="Arial" w:cs="Arial"/>
          <w:lang w:val="en-US"/>
        </w:rPr>
        <w:t xml:space="preserve">a separate chart or a </w:t>
      </w:r>
      <w:r w:rsidR="000A54D7">
        <w:rPr>
          <w:rFonts w:ascii="Arial" w:hAnsi="Arial" w:cs="Arial"/>
          <w:lang w:val="en-US"/>
        </w:rPr>
        <w:t>set</w:t>
      </w:r>
      <w:r w:rsidR="000F7E76">
        <w:rPr>
          <w:rFonts w:ascii="Arial" w:hAnsi="Arial" w:cs="Arial"/>
          <w:lang w:val="en-US"/>
        </w:rPr>
        <w:t xml:space="preserve"> of various</w:t>
      </w:r>
      <w:r w:rsidR="000A54D7">
        <w:rPr>
          <w:rFonts w:ascii="Arial" w:hAnsi="Arial" w:cs="Arial"/>
          <w:lang w:val="en-US"/>
        </w:rPr>
        <w:t xml:space="preserve"> charts.</w:t>
      </w:r>
    </w:p>
    <w:p w:rsidR="000A54D7" w:rsidRDefault="00C502F3" w:rsidP="0001139F">
      <w:p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One of them is Summary of Application Numbers Graphical Report.</w:t>
      </w:r>
    </w:p>
    <w:p w:rsidR="00E54C01" w:rsidRDefault="00E54C01" w:rsidP="0001139F">
      <w:pPr>
        <w:spacing w:before="24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SUMMARY OF APPLICATION NUMBERS GRAPHICAL REPORT</w:t>
      </w:r>
    </w:p>
    <w:p w:rsidR="00E54C01" w:rsidRDefault="00E54C01" w:rsidP="0001139F">
      <w:p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Summary of Application Numbers </w:t>
      </w:r>
      <w:r w:rsidR="000F7E76">
        <w:rPr>
          <w:rFonts w:ascii="Arial" w:hAnsi="Arial" w:cs="Arial"/>
          <w:lang w:val="en-US"/>
        </w:rPr>
        <w:t xml:space="preserve">Graphical </w:t>
      </w:r>
      <w:r>
        <w:rPr>
          <w:rFonts w:ascii="Arial" w:hAnsi="Arial" w:cs="Arial"/>
          <w:lang w:val="en-US"/>
        </w:rPr>
        <w:t xml:space="preserve">Report </w:t>
      </w:r>
      <w:r w:rsidR="000F7E76">
        <w:rPr>
          <w:rFonts w:ascii="Arial" w:hAnsi="Arial" w:cs="Arial"/>
          <w:lang w:val="en-US"/>
        </w:rPr>
        <w:t xml:space="preserve">should be </w:t>
      </w:r>
      <w:r w:rsidR="00C502F3">
        <w:rPr>
          <w:rFonts w:ascii="Arial" w:hAnsi="Arial" w:cs="Arial"/>
          <w:lang w:val="en-US"/>
        </w:rPr>
        <w:t>represented as a set</w:t>
      </w:r>
      <w:r w:rsidR="000A54D7">
        <w:rPr>
          <w:rFonts w:ascii="Arial" w:hAnsi="Arial" w:cs="Arial"/>
          <w:lang w:val="en-US"/>
        </w:rPr>
        <w:t xml:space="preserve"> of </w:t>
      </w:r>
      <w:r w:rsidR="000F7E76">
        <w:rPr>
          <w:rFonts w:ascii="Arial" w:hAnsi="Arial" w:cs="Arial"/>
          <w:lang w:val="en-US"/>
        </w:rPr>
        <w:t xml:space="preserve">various </w:t>
      </w:r>
      <w:r w:rsidR="00C502F3">
        <w:rPr>
          <w:rFonts w:ascii="Arial" w:hAnsi="Arial" w:cs="Arial"/>
          <w:lang w:val="en-US"/>
        </w:rPr>
        <w:t>charts, which aggregates data obtained from the Summary of Application Numbers (Numerical) Report.</w:t>
      </w:r>
    </w:p>
    <w:p w:rsidR="0067435C" w:rsidRDefault="000F7E76" w:rsidP="0001139F">
      <w:p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two various</w:t>
      </w:r>
      <w:r w:rsidR="0067435C">
        <w:rPr>
          <w:rFonts w:ascii="Arial" w:hAnsi="Arial" w:cs="Arial"/>
          <w:lang w:val="en-US"/>
        </w:rPr>
        <w:t xml:space="preserve"> charts</w:t>
      </w:r>
      <w:r>
        <w:rPr>
          <w:rFonts w:ascii="Arial" w:hAnsi="Arial" w:cs="Arial"/>
          <w:lang w:val="en-US"/>
        </w:rPr>
        <w:t xml:space="preserve"> should be represented in this set</w:t>
      </w:r>
      <w:r w:rsidR="0067435C">
        <w:rPr>
          <w:rFonts w:ascii="Arial" w:hAnsi="Arial" w:cs="Arial"/>
          <w:lang w:val="en-US"/>
        </w:rPr>
        <w:t>:</w:t>
      </w:r>
    </w:p>
    <w:p w:rsidR="0067435C" w:rsidRPr="0067435C" w:rsidRDefault="00CD7F5F" w:rsidP="0001139F">
      <w:p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chart shows the summary of application numbers </w:t>
      </w:r>
      <w:r w:rsidR="00575ECD">
        <w:rPr>
          <w:rFonts w:ascii="Arial" w:hAnsi="Arial" w:cs="Arial"/>
          <w:lang w:val="en-US"/>
        </w:rPr>
        <w:t>aggregated by the total number of applications</w:t>
      </w:r>
      <w:r w:rsidR="00C502F3">
        <w:rPr>
          <w:rFonts w:ascii="Arial" w:hAnsi="Arial" w:cs="Arial"/>
          <w:lang w:val="en-US"/>
        </w:rPr>
        <w:t>,</w:t>
      </w:r>
      <w:r w:rsidR="00575ECD">
        <w:rPr>
          <w:rFonts w:ascii="Arial" w:hAnsi="Arial" w:cs="Arial"/>
          <w:lang w:val="en-US"/>
        </w:rPr>
        <w:t xml:space="preserve"> </w:t>
      </w:r>
      <w:r w:rsidR="00AA331C">
        <w:rPr>
          <w:rFonts w:ascii="Arial" w:hAnsi="Arial" w:cs="Arial"/>
          <w:lang w:val="en-US"/>
        </w:rPr>
        <w:t>which have registration for particular course.</w:t>
      </w:r>
    </w:p>
    <w:p w:rsidR="0001139F" w:rsidRPr="0001139F" w:rsidRDefault="0001139F" w:rsidP="0001139F">
      <w:pPr>
        <w:jc w:val="center"/>
        <w:rPr>
          <w:rFonts w:ascii="Arial" w:hAnsi="Arial" w:cs="Arial"/>
        </w:rPr>
      </w:pPr>
      <w:r w:rsidRPr="0001139F">
        <w:rPr>
          <w:rFonts w:ascii="Arial" w:hAnsi="Arial" w:cs="Arial"/>
          <w:noProof/>
          <w:lang w:eastAsia="ru-RU"/>
        </w:rPr>
        <w:drawing>
          <wp:inline distT="0" distB="0" distL="0" distR="0" wp14:anchorId="7AF29B50" wp14:editId="483D3509">
            <wp:extent cx="6465600" cy="53676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600" cy="536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E76" w:rsidRPr="000F7E76" w:rsidRDefault="000F7E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chart should be </w:t>
      </w:r>
      <w:r w:rsidR="00F25EAC">
        <w:rPr>
          <w:rFonts w:ascii="Arial" w:hAnsi="Arial" w:cs="Arial"/>
          <w:lang w:val="en-US"/>
        </w:rPr>
        <w:t xml:space="preserve">also </w:t>
      </w:r>
      <w:r>
        <w:rPr>
          <w:rFonts w:ascii="Arial" w:hAnsi="Arial" w:cs="Arial"/>
          <w:lang w:val="en-US"/>
        </w:rPr>
        <w:t>supplemented by a table of detailed data obtained from the main report.</w:t>
      </w:r>
    </w:p>
    <w:p w:rsidR="0001139F" w:rsidRPr="0067435C" w:rsidRDefault="00CD7F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second chart shows the summary of application numbers aggregated by the total number of submitted applications</w:t>
      </w:r>
      <w:r w:rsidR="00575EC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 the total number of applications</w:t>
      </w:r>
      <w:r w:rsidR="00C502F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575ECD">
        <w:rPr>
          <w:rFonts w:ascii="Arial" w:hAnsi="Arial" w:cs="Arial"/>
          <w:lang w:val="en-US"/>
        </w:rPr>
        <w:t>which</w:t>
      </w:r>
      <w:r>
        <w:rPr>
          <w:rFonts w:ascii="Arial" w:hAnsi="Arial" w:cs="Arial"/>
          <w:lang w:val="en-US"/>
        </w:rPr>
        <w:t xml:space="preserve"> do not have registration to the math entrance exam.</w:t>
      </w:r>
      <w:bookmarkStart w:id="0" w:name="_GoBack"/>
      <w:bookmarkEnd w:id="0"/>
    </w:p>
    <w:p w:rsidR="0001139F" w:rsidRPr="0001139F" w:rsidRDefault="0001139F" w:rsidP="00E54C01">
      <w:pPr>
        <w:jc w:val="center"/>
        <w:rPr>
          <w:rFonts w:ascii="Arial" w:hAnsi="Arial" w:cs="Arial"/>
        </w:rPr>
      </w:pPr>
      <w:r w:rsidRPr="0001139F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6F28868A" wp14:editId="00BE4809">
            <wp:extent cx="6472800" cy="33156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800" cy="331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5EAC" w:rsidRPr="000F7E76" w:rsidRDefault="00F25EAC" w:rsidP="00F25E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chart should be also supplemented by a table of detailed data obtained from the main report.</w:t>
      </w:r>
    </w:p>
    <w:p w:rsidR="0001139F" w:rsidRDefault="000A54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charts should be able to be exported </w:t>
      </w:r>
      <w:r w:rsidR="000F7E76">
        <w:rPr>
          <w:rFonts w:ascii="Arial" w:hAnsi="Arial" w:cs="Arial"/>
          <w:lang w:val="en-US"/>
        </w:rPr>
        <w:t xml:space="preserve">as image in BMP, JPG or PNG formats in order to be imported </w:t>
      </w:r>
      <w:r w:rsidR="00F25EAC">
        <w:rPr>
          <w:rFonts w:ascii="Arial" w:hAnsi="Arial" w:cs="Arial"/>
          <w:lang w:val="en-US"/>
        </w:rPr>
        <w:t xml:space="preserve">as image </w:t>
      </w:r>
      <w:r w:rsidR="000F7E76">
        <w:rPr>
          <w:rFonts w:ascii="Arial" w:hAnsi="Arial" w:cs="Arial"/>
          <w:lang w:val="en-US"/>
        </w:rPr>
        <w:t>to any documents</w:t>
      </w:r>
      <w:r w:rsidR="004677DD">
        <w:rPr>
          <w:rFonts w:ascii="Arial" w:hAnsi="Arial" w:cs="Arial"/>
          <w:lang w:val="en-US"/>
        </w:rPr>
        <w:t xml:space="preserve"> or copied into the memory</w:t>
      </w:r>
      <w:r w:rsidR="000F7E76">
        <w:rPr>
          <w:rFonts w:ascii="Arial" w:hAnsi="Arial" w:cs="Arial"/>
          <w:lang w:val="en-US"/>
        </w:rPr>
        <w:t>.</w:t>
      </w:r>
    </w:p>
    <w:p w:rsidR="00F25EAC" w:rsidRPr="00CD7F5F" w:rsidRDefault="00F25EAC">
      <w:pPr>
        <w:rPr>
          <w:rFonts w:ascii="Arial" w:hAnsi="Arial" w:cs="Arial"/>
          <w:lang w:val="en-US"/>
        </w:rPr>
      </w:pPr>
    </w:p>
    <w:sectPr w:rsidR="00F25EAC" w:rsidRPr="00CD7F5F" w:rsidSect="00011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9F"/>
    <w:rsid w:val="0001139F"/>
    <w:rsid w:val="000A54D7"/>
    <w:rsid w:val="000F7E76"/>
    <w:rsid w:val="004677DD"/>
    <w:rsid w:val="004C3A06"/>
    <w:rsid w:val="00575ECD"/>
    <w:rsid w:val="0059016F"/>
    <w:rsid w:val="0067435C"/>
    <w:rsid w:val="00AA331C"/>
    <w:rsid w:val="00C502F3"/>
    <w:rsid w:val="00CD7F5F"/>
    <w:rsid w:val="00E54C01"/>
    <w:rsid w:val="00F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39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1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1139F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39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1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1139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2017-03-16T04:40:00Z</dcterms:created>
  <dcterms:modified xsi:type="dcterms:W3CDTF">2017-03-16T06:52:00Z</dcterms:modified>
</cp:coreProperties>
</file>