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DDBF" w14:textId="007FDA36" w:rsidR="00057072" w:rsidRDefault="00EF0753" w:rsidP="00EF0753">
      <w:pPr>
        <w:jc w:val="center"/>
        <w:rPr>
          <w:b/>
          <w:bCs/>
          <w:u w:val="single"/>
        </w:rPr>
      </w:pPr>
      <w:r>
        <w:rPr>
          <w:b/>
          <w:bCs/>
          <w:u w:val="single"/>
        </w:rPr>
        <w:t>UART Receiver module working Principle.</w:t>
      </w:r>
    </w:p>
    <w:p w14:paraId="74C6E264" w14:textId="77777777" w:rsidR="00EF0753" w:rsidRDefault="00EF0753" w:rsidP="00EF0753">
      <w:pPr>
        <w:rPr>
          <w:b/>
          <w:bCs/>
          <w:u w:val="single"/>
        </w:rPr>
      </w:pPr>
    </w:p>
    <w:p w14:paraId="3D4261E9" w14:textId="7AE8D04E" w:rsidR="00EF0753" w:rsidRDefault="00EF0753" w:rsidP="00EF0753">
      <w:r>
        <w:t>The UART receiver module converts incoming serial data on the RX line into parallel and asserts a ‘completed’ signal after each byte (series of 8-bits) is processed.</w:t>
      </w:r>
    </w:p>
    <w:p w14:paraId="2FC2BDD0" w14:textId="74B24B96" w:rsidR="00EF0753" w:rsidRDefault="00EF0753" w:rsidP="00EF0753">
      <w:r>
        <w:rPr>
          <w:b/>
          <w:bCs/>
          <w:u w:val="single"/>
        </w:rPr>
        <w:t>Input:</w:t>
      </w:r>
      <w:r>
        <w:t xml:space="preserve"> RX data (in series)</w:t>
      </w:r>
    </w:p>
    <w:p w14:paraId="703DE219" w14:textId="426B8CC2" w:rsidR="00EF0753" w:rsidRDefault="00EF0753" w:rsidP="00EF0753">
      <w:r>
        <w:rPr>
          <w:b/>
          <w:bCs/>
          <w:u w:val="single"/>
        </w:rPr>
        <w:t>Output:</w:t>
      </w:r>
      <w:r>
        <w:t xml:space="preserve"> Converted data (in parallel) and ‘completed’ signal after conversion.</w:t>
      </w:r>
    </w:p>
    <w:p w14:paraId="30BBB909" w14:textId="7C705EB9" w:rsidR="00EF0753" w:rsidRPr="00EF0753" w:rsidRDefault="00EF0753" w:rsidP="00EF0753">
      <w:pPr>
        <w:rPr>
          <w:u w:val="single"/>
        </w:rPr>
      </w:pPr>
      <w:r>
        <w:t>Serial to parallel converter with (completion done after each byte is converted).</w:t>
      </w:r>
    </w:p>
    <w:p w14:paraId="17A2BD12" w14:textId="4E6350D9" w:rsidR="00EF0753" w:rsidRDefault="00EF0753" w:rsidP="00EF0753">
      <w:pPr>
        <w:jc w:val="center"/>
        <w:rPr>
          <w:b/>
          <w:bCs/>
          <w:u w:val="single"/>
        </w:rPr>
      </w:pPr>
      <w:r>
        <w:rPr>
          <w:b/>
          <w:bCs/>
          <w:u w:val="single"/>
        </w:rPr>
        <w:t>How the RX module converts Series to Parallel</w:t>
      </w:r>
    </w:p>
    <w:p w14:paraId="181B75A5" w14:textId="77777777" w:rsidR="00F467BB" w:rsidRDefault="00EF0753" w:rsidP="00EF0753">
      <w:r>
        <w:t>Acknowledges the</w:t>
      </w:r>
      <w:r w:rsidR="00F467BB">
        <w:t xml:space="preserve"> start bit (falling edge of the signal) waits half of the period of the signal T/2 to align with the bit centre.</w:t>
      </w:r>
    </w:p>
    <w:p w14:paraId="3B689C78" w14:textId="77777777" w:rsidR="00F467BB" w:rsidRDefault="00F467BB" w:rsidP="00EF0753">
      <w:r>
        <w:t>Individual bits are sampled once every period T,</w:t>
      </w:r>
    </w:p>
    <w:p w14:paraId="4DB2D527" w14:textId="77777777" w:rsidR="00F467BB" w:rsidRDefault="00F467BB" w:rsidP="00EF0753">
      <w:r>
        <w:t>2 Ts are allowed to acknowledge stop bits and reset is done.</w:t>
      </w:r>
    </w:p>
    <w:p w14:paraId="2BC87B92" w14:textId="77777777" w:rsidR="00F467BB" w:rsidRDefault="00F467BB" w:rsidP="00EF0753"/>
    <w:p w14:paraId="0A3F9AA5" w14:textId="77777777" w:rsidR="00F467BB" w:rsidRDefault="00F467BB" w:rsidP="00EF0753">
      <w:r>
        <w:t>T = 1 / baud rate</w:t>
      </w:r>
    </w:p>
    <w:p w14:paraId="475B2B47" w14:textId="26D634A1" w:rsidR="00F467BB" w:rsidRDefault="00F467BB" w:rsidP="00EF0753">
      <w:r>
        <w:t>Baud rate is the number of symbols transmitted per second (like bandwidth).</w:t>
      </w:r>
    </w:p>
    <w:p w14:paraId="52500C3E" w14:textId="4B3F1CC8" w:rsidR="00331C87" w:rsidRDefault="00331C87" w:rsidP="00EF0753">
      <w:r>
        <w:t xml:space="preserve">The stop bit should be ‘1’ signifying the end of the data frame sent on the rx_line. The frame error is set </w:t>
      </w:r>
      <w:r w:rsidR="007920AD">
        <w:t xml:space="preserve">to 1 </w:t>
      </w:r>
      <w:r>
        <w:t xml:space="preserve">if the stop </w:t>
      </w:r>
      <w:r w:rsidR="007920AD">
        <w:t xml:space="preserve">bit </w:t>
      </w:r>
      <w:r>
        <w:t>is 0 instead of 1</w:t>
      </w:r>
      <w:r w:rsidR="007920AD">
        <w:t xml:space="preserve"> and back to 0 upon reset.</w:t>
      </w:r>
    </w:p>
    <w:p w14:paraId="67D91FDD" w14:textId="492449C7" w:rsidR="007920AD" w:rsidRDefault="007920AD" w:rsidP="00082431">
      <w:pPr>
        <w:jc w:val="center"/>
        <w:rPr>
          <w:b/>
          <w:bCs/>
          <w:u w:val="single"/>
        </w:rPr>
      </w:pPr>
    </w:p>
    <w:p w14:paraId="7C96C15E" w14:textId="409BFBE3" w:rsidR="00082431" w:rsidRDefault="00082431" w:rsidP="00082431">
      <w:pPr>
        <w:jc w:val="center"/>
        <w:rPr>
          <w:b/>
          <w:bCs/>
          <w:u w:val="single"/>
        </w:rPr>
      </w:pPr>
      <w:r>
        <w:rPr>
          <w:b/>
          <w:bCs/>
          <w:u w:val="single"/>
        </w:rPr>
        <w:t>Testbench of the UART RX protocol</w:t>
      </w:r>
    </w:p>
    <w:p w14:paraId="5C86CD06" w14:textId="5EF85958" w:rsidR="00082431" w:rsidRDefault="00A26722" w:rsidP="00082431">
      <w:r>
        <w:t xml:space="preserve">The testbench is simply a way of checking the behaviour of our digital circuit without putting it on our FPGA. We have the opportunity to do so by passing signals to the testbench and observing its behaviour. No need to pass Input/output to the testbench. </w:t>
      </w:r>
    </w:p>
    <w:p w14:paraId="6A340D2E" w14:textId="77777777" w:rsidR="00A26722" w:rsidRPr="00A26722" w:rsidRDefault="00A26722" w:rsidP="00A26722">
      <w:pPr>
        <w:rPr>
          <w:b/>
          <w:bCs/>
        </w:rPr>
      </w:pPr>
      <w:r w:rsidRPr="00A26722">
        <w:rPr>
          <w:b/>
          <w:bCs/>
        </w:rPr>
        <w:t>The four building blocks</w:t>
      </w:r>
    </w:p>
    <w:p w14:paraId="69EA919F" w14:textId="77777777" w:rsidR="00A26722" w:rsidRPr="00A26722" w:rsidRDefault="00A26722" w:rsidP="00A26722">
      <w:r w:rsidRPr="00A26722">
        <w:rPr>
          <w:b/>
          <w:bCs/>
        </w:rPr>
        <w:t>1. The timescale — this is your # unit</w:t>
      </w:r>
    </w:p>
    <w:p w14:paraId="66E180E3" w14:textId="77777777" w:rsidR="00A26722" w:rsidRPr="00A26722" w:rsidRDefault="00A26722" w:rsidP="00A26722">
      <w:r w:rsidRPr="00A26722">
        <w:t>verilog</w:t>
      </w:r>
    </w:p>
    <w:p w14:paraId="741A7587" w14:textId="77777777" w:rsidR="00A26722" w:rsidRPr="00A26722" w:rsidRDefault="00A26722" w:rsidP="00A26722">
      <w:r w:rsidRPr="00A26722">
        <w:t>`timescale 1ns/1ps</w:t>
      </w:r>
    </w:p>
    <w:p w14:paraId="278C649E" w14:textId="114F929B" w:rsidR="00A26722" w:rsidRDefault="00A26722" w:rsidP="00082431">
      <w:r w:rsidRPr="00A26722">
        <w:t>This means #1 = 1 nanosecond, and simulation resolves to 1 picosecond precision. So for a 100 MHz clock, half a period is #5 (5 ns). This goes at the very top, before the module declaration.</w:t>
      </w:r>
    </w:p>
    <w:p w14:paraId="77E757BE" w14:textId="77777777" w:rsidR="00695117" w:rsidRDefault="00695117" w:rsidP="00082431"/>
    <w:p w14:paraId="6D1A6B03" w14:textId="77777777" w:rsidR="00695117" w:rsidRPr="00695117" w:rsidRDefault="00695117" w:rsidP="00695117">
      <w:r w:rsidRPr="00695117">
        <w:rPr>
          <w:b/>
          <w:bCs/>
        </w:rPr>
        <w:lastRenderedPageBreak/>
        <w:t>2. The module declaration — no ports</w:t>
      </w:r>
    </w:p>
    <w:p w14:paraId="298839DE" w14:textId="77777777" w:rsidR="00695117" w:rsidRPr="00695117" w:rsidRDefault="00695117" w:rsidP="00695117">
      <w:r w:rsidRPr="00695117">
        <w:t>verilog</w:t>
      </w:r>
    </w:p>
    <w:p w14:paraId="6A20C327" w14:textId="77777777" w:rsidR="00695117" w:rsidRPr="00695117" w:rsidRDefault="00695117" w:rsidP="00695117">
      <w:r w:rsidRPr="00695117">
        <w:t>module UART_RX_tb;</w:t>
      </w:r>
    </w:p>
    <w:p w14:paraId="05EB9047" w14:textId="77777777" w:rsidR="00695117" w:rsidRPr="00695117" w:rsidRDefault="00695117" w:rsidP="00695117">
      <w:r w:rsidRPr="00695117">
        <w:t xml:space="preserve">    // no inputs, no outputs</w:t>
      </w:r>
    </w:p>
    <w:p w14:paraId="390AB6DB" w14:textId="77777777" w:rsidR="00695117" w:rsidRPr="00695117" w:rsidRDefault="00695117" w:rsidP="00695117">
      <w:r w:rsidRPr="00695117">
        <w:t>endmodule</w:t>
      </w:r>
    </w:p>
    <w:p w14:paraId="597B9834" w14:textId="77777777" w:rsidR="00695117" w:rsidRDefault="00695117" w:rsidP="00082431"/>
    <w:p w14:paraId="2F6ED50B" w14:textId="77777777" w:rsidR="00695117" w:rsidRPr="00695117" w:rsidRDefault="00695117" w:rsidP="00695117">
      <w:r w:rsidRPr="00695117">
        <w:rPr>
          <w:b/>
          <w:bCs/>
        </w:rPr>
        <w:t>3. Signal declarations — mirrors the DUT's ports</w:t>
      </w:r>
    </w:p>
    <w:p w14:paraId="49EFDCCA" w14:textId="77777777" w:rsidR="00695117" w:rsidRPr="00695117" w:rsidRDefault="00695117" w:rsidP="00695117">
      <w:r w:rsidRPr="00695117">
        <w:t xml:space="preserve">You declare reg for everything you're </w:t>
      </w:r>
      <w:r w:rsidRPr="00695117">
        <w:rPr>
          <w:i/>
          <w:iCs/>
        </w:rPr>
        <w:t>driving into</w:t>
      </w:r>
      <w:r w:rsidRPr="00695117">
        <w:t xml:space="preserve"> the DUT, and wire for everything coming </w:t>
      </w:r>
      <w:r w:rsidRPr="00695117">
        <w:rPr>
          <w:i/>
          <w:iCs/>
        </w:rPr>
        <w:t>out of</w:t>
      </w:r>
      <w:r w:rsidRPr="00695117">
        <w:t xml:space="preserve"> the DUT:</w:t>
      </w:r>
    </w:p>
    <w:p w14:paraId="11F60A67" w14:textId="77777777" w:rsidR="00695117" w:rsidRPr="00695117" w:rsidRDefault="00695117" w:rsidP="00695117">
      <w:r w:rsidRPr="00695117">
        <w:t>verilog</w:t>
      </w:r>
    </w:p>
    <w:p w14:paraId="26F9BCCE" w14:textId="77777777" w:rsidR="00695117" w:rsidRPr="00695117" w:rsidRDefault="00695117" w:rsidP="00695117">
      <w:r w:rsidRPr="00695117">
        <w:t>// Driven BY the testbench INTO the DUT → reg</w:t>
      </w:r>
    </w:p>
    <w:p w14:paraId="55CCE4D4" w14:textId="77777777" w:rsidR="00695117" w:rsidRPr="00695117" w:rsidRDefault="00695117" w:rsidP="00695117">
      <w:r w:rsidRPr="00695117">
        <w:t>reg        clk   = 0;</w:t>
      </w:r>
    </w:p>
    <w:p w14:paraId="3073897C" w14:textId="77777777" w:rsidR="00695117" w:rsidRPr="00695117" w:rsidRDefault="00695117" w:rsidP="00695117">
      <w:r w:rsidRPr="00695117">
        <w:t>reg        rx    = 1;    // idle high</w:t>
      </w:r>
    </w:p>
    <w:p w14:paraId="5B6E262C" w14:textId="77777777" w:rsidR="00695117" w:rsidRPr="00695117" w:rsidRDefault="00695117" w:rsidP="00695117">
      <w:r w:rsidRPr="00695117">
        <w:t>reg        reset = 0;</w:t>
      </w:r>
    </w:p>
    <w:p w14:paraId="2BBB54CE" w14:textId="77777777" w:rsidR="00695117" w:rsidRPr="00695117" w:rsidRDefault="00695117" w:rsidP="00695117"/>
    <w:p w14:paraId="4CB12F1D" w14:textId="77777777" w:rsidR="00695117" w:rsidRPr="00695117" w:rsidRDefault="00695117" w:rsidP="00695117">
      <w:r w:rsidRPr="00695117">
        <w:t>// Driven BY the DUT OUT to the testbench → wire</w:t>
      </w:r>
    </w:p>
    <w:p w14:paraId="446941ED" w14:textId="77777777" w:rsidR="00695117" w:rsidRPr="00695117" w:rsidRDefault="00695117" w:rsidP="00695117">
      <w:r w:rsidRPr="00695117">
        <w:t>wire [7:0] result;</w:t>
      </w:r>
    </w:p>
    <w:p w14:paraId="15130B80" w14:textId="77777777" w:rsidR="00695117" w:rsidRPr="00695117" w:rsidRDefault="00695117" w:rsidP="00695117">
      <w:r w:rsidRPr="00695117">
        <w:t>wire       completed;</w:t>
      </w:r>
    </w:p>
    <w:p w14:paraId="16ACDE48" w14:textId="77777777" w:rsidR="00695117" w:rsidRPr="00695117" w:rsidRDefault="00695117" w:rsidP="00695117">
      <w:r w:rsidRPr="00695117">
        <w:t>wire       frame_error;</w:t>
      </w:r>
    </w:p>
    <w:p w14:paraId="3997C666" w14:textId="77777777" w:rsidR="00CE5FF7" w:rsidRDefault="00CE5FF7" w:rsidP="00CE5FF7">
      <w:r w:rsidRPr="00CE5FF7">
        <w:t>The rule is simple — if the testbench is the one assigning it, it's a reg. If the DUT is driving it, it's a wire.</w:t>
      </w:r>
    </w:p>
    <w:p w14:paraId="4449A21C" w14:textId="77777777" w:rsidR="00CE5FF7" w:rsidRDefault="00CE5FF7" w:rsidP="00CE5FF7"/>
    <w:p w14:paraId="50E3CD97" w14:textId="77777777" w:rsidR="00CE5FF7" w:rsidRDefault="00CE5FF7" w:rsidP="00CE5FF7"/>
    <w:p w14:paraId="5D9599C5" w14:textId="77777777" w:rsidR="00CE5FF7" w:rsidRDefault="00CE5FF7" w:rsidP="00CE5FF7"/>
    <w:p w14:paraId="56CB8E0A" w14:textId="77777777" w:rsidR="00CE5FF7" w:rsidRDefault="00CE5FF7" w:rsidP="00CE5FF7"/>
    <w:p w14:paraId="70FCFD93" w14:textId="77777777" w:rsidR="00CE5FF7" w:rsidRDefault="00CE5FF7" w:rsidP="00CE5FF7"/>
    <w:p w14:paraId="67455F3B" w14:textId="77777777" w:rsidR="00CE5FF7" w:rsidRDefault="00CE5FF7" w:rsidP="00CE5FF7"/>
    <w:p w14:paraId="5A15395D" w14:textId="77777777" w:rsidR="00CE5FF7" w:rsidRDefault="00CE5FF7" w:rsidP="00CE5FF7"/>
    <w:p w14:paraId="5DFB2930" w14:textId="77777777" w:rsidR="00CE5FF7" w:rsidRPr="00CE5FF7" w:rsidRDefault="00CE5FF7" w:rsidP="00CE5FF7"/>
    <w:p w14:paraId="0EA2FE04" w14:textId="77777777" w:rsidR="00CE5FF7" w:rsidRPr="00CE5FF7" w:rsidRDefault="00CE5FF7" w:rsidP="00CE5FF7">
      <w:r w:rsidRPr="00CE5FF7">
        <w:rPr>
          <w:b/>
          <w:bCs/>
        </w:rPr>
        <w:lastRenderedPageBreak/>
        <w:t>4. DUT instantiation — this is where #(...) parameters go</w:t>
      </w:r>
    </w:p>
    <w:p w14:paraId="1DF79375" w14:textId="77777777" w:rsidR="00CE5FF7" w:rsidRPr="00CE5FF7" w:rsidRDefault="00CE5FF7" w:rsidP="00CE5FF7">
      <w:r w:rsidRPr="00CE5FF7">
        <w:t>verilog</w:t>
      </w:r>
    </w:p>
    <w:p w14:paraId="3DE0A53A" w14:textId="77777777" w:rsidR="00CE5FF7" w:rsidRPr="00CE5FF7" w:rsidRDefault="00CE5FF7" w:rsidP="00CE5FF7">
      <w:r w:rsidRPr="00CE5FF7">
        <w:t>UART_RX #(</w:t>
      </w:r>
    </w:p>
    <w:p w14:paraId="6E2F84F9" w14:textId="77777777" w:rsidR="00CE5FF7" w:rsidRPr="00CE5FF7" w:rsidRDefault="00CE5FF7" w:rsidP="00CE5FF7">
      <w:r w:rsidRPr="00CE5FF7">
        <w:t xml:space="preserve">    .CLK_FREQ(100_000_000),</w:t>
      </w:r>
    </w:p>
    <w:p w14:paraId="300D3BAB" w14:textId="77777777" w:rsidR="00CE5FF7" w:rsidRPr="00CE5FF7" w:rsidRDefault="00CE5FF7" w:rsidP="00CE5FF7">
      <w:r w:rsidRPr="00CE5FF7">
        <w:t xml:space="preserve">    .BAUD_RATE(9600)</w:t>
      </w:r>
    </w:p>
    <w:p w14:paraId="06B6E8AA" w14:textId="77777777" w:rsidR="00CE5FF7" w:rsidRPr="00CE5FF7" w:rsidRDefault="00CE5FF7" w:rsidP="00CE5FF7">
      <w:r w:rsidRPr="00CE5FF7">
        <w:t>) dut (</w:t>
      </w:r>
    </w:p>
    <w:p w14:paraId="3208778F" w14:textId="77777777" w:rsidR="00CE5FF7" w:rsidRPr="00CE5FF7" w:rsidRDefault="00CE5FF7" w:rsidP="00CE5FF7">
      <w:r w:rsidRPr="00CE5FF7">
        <w:t xml:space="preserve">    .clk        (clk),</w:t>
      </w:r>
    </w:p>
    <w:p w14:paraId="09DF6C77" w14:textId="77777777" w:rsidR="00CE5FF7" w:rsidRPr="00CE5FF7" w:rsidRDefault="00CE5FF7" w:rsidP="00CE5FF7">
      <w:r w:rsidRPr="00CE5FF7">
        <w:t xml:space="preserve">    .rx         (rx),</w:t>
      </w:r>
    </w:p>
    <w:p w14:paraId="5B50B798" w14:textId="77777777" w:rsidR="00CE5FF7" w:rsidRPr="00CE5FF7" w:rsidRDefault="00CE5FF7" w:rsidP="00CE5FF7">
      <w:r w:rsidRPr="00CE5FF7">
        <w:t xml:space="preserve">    .reset      (reset),</w:t>
      </w:r>
    </w:p>
    <w:p w14:paraId="42A01C0F" w14:textId="77777777" w:rsidR="00CE5FF7" w:rsidRPr="00CE5FF7" w:rsidRDefault="00CE5FF7" w:rsidP="00CE5FF7">
      <w:r w:rsidRPr="00CE5FF7">
        <w:t xml:space="preserve">    .result     (result),</w:t>
      </w:r>
    </w:p>
    <w:p w14:paraId="13613D20" w14:textId="77777777" w:rsidR="00CE5FF7" w:rsidRPr="00CE5FF7" w:rsidRDefault="00CE5FF7" w:rsidP="00CE5FF7">
      <w:r w:rsidRPr="00CE5FF7">
        <w:t xml:space="preserve">    .completed  (completed),</w:t>
      </w:r>
    </w:p>
    <w:p w14:paraId="1472A7A7" w14:textId="77777777" w:rsidR="00CE5FF7" w:rsidRPr="00CE5FF7" w:rsidRDefault="00CE5FF7" w:rsidP="00CE5FF7">
      <w:r w:rsidRPr="00CE5FF7">
        <w:t xml:space="preserve">    .frame_error(frame_error)</w:t>
      </w:r>
    </w:p>
    <w:p w14:paraId="0D967FE6" w14:textId="77777777" w:rsidR="00CE5FF7" w:rsidRPr="00CE5FF7" w:rsidRDefault="00CE5FF7" w:rsidP="00CE5FF7">
      <w:r w:rsidRPr="00CE5FF7">
        <w:t>);</w:t>
      </w:r>
    </w:p>
    <w:p w14:paraId="19E8FD2A" w14:textId="77777777" w:rsidR="00B9572A" w:rsidRDefault="00B9572A" w:rsidP="00B9572A">
      <w:r w:rsidRPr="00B9572A">
        <w:t xml:space="preserve">The #(.CLK_FREQ(...), .BAUD_RATE(...)) block overrides the module parameters — this is where simulation gets expensive at real baud rates. At 9600 baud with a 100 MHz clock, one bit period is 10,416 clock cycles, so sending one byte takes ~83,000 clock cycles. That's fine for simulation but slow to write stimulus for manually, which is why testbenches use </w:t>
      </w:r>
      <w:r w:rsidRPr="00B9572A">
        <w:rPr>
          <w:b/>
          <w:bCs/>
        </w:rPr>
        <w:t>tasks</w:t>
      </w:r>
      <w:r w:rsidRPr="00B9572A">
        <w:t>.</w:t>
      </w:r>
    </w:p>
    <w:p w14:paraId="62A1C411" w14:textId="77777777" w:rsidR="001479E6" w:rsidRDefault="001479E6" w:rsidP="00B9572A"/>
    <w:p w14:paraId="62C3AC2F" w14:textId="77777777" w:rsidR="001479E6" w:rsidRDefault="001479E6" w:rsidP="001479E6">
      <w:r>
        <w:t>`timescale                   ← sets what # means</w:t>
      </w:r>
    </w:p>
    <w:p w14:paraId="07B17359" w14:textId="161C222B" w:rsidR="001479E6" w:rsidRDefault="001479E6" w:rsidP="001479E6">
      <w:r>
        <w:t xml:space="preserve">module </w:t>
      </w:r>
      <w:r>
        <w:t xml:space="preserve">tb;  </w:t>
      </w:r>
      <w:r>
        <w:t xml:space="preserve">                ← no ports</w:t>
      </w:r>
      <w:r>
        <w:t xml:space="preserve"> (No input/output)</w:t>
      </w:r>
    </w:p>
    <w:p w14:paraId="3DA2E2DE" w14:textId="16BF057F" w:rsidR="001479E6" w:rsidRDefault="001479E6" w:rsidP="001479E6">
      <w:r>
        <w:t xml:space="preserve"> </w:t>
      </w:r>
      <w:r>
        <w:t>r</w:t>
      </w:r>
      <w:r>
        <w:t>eg/wire declarations      ← mirrors DUT ports</w:t>
      </w:r>
    </w:p>
    <w:p w14:paraId="2CE627B4" w14:textId="77777777" w:rsidR="001479E6" w:rsidRDefault="001479E6" w:rsidP="001479E6">
      <w:r>
        <w:t xml:space="preserve">  DUT instantiation          ← connects signals</w:t>
      </w:r>
    </w:p>
    <w:p w14:paraId="148E020E" w14:textId="77777777" w:rsidR="001479E6" w:rsidRDefault="001479E6" w:rsidP="001479E6">
      <w:r>
        <w:t xml:space="preserve">  clock generation           ← always block toggling clk</w:t>
      </w:r>
    </w:p>
    <w:p w14:paraId="26F18883" w14:textId="758741FC" w:rsidR="001479E6" w:rsidRDefault="001479E6" w:rsidP="001479E6">
      <w:r>
        <w:t xml:space="preserve">  task definitions</w:t>
      </w:r>
      <w:r>
        <w:t xml:space="preserve"> (sub routine)</w:t>
      </w:r>
      <w:r>
        <w:t xml:space="preserve">           ← reusable stimulus (send_byte etc.)</w:t>
      </w:r>
    </w:p>
    <w:p w14:paraId="1B0ED0A0" w14:textId="0EBAC903" w:rsidR="001479E6" w:rsidRDefault="001479E6" w:rsidP="001479E6">
      <w:r>
        <w:t xml:space="preserve">  initial block              ← the actual test sequence</w:t>
      </w:r>
      <w:r w:rsidR="001D26F3">
        <w:t xml:space="preserve"> this is where the test runs through a series of tasks.</w:t>
      </w:r>
    </w:p>
    <w:p w14:paraId="5834C6F0" w14:textId="4A54BB45" w:rsidR="001479E6" w:rsidRPr="00B9572A" w:rsidRDefault="001479E6" w:rsidP="001479E6">
      <w:r>
        <w:t>endmodule</w:t>
      </w:r>
      <w:r>
        <w:t xml:space="preserve"> </w:t>
      </w:r>
      <w:r>
        <w:t>←</w:t>
      </w:r>
      <w:r>
        <w:t xml:space="preserve"> closes the simulation</w:t>
      </w:r>
    </w:p>
    <w:p w14:paraId="4CCA812C" w14:textId="77777777" w:rsidR="00331C87" w:rsidRDefault="00331C87" w:rsidP="00EF0753"/>
    <w:p w14:paraId="61068768" w14:textId="77777777" w:rsidR="00F467BB" w:rsidRDefault="00F467BB" w:rsidP="00EF0753"/>
    <w:p w14:paraId="441E33FA" w14:textId="529F610E" w:rsidR="00EF0753" w:rsidRPr="00EF0753" w:rsidRDefault="00EF0753" w:rsidP="00EF0753">
      <w:r>
        <w:t xml:space="preserve"> </w:t>
      </w:r>
    </w:p>
    <w:p w14:paraId="70A2D7EA" w14:textId="77777777" w:rsidR="00EF0753" w:rsidRPr="00EF0753" w:rsidRDefault="00EF0753" w:rsidP="00EF0753">
      <w:pPr>
        <w:rPr>
          <w:b/>
          <w:bCs/>
        </w:rPr>
      </w:pPr>
    </w:p>
    <w:p w14:paraId="510604FE" w14:textId="77777777" w:rsidR="00EF0753" w:rsidRPr="00EF0753" w:rsidRDefault="00EF0753" w:rsidP="00EF0753"/>
    <w:p w14:paraId="43D4C85D" w14:textId="77777777" w:rsidR="00EF0753" w:rsidRPr="00EF0753" w:rsidRDefault="00EF0753" w:rsidP="00EF0753"/>
    <w:sectPr w:rsidR="00EF0753" w:rsidRPr="00EF0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72"/>
    <w:rsid w:val="00057072"/>
    <w:rsid w:val="00082431"/>
    <w:rsid w:val="001479E6"/>
    <w:rsid w:val="001D26F3"/>
    <w:rsid w:val="00331C87"/>
    <w:rsid w:val="004200FB"/>
    <w:rsid w:val="00695117"/>
    <w:rsid w:val="007920AD"/>
    <w:rsid w:val="008C753F"/>
    <w:rsid w:val="00A26722"/>
    <w:rsid w:val="00B9572A"/>
    <w:rsid w:val="00CE5FF7"/>
    <w:rsid w:val="00D4760E"/>
    <w:rsid w:val="00EF0753"/>
    <w:rsid w:val="00F46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1BEF"/>
  <w15:chartTrackingRefBased/>
  <w15:docId w15:val="{AFABB546-7D6A-47CB-AD12-6EFC052F8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072"/>
    <w:rPr>
      <w:rFonts w:eastAsiaTheme="majorEastAsia" w:cstheme="majorBidi"/>
      <w:color w:val="272727" w:themeColor="text1" w:themeTint="D8"/>
    </w:rPr>
  </w:style>
  <w:style w:type="paragraph" w:styleId="Title">
    <w:name w:val="Title"/>
    <w:basedOn w:val="Normal"/>
    <w:next w:val="Normal"/>
    <w:link w:val="TitleChar"/>
    <w:uiPriority w:val="10"/>
    <w:qFormat/>
    <w:rsid w:val="0005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072"/>
    <w:pPr>
      <w:spacing w:before="160"/>
      <w:jc w:val="center"/>
    </w:pPr>
    <w:rPr>
      <w:i/>
      <w:iCs/>
      <w:color w:val="404040" w:themeColor="text1" w:themeTint="BF"/>
    </w:rPr>
  </w:style>
  <w:style w:type="character" w:customStyle="1" w:styleId="QuoteChar">
    <w:name w:val="Quote Char"/>
    <w:basedOn w:val="DefaultParagraphFont"/>
    <w:link w:val="Quote"/>
    <w:uiPriority w:val="29"/>
    <w:rsid w:val="00057072"/>
    <w:rPr>
      <w:i/>
      <w:iCs/>
      <w:color w:val="404040" w:themeColor="text1" w:themeTint="BF"/>
    </w:rPr>
  </w:style>
  <w:style w:type="paragraph" w:styleId="ListParagraph">
    <w:name w:val="List Paragraph"/>
    <w:basedOn w:val="Normal"/>
    <w:uiPriority w:val="34"/>
    <w:qFormat/>
    <w:rsid w:val="00057072"/>
    <w:pPr>
      <w:ind w:left="720"/>
      <w:contextualSpacing/>
    </w:pPr>
  </w:style>
  <w:style w:type="character" w:styleId="IntenseEmphasis">
    <w:name w:val="Intense Emphasis"/>
    <w:basedOn w:val="DefaultParagraphFont"/>
    <w:uiPriority w:val="21"/>
    <w:qFormat/>
    <w:rsid w:val="00057072"/>
    <w:rPr>
      <w:i/>
      <w:iCs/>
      <w:color w:val="0F4761" w:themeColor="accent1" w:themeShade="BF"/>
    </w:rPr>
  </w:style>
  <w:style w:type="paragraph" w:styleId="IntenseQuote">
    <w:name w:val="Intense Quote"/>
    <w:basedOn w:val="Normal"/>
    <w:next w:val="Normal"/>
    <w:link w:val="IntenseQuoteChar"/>
    <w:uiPriority w:val="30"/>
    <w:qFormat/>
    <w:rsid w:val="0005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072"/>
    <w:rPr>
      <w:i/>
      <w:iCs/>
      <w:color w:val="0F4761" w:themeColor="accent1" w:themeShade="BF"/>
    </w:rPr>
  </w:style>
  <w:style w:type="character" w:styleId="IntenseReference">
    <w:name w:val="Intense Reference"/>
    <w:basedOn w:val="DefaultParagraphFont"/>
    <w:uiPriority w:val="32"/>
    <w:qFormat/>
    <w:rsid w:val="00057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2897</TotalTime>
  <Pages>4</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DURELJUNIOR, MOMO</dc:creator>
  <cp:keywords/>
  <dc:description/>
  <cp:lastModifiedBy>DURELJUNIOR, MOMO</cp:lastModifiedBy>
  <cp:revision>9</cp:revision>
  <dcterms:created xsi:type="dcterms:W3CDTF">2026-05-29T12:39:00Z</dcterms:created>
  <dcterms:modified xsi:type="dcterms:W3CDTF">2026-06-08T22:24:00Z</dcterms:modified>
</cp:coreProperties>
</file>