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862D" w14:textId="77777777" w:rsidR="00290B0C" w:rsidRDefault="00B124A9" w:rsidP="00290B0C">
      <w:pPr>
        <w:spacing w:after="0" w:line="240" w:lineRule="auto"/>
        <w:ind w:left="360"/>
      </w:pPr>
      <w:r>
        <w:t>Here will be main page</w:t>
      </w:r>
      <w:r w:rsidR="00290B0C">
        <w:t>, but for now, the possible game list:</w:t>
      </w:r>
    </w:p>
    <w:p w14:paraId="560F295A" w14:textId="58B078CF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>
        <w:br/>
      </w:r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Checkers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1EB24640" w14:textId="77777777" w:rsidR="00290B0C" w:rsidRPr="00290B0C" w:rsidRDefault="00290B0C" w:rsidP="00290B0C">
      <w:pPr>
        <w:numPr>
          <w:ilvl w:val="1"/>
          <w:numId w:val="42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 strategy board game for two players which involves diagonal moves of uniform game pieces and mandatory captures by jumping over the enemy's pieces.</w:t>
      </w:r>
    </w:p>
    <w:p w14:paraId="383DD5F3" w14:textId="77777777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Chess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374596CE" w14:textId="77777777" w:rsidR="00290B0C" w:rsidRPr="00290B0C" w:rsidRDefault="00290B0C" w:rsidP="00290B0C">
      <w:pPr>
        <w:numPr>
          <w:ilvl w:val="1"/>
          <w:numId w:val="44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 classic strategy game played by two players on an 8x8 checkered board, with different pieces each having their own unique movements.</w:t>
      </w:r>
    </w:p>
    <w:p w14:paraId="03B73A47" w14:textId="77777777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Connect Four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27435650" w14:textId="77777777" w:rsidR="00290B0C" w:rsidRPr="00290B0C" w:rsidRDefault="00290B0C" w:rsidP="00290B0C">
      <w:pPr>
        <w:numPr>
          <w:ilvl w:val="1"/>
          <w:numId w:val="46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A two-player connection game in which the players choose a </w:t>
      </w:r>
      <w:proofErr w:type="spellStart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color</w:t>
      </w:r>
      <w:proofErr w:type="spellEnd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 and then take turns dropping </w:t>
      </w:r>
      <w:proofErr w:type="spellStart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colored</w:t>
      </w:r>
      <w:proofErr w:type="spellEnd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 discs into a seven-column, six-row vertically suspended grid.</w:t>
      </w:r>
    </w:p>
    <w:p w14:paraId="022FEEA7" w14:textId="77777777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Snake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03E32AAE" w14:textId="77777777" w:rsidR="00290B0C" w:rsidRPr="00290B0C" w:rsidRDefault="00290B0C" w:rsidP="00290B0C">
      <w:pPr>
        <w:numPr>
          <w:ilvl w:val="1"/>
          <w:numId w:val="50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The player controls a snake, guiding it towards food and away from walls or its own ever-extending body.</w:t>
      </w:r>
    </w:p>
    <w:p w14:paraId="3CE8F68F" w14:textId="77777777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Memory (Concentration)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50478FE6" w14:textId="77777777" w:rsidR="00290B0C" w:rsidRPr="00290B0C" w:rsidRDefault="00290B0C" w:rsidP="00290B0C">
      <w:pPr>
        <w:numPr>
          <w:ilvl w:val="1"/>
          <w:numId w:val="52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 card game where players flip pairs of cards over, trying to find matching pairs with the cards facing down.</w:t>
      </w:r>
    </w:p>
    <w:p w14:paraId="646851CE" w14:textId="77777777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Minesweeper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11173138" w14:textId="77777777" w:rsidR="00290B0C" w:rsidRPr="00290B0C" w:rsidRDefault="00290B0C" w:rsidP="00290B0C">
      <w:pPr>
        <w:numPr>
          <w:ilvl w:val="1"/>
          <w:numId w:val="54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 single-player puzzle game where the player uncovers squares on the grid, trying not to uncover a mine.</w:t>
      </w:r>
    </w:p>
    <w:p w14:paraId="41C7DB9B" w14:textId="77777777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Hangman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2B408DDF" w14:textId="77777777" w:rsidR="00290B0C" w:rsidRPr="00290B0C" w:rsidRDefault="00290B0C" w:rsidP="00290B0C">
      <w:pPr>
        <w:numPr>
          <w:ilvl w:val="1"/>
          <w:numId w:val="56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 word guessing game where one player thinks of a word and the other tries to guess it by suggesting letters.</w:t>
      </w:r>
    </w:p>
    <w:p w14:paraId="668F5F34" w14:textId="77777777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Sudoku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25443AC3" w14:textId="77777777" w:rsidR="00290B0C" w:rsidRPr="00290B0C" w:rsidRDefault="00290B0C" w:rsidP="00290B0C">
      <w:pPr>
        <w:numPr>
          <w:ilvl w:val="1"/>
          <w:numId w:val="58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A logic-based, combinatorial number-placement puzzle where you fill a 9x9 grid with digits so that each column, each row, and each of the nine 3x3 </w:t>
      </w:r>
      <w:proofErr w:type="spellStart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subgrids</w:t>
      </w:r>
      <w:proofErr w:type="spellEnd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 contain </w:t>
      </w:r>
      <w:proofErr w:type="gramStart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all of</w:t>
      </w:r>
      <w:proofErr w:type="gramEnd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 the digits from 1 to 9.</w:t>
      </w:r>
    </w:p>
    <w:p w14:paraId="458F21C2" w14:textId="77777777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Solitaire (Klondike)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1F0EDDEE" w14:textId="77777777" w:rsidR="00290B0C" w:rsidRPr="00290B0C" w:rsidRDefault="00290B0C" w:rsidP="00290B0C">
      <w:pPr>
        <w:numPr>
          <w:ilvl w:val="1"/>
          <w:numId w:val="60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 single-player card game where the goal is to move all the cards to a foundation, sorting them by suit and in ascending order.</w:t>
      </w:r>
    </w:p>
    <w:p w14:paraId="1864ADC2" w14:textId="77777777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2048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696AAB17" w14:textId="77777777" w:rsidR="00290B0C" w:rsidRPr="00290B0C" w:rsidRDefault="00290B0C" w:rsidP="00290B0C">
      <w:pPr>
        <w:numPr>
          <w:ilvl w:val="1"/>
          <w:numId w:val="62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 sliding block puzzle game where you combine tiles with the same numbers to achieve a high score.</w:t>
      </w:r>
    </w:p>
    <w:p w14:paraId="3C32735D" w14:textId="77777777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proofErr w:type="spellStart"/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Reversi</w:t>
      </w:r>
      <w:proofErr w:type="spellEnd"/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 xml:space="preserve"> (Othello)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768080BD" w14:textId="77777777" w:rsidR="00290B0C" w:rsidRPr="00290B0C" w:rsidRDefault="00290B0C" w:rsidP="00290B0C">
      <w:pPr>
        <w:numPr>
          <w:ilvl w:val="1"/>
          <w:numId w:val="64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A strategy board game where players take turns placing disks on the board with their assigned </w:t>
      </w:r>
      <w:proofErr w:type="spellStart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color</w:t>
      </w:r>
      <w:proofErr w:type="spellEnd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 facing up, with the objective to have </w:t>
      </w:r>
      <w:proofErr w:type="gramStart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the majority of</w:t>
      </w:r>
      <w:proofErr w:type="gramEnd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 disks turned to display their </w:t>
      </w:r>
      <w:proofErr w:type="spellStart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color</w:t>
      </w:r>
      <w:proofErr w:type="spellEnd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 when the last playable empty square is filled.</w:t>
      </w:r>
    </w:p>
    <w:p w14:paraId="3AD7B737" w14:textId="77777777" w:rsidR="00290B0C" w:rsidRPr="00290B0C" w:rsidRDefault="00290B0C" w:rsidP="00290B0C">
      <w:pPr>
        <w:spacing w:after="0" w:line="240" w:lineRule="auto"/>
        <w:ind w:left="360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290B0C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Four-in-a-Row</w:t>
      </w:r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009C89D5" w14:textId="77777777" w:rsidR="00290B0C" w:rsidRPr="00290B0C" w:rsidRDefault="00290B0C" w:rsidP="00290B0C">
      <w:pPr>
        <w:numPr>
          <w:ilvl w:val="1"/>
          <w:numId w:val="66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proofErr w:type="gramStart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Similar to</w:t>
      </w:r>
      <w:proofErr w:type="gramEnd"/>
      <w:r w:rsidRPr="00290B0C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 Connect Four, a game where players aim to connect a line of four horizontal, vertical, or diagonal pieces.</w:t>
      </w:r>
    </w:p>
    <w:p w14:paraId="0EE33478" w14:textId="1060637C" w:rsidR="00290B0C" w:rsidRDefault="00290B0C"/>
    <w:p w14:paraId="7B967DCE" w14:textId="77777777" w:rsidR="00B124A9" w:rsidRDefault="00B124A9"/>
    <w:p w14:paraId="64F68907" w14:textId="60F3C694" w:rsidR="00B124A9" w:rsidRDefault="00B124A9">
      <w:r>
        <w:br w:type="page"/>
      </w:r>
    </w:p>
    <w:sdt>
      <w:sdtPr>
        <w:id w:val="1265849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GB"/>
          <w14:ligatures w14:val="standardContextual"/>
        </w:rPr>
      </w:sdtEndPr>
      <w:sdtContent>
        <w:p w14:paraId="0B5CEFCC" w14:textId="5B290B2D" w:rsidR="00B124A9" w:rsidRDefault="00B124A9">
          <w:pPr>
            <w:pStyle w:val="TOCHeading"/>
          </w:pPr>
          <w:r>
            <w:t>Contents</w:t>
          </w:r>
        </w:p>
        <w:p w14:paraId="4FB766B3" w14:textId="423CC357" w:rsidR="00B124A9" w:rsidRDefault="00B124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22990" w:history="1">
            <w:r w:rsidRPr="0079182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9182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High-Level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_Toc150922990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BAA4" w14:textId="794307C1" w:rsidR="00B124A9" w:rsidRDefault="00B124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50922991" w:history="1">
            <w:r w:rsidRPr="0079182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9182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Application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_Toc150922991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08B5" w14:textId="6FCC8E4C" w:rsidR="00B124A9" w:rsidRDefault="00B124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50922992" w:history="1">
            <w:r w:rsidRPr="0079182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9182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Development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_Toc150922992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ED81" w14:textId="0708A124" w:rsidR="00B124A9" w:rsidRDefault="00B124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50922993" w:history="1">
            <w:r w:rsidRPr="00791820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91820">
              <w:rPr>
                <w:rStyle w:val="Hyperlink"/>
                <w:b/>
                <w:bCs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_Toc150922993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2A1F" w14:textId="54DA617A" w:rsidR="00B124A9" w:rsidRDefault="00B124A9">
          <w:r>
            <w:rPr>
              <w:b/>
              <w:bCs/>
              <w:noProof/>
            </w:rPr>
            <w:fldChar w:fldCharType="end"/>
          </w:r>
        </w:p>
      </w:sdtContent>
    </w:sdt>
    <w:p w14:paraId="03161155" w14:textId="77777777" w:rsidR="00B124A9" w:rsidRDefault="00B124A9"/>
    <w:p w14:paraId="1FCFDE1F" w14:textId="048921A7" w:rsidR="00B124A9" w:rsidRDefault="00B124A9">
      <w:r>
        <w:br w:type="page"/>
      </w:r>
    </w:p>
    <w:p w14:paraId="1FDBA572" w14:textId="77777777" w:rsidR="00B124A9" w:rsidRPr="00B124A9" w:rsidRDefault="00B124A9" w:rsidP="00B124A9">
      <w:pPr>
        <w:pStyle w:val="Heading1"/>
        <w:numPr>
          <w:ilvl w:val="0"/>
          <w:numId w:val="40"/>
        </w:numPr>
        <w:jc w:val="center"/>
        <w:rPr>
          <w:rFonts w:eastAsia="Times New Roman" w:cs="Times New Roman"/>
          <w:b/>
          <w:bCs/>
          <w:color w:val="0E101A"/>
          <w:kern w:val="0"/>
          <w:sz w:val="27"/>
          <w:szCs w:val="27"/>
          <w:lang w:eastAsia="en-GB"/>
          <w14:ligatures w14:val="none"/>
        </w:rPr>
      </w:pPr>
      <w:bookmarkStart w:id="0" w:name="_Toc150922990"/>
      <w:r w:rsidRPr="00B124A9">
        <w:rPr>
          <w:rFonts w:eastAsia="Times New Roman" w:cs="Times New Roman"/>
          <w:b/>
          <w:bCs/>
          <w:color w:val="0E101A"/>
          <w:kern w:val="0"/>
          <w:sz w:val="27"/>
          <w:szCs w:val="27"/>
          <w:lang w:eastAsia="en-GB"/>
          <w14:ligatures w14:val="none"/>
        </w:rPr>
        <w:lastRenderedPageBreak/>
        <w:t>High-Level Architecture:</w:t>
      </w:r>
      <w:bookmarkEnd w:id="0"/>
    </w:p>
    <w:p w14:paraId="4866CFC5" w14:textId="77777777" w:rsidR="00B124A9" w:rsidRPr="00B124A9" w:rsidRDefault="00B124A9" w:rsidP="00B124A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Core Game Engine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2B3D8BBD" w14:textId="77777777" w:rsidR="00B124A9" w:rsidRPr="00B124A9" w:rsidRDefault="00B124A9" w:rsidP="00B124A9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This module will handle rendering, input management, and basic game loop functionality. It can be designed to be </w:t>
      </w:r>
      <w:proofErr w:type="gramStart"/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game-agnostic</w:t>
      </w:r>
      <w:proofErr w:type="gramEnd"/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, meaning it provides a framework that each specific game's logic can plug into.</w:t>
      </w:r>
    </w:p>
    <w:p w14:paraId="73269CF6" w14:textId="77777777" w:rsidR="00B124A9" w:rsidRPr="00B124A9" w:rsidRDefault="00B124A9" w:rsidP="00B124A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Game Logic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2B607843" w14:textId="390B7473" w:rsidR="00B124A9" w:rsidRPr="00B124A9" w:rsidRDefault="00B124A9" w:rsidP="00B124A9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Separate modules for each game (checkers, chess, and </w:t>
      </w:r>
      <w:r w:rsidRPr="00B124A9">
        <w:rPr>
          <w:rStyle w:val="Strong"/>
          <w:b w:val="0"/>
          <w:bCs w:val="0"/>
          <w:color w:val="0E101A"/>
        </w:rPr>
        <w:t>Connect Four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), containing rules, moves validation, game state management, and </w:t>
      </w:r>
      <w:proofErr w:type="gramStart"/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AI .</w:t>
      </w:r>
      <w:proofErr w:type="gramEnd"/>
    </w:p>
    <w:p w14:paraId="2EF27596" w14:textId="77777777" w:rsidR="00B124A9" w:rsidRPr="00B124A9" w:rsidRDefault="00B124A9" w:rsidP="00B124A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User Interface (UI)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2695CDC4" w14:textId="77777777" w:rsidR="00B124A9" w:rsidRPr="00B124A9" w:rsidRDefault="00B124A9" w:rsidP="00B124A9">
      <w:pPr>
        <w:numPr>
          <w:ilvl w:val="1"/>
          <w:numId w:val="6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 module to handle all the user interactions, draw the game board, pieces, and menus. This will call into the core game engine to render the game state on the screen.</w:t>
      </w:r>
    </w:p>
    <w:p w14:paraId="5C039C9C" w14:textId="77777777" w:rsidR="00B124A9" w:rsidRPr="00B124A9" w:rsidRDefault="00B124A9" w:rsidP="00B124A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Common Utilities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119C06A9" w14:textId="77777777" w:rsidR="00B124A9" w:rsidRPr="00B124A9" w:rsidRDefault="00B124A9" w:rsidP="00B124A9">
      <w:pPr>
        <w:numPr>
          <w:ilvl w:val="1"/>
          <w:numId w:val="8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Shared services like handling high scores, saving/loading game state, and utility functions.</w:t>
      </w:r>
    </w:p>
    <w:p w14:paraId="1BDCB490" w14:textId="77777777" w:rsidR="00B124A9" w:rsidRDefault="00B124A9"/>
    <w:p w14:paraId="320DD21D" w14:textId="57427A20" w:rsidR="00B124A9" w:rsidRDefault="00B124A9">
      <w:r>
        <w:br w:type="page"/>
      </w:r>
    </w:p>
    <w:p w14:paraId="373B2772" w14:textId="77777777" w:rsidR="00B124A9" w:rsidRPr="00B124A9" w:rsidRDefault="00B124A9" w:rsidP="00B124A9">
      <w:pPr>
        <w:pStyle w:val="Heading1"/>
        <w:numPr>
          <w:ilvl w:val="0"/>
          <w:numId w:val="40"/>
        </w:numPr>
        <w:jc w:val="center"/>
        <w:rPr>
          <w:rFonts w:eastAsia="Times New Roman" w:cs="Times New Roman"/>
          <w:b/>
          <w:bCs/>
          <w:color w:val="0E101A"/>
          <w:kern w:val="0"/>
          <w:sz w:val="27"/>
          <w:szCs w:val="27"/>
          <w:lang w:eastAsia="en-GB"/>
          <w14:ligatures w14:val="none"/>
        </w:rPr>
      </w:pPr>
      <w:bookmarkStart w:id="1" w:name="_Toc150922991"/>
      <w:r w:rsidRPr="00B124A9">
        <w:rPr>
          <w:rFonts w:eastAsia="Times New Roman" w:cs="Times New Roman"/>
          <w:b/>
          <w:bCs/>
          <w:color w:val="0E101A"/>
          <w:kern w:val="0"/>
          <w:sz w:val="27"/>
          <w:szCs w:val="27"/>
          <w:lang w:eastAsia="en-GB"/>
          <w14:ligatures w14:val="none"/>
        </w:rPr>
        <w:lastRenderedPageBreak/>
        <w:t>Application Components:</w:t>
      </w:r>
      <w:bookmarkEnd w:id="1"/>
    </w:p>
    <w:p w14:paraId="736521F8" w14:textId="77777777" w:rsidR="00B124A9" w:rsidRPr="00B124A9" w:rsidRDefault="00B124A9" w:rsidP="00B124A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Main Menu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09D513F8" w14:textId="77777777" w:rsidR="00B124A9" w:rsidRPr="00B124A9" w:rsidRDefault="00B124A9" w:rsidP="00B124A9">
      <w:pPr>
        <w:numPr>
          <w:ilvl w:val="1"/>
          <w:numId w:val="11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The entry point of the application where users can select which game to play.</w:t>
      </w:r>
    </w:p>
    <w:p w14:paraId="4E6BC1B9" w14:textId="77777777" w:rsidR="00B124A9" w:rsidRPr="00B124A9" w:rsidRDefault="00B124A9" w:rsidP="00B124A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Game Selection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16F3ABA1" w14:textId="77777777" w:rsidR="00B124A9" w:rsidRPr="00B124A9" w:rsidRDefault="00B124A9" w:rsidP="00B124A9">
      <w:pPr>
        <w:numPr>
          <w:ilvl w:val="1"/>
          <w:numId w:val="13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 screen that lists the available games. Upon selection, it initializes the game logic for the chosen game.</w:t>
      </w:r>
    </w:p>
    <w:p w14:paraId="1D0BF5AA" w14:textId="77777777" w:rsidR="00B124A9" w:rsidRPr="00B124A9" w:rsidRDefault="00B124A9" w:rsidP="00B124A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Gameplay Area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6EDC3ABE" w14:textId="77777777" w:rsidR="00B124A9" w:rsidRPr="00B124A9" w:rsidRDefault="00B124A9" w:rsidP="00B124A9">
      <w:pPr>
        <w:numPr>
          <w:ilvl w:val="1"/>
          <w:numId w:val="15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The interface where the game is </w:t>
      </w:r>
      <w:proofErr w:type="gramStart"/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actually played</w:t>
      </w:r>
      <w:proofErr w:type="gramEnd"/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. It includes the game board and pieces, and it interacts with the game logic modules.</w:t>
      </w:r>
    </w:p>
    <w:p w14:paraId="11C68FE0" w14:textId="77777777" w:rsidR="00B124A9" w:rsidRPr="00B124A9" w:rsidRDefault="00B124A9" w:rsidP="00B124A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Settings/Options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098A39CD" w14:textId="77777777" w:rsidR="00B124A9" w:rsidRPr="00B124A9" w:rsidRDefault="00B124A9" w:rsidP="00B124A9">
      <w:pPr>
        <w:numPr>
          <w:ilvl w:val="1"/>
          <w:numId w:val="17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Allows users to adjust game settings, such as difficulty levels for AI or game themes.</w:t>
      </w:r>
    </w:p>
    <w:p w14:paraId="16D83482" w14:textId="77777777" w:rsidR="00B124A9" w:rsidRPr="00B124A9" w:rsidRDefault="00B124A9" w:rsidP="00B124A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Results Screen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7F631A31" w14:textId="77777777" w:rsidR="00B124A9" w:rsidRPr="00B124A9" w:rsidRDefault="00B124A9" w:rsidP="00B124A9">
      <w:pPr>
        <w:numPr>
          <w:ilvl w:val="1"/>
          <w:numId w:val="19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Displays the outcome of the game and options to play again or return to the main menu.</w:t>
      </w:r>
    </w:p>
    <w:p w14:paraId="2C54046E" w14:textId="77777777" w:rsidR="00B124A9" w:rsidRDefault="00B124A9"/>
    <w:p w14:paraId="6BC4F6B8" w14:textId="77777777" w:rsidR="00B124A9" w:rsidRDefault="00B124A9"/>
    <w:p w14:paraId="0E9699E8" w14:textId="429B19F2" w:rsidR="00B124A9" w:rsidRDefault="00B124A9">
      <w:r>
        <w:br w:type="page"/>
      </w:r>
    </w:p>
    <w:p w14:paraId="723BD9C3" w14:textId="77777777" w:rsidR="00B124A9" w:rsidRPr="00B124A9" w:rsidRDefault="00B124A9" w:rsidP="00B124A9">
      <w:pPr>
        <w:pStyle w:val="Heading1"/>
        <w:numPr>
          <w:ilvl w:val="0"/>
          <w:numId w:val="40"/>
        </w:numPr>
        <w:jc w:val="center"/>
        <w:rPr>
          <w:rFonts w:eastAsia="Times New Roman" w:cs="Times New Roman"/>
          <w:b/>
          <w:bCs/>
          <w:color w:val="0E101A"/>
          <w:kern w:val="0"/>
          <w:sz w:val="27"/>
          <w:szCs w:val="27"/>
          <w:lang w:eastAsia="en-GB"/>
          <w14:ligatures w14:val="none"/>
        </w:rPr>
      </w:pPr>
      <w:bookmarkStart w:id="2" w:name="_Toc150922992"/>
      <w:r w:rsidRPr="00B124A9">
        <w:rPr>
          <w:rFonts w:eastAsia="Times New Roman" w:cs="Times New Roman"/>
          <w:b/>
          <w:bCs/>
          <w:color w:val="0E101A"/>
          <w:kern w:val="0"/>
          <w:sz w:val="27"/>
          <w:szCs w:val="27"/>
          <w:lang w:eastAsia="en-GB"/>
          <w14:ligatures w14:val="none"/>
        </w:rPr>
        <w:lastRenderedPageBreak/>
        <w:t>Development Plan:</w:t>
      </w:r>
      <w:bookmarkEnd w:id="2"/>
    </w:p>
    <w:p w14:paraId="7D1E02C3" w14:textId="77777777" w:rsidR="00B124A9" w:rsidRPr="00B124A9" w:rsidRDefault="00B124A9" w:rsidP="00B124A9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Phase 1 - Setup and Core Development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035CDD04" w14:textId="77777777" w:rsidR="00B124A9" w:rsidRPr="00B124A9" w:rsidRDefault="00B124A9" w:rsidP="00B124A9">
      <w:pPr>
        <w:numPr>
          <w:ilvl w:val="1"/>
          <w:numId w:val="22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Establish the project repository and set up the development environment.</w:t>
      </w:r>
    </w:p>
    <w:p w14:paraId="1C97A4C4" w14:textId="77777777" w:rsidR="00B124A9" w:rsidRPr="00B124A9" w:rsidRDefault="00B124A9" w:rsidP="00B124A9">
      <w:pPr>
        <w:numPr>
          <w:ilvl w:val="1"/>
          <w:numId w:val="23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Develop the core game engine that can be used by all games.</w:t>
      </w:r>
    </w:p>
    <w:p w14:paraId="0098C388" w14:textId="77777777" w:rsidR="00B124A9" w:rsidRPr="00B124A9" w:rsidRDefault="00B124A9" w:rsidP="00B124A9">
      <w:pPr>
        <w:numPr>
          <w:ilvl w:val="1"/>
          <w:numId w:val="24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Create the main menu UI.</w:t>
      </w:r>
    </w:p>
    <w:p w14:paraId="7F91E117" w14:textId="77777777" w:rsidR="00B124A9" w:rsidRPr="00B124A9" w:rsidRDefault="00B124A9" w:rsidP="00B124A9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Phase 2 - Individual Game Logic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1A752166" w14:textId="38C9CE9D" w:rsidR="00B124A9" w:rsidRPr="00B124A9" w:rsidRDefault="00B124A9" w:rsidP="00B124A9">
      <w:pPr>
        <w:numPr>
          <w:ilvl w:val="1"/>
          <w:numId w:val="26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Develop the game logic for checkers, chess, and </w:t>
      </w:r>
      <w:r w:rsidRPr="00B124A9">
        <w:rPr>
          <w:rStyle w:val="Strong"/>
          <w:b w:val="0"/>
          <w:bCs w:val="0"/>
          <w:color w:val="0E101A"/>
        </w:rPr>
        <w:t>Connect Four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 xml:space="preserve"> 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in parallel.</w:t>
      </w:r>
    </w:p>
    <w:p w14:paraId="1A8F169B" w14:textId="77777777" w:rsidR="00B124A9" w:rsidRPr="00B124A9" w:rsidRDefault="00B124A9" w:rsidP="00B124A9">
      <w:pPr>
        <w:numPr>
          <w:ilvl w:val="1"/>
          <w:numId w:val="27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Each team member can be responsible for one game.</w:t>
      </w:r>
    </w:p>
    <w:p w14:paraId="7E62F5E5" w14:textId="77777777" w:rsidR="00B124A9" w:rsidRPr="00B124A9" w:rsidRDefault="00B124A9" w:rsidP="00B124A9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Phase 3 - UI Integration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35805E3C" w14:textId="77777777" w:rsidR="00B124A9" w:rsidRPr="00B124A9" w:rsidRDefault="00B124A9" w:rsidP="00B124A9">
      <w:pPr>
        <w:numPr>
          <w:ilvl w:val="1"/>
          <w:numId w:val="29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Design and integrate the UI for each game with the core engine.</w:t>
      </w:r>
    </w:p>
    <w:p w14:paraId="18ABEA02" w14:textId="77777777" w:rsidR="00B124A9" w:rsidRPr="00B124A9" w:rsidRDefault="00B124A9" w:rsidP="00B124A9">
      <w:pPr>
        <w:numPr>
          <w:ilvl w:val="1"/>
          <w:numId w:val="30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Ensure there is a consistent look and feel across all games.</w:t>
      </w:r>
    </w:p>
    <w:p w14:paraId="163D09C6" w14:textId="77777777" w:rsidR="00B124A9" w:rsidRPr="00B124A9" w:rsidRDefault="00B124A9" w:rsidP="00B124A9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Phase 4 - Testing and Refinement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3EACA980" w14:textId="77777777" w:rsidR="00B124A9" w:rsidRPr="00B124A9" w:rsidRDefault="00B124A9" w:rsidP="00B124A9">
      <w:pPr>
        <w:numPr>
          <w:ilvl w:val="1"/>
          <w:numId w:val="32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Playtest each game and refine the mechanics and UI.</w:t>
      </w:r>
    </w:p>
    <w:p w14:paraId="00EF72AA" w14:textId="77777777" w:rsidR="00B124A9" w:rsidRPr="00B124A9" w:rsidRDefault="00B124A9" w:rsidP="00B124A9">
      <w:pPr>
        <w:numPr>
          <w:ilvl w:val="1"/>
          <w:numId w:val="33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Address any bugs or user feedback.</w:t>
      </w:r>
    </w:p>
    <w:p w14:paraId="7D0E8B17" w14:textId="77777777" w:rsidR="00B124A9" w:rsidRPr="00B124A9" w:rsidRDefault="00B124A9" w:rsidP="00B124A9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Phase 5 - Finalization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31FAFF6C" w14:textId="77777777" w:rsidR="00B124A9" w:rsidRPr="00B124A9" w:rsidRDefault="00B124A9" w:rsidP="00B124A9">
      <w:pPr>
        <w:numPr>
          <w:ilvl w:val="1"/>
          <w:numId w:val="35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Implement the settings/options and results screens.</w:t>
      </w:r>
    </w:p>
    <w:p w14:paraId="0525A03D" w14:textId="77777777" w:rsidR="00B124A9" w:rsidRPr="00B124A9" w:rsidRDefault="00B124A9" w:rsidP="00B124A9">
      <w:pPr>
        <w:numPr>
          <w:ilvl w:val="1"/>
          <w:numId w:val="36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Final testing and quality assurance.</w:t>
      </w:r>
    </w:p>
    <w:p w14:paraId="0F80FB03" w14:textId="77777777" w:rsidR="00B124A9" w:rsidRPr="00B124A9" w:rsidRDefault="00B124A9" w:rsidP="00B124A9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b/>
          <w:bCs/>
          <w:color w:val="0E101A"/>
          <w:kern w:val="0"/>
          <w:szCs w:val="24"/>
          <w:lang w:eastAsia="en-GB"/>
          <w14:ligatures w14:val="none"/>
        </w:rPr>
        <w:t>Launch</w:t>
      </w: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:</w:t>
      </w:r>
    </w:p>
    <w:p w14:paraId="622A5411" w14:textId="77777777" w:rsidR="00B124A9" w:rsidRPr="00B124A9" w:rsidRDefault="00B124A9" w:rsidP="00B124A9">
      <w:pPr>
        <w:numPr>
          <w:ilvl w:val="1"/>
          <w:numId w:val="38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Prepare for deployment.</w:t>
      </w:r>
    </w:p>
    <w:p w14:paraId="0CE7EFF0" w14:textId="77777777" w:rsidR="00B124A9" w:rsidRPr="00B124A9" w:rsidRDefault="00B124A9" w:rsidP="00B124A9">
      <w:pPr>
        <w:numPr>
          <w:ilvl w:val="1"/>
          <w:numId w:val="39"/>
        </w:numPr>
        <w:spacing w:after="0" w:line="240" w:lineRule="auto"/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</w:pPr>
      <w:r w:rsidRPr="00B124A9">
        <w:rPr>
          <w:rFonts w:eastAsia="Times New Roman" w:cs="Times New Roman"/>
          <w:color w:val="0E101A"/>
          <w:kern w:val="0"/>
          <w:szCs w:val="24"/>
          <w:lang w:eastAsia="en-GB"/>
          <w14:ligatures w14:val="none"/>
        </w:rPr>
        <w:t>Release the application.</w:t>
      </w:r>
    </w:p>
    <w:p w14:paraId="533F2963" w14:textId="77777777" w:rsidR="00B124A9" w:rsidRDefault="00B124A9"/>
    <w:p w14:paraId="7245788A" w14:textId="77777777" w:rsidR="00B124A9" w:rsidRDefault="00B124A9"/>
    <w:p w14:paraId="7C031463" w14:textId="1D32221D" w:rsidR="00B124A9" w:rsidRDefault="00B124A9">
      <w:r>
        <w:br w:type="page"/>
      </w:r>
    </w:p>
    <w:p w14:paraId="19BEC5B8" w14:textId="77777777" w:rsidR="00B124A9" w:rsidRPr="00B124A9" w:rsidRDefault="00B124A9" w:rsidP="00B124A9">
      <w:pPr>
        <w:pStyle w:val="Heading1"/>
        <w:numPr>
          <w:ilvl w:val="0"/>
          <w:numId w:val="40"/>
        </w:numPr>
        <w:jc w:val="center"/>
        <w:rPr>
          <w:b/>
          <w:bCs/>
          <w:color w:val="0E101A"/>
        </w:rPr>
      </w:pPr>
      <w:bookmarkStart w:id="3" w:name="_Toc150922993"/>
      <w:r w:rsidRPr="00B124A9">
        <w:rPr>
          <w:b/>
          <w:bCs/>
          <w:color w:val="0E101A"/>
        </w:rPr>
        <w:lastRenderedPageBreak/>
        <w:t>Diagram</w:t>
      </w:r>
      <w:bookmarkEnd w:id="3"/>
    </w:p>
    <w:p w14:paraId="275367A9" w14:textId="52424ACD" w:rsidR="00B124A9" w:rsidRDefault="000A1DE1">
      <w:r>
        <w:rPr>
          <w:noProof/>
        </w:rPr>
        <w:drawing>
          <wp:inline distT="0" distB="0" distL="0" distR="0" wp14:anchorId="543C84B8" wp14:editId="7D88C2A9">
            <wp:extent cx="5731510" cy="5843905"/>
            <wp:effectExtent l="0" t="0" r="2540" b="4445"/>
            <wp:docPr id="5039145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1452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4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A0E"/>
    <w:multiLevelType w:val="multilevel"/>
    <w:tmpl w:val="D6C6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83773"/>
    <w:multiLevelType w:val="multilevel"/>
    <w:tmpl w:val="D7DA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B54B7"/>
    <w:multiLevelType w:val="multilevel"/>
    <w:tmpl w:val="80D0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627E0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F7CCF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A469B"/>
    <w:multiLevelType w:val="multilevel"/>
    <w:tmpl w:val="F3E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85F32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13E01"/>
    <w:multiLevelType w:val="hybridMultilevel"/>
    <w:tmpl w:val="F31E74CA"/>
    <w:lvl w:ilvl="0" w:tplc="21761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A3CA4"/>
    <w:multiLevelType w:val="multilevel"/>
    <w:tmpl w:val="19C8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D6682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612BC7"/>
    <w:multiLevelType w:val="multilevel"/>
    <w:tmpl w:val="42EA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E01482"/>
    <w:multiLevelType w:val="multilevel"/>
    <w:tmpl w:val="03B8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7522A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711B0"/>
    <w:multiLevelType w:val="multilevel"/>
    <w:tmpl w:val="723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24BF8"/>
    <w:multiLevelType w:val="multilevel"/>
    <w:tmpl w:val="395A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103F11"/>
    <w:multiLevelType w:val="multilevel"/>
    <w:tmpl w:val="5002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DF186F"/>
    <w:multiLevelType w:val="multilevel"/>
    <w:tmpl w:val="77AE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15249C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83280D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2E7991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F241CD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07738F"/>
    <w:multiLevelType w:val="multilevel"/>
    <w:tmpl w:val="1DAA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312BE8"/>
    <w:multiLevelType w:val="hybridMultilevel"/>
    <w:tmpl w:val="46582F7C"/>
    <w:lvl w:ilvl="0" w:tplc="F5C08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559E9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EC77E1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561E95"/>
    <w:multiLevelType w:val="multilevel"/>
    <w:tmpl w:val="011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4C004B"/>
    <w:multiLevelType w:val="multilevel"/>
    <w:tmpl w:val="D6E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381465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EB352B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7F72E6"/>
    <w:multiLevelType w:val="multilevel"/>
    <w:tmpl w:val="7502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935971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195470"/>
    <w:multiLevelType w:val="multilevel"/>
    <w:tmpl w:val="3308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E26A21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6F6534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D56C4F"/>
    <w:multiLevelType w:val="multilevel"/>
    <w:tmpl w:val="C9B0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A03A58"/>
    <w:multiLevelType w:val="multilevel"/>
    <w:tmpl w:val="1FA8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4487B"/>
    <w:multiLevelType w:val="multilevel"/>
    <w:tmpl w:val="CA58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2B6614"/>
    <w:multiLevelType w:val="multilevel"/>
    <w:tmpl w:val="9BA0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3102F3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A33D96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B921A4"/>
    <w:multiLevelType w:val="multilevel"/>
    <w:tmpl w:val="7D1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C83ACE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30593D"/>
    <w:multiLevelType w:val="multilevel"/>
    <w:tmpl w:val="73B6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F964D6"/>
    <w:multiLevelType w:val="multilevel"/>
    <w:tmpl w:val="72C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C2420C"/>
    <w:multiLevelType w:val="multilevel"/>
    <w:tmpl w:val="0AB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480FCB"/>
    <w:multiLevelType w:val="multilevel"/>
    <w:tmpl w:val="47E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4D69BF"/>
    <w:multiLevelType w:val="multilevel"/>
    <w:tmpl w:val="172C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1E23F3"/>
    <w:multiLevelType w:val="multilevel"/>
    <w:tmpl w:val="B4B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6C2EE1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DBB7520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9D160E"/>
    <w:multiLevelType w:val="multilevel"/>
    <w:tmpl w:val="7AA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4B4704"/>
    <w:multiLevelType w:val="multilevel"/>
    <w:tmpl w:val="4164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4D4C9D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BA7ED6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FC52C5"/>
    <w:multiLevelType w:val="multilevel"/>
    <w:tmpl w:val="23B8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7B5C70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BF82E54"/>
    <w:multiLevelType w:val="multilevel"/>
    <w:tmpl w:val="356E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367078"/>
    <w:multiLevelType w:val="multilevel"/>
    <w:tmpl w:val="DD7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D079D9"/>
    <w:multiLevelType w:val="multilevel"/>
    <w:tmpl w:val="AA6E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720848">
    <w:abstractNumId w:val="0"/>
  </w:num>
  <w:num w:numId="2" w16cid:durableId="2116828483">
    <w:abstractNumId w:val="5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74296122">
    <w:abstractNumId w:val="52"/>
  </w:num>
  <w:num w:numId="4" w16cid:durableId="813257789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05248276">
    <w:abstractNumId w:val="10"/>
  </w:num>
  <w:num w:numId="6" w16cid:durableId="188840414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67976096">
    <w:abstractNumId w:val="29"/>
  </w:num>
  <w:num w:numId="8" w16cid:durableId="1883784550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771777995">
    <w:abstractNumId w:val="53"/>
  </w:num>
  <w:num w:numId="10" w16cid:durableId="1741638383">
    <w:abstractNumId w:val="9"/>
  </w:num>
  <w:num w:numId="11" w16cid:durableId="2116485244">
    <w:abstractNumId w:val="4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709722586">
    <w:abstractNumId w:val="28"/>
  </w:num>
  <w:num w:numId="13" w16cid:durableId="29040217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90030854">
    <w:abstractNumId w:val="49"/>
  </w:num>
  <w:num w:numId="15" w16cid:durableId="832331298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44238927">
    <w:abstractNumId w:val="24"/>
  </w:num>
  <w:num w:numId="17" w16cid:durableId="187356600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74987793">
    <w:abstractNumId w:val="6"/>
  </w:num>
  <w:num w:numId="19" w16cid:durableId="205156869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35608961">
    <w:abstractNumId w:val="22"/>
  </w:num>
  <w:num w:numId="21" w16cid:durableId="2120365918">
    <w:abstractNumId w:val="16"/>
  </w:num>
  <w:num w:numId="22" w16cid:durableId="1033580244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19037449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472409981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788809508">
    <w:abstractNumId w:val="57"/>
  </w:num>
  <w:num w:numId="26" w16cid:durableId="966164118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006784098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27545368">
    <w:abstractNumId w:val="20"/>
  </w:num>
  <w:num w:numId="29" w16cid:durableId="228729577">
    <w:abstractNumId w:val="5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945990335">
    <w:abstractNumId w:val="5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674068877">
    <w:abstractNumId w:val="17"/>
  </w:num>
  <w:num w:numId="32" w16cid:durableId="1801802175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17975864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396663425">
    <w:abstractNumId w:val="39"/>
  </w:num>
  <w:num w:numId="35" w16cid:durableId="1531449544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115053296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314064411">
    <w:abstractNumId w:val="33"/>
  </w:num>
  <w:num w:numId="38" w16cid:durableId="1421870994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2000845941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227569155">
    <w:abstractNumId w:val="7"/>
  </w:num>
  <w:num w:numId="41" w16cid:durableId="683744654">
    <w:abstractNumId w:val="27"/>
  </w:num>
  <w:num w:numId="42" w16cid:durableId="39440019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134324972">
    <w:abstractNumId w:val="41"/>
  </w:num>
  <w:num w:numId="44" w16cid:durableId="30541775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815179111">
    <w:abstractNumId w:val="3"/>
  </w:num>
  <w:num w:numId="46" w16cid:durableId="18795780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979147797">
    <w:abstractNumId w:val="4"/>
  </w:num>
  <w:num w:numId="48" w16cid:durableId="34343792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303851953">
    <w:abstractNumId w:val="23"/>
  </w:num>
  <w:num w:numId="50" w16cid:durableId="65347609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919946730">
    <w:abstractNumId w:val="48"/>
  </w:num>
  <w:num w:numId="52" w16cid:durableId="461653457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151409708">
    <w:abstractNumId w:val="18"/>
  </w:num>
  <w:num w:numId="54" w16cid:durableId="1246719652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022324251">
    <w:abstractNumId w:val="32"/>
  </w:num>
  <w:num w:numId="56" w16cid:durableId="1665236696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49230386">
    <w:abstractNumId w:val="30"/>
  </w:num>
  <w:num w:numId="58" w16cid:durableId="1584490573">
    <w:abstractNumId w:val="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207492840">
    <w:abstractNumId w:val="55"/>
  </w:num>
  <w:num w:numId="60" w16cid:durableId="639307733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683774363">
    <w:abstractNumId w:val="38"/>
  </w:num>
  <w:num w:numId="62" w16cid:durableId="141959309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421098855">
    <w:abstractNumId w:val="12"/>
  </w:num>
  <w:num w:numId="64" w16cid:durableId="188051148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2134054229">
    <w:abstractNumId w:val="19"/>
  </w:num>
  <w:num w:numId="66" w16cid:durableId="1420919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A9"/>
    <w:rsid w:val="000A1DE1"/>
    <w:rsid w:val="0023396F"/>
    <w:rsid w:val="00263165"/>
    <w:rsid w:val="00290B0C"/>
    <w:rsid w:val="00AF2D4D"/>
    <w:rsid w:val="00B124A9"/>
    <w:rsid w:val="00D35E19"/>
    <w:rsid w:val="00F7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A411"/>
  <w15:chartTrackingRefBased/>
  <w15:docId w15:val="{698E5391-43D1-4133-AFAD-4AC1986E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124A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qFormat/>
    <w:rsid w:val="00D35E19"/>
  </w:style>
  <w:style w:type="character" w:customStyle="1" w:styleId="Heading3Char">
    <w:name w:val="Heading 3 Char"/>
    <w:basedOn w:val="DefaultParagraphFont"/>
    <w:link w:val="Heading3"/>
    <w:uiPriority w:val="9"/>
    <w:rsid w:val="00B124A9"/>
    <w:rPr>
      <w:rFonts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124A9"/>
    <w:rPr>
      <w:b/>
      <w:bCs/>
    </w:rPr>
  </w:style>
  <w:style w:type="paragraph" w:customStyle="1" w:styleId="ql-indent-1">
    <w:name w:val="ql-indent-1"/>
    <w:basedOn w:val="Normal"/>
    <w:rsid w:val="00B124A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12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24A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24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2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E0917-893E-4131-9102-085321866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Vitold Skuder</dc:creator>
  <cp:keywords/>
  <dc:description/>
  <cp:lastModifiedBy>Vitold Skuder</cp:lastModifiedBy>
  <cp:revision>3</cp:revision>
  <dcterms:created xsi:type="dcterms:W3CDTF">2023-11-15T04:36:00Z</dcterms:created>
  <dcterms:modified xsi:type="dcterms:W3CDTF">2023-11-15T05:07:00Z</dcterms:modified>
</cp:coreProperties>
</file>