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27A2B" w14:textId="77777777" w:rsidR="004B6273" w:rsidRDefault="00000000" w:rsidP="00E81D5C">
      <w:pPr>
        <w:jc w:val="both"/>
        <w:rPr>
          <w:rFonts w:ascii="Times New Roman" w:hAnsi="Times New Roman" w:cs="Times New Roman"/>
          <w:b/>
          <w:sz w:val="32"/>
          <w:szCs w:val="32"/>
        </w:rPr>
      </w:pPr>
      <w:r>
        <w:rPr>
          <w:rFonts w:ascii="Times New Roman" w:hAnsi="Times New Roman" w:cs="Times New Roman"/>
          <w:b/>
          <w:sz w:val="32"/>
          <w:szCs w:val="32"/>
        </w:rPr>
        <w:t>CROSS-PLATFORM REPUTATION GENERATION SYSTEM BASED ON ASPECT-BASED SENTIMENT ANALYSIS</w:t>
      </w:r>
    </w:p>
    <w:p w14:paraId="3EF59931" w14:textId="77777777" w:rsidR="004B6273" w:rsidRDefault="004B6273" w:rsidP="00E81D5C">
      <w:pPr>
        <w:jc w:val="both"/>
      </w:pPr>
    </w:p>
    <w:p w14:paraId="6F02C7E9" w14:textId="77777777" w:rsidR="004B6273" w:rsidRDefault="00000000" w:rsidP="00E81D5C">
      <w:pPr>
        <w:jc w:val="both"/>
        <w:rPr>
          <w:rFonts w:ascii="Times New Roman" w:hAnsi="Times New Roman" w:cs="Times New Roman"/>
          <w:b/>
          <w:sz w:val="28"/>
        </w:rPr>
      </w:pPr>
      <w:r>
        <w:rPr>
          <w:rFonts w:ascii="Times New Roman" w:hAnsi="Times New Roman" w:cs="Times New Roman"/>
          <w:b/>
          <w:sz w:val="28"/>
        </w:rPr>
        <w:t>ABSTRACT:</w:t>
      </w:r>
    </w:p>
    <w:p w14:paraId="58BC310D" w14:textId="77777777" w:rsidR="004B6273" w:rsidRDefault="00000000" w:rsidP="00E81D5C">
      <w:pPr>
        <w:jc w:val="both"/>
        <w:rPr>
          <w:rFonts w:ascii="Times New Roman" w:hAnsi="Times New Roman" w:cs="Times New Roman"/>
          <w:b/>
          <w:sz w:val="32"/>
        </w:rPr>
      </w:pPr>
      <w:r>
        <w:rPr>
          <w:rFonts w:ascii="Times New Roman" w:hAnsi="Times New Roman" w:cs="Times New Roman"/>
          <w:sz w:val="24"/>
        </w:rPr>
        <w:t>The active growth of Internet-based applications such as social networks and e-commerce websites leads people to generate a tremendous amount of opinions and reviews about products and services. Thus, it becomes very crucial to automatically process them. Over the last ten years, many systems have been proposed to generate and visualize reputation by mining textual and numerical reviews. However, they have neglected the fact that online reviews could be posted by malicious users that intend to affect the reputation of the target product. Besides, these systems provide an overall reputation value toward the entity and disregard generating reputation scores toward each aspect of the product. Therefore, we developed a system that incorporates spam filtering, review popularity, review posting time, and aspect-based sentiment analysis to generate accurate and reliable reputation values. The proposed model computes numerical reputation values for an entity and its aspects based on opinions collected from various platforms. Our proposed system also offers an advanced visualization tool that displays detailed information about its output. Experiment results conducted on multiple datasets collected from various platforms (Twitter, Facebook, Amazon . . . ) show the efficacy of the proposed system compared with state-of-the-art reputation generation systems.</w:t>
      </w:r>
    </w:p>
    <w:p w14:paraId="46B29FDB" w14:textId="77777777" w:rsidR="004B6273" w:rsidRDefault="00000000" w:rsidP="00E81D5C">
      <w:pPr>
        <w:jc w:val="both"/>
        <w:rPr>
          <w:rFonts w:ascii="Times New Roman" w:hAnsi="Times New Roman" w:cs="Times New Roman"/>
          <w:b/>
          <w:sz w:val="28"/>
        </w:rPr>
      </w:pPr>
      <w:r>
        <w:rPr>
          <w:rFonts w:ascii="Times New Roman" w:hAnsi="Times New Roman" w:cs="Times New Roman"/>
          <w:b/>
          <w:sz w:val="28"/>
        </w:rPr>
        <w:t>INTRODUCTION:</w:t>
      </w:r>
    </w:p>
    <w:p w14:paraId="4DAB701F" w14:textId="77777777" w:rsidR="004B6273" w:rsidRDefault="00000000" w:rsidP="00E81D5C">
      <w:pPr>
        <w:jc w:val="both"/>
        <w:rPr>
          <w:rFonts w:ascii="Times New Roman" w:hAnsi="Times New Roman" w:cs="Times New Roman"/>
          <w:sz w:val="24"/>
        </w:rPr>
      </w:pPr>
      <w:r>
        <w:rPr>
          <w:rFonts w:ascii="Times New Roman" w:hAnsi="Times New Roman" w:cs="Times New Roman"/>
          <w:sz w:val="24"/>
        </w:rPr>
        <w:t xml:space="preserve">Having easy access to the web has radically changed the way people interact with brands and products. From physical products to online services, people tend to instantly share their opinions and reviews on various platforms on the Internet. A recent research experiment1 shows that consumers are more willing to share a review when the experience they have had evokes emotions, whether positive or negative. This large volume of consumers’ reviews holds insightful information about the quality of the product/service, therefore analyzing them will help consumers make a better judgment toward the targeted item. In the past few years, a new subfield of natural language processing (NLP) called reputation generation has been well-established as an area of interest. The main focus of reputation generation systems is to produce a numerical value in which an entity is held based on mining customer reviews and their numerical ratings Over the last decade, many reputation generation systems have been proposed [1]–[8] to generate and visualize reputation of online products and services based on fusing and mining textual and numerical reviews. However, these systems have not taken into consideration (1) extracting and processing reviews from various platforms, (2) filtering reviews written by potential spammers, (3) generating a numerical reputation value toward each aspect of the target product, and, (4) providing an advanced reputation visualization tool for a better decision-making process. Thereby, we designed and built an upgraded reputation generation model that overcomes the shortcomings of the previous </w:t>
      </w:r>
      <w:r>
        <w:rPr>
          <w:rFonts w:ascii="Times New Roman" w:hAnsi="Times New Roman" w:cs="Times New Roman"/>
          <w:sz w:val="24"/>
        </w:rPr>
        <w:lastRenderedPageBreak/>
        <w:t>systems in order to compute and visualize the reputation of an entity (product, movie, hotel, restaurant, service) with consistent reliability. The proposed system collects and processes data from both e-commerce and social media platforms. Then, a spam filtering system is applied to eliminate spam reviews and prepare the cleaned output for aspect-based sentiment analysis (ABSA), where aspects of the target entity are extracted from the reviews with their sentiment polarities. Later, the time and popularity features of the reviews are exploited along with the ASBA results to finally generate a reputation value of each aspect of the target entity as well as the overall reputation value using mathematical formulas. The system also proposes an analytical dashboard that displays in-depth information about the reputation of the target entity. In this manner, this study addresses the following research question: with the consideration of review popularity, review time, spam filtering, and ABSA, can the proposed reputation model offer better results in terms of generating and visualizing reputation than state-of-the-art (SOTA) systems? This paper is organized as follows. Section 2 presents the related work concerning the previous reputation generation systems as well as the ABSA models. Section 3 presents the preliminaries. Section 4 describes our proposal. Section 5 details the experiments. Section 6 presents the discussion. And finally, Section 7 concludes this paper.</w:t>
      </w:r>
    </w:p>
    <w:p w14:paraId="44F92DC1" w14:textId="77777777" w:rsidR="004B6273" w:rsidRDefault="00000000" w:rsidP="00E81D5C">
      <w:pPr>
        <w:jc w:val="both"/>
        <w:rPr>
          <w:rFonts w:ascii="Times New Roman" w:hAnsi="Times New Roman" w:cs="Times New Roman"/>
          <w:b/>
          <w:sz w:val="28"/>
          <w:szCs w:val="28"/>
        </w:rPr>
      </w:pPr>
      <w:r>
        <w:rPr>
          <w:rFonts w:ascii="Times New Roman" w:hAnsi="Times New Roman" w:cs="Times New Roman"/>
          <w:b/>
          <w:sz w:val="28"/>
          <w:szCs w:val="28"/>
        </w:rPr>
        <w:t>EXISTING SYSTEM</w:t>
      </w:r>
    </w:p>
    <w:p w14:paraId="265D0C72" w14:textId="77777777" w:rsidR="004B6273" w:rsidRDefault="00000000" w:rsidP="00E81D5C">
      <w:pPr>
        <w:jc w:val="both"/>
        <w:rPr>
          <w:rFonts w:ascii="Times New Roman" w:hAnsi="Times New Roman" w:cs="Times New Roman"/>
          <w:sz w:val="24"/>
          <w:szCs w:val="24"/>
        </w:rPr>
      </w:pPr>
      <w:r>
        <w:rPr>
          <w:rFonts w:ascii="Times New Roman" w:hAnsi="Times New Roman" w:cs="Times New Roman"/>
          <w:sz w:val="24"/>
          <w:szCs w:val="24"/>
        </w:rPr>
        <w:t>Over the last decade, many reputation generation systems have been proposed [1]–[8] to generate and visualize reputation of online products and services based on fusing and mining textual and numerical reviews. However, these systems have not taken into consideration (1) extracting and processing reviews from various platforms, (2) filtering reviews written by potential spammers, (3) generating a numerical reputation value toward each aspect of the target product, and, (4) providing an advanced reputation visualization tool for a better decision-making process. Thereby, we designed and built an upgraded reputation generation model that overcomes the shortcomings of the previous systems in order to compute and visualize the reputation of an entity (product, movie, hotel, restaurant, service) with consistent reliability.</w:t>
      </w:r>
    </w:p>
    <w:p w14:paraId="5AB34841" w14:textId="77777777" w:rsidR="004B6273" w:rsidRDefault="00000000" w:rsidP="00E81D5C">
      <w:pPr>
        <w:jc w:val="both"/>
        <w:rPr>
          <w:rFonts w:ascii="Times New Roman" w:hAnsi="Times New Roman" w:cs="Times New Roman"/>
          <w:b/>
          <w:sz w:val="28"/>
          <w:szCs w:val="28"/>
        </w:rPr>
      </w:pPr>
      <w:r>
        <w:rPr>
          <w:rFonts w:ascii="Times New Roman" w:hAnsi="Times New Roman" w:cs="Times New Roman"/>
          <w:b/>
          <w:sz w:val="28"/>
          <w:szCs w:val="28"/>
        </w:rPr>
        <w:t>Proposed System</w:t>
      </w:r>
    </w:p>
    <w:p w14:paraId="2AE7D376" w14:textId="77777777" w:rsidR="004B6273" w:rsidRDefault="00000000" w:rsidP="00E81D5C">
      <w:pPr>
        <w:jc w:val="both"/>
        <w:rPr>
          <w:rFonts w:ascii="Times New Roman" w:hAnsi="Times New Roman" w:cs="Times New Roman"/>
          <w:sz w:val="24"/>
          <w:szCs w:val="24"/>
        </w:rPr>
      </w:pPr>
      <w:r>
        <w:rPr>
          <w:rFonts w:ascii="Times New Roman" w:hAnsi="Times New Roman" w:cs="Times New Roman"/>
          <w:sz w:val="24"/>
          <w:szCs w:val="24"/>
        </w:rPr>
        <w:t>The proposed system collects and processes data from both e-commerce and social media platforms. Then, a spam filtering system is applied to eliminate spam reviews and prepare the cleaned output for aspect-based sentiment analysis (ABSA), where aspects of the target entity are extracted from the reviews with their sentiment polarities. Later, the time and popularity features of the reviews are exploited along with the ASBA results to finally generate a reputation value of each aspect of the target entity as well as the overall reputation value using mathematical formulas. The system also proposes an analytical dashboard that displays in-depth information about the reputation of the target entity. In this manner, this study addresses the following research question: with the consideration of review popularity, review time, spam filtering, and ABSA, can the proposed reputation model offer better results in terms of generating and visualizing reputation than state-of-the-art (SOTA) systems.</w:t>
      </w:r>
    </w:p>
    <w:p w14:paraId="1AA81449" w14:textId="77777777" w:rsidR="004B6273" w:rsidRDefault="004B6273" w:rsidP="00E81D5C">
      <w:pPr>
        <w:jc w:val="both"/>
        <w:rPr>
          <w:rFonts w:ascii="Times New Roman" w:hAnsi="Times New Roman" w:cs="Times New Roman"/>
          <w:sz w:val="24"/>
        </w:rPr>
      </w:pPr>
    </w:p>
    <w:p w14:paraId="3D1EF3C2" w14:textId="77777777" w:rsidR="004B6273" w:rsidRDefault="00000000" w:rsidP="00E81D5C">
      <w:pPr>
        <w:jc w:val="both"/>
        <w:rPr>
          <w:rFonts w:ascii="Times New Roman" w:hAnsi="Times New Roman" w:cs="Times New Roman"/>
          <w:b/>
          <w:sz w:val="28"/>
        </w:rPr>
      </w:pPr>
      <w:r>
        <w:rPr>
          <w:rFonts w:ascii="Times New Roman" w:hAnsi="Times New Roman" w:cs="Times New Roman"/>
          <w:b/>
          <w:sz w:val="28"/>
        </w:rPr>
        <w:t>SYSTEM STUDIES:</w:t>
      </w:r>
    </w:p>
    <w:p w14:paraId="677A3F01"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An important outcome of preliminary investigation is the determination that the system request is feasible. This is possible only if it is feasible within limited resource and time. The different feasibilities that have to be analyzed are</w:t>
      </w:r>
    </w:p>
    <w:p w14:paraId="57CFE7EC" w14:textId="77777777" w:rsidR="004B6273" w:rsidRDefault="00000000" w:rsidP="00E81D5C">
      <w:pPr>
        <w:jc w:val="both"/>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t>OPERATIONAL FEASIBILITY</w:t>
      </w:r>
    </w:p>
    <w:p w14:paraId="5E012B6A" w14:textId="77777777" w:rsidR="004B6273" w:rsidRDefault="00000000" w:rsidP="00E81D5C">
      <w:pPr>
        <w:jc w:val="both"/>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t>ECONOMIC FEASIBILITY</w:t>
      </w:r>
    </w:p>
    <w:p w14:paraId="6DEB63D0" w14:textId="77777777" w:rsidR="004B6273" w:rsidRDefault="00000000" w:rsidP="00E81D5C">
      <w:pPr>
        <w:jc w:val="both"/>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t>TECHNICAL FEASIBILITY</w:t>
      </w:r>
    </w:p>
    <w:p w14:paraId="7A610863" w14:textId="77777777" w:rsidR="004B6273" w:rsidRDefault="00000000" w:rsidP="00E81D5C">
      <w:pPr>
        <w:jc w:val="both"/>
        <w:rPr>
          <w:rFonts w:ascii="Times New Roman" w:hAnsi="Times New Roman" w:cs="Times New Roman"/>
          <w:bCs/>
          <w:sz w:val="24"/>
        </w:rPr>
      </w:pPr>
      <w:r>
        <w:rPr>
          <w:rFonts w:ascii="Times New Roman" w:hAnsi="Times New Roman" w:cs="Times New Roman"/>
          <w:bCs/>
          <w:sz w:val="24"/>
        </w:rPr>
        <w:t>Operational Feasibility:</w:t>
      </w:r>
    </w:p>
    <w:p w14:paraId="778BB878" w14:textId="77777777" w:rsidR="004B6273" w:rsidRDefault="004B6273" w:rsidP="00E81D5C">
      <w:pPr>
        <w:jc w:val="both"/>
        <w:rPr>
          <w:rFonts w:ascii="Times New Roman" w:hAnsi="Times New Roman" w:cs="Times New Roman"/>
          <w:b/>
          <w:bCs/>
          <w:sz w:val="24"/>
        </w:rPr>
      </w:pPr>
    </w:p>
    <w:p w14:paraId="4630D332"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 xml:space="preserve">                  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feasible.</w:t>
      </w:r>
    </w:p>
    <w:p w14:paraId="5A230BE4"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bCs/>
          <w:sz w:val="24"/>
        </w:rPr>
        <w:t>Economic Feasibility:</w:t>
      </w:r>
    </w:p>
    <w:p w14:paraId="0D8C04CB" w14:textId="77777777" w:rsidR="004B6273" w:rsidRDefault="004B6273" w:rsidP="00E81D5C">
      <w:pPr>
        <w:jc w:val="both"/>
        <w:rPr>
          <w:rFonts w:ascii="Times New Roman" w:hAnsi="Times New Roman" w:cs="Times New Roman"/>
          <w:b/>
          <w:bCs/>
          <w:sz w:val="24"/>
        </w:rPr>
      </w:pPr>
    </w:p>
    <w:p w14:paraId="4FA0A6DA"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 xml:space="preserve">                  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 time. The Virtual Private Network is to be developed using the existing resources of the organization. So the project is economically feasible.</w:t>
      </w:r>
    </w:p>
    <w:p w14:paraId="612DE17E"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bCs/>
          <w:sz w:val="24"/>
        </w:rPr>
        <w:t>Technical Feasibility:</w:t>
      </w:r>
    </w:p>
    <w:p w14:paraId="383098FB"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 xml:space="preserve">        According to Roger S. Pressman, Technical Feasibility is the assessment of the technical resources of the organization. The organization needs IBM compatible machines with a graphical web browser connected to the Internet and Intranet. The system is developed for platform Independet environment. Java Server Pages, JavaScript, HTML, SQL server and Web Logic Server are used to develop the system. The technical feasibility has been carried </w:t>
      </w:r>
      <w:r>
        <w:rPr>
          <w:rFonts w:ascii="Times New Roman" w:hAnsi="Times New Roman" w:cs="Times New Roman"/>
          <w:sz w:val="24"/>
        </w:rPr>
        <w:lastRenderedPageBreak/>
        <w:t>out. The system is technically feasible for development and can be developed with the existing.</w:t>
      </w:r>
    </w:p>
    <w:p w14:paraId="3B69B8D7" w14:textId="77777777" w:rsidR="004B6273" w:rsidRDefault="004B6273" w:rsidP="00E81D5C">
      <w:pPr>
        <w:jc w:val="both"/>
        <w:rPr>
          <w:rFonts w:ascii="Times New Roman" w:hAnsi="Times New Roman" w:cs="Times New Roman"/>
          <w:b/>
        </w:rPr>
      </w:pPr>
    </w:p>
    <w:p w14:paraId="61E4D9E8" w14:textId="77777777" w:rsidR="004B6273" w:rsidRDefault="00000000" w:rsidP="00E81D5C">
      <w:pPr>
        <w:jc w:val="both"/>
        <w:rPr>
          <w:rFonts w:ascii="Times New Roman" w:hAnsi="Times New Roman" w:cs="Times New Roman"/>
          <w:b/>
        </w:rPr>
      </w:pPr>
      <w:r>
        <w:rPr>
          <w:rFonts w:ascii="Times New Roman" w:hAnsi="Times New Roman" w:cs="Times New Roman"/>
          <w:b/>
        </w:rPr>
        <w:t>INPUT DESIGN:</w:t>
      </w:r>
    </w:p>
    <w:p w14:paraId="23889644" w14:textId="77777777" w:rsidR="004B6273" w:rsidRDefault="00000000" w:rsidP="00E81D5C">
      <w:pPr>
        <w:tabs>
          <w:tab w:val="left" w:pos="0"/>
          <w:tab w:val="left" w:pos="720"/>
        </w:tabs>
        <w:spacing w:line="360" w:lineRule="auto"/>
        <w:ind w:firstLine="720"/>
        <w:jc w:val="both"/>
        <w:rPr>
          <w:rFonts w:ascii="Times New Roman" w:hAnsi="Times New Roman" w:cs="Times New Roman"/>
          <w:sz w:val="24"/>
        </w:rPr>
      </w:pPr>
      <w:r>
        <w:rPr>
          <w:rFonts w:ascii="Times New Roman" w:hAnsi="Times New Roman" w:cs="Times New Roman"/>
          <w:sz w:val="24"/>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14:paraId="49F96148"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14:paraId="7F15D1EE"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within an option to select an appropriate input from various alternatives related to the field in certain cases.</w:t>
      </w:r>
    </w:p>
    <w:p w14:paraId="0323A24F" w14:textId="77777777" w:rsidR="004B6273" w:rsidRDefault="00000000" w:rsidP="00E81D5C">
      <w:pPr>
        <w:jc w:val="both"/>
        <w:rPr>
          <w:rFonts w:ascii="Times New Roman" w:hAnsi="Times New Roman" w:cs="Times New Roman"/>
          <w:b/>
          <w:sz w:val="24"/>
        </w:rPr>
      </w:pPr>
      <w:r>
        <w:rPr>
          <w:rFonts w:ascii="Times New Roman" w:hAnsi="Times New Roman" w:cs="Times New Roman"/>
          <w:sz w:val="24"/>
        </w:rPr>
        <w:t>Validations are required for each data entered. Whenever a user enters an erroneous data, error message is displayed and the user can move on to the subsequent pages after completing all the entries in the current page.</w:t>
      </w:r>
    </w:p>
    <w:p w14:paraId="09165425" w14:textId="77777777" w:rsidR="004B6273" w:rsidRDefault="00000000" w:rsidP="00E81D5C">
      <w:pPr>
        <w:jc w:val="both"/>
        <w:rPr>
          <w:rFonts w:ascii="Times New Roman" w:hAnsi="Times New Roman" w:cs="Times New Roman"/>
          <w:b/>
        </w:rPr>
      </w:pPr>
      <w:r>
        <w:rPr>
          <w:rFonts w:ascii="Times New Roman" w:hAnsi="Times New Roman" w:cs="Times New Roman"/>
          <w:b/>
        </w:rPr>
        <w:t>OUTPUT DESIGN:</w:t>
      </w:r>
    </w:p>
    <w:p w14:paraId="38A6BFB3" w14:textId="77777777" w:rsidR="004B6273" w:rsidRDefault="00000000" w:rsidP="00E81D5C">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w:t>
      </w:r>
      <w:r>
        <w:rPr>
          <w:rFonts w:ascii="Times New Roman" w:hAnsi="Times New Roman" w:cs="Times New Roman"/>
          <w:sz w:val="24"/>
        </w:rPr>
        <w:lastRenderedPageBreak/>
        <w:t>authentication procedures are maintained at the initial stages itself. A new user may be created by the administrator himself or a user can himself register as a new user but the task of assigning projects and validating a new use rests with the administrator only.</w:t>
      </w:r>
    </w:p>
    <w:p w14:paraId="7014FF98" w14:textId="77777777" w:rsidR="004B6273" w:rsidRDefault="00000000" w:rsidP="00E81D5C">
      <w:pPr>
        <w:jc w:val="both"/>
        <w:rPr>
          <w:rFonts w:ascii="Times New Roman" w:hAnsi="Times New Roman" w:cs="Times New Roman"/>
          <w:b/>
          <w:sz w:val="24"/>
        </w:rPr>
      </w:pPr>
      <w:r>
        <w:rPr>
          <w:rFonts w:ascii="Times New Roman" w:hAnsi="Times New Roman" w:cs="Times New Roman"/>
          <w:sz w:val="24"/>
        </w:rP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14:paraId="709E695F" w14:textId="77777777" w:rsidR="004B6273" w:rsidRDefault="004B6273" w:rsidP="00E81D5C">
      <w:pPr>
        <w:jc w:val="both"/>
        <w:rPr>
          <w:rFonts w:ascii="Times New Roman" w:hAnsi="Times New Roman" w:cs="Times New Roman"/>
          <w:b/>
          <w:sz w:val="24"/>
        </w:rPr>
      </w:pPr>
    </w:p>
    <w:p w14:paraId="083D44CC" w14:textId="77777777" w:rsidR="004B6273" w:rsidRDefault="00000000" w:rsidP="00E81D5C">
      <w:pPr>
        <w:jc w:val="both"/>
        <w:rPr>
          <w:rFonts w:ascii="Times New Roman" w:hAnsi="Times New Roman" w:cs="Times New Roman"/>
          <w:b/>
          <w:sz w:val="28"/>
        </w:rPr>
      </w:pPr>
      <w:r>
        <w:rPr>
          <w:rFonts w:ascii="Times New Roman" w:hAnsi="Times New Roman" w:cs="Times New Roman"/>
          <w:b/>
          <w:sz w:val="28"/>
        </w:rPr>
        <w:t>SOFTWARE ENVIRONMENT</w:t>
      </w:r>
    </w:p>
    <w:p w14:paraId="3184ED26" w14:textId="77777777" w:rsidR="004B6273" w:rsidRDefault="00000000" w:rsidP="00E81D5C">
      <w:pPr>
        <w:keepNext/>
        <w:spacing w:line="360" w:lineRule="auto"/>
        <w:jc w:val="both"/>
        <w:outlineLvl w:val="1"/>
        <w:rPr>
          <w:rFonts w:ascii="Times New Roman" w:hAnsi="Times New Roman" w:cs="Times New Roman"/>
          <w:b/>
          <w:bCs/>
          <w:sz w:val="24"/>
          <w:szCs w:val="24"/>
        </w:rPr>
      </w:pPr>
      <w:r>
        <w:rPr>
          <w:rFonts w:ascii="Times New Roman" w:hAnsi="Times New Roman" w:cs="Times New Roman"/>
          <w:b/>
          <w:bCs/>
          <w:iCs/>
          <w:sz w:val="24"/>
          <w:szCs w:val="24"/>
        </w:rPr>
        <w:t>Java Technology</w:t>
      </w:r>
    </w:p>
    <w:p w14:paraId="538A96A2" w14:textId="77777777" w:rsidR="004B6273" w:rsidRDefault="00000000" w:rsidP="00E81D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Java technology is both a programming language and a platform.</w:t>
      </w:r>
    </w:p>
    <w:p w14:paraId="06C197CD" w14:textId="77777777" w:rsidR="004B6273" w:rsidRDefault="00000000" w:rsidP="00E81D5C">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The Java Programming Language</w:t>
      </w:r>
    </w:p>
    <w:p w14:paraId="4BE949DF" w14:textId="77777777" w:rsidR="004B6273" w:rsidRDefault="00000000" w:rsidP="00E81D5C">
      <w:pPr>
        <w:keepNext/>
        <w:spacing w:line="360" w:lineRule="auto"/>
        <w:jc w:val="both"/>
        <w:outlineLvl w:val="2"/>
        <w:rPr>
          <w:rFonts w:ascii="Times New Roman" w:hAnsi="Times New Roman" w:cs="Times New Roman"/>
          <w:bCs/>
          <w:sz w:val="24"/>
          <w:szCs w:val="24"/>
        </w:rPr>
      </w:pPr>
      <w:r>
        <w:rPr>
          <w:rFonts w:ascii="Times New Roman" w:hAnsi="Times New Roman" w:cs="Times New Roman"/>
          <w:bCs/>
          <w:sz w:val="24"/>
          <w:szCs w:val="24"/>
        </w:rPr>
        <w:tab/>
        <w:t xml:space="preserve">The Java programming language is a high-level language that can be characterized by all of the following buzzwords: </w:t>
      </w:r>
    </w:p>
    <w:p w14:paraId="4FC3C4E8"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Simple</w:t>
      </w:r>
    </w:p>
    <w:p w14:paraId="2465CA68"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Architecture neutral</w:t>
      </w:r>
    </w:p>
    <w:p w14:paraId="7012AE40"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Object oriented</w:t>
      </w:r>
    </w:p>
    <w:p w14:paraId="17B3CF7A"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Portable</w:t>
      </w:r>
    </w:p>
    <w:p w14:paraId="682B4978"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Distributed</w:t>
      </w:r>
      <w:r>
        <w:rPr>
          <w:rFonts w:ascii="Times New Roman" w:hAnsi="Times New Roman" w:cs="Times New Roman"/>
          <w:sz w:val="24"/>
          <w:szCs w:val="24"/>
        </w:rPr>
        <w:tab/>
      </w:r>
    </w:p>
    <w:p w14:paraId="5FAE6BBD"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High performance</w:t>
      </w:r>
    </w:p>
    <w:p w14:paraId="4168281F"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Interpreted</w:t>
      </w:r>
      <w:r>
        <w:rPr>
          <w:rFonts w:ascii="Times New Roman" w:hAnsi="Times New Roman" w:cs="Times New Roman"/>
          <w:sz w:val="24"/>
          <w:szCs w:val="24"/>
        </w:rPr>
        <w:tab/>
      </w:r>
    </w:p>
    <w:p w14:paraId="53D80DC5"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Multithreaded</w:t>
      </w:r>
    </w:p>
    <w:p w14:paraId="2295169C"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Robust</w:t>
      </w:r>
    </w:p>
    <w:p w14:paraId="4C91228E"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Dynamic</w:t>
      </w:r>
    </w:p>
    <w:p w14:paraId="76E79127" w14:textId="77777777" w:rsidR="004B6273" w:rsidRDefault="00000000" w:rsidP="00E81D5C">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Secure</w:t>
      </w:r>
      <w:r>
        <w:rPr>
          <w:rFonts w:ascii="Times New Roman" w:hAnsi="Times New Roman" w:cs="Times New Roman"/>
          <w:sz w:val="24"/>
          <w:szCs w:val="24"/>
        </w:rPr>
        <w:tab/>
      </w:r>
    </w:p>
    <w:p w14:paraId="2CB870C4" w14:textId="77777777" w:rsidR="004B6273" w:rsidRDefault="00000000" w:rsidP="00E81D5C">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Pr>
          <w:rFonts w:ascii="Times New Roman" w:hAnsi="Times New Roman" w:cs="Times New Roman"/>
          <w:i/>
          <w:iCs/>
          <w:color w:val="000000"/>
          <w:sz w:val="24"/>
          <w:szCs w:val="24"/>
        </w:rPr>
        <w:t>Java byte codes</w:t>
      </w:r>
      <w:r>
        <w:rPr>
          <w:rFonts w:ascii="Times New Roman" w:hAnsi="Times New Roman" w:cs="Times New Roman"/>
          <w:color w:val="000000"/>
          <w:sz w:val="24"/>
          <w:szCs w:val="24"/>
        </w:rPr>
        <w:t xml:space="preserve"> —the platform-independent codes interpreted by the interpreter on the Java platform. The interpreter parses and runs each Java </w:t>
      </w:r>
      <w:r>
        <w:rPr>
          <w:rFonts w:ascii="Times New Roman" w:hAnsi="Times New Roman" w:cs="Times New Roman"/>
          <w:color w:val="000000"/>
          <w:sz w:val="24"/>
          <w:szCs w:val="24"/>
        </w:rPr>
        <w:lastRenderedPageBreak/>
        <w:t xml:space="preserve">byte code instruction on the computer. Compilation happens just once; interpretation occurs each time the program is executed. The following figure illustrates how this works. </w:t>
      </w:r>
    </w:p>
    <w:p w14:paraId="3ACAE2C0" w14:textId="77777777" w:rsidR="004B6273" w:rsidRDefault="004B6273" w:rsidP="00E81D5C">
      <w:pPr>
        <w:spacing w:line="360" w:lineRule="auto"/>
        <w:ind w:firstLine="720"/>
        <w:jc w:val="both"/>
        <w:rPr>
          <w:rFonts w:ascii="Times New Roman" w:hAnsi="Times New Roman" w:cs="Times New Roman"/>
          <w:color w:val="000000"/>
          <w:sz w:val="24"/>
          <w:szCs w:val="24"/>
        </w:rPr>
      </w:pPr>
    </w:p>
    <w:p w14:paraId="1469A789" w14:textId="77777777" w:rsidR="004B6273" w:rsidRDefault="00000000" w:rsidP="00E81D5C">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4ACB496" wp14:editId="109893C5">
            <wp:extent cx="5069205" cy="1177925"/>
            <wp:effectExtent l="0" t="0" r="0" b="3175"/>
            <wp:docPr id="7" name="Picture 7" descr="F:\XML-DATABASE SYNCHRONISATION\rendoc\eBooks\The java tutorial\figures\getStarted\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XML-DATABASE SYNCHRONISATION\rendoc\eBooks\The java tutorial\figures\getStarted\g1.gif"/>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a:xfrm>
                      <a:off x="0" y="0"/>
                      <a:ext cx="5069205" cy="1177925"/>
                    </a:xfrm>
                    <a:prstGeom prst="rect">
                      <a:avLst/>
                    </a:prstGeom>
                    <a:noFill/>
                    <a:ln>
                      <a:noFill/>
                    </a:ln>
                  </pic:spPr>
                </pic:pic>
              </a:graphicData>
            </a:graphic>
          </wp:inline>
        </w:drawing>
      </w:r>
    </w:p>
    <w:p w14:paraId="344CE6B2" w14:textId="77777777" w:rsidR="004B6273" w:rsidRDefault="00000000" w:rsidP="00E81D5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53B0FC9" w14:textId="77777777" w:rsidR="004B6273" w:rsidRDefault="00000000" w:rsidP="00E81D5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You can think of Java byte codes as the machine code instructions for 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45D952AF" w14:textId="77777777" w:rsidR="004B6273" w:rsidRDefault="004B6273" w:rsidP="00E81D5C">
      <w:pPr>
        <w:spacing w:line="360" w:lineRule="auto"/>
        <w:jc w:val="both"/>
        <w:rPr>
          <w:rFonts w:ascii="Times New Roman" w:hAnsi="Times New Roman" w:cs="Times New Roman"/>
          <w:sz w:val="24"/>
          <w:szCs w:val="24"/>
        </w:rPr>
      </w:pPr>
    </w:p>
    <w:p w14:paraId="3D45D40C" w14:textId="77777777" w:rsidR="004B6273" w:rsidRDefault="00000000" w:rsidP="00E81D5C">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869A5A9" wp14:editId="18052DF9">
            <wp:extent cx="4418330" cy="2092325"/>
            <wp:effectExtent l="0" t="0" r="1270" b="3175"/>
            <wp:docPr id="6" name="Picture 6" descr="F:\XML-DATABASE SYNCHRONISATION\rendoc\eBooks\The java tutorial\figures\getStarted\helloWor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XML-DATABASE SYNCHRONISATION\rendoc\eBooks\The java tutorial\figures\getStarted\helloWorld.gi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a:xfrm>
                      <a:off x="0" y="0"/>
                      <a:ext cx="4418330" cy="2092325"/>
                    </a:xfrm>
                    <a:prstGeom prst="rect">
                      <a:avLst/>
                    </a:prstGeom>
                    <a:noFill/>
                    <a:ln>
                      <a:noFill/>
                    </a:ln>
                  </pic:spPr>
                </pic:pic>
              </a:graphicData>
            </a:graphic>
          </wp:inline>
        </w:drawing>
      </w:r>
    </w:p>
    <w:p w14:paraId="3AE4AD59" w14:textId="77777777" w:rsidR="004B6273" w:rsidRDefault="004B6273" w:rsidP="00E81D5C">
      <w:pPr>
        <w:keepNext/>
        <w:spacing w:line="360" w:lineRule="auto"/>
        <w:jc w:val="both"/>
        <w:outlineLvl w:val="2"/>
        <w:rPr>
          <w:rFonts w:ascii="Times New Roman" w:hAnsi="Times New Roman" w:cs="Times New Roman"/>
          <w:b/>
          <w:bCs/>
          <w:sz w:val="24"/>
          <w:szCs w:val="24"/>
        </w:rPr>
      </w:pPr>
    </w:p>
    <w:p w14:paraId="71DAF2C4" w14:textId="77777777" w:rsidR="004B6273" w:rsidRDefault="00000000" w:rsidP="00E81D5C">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6.2 Java Platform</w:t>
      </w:r>
    </w:p>
    <w:p w14:paraId="77A03552" w14:textId="77777777" w:rsidR="004B6273" w:rsidRDefault="00000000" w:rsidP="00E81D5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i/>
          <w:iCs/>
          <w:sz w:val="24"/>
          <w:szCs w:val="24"/>
        </w:rPr>
        <w:t>platform</w:t>
      </w:r>
      <w:r>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w:t>
      </w:r>
    </w:p>
    <w:p w14:paraId="582A8F30" w14:textId="77777777" w:rsidR="004B6273" w:rsidRDefault="00000000" w:rsidP="00E81D5C">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Java platform has two components:</w:t>
      </w:r>
    </w:p>
    <w:p w14:paraId="73C3FCC6" w14:textId="77777777" w:rsidR="004B6273" w:rsidRDefault="00000000" w:rsidP="00E81D5C">
      <w:pPr>
        <w:numPr>
          <w:ilvl w:val="0"/>
          <w:numId w:val="2"/>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w:t>
      </w:r>
    </w:p>
    <w:p w14:paraId="40C53E0D" w14:textId="77777777" w:rsidR="004B6273" w:rsidRDefault="00000000" w:rsidP="00E81D5C">
      <w:pPr>
        <w:numPr>
          <w:ilvl w:val="0"/>
          <w:numId w:val="2"/>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Application Programming Interface</w:t>
      </w:r>
      <w:r>
        <w:rPr>
          <w:rFonts w:ascii="Times New Roman" w:hAnsi="Times New Roman" w:cs="Times New Roman"/>
          <w:sz w:val="24"/>
          <w:szCs w:val="24"/>
        </w:rPr>
        <w:t xml:space="preserve"> (Java API)</w:t>
      </w:r>
    </w:p>
    <w:p w14:paraId="69EA57F4" w14:textId="77777777" w:rsidR="004B6273" w:rsidRDefault="00000000" w:rsidP="00E81D5C">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You’ve already been introduced to the Java VM. It’s the base for the Java platform and is ported onto various hardware-based platforms.</w:t>
      </w:r>
    </w:p>
    <w:p w14:paraId="5E3D26AC" w14:textId="77777777" w:rsidR="004B6273" w:rsidRDefault="00000000" w:rsidP="00E81D5C">
      <w:pPr>
        <w:spacing w:line="36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Pr>
          <w:rFonts w:ascii="Times New Roman" w:hAnsi="Times New Roman" w:cs="Times New Roman"/>
          <w:i/>
          <w:iCs/>
          <w:color w:val="000000"/>
          <w:sz w:val="24"/>
          <w:szCs w:val="24"/>
        </w:rPr>
        <w:t>packages</w:t>
      </w:r>
      <w:r>
        <w:rPr>
          <w:rFonts w:ascii="Times New Roman" w:hAnsi="Times New Roman" w:cs="Times New Roman"/>
          <w:color w:val="000000"/>
          <w:sz w:val="24"/>
          <w:szCs w:val="24"/>
        </w:rPr>
        <w:t>. The next section what Can Java Technology Do? Highlights what functionality some of the packages in the Java API provide.</w:t>
      </w:r>
    </w:p>
    <w:p w14:paraId="6B017810" w14:textId="77777777" w:rsidR="004B6273" w:rsidRDefault="00000000" w:rsidP="00E81D5C">
      <w:pPr>
        <w:spacing w:line="36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The following figure depicts a program that’s running on the Java platform. As the figure shows, the Java API and the virtual machine insulate the program from the hardware.</w:t>
      </w:r>
    </w:p>
    <w:p w14:paraId="3267E703" w14:textId="77777777" w:rsidR="004B6273" w:rsidRDefault="00000000" w:rsidP="00E81D5C">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9C15A50" wp14:editId="29B27306">
            <wp:extent cx="2552700" cy="1031240"/>
            <wp:effectExtent l="0" t="0" r="0" b="0"/>
            <wp:docPr id="5" name="Picture 5" descr="F:\XML-DATABASE SYNCHRONISATION\rendoc\eBooks\The java tutorial\figures\getStarted\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XML-DATABASE SYNCHRONISATION\rendoc\eBooks\The java tutorial\figures\getStarted\g3.gif"/>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a:xfrm>
                      <a:off x="0" y="0"/>
                      <a:ext cx="2552700" cy="1031240"/>
                    </a:xfrm>
                    <a:prstGeom prst="rect">
                      <a:avLst/>
                    </a:prstGeom>
                    <a:noFill/>
                    <a:ln>
                      <a:noFill/>
                    </a:ln>
                  </pic:spPr>
                </pic:pic>
              </a:graphicData>
            </a:graphic>
          </wp:inline>
        </w:drawing>
      </w:r>
    </w:p>
    <w:p w14:paraId="571638D4" w14:textId="77777777" w:rsidR="004B6273" w:rsidRDefault="00000000" w:rsidP="00E81D5C">
      <w:pPr>
        <w:spacing w:before="100" w:beforeAutospacing="1" w:after="100" w:afterAutospacing="1"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Native code is code that after you compile it, the compiled code runs on a specific hardware platform. As a platform-independent environment, the Java platform can be a bit slower than native code. However, smart compilers, well-tuned </w:t>
      </w:r>
      <w:r>
        <w:rPr>
          <w:rFonts w:ascii="Times New Roman" w:hAnsi="Times New Roman" w:cs="Times New Roman"/>
          <w:sz w:val="24"/>
          <w:szCs w:val="24"/>
        </w:rPr>
        <w:lastRenderedPageBreak/>
        <w:t xml:space="preserve">interpreters, and just-in-time byte code compilers can bring performance close to that of native code without threatening portability. </w:t>
      </w:r>
    </w:p>
    <w:p w14:paraId="0A8EF596" w14:textId="77777777" w:rsidR="004B6273" w:rsidRDefault="00000000" w:rsidP="00E81D5C">
      <w:pPr>
        <w:keepNext/>
        <w:spacing w:line="360" w:lineRule="auto"/>
        <w:jc w:val="both"/>
        <w:outlineLvl w:val="1"/>
        <w:rPr>
          <w:rFonts w:ascii="Times New Roman" w:hAnsi="Times New Roman" w:cs="Times New Roman"/>
          <w:b/>
          <w:bCs/>
          <w:iCs/>
          <w:sz w:val="24"/>
          <w:szCs w:val="24"/>
        </w:rPr>
      </w:pPr>
      <w:r>
        <w:rPr>
          <w:rFonts w:ascii="Times New Roman" w:hAnsi="Times New Roman" w:cs="Times New Roman"/>
          <w:b/>
          <w:bCs/>
          <w:iCs/>
          <w:sz w:val="24"/>
          <w:szCs w:val="24"/>
        </w:rPr>
        <w:t xml:space="preserve">What Can Java Technology Do? </w:t>
      </w:r>
    </w:p>
    <w:p w14:paraId="2970236E" w14:textId="77777777" w:rsidR="004B6273" w:rsidRDefault="00000000" w:rsidP="00E81D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most common types of programs written in the Java programming language are </w:t>
      </w:r>
      <w:r>
        <w:rPr>
          <w:rFonts w:ascii="Times New Roman" w:hAnsi="Times New Roman" w:cs="Times New Roman"/>
          <w:i/>
          <w:iCs/>
          <w:sz w:val="24"/>
          <w:szCs w:val="24"/>
        </w:rPr>
        <w:t>applets</w:t>
      </w:r>
      <w:r>
        <w:rPr>
          <w:rFonts w:ascii="Times New Roman" w:hAnsi="Times New Roman" w:cs="Times New Roman"/>
          <w:sz w:val="24"/>
          <w:szCs w:val="24"/>
        </w:rPr>
        <w:t xml:space="preserve"> and </w:t>
      </w:r>
      <w:r>
        <w:rPr>
          <w:rFonts w:ascii="Times New Roman" w:hAnsi="Times New Roman" w:cs="Times New Roman"/>
          <w:i/>
          <w:iCs/>
          <w:sz w:val="24"/>
          <w:szCs w:val="24"/>
        </w:rPr>
        <w:t>applications</w:t>
      </w:r>
      <w:r>
        <w:rPr>
          <w:rFonts w:ascii="Times New Roman" w:hAnsi="Times New Roman" w:cs="Times New Roman"/>
          <w:sz w:val="24"/>
          <w:szCs w:val="24"/>
        </w:rPr>
        <w:t xml:space="preserve">. If you’ve surfed the Web, you’re probably already familiar with applets. An apple is a program that adheres to certain conventions that allow it to run within a Java-enabled browser. </w:t>
      </w:r>
    </w:p>
    <w:p w14:paraId="4E0C05AE" w14:textId="77777777" w:rsidR="004B6273" w:rsidRDefault="00000000" w:rsidP="00E81D5C">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3E42D26E" w14:textId="77777777" w:rsidR="004B6273" w:rsidRDefault="00000000" w:rsidP="00E81D5C">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An application is a standalone program that runs directly on the Java platform. A special kind of application known as a </w:t>
      </w:r>
      <w:r>
        <w:rPr>
          <w:rFonts w:ascii="Times New Roman" w:hAnsi="Times New Roman" w:cs="Times New Roman"/>
          <w:i/>
          <w:iCs/>
          <w:color w:val="000000"/>
          <w:sz w:val="24"/>
          <w:szCs w:val="24"/>
        </w:rPr>
        <w:t>server</w:t>
      </w:r>
      <w:r>
        <w:rPr>
          <w:rFonts w:ascii="Times New Roman" w:hAnsi="Times New Roman" w:cs="Times New Roman"/>
          <w:color w:val="000000"/>
          <w:sz w:val="24"/>
          <w:szCs w:val="24"/>
        </w:rPr>
        <w:t xml:space="preserve"> serves and supports clients on a network. Examples of servers are Web Servlets proxy servers, mail servers, and print servers. Another specialized program is a </w:t>
      </w:r>
      <w:r>
        <w:rPr>
          <w:rFonts w:ascii="Times New Roman" w:hAnsi="Times New Roman" w:cs="Times New Roman"/>
          <w:i/>
          <w:iCs/>
          <w:color w:val="000000"/>
          <w:sz w:val="24"/>
          <w:szCs w:val="24"/>
        </w:rPr>
        <w:t>servlet</w:t>
      </w:r>
      <w:r>
        <w:rPr>
          <w:rFonts w:ascii="Times New Roman" w:hAnsi="Times New Roman" w:cs="Times New Roman"/>
          <w:color w:val="000000"/>
          <w:sz w:val="24"/>
          <w:szCs w:val="24"/>
        </w:rPr>
        <w:t xml:space="preserve"> A servlets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serviettes run within Java Web servers, configuring or tailoring the server. </w:t>
      </w:r>
    </w:p>
    <w:p w14:paraId="248FA738" w14:textId="77777777" w:rsidR="004B6273" w:rsidRDefault="00000000" w:rsidP="00E81D5C">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How does the API support all these kinds of programs? It does so with packages of software components that provides a wide range of functionality. Every full implementation of the Java platform gives you the following features: </w:t>
      </w:r>
    </w:p>
    <w:p w14:paraId="360EE058" w14:textId="77777777" w:rsidR="004B6273" w:rsidRDefault="00000000" w:rsidP="00E81D5C">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The essentials</w:t>
      </w:r>
      <w:r>
        <w:rPr>
          <w:rFonts w:ascii="Times New Roman" w:hAnsi="Times New Roman" w:cs="Times New Roman"/>
          <w:sz w:val="24"/>
          <w:szCs w:val="24"/>
        </w:rPr>
        <w:t xml:space="preserve">: Objects, strings, threads, numbers, input and output, data structures, system properties, date and time, and so on. </w:t>
      </w:r>
    </w:p>
    <w:p w14:paraId="73C15101" w14:textId="77777777" w:rsidR="004B6273" w:rsidRDefault="00000000" w:rsidP="00E81D5C">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Applets</w:t>
      </w:r>
      <w:r>
        <w:rPr>
          <w:rFonts w:ascii="Times New Roman" w:hAnsi="Times New Roman" w:cs="Times New Roman"/>
          <w:sz w:val="24"/>
          <w:szCs w:val="24"/>
        </w:rPr>
        <w:t xml:space="preserve">: The set of conventions used by applets. </w:t>
      </w:r>
    </w:p>
    <w:p w14:paraId="5A4D86AD" w14:textId="77777777" w:rsidR="004B6273" w:rsidRDefault="00000000" w:rsidP="00E81D5C">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Networking</w:t>
      </w:r>
      <w:r>
        <w:rPr>
          <w:rFonts w:ascii="Times New Roman" w:hAnsi="Times New Roman" w:cs="Times New Roman"/>
          <w:sz w:val="24"/>
          <w:szCs w:val="24"/>
        </w:rPr>
        <w:t xml:space="preserve">: URLs, TCP (Transmission Control Protocol), UDP (User Data gram Protocol) sockets, and IP (Internet Protocol) addresses. </w:t>
      </w:r>
    </w:p>
    <w:p w14:paraId="6B3489AA" w14:textId="77777777" w:rsidR="004B6273" w:rsidRDefault="00000000" w:rsidP="00E81D5C">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lastRenderedPageBreak/>
        <w:t>Internationalization</w:t>
      </w:r>
      <w:r>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14:paraId="59923166" w14:textId="77777777" w:rsidR="004B6273" w:rsidRDefault="00000000" w:rsidP="00E81D5C">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sz w:val="24"/>
          <w:szCs w:val="24"/>
        </w:rPr>
        <w:t xml:space="preserve">: Both low level and high level, including electronic signatures, public and private key management, access control, and certificates. </w:t>
      </w:r>
    </w:p>
    <w:p w14:paraId="587DEC98" w14:textId="77777777" w:rsidR="004B6273" w:rsidRDefault="00000000" w:rsidP="00E81D5C">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Software components</w:t>
      </w:r>
      <w:r>
        <w:rPr>
          <w:rFonts w:ascii="Times New Roman" w:hAnsi="Times New Roman" w:cs="Times New Roman"/>
          <w:sz w:val="24"/>
          <w:szCs w:val="24"/>
        </w:rPr>
        <w:t xml:space="preserve">: Known as JavaBeans can plug into existing component architectures. </w:t>
      </w:r>
    </w:p>
    <w:p w14:paraId="71EA7B8D" w14:textId="77777777" w:rsidR="004B6273" w:rsidRDefault="00000000" w:rsidP="00E81D5C">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Object serialization</w:t>
      </w:r>
      <w:r>
        <w:rPr>
          <w:rFonts w:ascii="Times New Roman" w:hAnsi="Times New Roman" w:cs="Times New Roman"/>
          <w:sz w:val="24"/>
          <w:szCs w:val="24"/>
        </w:rPr>
        <w:t xml:space="preserve">: Allows lightweight persistence and communication via Remote Method Invocation (RMI). </w:t>
      </w:r>
    </w:p>
    <w:p w14:paraId="4B92C57C" w14:textId="77777777" w:rsidR="004B6273" w:rsidRDefault="00000000" w:rsidP="00E81D5C">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Java Database Connectivity (JDBC</w:t>
      </w:r>
      <w:r>
        <w:rPr>
          <w:rFonts w:ascii="Times New Roman" w:hAnsi="Times New Roman" w:cs="Times New Roman"/>
          <w:b/>
          <w:bCs/>
          <w:sz w:val="24"/>
          <w:szCs w:val="24"/>
          <w:vertAlign w:val="superscript"/>
        </w:rPr>
        <w:t>TM</w:t>
      </w:r>
      <w:r>
        <w:rPr>
          <w:rFonts w:ascii="Times New Roman" w:hAnsi="Times New Roman" w:cs="Times New Roman"/>
          <w:b/>
          <w:bCs/>
          <w:sz w:val="24"/>
          <w:szCs w:val="24"/>
        </w:rPr>
        <w:t>)</w:t>
      </w:r>
      <w:r>
        <w:rPr>
          <w:rFonts w:ascii="Times New Roman" w:hAnsi="Times New Roman" w:cs="Times New Roman"/>
          <w:sz w:val="24"/>
          <w:szCs w:val="24"/>
        </w:rPr>
        <w:t xml:space="preserve">: Provides uniform access to a wide range of relational databases. </w:t>
      </w:r>
    </w:p>
    <w:p w14:paraId="58AF0A3A" w14:textId="77777777" w:rsidR="004B6273" w:rsidRDefault="00000000" w:rsidP="00E81D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14:paraId="4E28274A" w14:textId="77777777" w:rsidR="004B6273" w:rsidRDefault="004B6273" w:rsidP="00E81D5C">
      <w:pPr>
        <w:spacing w:line="360" w:lineRule="auto"/>
        <w:ind w:left="720"/>
        <w:jc w:val="both"/>
        <w:rPr>
          <w:rFonts w:ascii="Times New Roman" w:hAnsi="Times New Roman" w:cs="Times New Roman"/>
          <w:sz w:val="24"/>
          <w:szCs w:val="24"/>
        </w:rPr>
      </w:pPr>
    </w:p>
    <w:p w14:paraId="75782203" w14:textId="77777777" w:rsidR="004B6273" w:rsidRDefault="00000000" w:rsidP="00E81D5C">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DF37D5A" wp14:editId="411CCD2C">
            <wp:extent cx="5449570" cy="2172335"/>
            <wp:effectExtent l="0" t="0" r="0" b="0"/>
            <wp:docPr id="4" name="Picture 4" descr="F:\XML-DATABASE SYNCHRONISATION\rendoc\eBooks\The java tutorial\figures\getStarted\g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XML-DATABASE SYNCHRONISATION\rendoc\eBooks\The java tutorial\figures\getStarted\gs5.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a:xfrm>
                      <a:off x="0" y="0"/>
                      <a:ext cx="5449570" cy="2172335"/>
                    </a:xfrm>
                    <a:prstGeom prst="rect">
                      <a:avLst/>
                    </a:prstGeom>
                    <a:noFill/>
                    <a:ln>
                      <a:noFill/>
                    </a:ln>
                  </pic:spPr>
                </pic:pic>
              </a:graphicData>
            </a:graphic>
          </wp:inline>
        </w:drawing>
      </w:r>
    </w:p>
    <w:p w14:paraId="1CBDCF05" w14:textId="77777777" w:rsidR="004B6273" w:rsidRDefault="004B6273" w:rsidP="00E81D5C">
      <w:pPr>
        <w:keepNext/>
        <w:spacing w:line="360" w:lineRule="auto"/>
        <w:jc w:val="both"/>
        <w:outlineLvl w:val="1"/>
        <w:rPr>
          <w:rFonts w:ascii="Times New Roman" w:hAnsi="Times New Roman" w:cs="Times New Roman"/>
          <w:b/>
          <w:bCs/>
          <w:i/>
          <w:iCs/>
          <w:sz w:val="24"/>
          <w:szCs w:val="24"/>
        </w:rPr>
      </w:pPr>
    </w:p>
    <w:p w14:paraId="38BBA518" w14:textId="77777777" w:rsidR="004B6273" w:rsidRDefault="00000000" w:rsidP="00E81D5C">
      <w:pPr>
        <w:keepNext/>
        <w:spacing w:line="360" w:lineRule="auto"/>
        <w:jc w:val="both"/>
        <w:outlineLvl w:val="1"/>
        <w:rPr>
          <w:rFonts w:ascii="Times New Roman" w:hAnsi="Times New Roman" w:cs="Times New Roman"/>
          <w:b/>
          <w:bCs/>
          <w:i/>
          <w:iCs/>
          <w:sz w:val="24"/>
          <w:szCs w:val="24"/>
        </w:rPr>
      </w:pPr>
      <w:r>
        <w:rPr>
          <w:rFonts w:ascii="Times New Roman" w:hAnsi="Times New Roman" w:cs="Times New Roman"/>
          <w:b/>
          <w:bCs/>
          <w:sz w:val="24"/>
          <w:szCs w:val="24"/>
        </w:rPr>
        <w:t>How Will Java Technology Change My Life</w:t>
      </w:r>
      <w:r>
        <w:rPr>
          <w:rFonts w:ascii="Times New Roman" w:hAnsi="Times New Roman" w:cs="Times New Roman"/>
          <w:b/>
          <w:bCs/>
          <w:i/>
          <w:iCs/>
          <w:sz w:val="24"/>
          <w:szCs w:val="24"/>
        </w:rPr>
        <w:t xml:space="preserve">? </w:t>
      </w:r>
    </w:p>
    <w:p w14:paraId="11B95EFE" w14:textId="77777777" w:rsidR="004B6273" w:rsidRDefault="00000000" w:rsidP="00E81D5C">
      <w:pPr>
        <w:spacing w:before="100" w:beforeAutospacing="1" w:after="100" w:afterAutospacing="1"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14:paraId="0F7DDE83" w14:textId="77777777" w:rsidR="004B6273" w:rsidRDefault="00000000" w:rsidP="00E81D5C">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lastRenderedPageBreak/>
        <w:t>Get started quickly</w:t>
      </w:r>
      <w:r>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14:paraId="6ACE0FD2" w14:textId="77777777" w:rsidR="004B6273" w:rsidRDefault="00000000" w:rsidP="00E81D5C">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Write less code</w:t>
      </w:r>
      <w:r>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14:paraId="7E41C905" w14:textId="77777777" w:rsidR="004B6273" w:rsidRDefault="00000000" w:rsidP="00E81D5C">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Write better code</w:t>
      </w:r>
      <w:r>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3CC9CE03" w14:textId="77777777" w:rsidR="004B6273" w:rsidRDefault="00000000" w:rsidP="00E81D5C">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Develop programs more quickly</w:t>
      </w:r>
      <w:r>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14:paraId="24F1130C" w14:textId="77777777" w:rsidR="004B6273" w:rsidRDefault="00000000" w:rsidP="00E81D5C">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Avoid platform dependencies with 100% Pure Java</w:t>
      </w:r>
      <w:r>
        <w:rPr>
          <w:rFonts w:ascii="Times New Roman" w:hAnsi="Times New Roman" w:cs="Times New Roman"/>
          <w:sz w:val="24"/>
          <w:szCs w:val="24"/>
        </w:rPr>
        <w:t xml:space="preserve">: You can keep your program portable by avoiding the use of libraries written in other languages. The 100% Pure Java Product Certification Program has a repository of historical process manuals, white papers, brochures, and similar materials online. </w:t>
      </w:r>
    </w:p>
    <w:p w14:paraId="4F74718D" w14:textId="77777777" w:rsidR="004B6273" w:rsidRDefault="00000000" w:rsidP="00E81D5C">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Write once, run anywhere</w:t>
      </w:r>
      <w:r>
        <w:rPr>
          <w:rFonts w:ascii="Times New Roman" w:hAnsi="Times New Roman" w:cs="Times New Roman"/>
          <w:sz w:val="24"/>
          <w:szCs w:val="24"/>
        </w:rPr>
        <w:t xml:space="preserve">: Because 100% Pure Java programs are compiled into machine-independent byte codes, they run consistently on any Java platform. </w:t>
      </w:r>
    </w:p>
    <w:p w14:paraId="4134FEEC" w14:textId="77777777" w:rsidR="004B6273" w:rsidRDefault="00000000" w:rsidP="00E81D5C">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Distribute software more easily</w:t>
      </w:r>
      <w:r>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14:paraId="29246F44" w14:textId="77777777" w:rsidR="004B6273" w:rsidRDefault="00000000" w:rsidP="00E81D5C">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 xml:space="preserve">ODBC </w:t>
      </w:r>
    </w:p>
    <w:p w14:paraId="75CD3AC6" w14:textId="77777777" w:rsidR="004B6273" w:rsidRDefault="00000000" w:rsidP="00E81D5C">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Open Database Connectivity (ODBC) is a standard programming interface for application developers and database systems providers. Before ODBC became a </w:t>
      </w:r>
      <w:r>
        <w:rPr>
          <w:rFonts w:ascii="Times New Roman" w:hAnsi="Times New Roman" w:cs="Times New Roman"/>
          <w:i/>
          <w:iCs/>
          <w:color w:val="000000"/>
          <w:sz w:val="24"/>
          <w:szCs w:val="24"/>
        </w:rPr>
        <w:t>de facto</w:t>
      </w:r>
      <w:r>
        <w:rPr>
          <w:rFonts w:ascii="Times New Roman" w:hAnsi="Times New Roman" w:cs="Times New Roman"/>
          <w:color w:val="000000"/>
          <w:sz w:val="24"/>
          <w:szCs w:val="24"/>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w:t>
      </w:r>
      <w:r>
        <w:rPr>
          <w:rFonts w:ascii="Times New Roman" w:hAnsi="Times New Roman" w:cs="Times New Roman"/>
          <w:color w:val="000000"/>
          <w:sz w:val="24"/>
          <w:szCs w:val="24"/>
        </w:rPr>
        <w:lastRenderedPageBreak/>
        <w:t xml:space="preserve">syntax that is needed to port their program from one database to another when business needs suddenly change. </w:t>
      </w:r>
    </w:p>
    <w:p w14:paraId="5D54AB2C" w14:textId="77777777" w:rsidR="004B6273" w:rsidRDefault="00000000" w:rsidP="00E81D5C">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1437B0E5" w14:textId="77777777" w:rsidR="004B6273" w:rsidRDefault="00000000" w:rsidP="00E81D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Pr>
          <w:rFonts w:ascii="Times New Roman" w:hAnsi="Times New Roman" w:cs="Times New Roman"/>
          <w:sz w:val="24"/>
          <w:szCs w:val="24"/>
        </w:rPr>
        <w:br/>
      </w:r>
    </w:p>
    <w:p w14:paraId="378A08F9" w14:textId="77777777" w:rsidR="004B6273" w:rsidRDefault="00000000" w:rsidP="00E81D5C">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458712BF" w14:textId="77777777" w:rsidR="004B6273" w:rsidRDefault="00000000" w:rsidP="00E81D5C">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w:t>
      </w:r>
      <w:r>
        <w:rPr>
          <w:rFonts w:ascii="Times New Roman" w:hAnsi="Times New Roman" w:cs="Times New Roman"/>
          <w:color w:val="000000"/>
          <w:sz w:val="24"/>
          <w:szCs w:val="24"/>
        </w:rPr>
        <w:lastRenderedPageBreak/>
        <w:t>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69E6FE81" w14:textId="77777777" w:rsidR="004B6273" w:rsidRDefault="004B6273" w:rsidP="00E81D5C">
      <w:pPr>
        <w:spacing w:line="360" w:lineRule="auto"/>
        <w:jc w:val="both"/>
        <w:rPr>
          <w:rFonts w:ascii="Times New Roman" w:hAnsi="Times New Roman" w:cs="Times New Roman"/>
          <w:b/>
          <w:bCs/>
          <w:color w:val="000000"/>
          <w:sz w:val="24"/>
          <w:szCs w:val="24"/>
        </w:rPr>
      </w:pPr>
    </w:p>
    <w:p w14:paraId="5DBE81E3" w14:textId="77777777" w:rsidR="004B6273" w:rsidRDefault="00000000" w:rsidP="00E81D5C">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JDBC</w:t>
      </w:r>
    </w:p>
    <w:p w14:paraId="7089D84C" w14:textId="77777777" w:rsidR="004B6273" w:rsidRDefault="00000000" w:rsidP="00E81D5C">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Pr>
          <w:rFonts w:ascii="Times New Roman" w:hAnsi="Times New Roman" w:cs="Times New Roman"/>
          <w:i/>
          <w:iCs/>
          <w:color w:val="000000"/>
          <w:sz w:val="24"/>
          <w:szCs w:val="24"/>
        </w:rPr>
        <w:t>drivers</w:t>
      </w:r>
      <w:r>
        <w:rPr>
          <w:rFonts w:ascii="Times New Roman" w:hAnsi="Times New Roman" w:cs="Times New Roman"/>
          <w:color w:val="000000"/>
          <w:sz w:val="24"/>
          <w:szCs w:val="24"/>
        </w:rPr>
        <w:t xml:space="preserve">. If a database vendor wishes to have JDBC support, he or she must provide the driver for each platform that the database and Java run on. </w:t>
      </w:r>
    </w:p>
    <w:p w14:paraId="733BDEF5" w14:textId="77777777" w:rsidR="004B6273" w:rsidRDefault="00000000" w:rsidP="00E81D5C">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5AE546E0" w14:textId="77777777" w:rsidR="004B6273" w:rsidRDefault="00000000" w:rsidP="00E81D5C">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JDBC was announced in March of 1996. It was released for a 90-day public review that ended on June 8, 1996. Because of user input, the final JDBC v1.0 specification was released soon after. </w:t>
      </w:r>
    </w:p>
    <w:p w14:paraId="28DCF28B" w14:textId="77777777" w:rsidR="004B6273" w:rsidRDefault="00000000" w:rsidP="00E81D5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remainder of this section will cover enough information about JDBC for you to know what it is about and how to use it effectively. This is by no means a complete overview of JDBC. That would fill an entire book. </w:t>
      </w:r>
    </w:p>
    <w:p w14:paraId="3F5178F1" w14:textId="77777777" w:rsidR="004B6273" w:rsidRDefault="004B6273" w:rsidP="00E81D5C">
      <w:pPr>
        <w:keepNext/>
        <w:spacing w:line="360" w:lineRule="auto"/>
        <w:jc w:val="both"/>
        <w:outlineLvl w:val="2"/>
        <w:rPr>
          <w:rFonts w:ascii="Times New Roman" w:hAnsi="Times New Roman" w:cs="Times New Roman"/>
          <w:b/>
          <w:bCs/>
          <w:sz w:val="24"/>
          <w:szCs w:val="24"/>
        </w:rPr>
      </w:pPr>
    </w:p>
    <w:p w14:paraId="3399831A" w14:textId="77777777" w:rsidR="004B6273" w:rsidRDefault="00000000" w:rsidP="00E81D5C">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JDBC Goals</w:t>
      </w:r>
    </w:p>
    <w:p w14:paraId="23475636" w14:textId="77777777" w:rsidR="004B6273" w:rsidRDefault="00000000" w:rsidP="00E81D5C">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02C32053" w14:textId="77777777" w:rsidR="004B6273" w:rsidRDefault="00000000" w:rsidP="00E81D5C">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goals that were set for JDBC are important. They will give you some insight as to why certain classes and functionalities behave the way they do. The eight design goals for JDBC are as follows: </w:t>
      </w:r>
    </w:p>
    <w:p w14:paraId="12BBC74D" w14:textId="77777777" w:rsidR="004B6273" w:rsidRDefault="004B6273" w:rsidP="00E81D5C">
      <w:pPr>
        <w:spacing w:line="360" w:lineRule="auto"/>
        <w:ind w:firstLine="360"/>
        <w:jc w:val="both"/>
        <w:rPr>
          <w:rFonts w:ascii="Times New Roman" w:hAnsi="Times New Roman" w:cs="Times New Roman"/>
          <w:color w:val="000000"/>
          <w:sz w:val="24"/>
          <w:szCs w:val="24"/>
        </w:rPr>
      </w:pPr>
    </w:p>
    <w:p w14:paraId="48D9A2D3" w14:textId="77777777" w:rsidR="004B6273" w:rsidRDefault="00000000" w:rsidP="00E81D5C">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SQL Level API</w:t>
      </w:r>
    </w:p>
    <w:p w14:paraId="60485EEE" w14:textId="77777777" w:rsidR="004B6273" w:rsidRDefault="00000000" w:rsidP="00E81D5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536EA7FA" w14:textId="77777777" w:rsidR="004B6273" w:rsidRDefault="004B6273" w:rsidP="00E81D5C">
      <w:pPr>
        <w:spacing w:line="360" w:lineRule="auto"/>
        <w:ind w:left="360"/>
        <w:jc w:val="both"/>
        <w:rPr>
          <w:rFonts w:ascii="Times New Roman" w:hAnsi="Times New Roman" w:cs="Times New Roman"/>
          <w:sz w:val="24"/>
          <w:szCs w:val="24"/>
        </w:rPr>
      </w:pPr>
    </w:p>
    <w:p w14:paraId="572F01A7" w14:textId="77777777" w:rsidR="004B6273" w:rsidRDefault="00000000" w:rsidP="00E81D5C">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SQL Conformance</w:t>
      </w:r>
    </w:p>
    <w:p w14:paraId="415F49B8" w14:textId="77777777" w:rsidR="004B6273" w:rsidRDefault="00000000" w:rsidP="00E81D5C">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7F9C00D1" w14:textId="77777777" w:rsidR="004B6273" w:rsidRDefault="004B6273" w:rsidP="00E81D5C">
      <w:pPr>
        <w:spacing w:line="360" w:lineRule="auto"/>
        <w:ind w:left="360" w:firstLine="360"/>
        <w:jc w:val="both"/>
        <w:rPr>
          <w:rFonts w:ascii="Times New Roman" w:hAnsi="Times New Roman" w:cs="Times New Roman"/>
          <w:sz w:val="24"/>
          <w:szCs w:val="24"/>
        </w:rPr>
      </w:pPr>
    </w:p>
    <w:p w14:paraId="1ED83E20" w14:textId="77777777" w:rsidR="004B6273" w:rsidRDefault="00000000" w:rsidP="00E81D5C">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JDBC must be implemented on top of common database interfaces</w:t>
      </w:r>
      <w:r>
        <w:rPr>
          <w:rFonts w:ascii="Times New Roman" w:hAnsi="Times New Roman" w:cs="Times New Roman"/>
          <w:sz w:val="24"/>
          <w:szCs w:val="24"/>
        </w:rPr>
        <w:br/>
        <w:t xml:space="preserve">                          The JDBC SQL API must “sit” on top of other common SQL-level APIs. This goal allows JDBC to use existing ODBC-level drivers through the use of a software interface. This interface would translate JDBC calls to ODBC and vice versa. </w:t>
      </w:r>
    </w:p>
    <w:p w14:paraId="68D41030" w14:textId="77777777" w:rsidR="004B6273" w:rsidRDefault="004B6273" w:rsidP="00E81D5C">
      <w:pPr>
        <w:spacing w:line="360" w:lineRule="auto"/>
        <w:ind w:left="360"/>
        <w:jc w:val="both"/>
        <w:rPr>
          <w:rFonts w:ascii="Times New Roman" w:hAnsi="Times New Roman" w:cs="Times New Roman"/>
          <w:sz w:val="24"/>
          <w:szCs w:val="24"/>
        </w:rPr>
      </w:pPr>
    </w:p>
    <w:p w14:paraId="2A7DF4FB" w14:textId="77777777" w:rsidR="004B6273" w:rsidRDefault="00000000" w:rsidP="00E81D5C">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Provide a Java interface that is consistent with the rest of the Java system</w:t>
      </w:r>
    </w:p>
    <w:p w14:paraId="3D2BF81B" w14:textId="77777777" w:rsidR="004B6273" w:rsidRDefault="00000000" w:rsidP="00E81D5C">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Because of Java’s acceptance in the user community thus far, the designers feel that they should not stray from the current design of the core Java system.</w:t>
      </w:r>
    </w:p>
    <w:p w14:paraId="5ADA031E" w14:textId="77777777" w:rsidR="004B6273" w:rsidRDefault="004B6273" w:rsidP="00E81D5C">
      <w:pPr>
        <w:spacing w:line="360" w:lineRule="auto"/>
        <w:ind w:left="360" w:firstLine="360"/>
        <w:jc w:val="both"/>
        <w:rPr>
          <w:rFonts w:ascii="Times New Roman" w:hAnsi="Times New Roman" w:cs="Times New Roman"/>
          <w:sz w:val="24"/>
          <w:szCs w:val="24"/>
        </w:rPr>
      </w:pPr>
    </w:p>
    <w:p w14:paraId="78B67188" w14:textId="77777777" w:rsidR="004B6273" w:rsidRDefault="004B6273" w:rsidP="00E81D5C">
      <w:pPr>
        <w:spacing w:line="360" w:lineRule="auto"/>
        <w:ind w:left="360" w:firstLine="360"/>
        <w:jc w:val="both"/>
        <w:rPr>
          <w:rFonts w:ascii="Times New Roman" w:hAnsi="Times New Roman" w:cs="Times New Roman"/>
          <w:sz w:val="24"/>
          <w:szCs w:val="24"/>
        </w:rPr>
      </w:pPr>
    </w:p>
    <w:p w14:paraId="0A2E743B" w14:textId="77777777" w:rsidR="004B6273" w:rsidRDefault="00000000" w:rsidP="00E81D5C">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332DBECC" w14:textId="77777777" w:rsidR="004B6273" w:rsidRDefault="00000000" w:rsidP="00E81D5C">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Keep it simple</w:t>
      </w:r>
    </w:p>
    <w:p w14:paraId="7CFD56E5" w14:textId="77777777" w:rsidR="004B6273" w:rsidRDefault="00000000" w:rsidP="00E81D5C">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1DFB97A3" w14:textId="77777777" w:rsidR="004B6273" w:rsidRDefault="004B6273" w:rsidP="00E81D5C">
      <w:pPr>
        <w:spacing w:line="360" w:lineRule="auto"/>
        <w:ind w:left="360" w:firstLine="360"/>
        <w:jc w:val="both"/>
        <w:rPr>
          <w:rFonts w:ascii="Times New Roman" w:hAnsi="Times New Roman" w:cs="Times New Roman"/>
          <w:sz w:val="24"/>
          <w:szCs w:val="24"/>
        </w:rPr>
      </w:pPr>
    </w:p>
    <w:p w14:paraId="57F51936" w14:textId="77777777" w:rsidR="004B6273" w:rsidRDefault="00000000" w:rsidP="00E81D5C">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Use strong, static typing wherever possible</w:t>
      </w:r>
    </w:p>
    <w:p w14:paraId="70D51404" w14:textId="77777777" w:rsidR="004B6273" w:rsidRDefault="00000000" w:rsidP="00E81D5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Strong typing allows for more error checking to be done at compile time; it also, appears at runtime.</w:t>
      </w:r>
    </w:p>
    <w:p w14:paraId="396DD0C5" w14:textId="77777777" w:rsidR="004B6273" w:rsidRDefault="00000000" w:rsidP="00E81D5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44EEDE06" w14:textId="77777777" w:rsidR="004B6273" w:rsidRDefault="00000000" w:rsidP="00E81D5C">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Keep the common cases simple</w:t>
      </w:r>
    </w:p>
    <w:p w14:paraId="1AC85876" w14:textId="77777777" w:rsidR="004B6273" w:rsidRDefault="00000000" w:rsidP="00E81D5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Because more often than not, the usual SQL calls used by the programmer are simple </w:t>
      </w:r>
      <w:r>
        <w:rPr>
          <w:rFonts w:ascii="Times New Roman" w:eastAsia="Courier New" w:hAnsi="Times New Roman" w:cs="Times New Roman"/>
          <w:sz w:val="24"/>
          <w:szCs w:val="24"/>
        </w:rPr>
        <w:t>SELECTs</w:t>
      </w:r>
      <w:r>
        <w:rPr>
          <w:rFonts w:ascii="Times New Roman" w:hAnsi="Times New Roman" w:cs="Times New Roman"/>
          <w:sz w:val="24"/>
          <w:szCs w:val="24"/>
        </w:rPr>
        <w:t xml:space="preserve">, </w:t>
      </w:r>
      <w:r>
        <w:rPr>
          <w:rFonts w:ascii="Times New Roman" w:eastAsia="Courier New" w:hAnsi="Times New Roman" w:cs="Times New Roman"/>
          <w:sz w:val="24"/>
          <w:szCs w:val="24"/>
        </w:rPr>
        <w:t>INSERTs</w:t>
      </w:r>
      <w:r>
        <w:rPr>
          <w:rFonts w:ascii="Times New Roman" w:hAnsi="Times New Roman" w:cs="Times New Roman"/>
          <w:sz w:val="24"/>
          <w:szCs w:val="24"/>
        </w:rPr>
        <w:t xml:space="preserve">, </w:t>
      </w:r>
      <w:r>
        <w:rPr>
          <w:rFonts w:ascii="Times New Roman" w:eastAsia="Courier New" w:hAnsi="Times New Roman" w:cs="Times New Roman"/>
          <w:sz w:val="24"/>
          <w:szCs w:val="24"/>
        </w:rPr>
        <w:t>DELETE</w:t>
      </w:r>
      <w:r>
        <w:rPr>
          <w:rFonts w:ascii="Times New Roman" w:hAnsi="Times New Roman" w:cs="Times New Roman"/>
          <w:sz w:val="24"/>
          <w:szCs w:val="24"/>
        </w:rPr>
        <w:t xml:space="preserve"> and </w:t>
      </w:r>
      <w:r>
        <w:rPr>
          <w:rFonts w:ascii="Times New Roman" w:eastAsia="Courier New" w:hAnsi="Times New Roman" w:cs="Times New Roman"/>
          <w:sz w:val="24"/>
          <w:szCs w:val="24"/>
        </w:rPr>
        <w:t>UPDATE</w:t>
      </w:r>
      <w:r>
        <w:rPr>
          <w:rFonts w:ascii="Times New Roman" w:hAnsi="Times New Roman" w:cs="Times New Roman"/>
          <w:sz w:val="24"/>
          <w:szCs w:val="24"/>
        </w:rPr>
        <w:t xml:space="preserve">, these queries should be simple to perform with JDBC. However, more complex SQL statements should also be possible. </w:t>
      </w:r>
      <w:r>
        <w:rPr>
          <w:rFonts w:ascii="Times New Roman" w:hAnsi="Times New Roman" w:cs="Times New Roman"/>
          <w:color w:val="000000"/>
          <w:sz w:val="24"/>
          <w:szCs w:val="24"/>
        </w:rPr>
        <w:t>Finally, we decided to proceed with the implementation using Java</w:t>
      </w:r>
      <w:r>
        <w:rPr>
          <w:rFonts w:ascii="Times New Roman" w:hAnsi="Times New Roman" w:cs="Times New Roman"/>
          <w:color w:val="3366FF"/>
          <w:sz w:val="24"/>
          <w:szCs w:val="24"/>
        </w:rPr>
        <w:t xml:space="preserve"> Networking</w:t>
      </w:r>
      <w:r>
        <w:rPr>
          <w:rFonts w:ascii="Times New Roman" w:hAnsi="Times New Roman" w:cs="Times New Roman"/>
          <w:color w:val="000000"/>
          <w:sz w:val="24"/>
          <w:szCs w:val="24"/>
        </w:rPr>
        <w:t>.</w:t>
      </w:r>
      <w:r>
        <w:rPr>
          <w:rFonts w:ascii="Times New Roman" w:hAnsi="Times New Roman" w:cs="Times New Roman"/>
          <w:sz w:val="24"/>
          <w:szCs w:val="24"/>
        </w:rPr>
        <w:t xml:space="preserve"> </w:t>
      </w:r>
      <w:r>
        <w:rPr>
          <w:rFonts w:ascii="Times New Roman" w:hAnsi="Times New Roman" w:cs="Times New Roman"/>
          <w:color w:val="000000"/>
          <w:sz w:val="24"/>
          <w:szCs w:val="24"/>
        </w:rPr>
        <w:t>And for dynamically updating the cache table we go for the MS</w:t>
      </w:r>
      <w:r>
        <w:rPr>
          <w:rFonts w:ascii="Times New Roman" w:hAnsi="Times New Roman" w:cs="Times New Roman"/>
          <w:color w:val="3366FF"/>
          <w:sz w:val="24"/>
          <w:szCs w:val="24"/>
        </w:rPr>
        <w:t xml:space="preserve"> Access</w:t>
      </w:r>
      <w:r>
        <w:rPr>
          <w:rFonts w:ascii="Times New Roman" w:hAnsi="Times New Roman" w:cs="Times New Roman"/>
          <w:color w:val="000000"/>
          <w:sz w:val="24"/>
          <w:szCs w:val="24"/>
        </w:rPr>
        <w:t xml:space="preserve"> database.</w:t>
      </w:r>
    </w:p>
    <w:p w14:paraId="12F656E6" w14:textId="77777777" w:rsidR="004B6273" w:rsidRDefault="00000000" w:rsidP="00E81D5C">
      <w:pPr>
        <w:adjustRightInd w:val="0"/>
        <w:spacing w:before="120"/>
        <w:ind w:right="864"/>
        <w:jc w:val="both"/>
        <w:rPr>
          <w:rFonts w:ascii="Times New Roman" w:hAnsi="Times New Roman" w:cs="Times New Roman"/>
          <w:bCs/>
          <w:sz w:val="24"/>
          <w:szCs w:val="24"/>
        </w:rPr>
      </w:pPr>
      <w:r>
        <w:rPr>
          <w:rFonts w:ascii="Times New Roman" w:hAnsi="Times New Roman" w:cs="Times New Roman"/>
          <w:bCs/>
          <w:sz w:val="24"/>
          <w:szCs w:val="24"/>
        </w:rPr>
        <w:t xml:space="preserve">      Java has two things: a programming language and a platform.</w:t>
      </w:r>
    </w:p>
    <w:p w14:paraId="0F707998" w14:textId="77777777" w:rsidR="004B6273" w:rsidRDefault="00000000" w:rsidP="00E81D5C">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 xml:space="preserve">    Java is a high-level programming language that is all of the following </w:t>
      </w:r>
    </w:p>
    <w:p w14:paraId="68F56CFF" w14:textId="77777777" w:rsidR="004B6273" w:rsidRDefault="004B6273" w:rsidP="00E81D5C">
      <w:pPr>
        <w:adjustRightInd w:val="0"/>
        <w:spacing w:before="120"/>
        <w:ind w:left="144" w:right="864"/>
        <w:jc w:val="both"/>
        <w:rPr>
          <w:rFonts w:ascii="Times New Roman" w:hAnsi="Times New Roman" w:cs="Times New Roman"/>
          <w:bCs/>
          <w:sz w:val="24"/>
          <w:szCs w:val="24"/>
        </w:rPr>
      </w:pPr>
    </w:p>
    <w:p w14:paraId="2A6355FE" w14:textId="77777777" w:rsidR="004B6273" w:rsidRDefault="00000000" w:rsidP="00E81D5C">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Simple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Architecture-neutral</w:t>
      </w:r>
    </w:p>
    <w:p w14:paraId="3FE6C591" w14:textId="77777777" w:rsidR="004B6273" w:rsidRDefault="00000000" w:rsidP="00E81D5C">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Object-oriented</w:t>
      </w:r>
      <w:r>
        <w:rPr>
          <w:rFonts w:ascii="Times New Roman" w:hAnsi="Times New Roman" w:cs="Times New Roman"/>
          <w:bCs/>
          <w:sz w:val="24"/>
          <w:szCs w:val="24"/>
        </w:rPr>
        <w:tab/>
      </w:r>
      <w:r>
        <w:rPr>
          <w:rFonts w:ascii="Times New Roman" w:hAnsi="Times New Roman" w:cs="Times New Roman"/>
          <w:bCs/>
          <w:sz w:val="24"/>
          <w:szCs w:val="24"/>
        </w:rPr>
        <w:tab/>
        <w:t>Portable</w:t>
      </w:r>
    </w:p>
    <w:p w14:paraId="133632C8" w14:textId="77777777" w:rsidR="004B6273" w:rsidRDefault="00000000" w:rsidP="00E81D5C">
      <w:pPr>
        <w:adjustRightInd w:val="0"/>
        <w:spacing w:before="120"/>
        <w:ind w:left="1584" w:right="864" w:firstLine="576"/>
        <w:jc w:val="both"/>
        <w:rPr>
          <w:rFonts w:ascii="Times New Roman" w:hAnsi="Times New Roman" w:cs="Times New Roman"/>
          <w:bCs/>
          <w:sz w:val="24"/>
          <w:szCs w:val="24"/>
        </w:rPr>
      </w:pPr>
      <w:r>
        <w:rPr>
          <w:rFonts w:ascii="Times New Roman" w:hAnsi="Times New Roman" w:cs="Times New Roman"/>
          <w:bCs/>
          <w:sz w:val="24"/>
          <w:szCs w:val="24"/>
        </w:rPr>
        <w:t xml:space="preserve">Distributed </w:t>
      </w:r>
      <w:r>
        <w:rPr>
          <w:rFonts w:ascii="Times New Roman" w:hAnsi="Times New Roman" w:cs="Times New Roman"/>
          <w:bCs/>
          <w:sz w:val="24"/>
          <w:szCs w:val="24"/>
        </w:rPr>
        <w:tab/>
      </w:r>
      <w:r>
        <w:rPr>
          <w:rFonts w:ascii="Times New Roman" w:hAnsi="Times New Roman" w:cs="Times New Roman"/>
          <w:bCs/>
          <w:sz w:val="24"/>
          <w:szCs w:val="24"/>
        </w:rPr>
        <w:tab/>
        <w:t>High-performance</w:t>
      </w:r>
    </w:p>
    <w:p w14:paraId="2146D3BD" w14:textId="77777777" w:rsidR="004B6273" w:rsidRDefault="00000000" w:rsidP="00E81D5C">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Interpreted</w:t>
      </w:r>
      <w:r>
        <w:rPr>
          <w:rFonts w:ascii="Times New Roman" w:hAnsi="Times New Roman" w:cs="Times New Roman"/>
          <w:bCs/>
          <w:sz w:val="24"/>
          <w:szCs w:val="24"/>
        </w:rPr>
        <w:tab/>
      </w:r>
      <w:r>
        <w:rPr>
          <w:rFonts w:ascii="Times New Roman" w:hAnsi="Times New Roman" w:cs="Times New Roman"/>
          <w:bCs/>
          <w:sz w:val="24"/>
          <w:szCs w:val="24"/>
        </w:rPr>
        <w:tab/>
        <w:t>multithreaded</w:t>
      </w:r>
    </w:p>
    <w:p w14:paraId="3535AC2A" w14:textId="77777777" w:rsidR="004B6273" w:rsidRDefault="00000000" w:rsidP="00E81D5C">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Robust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Dynamic</w:t>
      </w:r>
    </w:p>
    <w:p w14:paraId="671A8B11" w14:textId="77777777" w:rsidR="004B6273" w:rsidRDefault="00000000" w:rsidP="00E81D5C">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Secure</w:t>
      </w:r>
    </w:p>
    <w:p w14:paraId="0055F3C8" w14:textId="77777777" w:rsidR="004B6273" w:rsidRDefault="00000000" w:rsidP="00E81D5C">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14:paraId="7C75E2A5" w14:textId="77777777" w:rsidR="004B6273" w:rsidRDefault="00000000" w:rsidP="00E81D5C">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5184CD7A" w14:textId="77777777" w:rsidR="004B6273" w:rsidRDefault="00000000" w:rsidP="00E81D5C">
      <w:pPr>
        <w:adjustRightInd w:val="0"/>
        <w:spacing w:before="120" w:line="360" w:lineRule="auto"/>
        <w:ind w:left="144" w:right="864"/>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Java is also unusual in that each Java program is both compiled and interpreted. With a compile you translate a Java program into an intermediate language called Java byte codes the platform-independent code instruction is passed and run on the computer. Compilation happens just once; interpretation occurs each time the program is executed. The figure illustrates how this works.</w:t>
      </w:r>
    </w:p>
    <w:p w14:paraId="6ECB9B02" w14:textId="77777777" w:rsidR="004B6273" w:rsidRDefault="00000000" w:rsidP="00E81D5C">
      <w:pPr>
        <w:adjustRightInd w:val="0"/>
        <w:spacing w:before="120"/>
        <w:ind w:right="864"/>
        <w:jc w:val="both"/>
        <w:rPr>
          <w:rFonts w:ascii="Times New Roman" w:hAnsi="Times New Roman" w:cs="Times New Roman"/>
          <w:bCs/>
          <w:sz w:val="24"/>
          <w:szCs w:val="24"/>
        </w:rPr>
      </w:pPr>
      <w:r>
        <w:rPr>
          <w:rFonts w:ascii="Times New Roman" w:hAnsi="Times New Roman" w:cs="Times New Roman"/>
          <w:noProof/>
          <w:sz w:val="24"/>
          <w:szCs w:val="24"/>
          <w:lang w:eastAsia="en-IN"/>
        </w:rPr>
        <mc:AlternateContent>
          <mc:Choice Requires="wpc">
            <w:drawing>
              <wp:inline distT="0" distB="0" distL="0" distR="0" wp14:anchorId="08F7E4E8" wp14:editId="29155C8B">
                <wp:extent cx="4552950" cy="2188845"/>
                <wp:effectExtent l="0" t="0" r="0" b="1905"/>
                <wp:docPr id="15" name="Canvas 15"/>
                <wp:cNvGraphicFramePr/>
                <a:graphic xmlns:a="http://schemas.openxmlformats.org/drawingml/2006/main">
                  <a:graphicData uri="http://schemas.microsoft.com/office/word/2010/wordprocessingCanvas">
                    <wpc:wpc>
                      <wpc:bg>
                        <a:noFill/>
                      </wpc:bg>
                      <wpc:whole/>
                      <wps:wsp>
                        <wps:cNvPr id="8" name="AutoShape 40"/>
                        <wps:cNvSpPr>
                          <a:spLocks noChangeArrowheads="1"/>
                        </wps:cNvSpPr>
                        <wps:spPr bwMode="auto">
                          <a:xfrm>
                            <a:off x="228603" y="228605"/>
                            <a:ext cx="1143013" cy="342207"/>
                          </a:xfrm>
                          <a:prstGeom prst="flowChartTerminator">
                            <a:avLst/>
                          </a:prstGeom>
                          <a:solidFill>
                            <a:srgbClr val="FFFFFF"/>
                          </a:solidFill>
                          <a:ln w="9525">
                            <a:solidFill>
                              <a:srgbClr val="FFCC00"/>
                            </a:solidFill>
                            <a:miter lim="800000"/>
                          </a:ln>
                        </wps:spPr>
                        <wps:txbx>
                          <w:txbxContent>
                            <w:p w14:paraId="5A52C051" w14:textId="77777777" w:rsidR="004B6273" w:rsidRDefault="00000000">
                              <w:pPr>
                                <w:rPr>
                                  <w:b/>
                                  <w:color w:val="999999"/>
                                </w:rPr>
                              </w:pPr>
                              <w:r>
                                <w:rPr>
                                  <w:b/>
                                  <w:color w:val="FF0000"/>
                                </w:rPr>
                                <w:t>Java</w:t>
                              </w:r>
                              <w:r>
                                <w:rPr>
                                  <w:b/>
                                  <w:color w:val="999999"/>
                                </w:rPr>
                                <w:t>Program</w:t>
                              </w:r>
                            </w:p>
                            <w:p w14:paraId="33A8BB2B" w14:textId="77777777" w:rsidR="004B6273" w:rsidRDefault="004B6273">
                              <w:pPr>
                                <w:rPr>
                                  <w:b/>
                                  <w:color w:val="999999"/>
                                </w:rPr>
                              </w:pPr>
                            </w:p>
                          </w:txbxContent>
                        </wps:txbx>
                        <wps:bodyPr rot="0" vert="horz" wrap="square" lIns="91440" tIns="45720" rIns="91440" bIns="45720" anchor="t" anchorCtr="0" upright="1">
                          <a:noAutofit/>
                        </wps:bodyPr>
                      </wps:wsp>
                      <wps:wsp>
                        <wps:cNvPr id="9" name="AutoShape 41"/>
                        <wps:cNvSpPr>
                          <a:spLocks noChangeArrowheads="1"/>
                        </wps:cNvSpPr>
                        <wps:spPr bwMode="auto">
                          <a:xfrm>
                            <a:off x="800109" y="1600233"/>
                            <a:ext cx="1371615" cy="342907"/>
                          </a:xfrm>
                          <a:prstGeom prst="flowChartProcess">
                            <a:avLst/>
                          </a:prstGeom>
                          <a:solidFill>
                            <a:srgbClr val="FFFFFF"/>
                          </a:solidFill>
                          <a:ln w="9525">
                            <a:solidFill>
                              <a:srgbClr val="FFCC00"/>
                            </a:solidFill>
                            <a:miter lim="800000"/>
                          </a:ln>
                        </wps:spPr>
                        <wps:txbx>
                          <w:txbxContent>
                            <w:p w14:paraId="7314C653" w14:textId="77777777" w:rsidR="004B6273" w:rsidRDefault="00000000">
                              <w:pPr>
                                <w:jc w:val="center"/>
                                <w:rPr>
                                  <w:b/>
                                  <w:color w:val="FF0000"/>
                                </w:rPr>
                              </w:pPr>
                              <w:r>
                                <w:rPr>
                                  <w:b/>
                                  <w:color w:val="FF0000"/>
                                </w:rPr>
                                <w:t>Compilers</w:t>
                              </w:r>
                            </w:p>
                            <w:p w14:paraId="7F094852" w14:textId="77777777" w:rsidR="004B6273" w:rsidRDefault="004B6273">
                              <w:pPr>
                                <w:rPr>
                                  <w:b/>
                                  <w:color w:val="FF0000"/>
                                </w:rPr>
                              </w:pPr>
                            </w:p>
                          </w:txbxContent>
                        </wps:txbx>
                        <wps:bodyPr rot="0" vert="horz" wrap="square" lIns="91440" tIns="45720" rIns="91440" bIns="45720" anchor="t" anchorCtr="0" upright="1">
                          <a:noAutofit/>
                        </wps:bodyPr>
                      </wps:wsp>
                      <wps:wsp>
                        <wps:cNvPr id="10" name="AutoShape 42"/>
                        <wps:cNvSpPr>
                          <a:spLocks noChangeArrowheads="1"/>
                        </wps:cNvSpPr>
                        <wps:spPr bwMode="auto">
                          <a:xfrm>
                            <a:off x="2514628" y="228605"/>
                            <a:ext cx="1371615" cy="342907"/>
                          </a:xfrm>
                          <a:prstGeom prst="flowChartProcess">
                            <a:avLst/>
                          </a:prstGeom>
                          <a:solidFill>
                            <a:srgbClr val="FFFFFF"/>
                          </a:solidFill>
                          <a:ln w="9525">
                            <a:solidFill>
                              <a:srgbClr val="FFCC00"/>
                            </a:solidFill>
                            <a:miter lim="800000"/>
                          </a:ln>
                        </wps:spPr>
                        <wps:txbx>
                          <w:txbxContent>
                            <w:p w14:paraId="06E3156B" w14:textId="77777777" w:rsidR="004B6273" w:rsidRDefault="00000000">
                              <w:pPr>
                                <w:jc w:val="center"/>
                                <w:rPr>
                                  <w:b/>
                                  <w:color w:val="FF0000"/>
                                </w:rPr>
                              </w:pPr>
                              <w:r>
                                <w:rPr>
                                  <w:b/>
                                  <w:color w:val="FF0000"/>
                                </w:rPr>
                                <w:t>Interpreter</w:t>
                              </w:r>
                            </w:p>
                            <w:p w14:paraId="50B95986" w14:textId="77777777" w:rsidR="004B6273" w:rsidRDefault="004B6273">
                              <w:pPr>
                                <w:rPr>
                                  <w:b/>
                                  <w:color w:val="FF0000"/>
                                </w:rPr>
                              </w:pPr>
                            </w:p>
                          </w:txbxContent>
                        </wps:txbx>
                        <wps:bodyPr rot="0" vert="horz" wrap="square" lIns="91440" tIns="45720" rIns="91440" bIns="45720" anchor="t" anchorCtr="0" upright="1">
                          <a:noAutofit/>
                        </wps:bodyPr>
                      </wps:wsp>
                      <wps:wsp>
                        <wps:cNvPr id="11" name="AutoShape 43"/>
                        <wps:cNvSpPr>
                          <a:spLocks noChangeArrowheads="1"/>
                        </wps:cNvSpPr>
                        <wps:spPr bwMode="auto">
                          <a:xfrm>
                            <a:off x="2971833" y="1600233"/>
                            <a:ext cx="1371615" cy="342907"/>
                          </a:xfrm>
                          <a:prstGeom prst="flowChartProcess">
                            <a:avLst/>
                          </a:prstGeom>
                          <a:solidFill>
                            <a:srgbClr val="FFFFFF"/>
                          </a:solidFill>
                          <a:ln w="9525">
                            <a:solidFill>
                              <a:srgbClr val="FFCC00"/>
                            </a:solidFill>
                            <a:miter lim="800000"/>
                          </a:ln>
                        </wps:spPr>
                        <wps:txbx>
                          <w:txbxContent>
                            <w:p w14:paraId="7BA97453" w14:textId="77777777" w:rsidR="004B6273" w:rsidRDefault="00000000">
                              <w:pPr>
                                <w:jc w:val="center"/>
                                <w:rPr>
                                  <w:b/>
                                  <w:color w:val="FF0000"/>
                                </w:rPr>
                              </w:pPr>
                              <w:r>
                                <w:rPr>
                                  <w:b/>
                                  <w:color w:val="FF0000"/>
                                </w:rPr>
                                <w:t>My Program</w:t>
                              </w:r>
                            </w:p>
                            <w:p w14:paraId="2EE09C26" w14:textId="77777777" w:rsidR="004B6273" w:rsidRDefault="004B6273">
                              <w:pPr>
                                <w:rPr>
                                  <w:b/>
                                  <w:color w:val="FF0000"/>
                                </w:rPr>
                              </w:pPr>
                            </w:p>
                          </w:txbxContent>
                        </wps:txbx>
                        <wps:bodyPr rot="0" vert="horz" wrap="square" lIns="91440" tIns="45720" rIns="91440" bIns="45720" anchor="t" anchorCtr="0" upright="1">
                          <a:noAutofit/>
                        </wps:bodyPr>
                      </wps:wsp>
                      <wps:wsp>
                        <wps:cNvPr id="12" name="AutoShape 44"/>
                        <wps:cNvCnPr>
                          <a:cxnSpLocks noChangeShapeType="1"/>
                        </wps:cNvCnPr>
                        <wps:spPr bwMode="auto">
                          <a:xfrm>
                            <a:off x="800109" y="570812"/>
                            <a:ext cx="685808" cy="1029421"/>
                          </a:xfrm>
                          <a:prstGeom prst="straightConnector1">
                            <a:avLst/>
                          </a:prstGeom>
                          <a:noFill/>
                          <a:ln w="9525">
                            <a:solidFill>
                              <a:srgbClr val="000000"/>
                            </a:solidFill>
                            <a:round/>
                            <a:tailEnd type="triangle" w="med" len="med"/>
                          </a:ln>
                        </wps:spPr>
                        <wps:bodyPr/>
                      </wps:wsp>
                      <wps:wsp>
                        <wps:cNvPr id="13" name="AutoShape 45"/>
                        <wps:cNvCnPr>
                          <a:cxnSpLocks noChangeShapeType="1"/>
                        </wps:cNvCnPr>
                        <wps:spPr bwMode="auto">
                          <a:xfrm flipV="1">
                            <a:off x="2171724" y="571512"/>
                            <a:ext cx="1028711" cy="1200125"/>
                          </a:xfrm>
                          <a:prstGeom prst="straightConnector1">
                            <a:avLst/>
                          </a:prstGeom>
                          <a:noFill/>
                          <a:ln w="9525">
                            <a:solidFill>
                              <a:srgbClr val="000000"/>
                            </a:solidFill>
                            <a:round/>
                            <a:tailEnd type="triangle" w="med" len="med"/>
                          </a:ln>
                        </wps:spPr>
                        <wps:bodyPr/>
                      </wps:wsp>
                      <wps:wsp>
                        <wps:cNvPr id="14" name="AutoShape 46"/>
                        <wps:cNvCnPr>
                          <a:cxnSpLocks noChangeShapeType="1"/>
                        </wps:cNvCnPr>
                        <wps:spPr bwMode="auto">
                          <a:xfrm>
                            <a:off x="3543339" y="571512"/>
                            <a:ext cx="114301" cy="1028721"/>
                          </a:xfrm>
                          <a:prstGeom prst="straightConnector1">
                            <a:avLst/>
                          </a:prstGeom>
                          <a:noFill/>
                          <a:ln w="9525">
                            <a:solidFill>
                              <a:srgbClr val="000000"/>
                            </a:solidFill>
                            <a:round/>
                            <a:tailEnd type="triangle" w="med" len="med"/>
                          </a:ln>
                        </wps:spPr>
                        <wps:bodyPr/>
                      </wps:wsp>
                    </wpc:wpc>
                  </a:graphicData>
                </a:graphic>
              </wp:inline>
            </w:drawing>
          </mc:Choice>
          <mc:Fallback>
            <w:pict>
              <v:group w14:anchorId="08F7E4E8" id="Canvas 15" o:spid="_x0000_s1026" editas="canvas" style="width:358.5pt;height:172.35pt;mso-position-horizontal-relative:char;mso-position-vertical-relative:line" coordsize="45529,21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529;height:21888;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0" o:spid="_x0000_s1028"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" strokecolor="#fc0">
                  <v:textbox>
                    <w:txbxContent>
                      <w:p w14:paraId="5A52C051" w14:textId="77777777" w:rsidR="004B6273" w:rsidRDefault="00000000">
                        <w:pPr>
                          <w:rPr>
                            <w:b/>
                            <w:color w:val="999999"/>
                          </w:rPr>
                        </w:pPr>
                        <w:r>
                          <w:rPr>
                            <w:b/>
                            <w:color w:val="FF0000"/>
                          </w:rPr>
                          <w:t>Java</w:t>
                        </w:r>
                        <w:r>
                          <w:rPr>
                            <w:b/>
                            <w:color w:val="999999"/>
                          </w:rPr>
                          <w:t>Program</w:t>
                        </w:r>
                      </w:p>
                      <w:p w14:paraId="33A8BB2B" w14:textId="77777777" w:rsidR="004B6273" w:rsidRDefault="004B6273">
                        <w:pPr>
                          <w:rPr>
                            <w:b/>
                            <w:color w:val="999999"/>
                          </w:rPr>
                        </w:pPr>
                      </w:p>
                    </w:txbxContent>
                  </v:textbox>
                </v:shape>
                <v:shapetype id="_x0000_t109" coordsize="21600,21600" o:spt="109" path="m,l,21600r21600,l21600,xe">
                  <v:stroke joinstyle="miter"/>
                  <v:path gradientshapeok="t" o:connecttype="rect"/>
                </v:shapetype>
                <v:shape id="AutoShape 41" o:spid="_x0000_s1029"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" strokecolor="#fc0">
                  <v:textbox>
                    <w:txbxContent>
                      <w:p w14:paraId="7314C653" w14:textId="77777777" w:rsidR="004B6273" w:rsidRDefault="00000000">
                        <w:pPr>
                          <w:jc w:val="center"/>
                          <w:rPr>
                            <w:b/>
                            <w:color w:val="FF0000"/>
                          </w:rPr>
                        </w:pPr>
                        <w:r>
                          <w:rPr>
                            <w:b/>
                            <w:color w:val="FF0000"/>
                          </w:rPr>
                          <w:t>Compilers</w:t>
                        </w:r>
                      </w:p>
                      <w:p w14:paraId="7F094852" w14:textId="77777777" w:rsidR="004B6273" w:rsidRDefault="004B6273">
                        <w:pPr>
                          <w:rPr>
                            <w:b/>
                            <w:color w:val="FF0000"/>
                          </w:rPr>
                        </w:pPr>
                      </w:p>
                    </w:txbxContent>
                  </v:textbox>
                </v:shape>
                <v:shape id="AutoShape 42" o:spid="_x0000_s1030"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" strokecolor="#fc0">
                  <v:textbox>
                    <w:txbxContent>
                      <w:p w14:paraId="06E3156B" w14:textId="77777777" w:rsidR="004B6273" w:rsidRDefault="00000000">
                        <w:pPr>
                          <w:jc w:val="center"/>
                          <w:rPr>
                            <w:b/>
                            <w:color w:val="FF0000"/>
                          </w:rPr>
                        </w:pPr>
                        <w:r>
                          <w:rPr>
                            <w:b/>
                            <w:color w:val="FF0000"/>
                          </w:rPr>
                          <w:t>Interpreter</w:t>
                        </w:r>
                      </w:p>
                      <w:p w14:paraId="50B95986" w14:textId="77777777" w:rsidR="004B6273" w:rsidRDefault="004B6273">
                        <w:pPr>
                          <w:rPr>
                            <w:b/>
                            <w:color w:val="FF0000"/>
                          </w:rPr>
                        </w:pPr>
                      </w:p>
                    </w:txbxContent>
                  </v:textbox>
                </v:shape>
                <v:shape id="AutoShape 43" o:spid="_x0000_s1031"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" strokecolor="#fc0">
                  <v:textbox>
                    <w:txbxContent>
                      <w:p w14:paraId="7BA97453" w14:textId="77777777" w:rsidR="004B6273" w:rsidRDefault="00000000">
                        <w:pPr>
                          <w:jc w:val="center"/>
                          <w:rPr>
                            <w:b/>
                            <w:color w:val="FF0000"/>
                          </w:rPr>
                        </w:pPr>
                        <w:r>
                          <w:rPr>
                            <w:b/>
                            <w:color w:val="FF0000"/>
                          </w:rPr>
                          <w:t>My Program</w:t>
                        </w:r>
                      </w:p>
                      <w:p w14:paraId="2EE09C26" w14:textId="77777777" w:rsidR="004B6273" w:rsidRDefault="004B6273">
                        <w:pPr>
                          <w:rPr>
                            <w:b/>
                            <w:color w:val="FF0000"/>
                          </w:rPr>
                        </w:pPr>
                      </w:p>
                    </w:txbxContent>
                  </v:textbox>
                </v:shape>
                <v:shapetype id="_x0000_t32" coordsize="21600,21600" o:spt="32" o:oned="t" path="m,l21600,21600e" filled="f">
                  <v:path arrowok="t" fillok="f" o:connecttype="none"/>
                  <o:lock v:ext="edit" shapetype="t"/>
                </v:shapetype>
                <v:shape id="AutoShape 44" o:spid="_x0000_s1032"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AutoShape 45" o:spid="_x0000_s1033"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AutoShape 46" o:spid="_x0000_s1034"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w10:anchorlock/>
              </v:group>
            </w:pict>
          </mc:Fallback>
        </mc:AlternateContent>
      </w:r>
    </w:p>
    <w:p w14:paraId="140685D4" w14:textId="77777777" w:rsidR="004B6273" w:rsidRDefault="00000000" w:rsidP="00E81D5C">
      <w:pPr>
        <w:adjustRightInd w:val="0"/>
        <w:spacing w:before="120" w:line="360" w:lineRule="auto"/>
        <w:ind w:right="864"/>
        <w:jc w:val="both"/>
        <w:rPr>
          <w:rFonts w:ascii="Times New Roman" w:hAnsi="Times New Roman" w:cs="Times New Roman"/>
          <w:bCs/>
          <w:sz w:val="24"/>
          <w:szCs w:val="24"/>
        </w:rPr>
      </w:pPr>
      <w:r>
        <w:rPr>
          <w:rFonts w:ascii="Times New Roman" w:hAnsi="Times New Roman" w:cs="Times New Roman"/>
          <w:bCs/>
          <w:sz w:val="24"/>
          <w:szCs w:val="24"/>
        </w:rPr>
        <w:t xml:space="preserve">               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 Java byte codes help make “write once, run anywhere” possible. You can compile your Java program into byte codes on my platform which has a Java compiler. The byte codes can then be run in any implementation of the Java VM. For example, the same Java program can run Windows NT, Solaris, and Macintosh.</w:t>
      </w:r>
    </w:p>
    <w:p w14:paraId="5948D148" w14:textId="77777777" w:rsidR="004B6273" w:rsidRDefault="004B6273" w:rsidP="00E81D5C">
      <w:pPr>
        <w:adjustRightInd w:val="0"/>
        <w:spacing w:before="120"/>
        <w:ind w:left="144" w:right="864"/>
        <w:jc w:val="both"/>
        <w:rPr>
          <w:rFonts w:ascii="Times New Roman" w:hAnsi="Times New Roman" w:cs="Times New Roman"/>
          <w:bCs/>
          <w:sz w:val="24"/>
          <w:szCs w:val="24"/>
        </w:rPr>
      </w:pPr>
    </w:p>
    <w:p w14:paraId="5991AAFF" w14:textId="77777777" w:rsidR="004B6273" w:rsidRDefault="00000000" w:rsidP="00E81D5C">
      <w:pPr>
        <w:keepNext/>
        <w:spacing w:before="240" w:after="60"/>
        <w:jc w:val="both"/>
        <w:outlineLvl w:val="1"/>
        <w:rPr>
          <w:rFonts w:ascii="Times New Roman" w:hAnsi="Times New Roman" w:cs="Times New Roman"/>
          <w:b/>
          <w:bCs/>
          <w:sz w:val="24"/>
          <w:szCs w:val="24"/>
        </w:rPr>
      </w:pPr>
      <w:r>
        <w:rPr>
          <w:rFonts w:ascii="Times New Roman" w:hAnsi="Times New Roman" w:cs="Times New Roman"/>
          <w:b/>
          <w:bCs/>
          <w:sz w:val="24"/>
          <w:szCs w:val="24"/>
        </w:rPr>
        <w:t>Networking</w:t>
      </w:r>
    </w:p>
    <w:p w14:paraId="4459CB6F" w14:textId="77777777" w:rsidR="004B6273" w:rsidRDefault="004B6273" w:rsidP="00E81D5C">
      <w:pPr>
        <w:ind w:left="900" w:firstLine="360"/>
        <w:jc w:val="both"/>
        <w:rPr>
          <w:rFonts w:ascii="Times New Roman" w:hAnsi="Times New Roman" w:cs="Times New Roman"/>
          <w:sz w:val="24"/>
          <w:szCs w:val="24"/>
        </w:rPr>
      </w:pPr>
    </w:p>
    <w:p w14:paraId="43DE3026"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   TCP/IP stack :</w:t>
      </w:r>
      <w:r>
        <w:rPr>
          <w:rFonts w:ascii="Times New Roman" w:hAnsi="Times New Roman" w:cs="Times New Roman"/>
          <w:color w:val="000000"/>
          <w:sz w:val="24"/>
          <w:szCs w:val="24"/>
        </w:rPr>
        <w:t>The TCP/IP stack is shorter than the OSI one:</w:t>
      </w:r>
    </w:p>
    <w:p w14:paraId="3DE9FEF1" w14:textId="77777777" w:rsidR="004B6273" w:rsidRDefault="00000000" w:rsidP="00E81D5C">
      <w:pPr>
        <w:spacing w:before="100" w:beforeAutospacing="1" w:after="100" w:afterAutospacing="1"/>
        <w:ind w:left="900" w:firstLine="3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338C062E" wp14:editId="1DD5E9B5">
            <wp:extent cx="4154805" cy="3123565"/>
            <wp:effectExtent l="0" t="0" r="0" b="635"/>
            <wp:docPr id="3" name="Picture 3" descr="C:\Users\thulasi yadav\AppData\Local\Microsoft\Windows\INetCache\IE\8FCUBQKT\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thulasi yadav\AppData\Local\Microsoft\Windows\INetCache\IE\8FCUBQKT\xxx_files\tcp_stack.gif"/>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a:xfrm>
                      <a:off x="0" y="0"/>
                      <a:ext cx="4154805" cy="3123565"/>
                    </a:xfrm>
                    <a:prstGeom prst="rect">
                      <a:avLst/>
                    </a:prstGeom>
                    <a:noFill/>
                    <a:ln>
                      <a:noFill/>
                    </a:ln>
                  </pic:spPr>
                </pic:pic>
              </a:graphicData>
            </a:graphic>
          </wp:inline>
        </w:drawing>
      </w:r>
    </w:p>
    <w:p w14:paraId="54E634EC"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TCP is a connection-oriented protocol; UDP (User Datagram Protocol) is a connectionless protocol.</w:t>
      </w:r>
    </w:p>
    <w:p w14:paraId="1E89259E"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IP datagram’s</w:t>
      </w:r>
    </w:p>
    <w:p w14:paraId="0E74D6BF"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The IP layer provides a connectionless and unreliable delivery system. It considers each datagram independently of the others. Any association between datagram’s must be supplied by the higher layers. The IP layer supplies a checksum that includes its own header. The header includes the source and destination addresses. The IP layer handles routing through the Internet. It is also responsible for breaking up large datagram’s into smaller ones for transmission and reassembling them at the other end.</w:t>
      </w:r>
    </w:p>
    <w:p w14:paraId="335F27A4"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UDP</w:t>
      </w:r>
    </w:p>
    <w:p w14:paraId="648098A4"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UDP is also connectionless and unreliable. What it adds to IP is a checksum for the contents of the datagram and port numbers. These are used to give a client/server model - see later.</w:t>
      </w:r>
    </w:p>
    <w:p w14:paraId="346CB228"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TCP</w:t>
      </w:r>
    </w:p>
    <w:p w14:paraId="48FB758F"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TCP supplies logic to give a reliable connection-oriented protocol above IP. It provides a virtual circuit that two processes can use to communicate.</w:t>
      </w:r>
    </w:p>
    <w:p w14:paraId="71D9BE4C"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Internet addresses</w:t>
      </w:r>
    </w:p>
    <w:p w14:paraId="49665129"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In order to use a service, you must be able to find it. The Internet uses an address scheme for machines so that they can be located. The address is a 32-bit integer which gives the IP address. This encodes a network ID and more addressing. The network ID falls into various classes according to the size of the network address.</w:t>
      </w:r>
    </w:p>
    <w:p w14:paraId="75446CEE"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Network address</w:t>
      </w:r>
    </w:p>
    <w:p w14:paraId="5D13DAE6"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Class A uses 8 bits for the network address with 24 bits left over for other addressing. Class B uses a 16-bit network address. Class C uses 24-bit network addressing and class D uses all 32.</w:t>
      </w:r>
    </w:p>
    <w:p w14:paraId="5DC18DE2"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Subnet address</w:t>
      </w:r>
    </w:p>
    <w:p w14:paraId="656CF941"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Internally, the UNIX network is divided into sub-networks. Building 11 is currently on one sub network and uses 10-bit addressing, allowing 1024 different hosts.</w:t>
      </w:r>
    </w:p>
    <w:p w14:paraId="20A330DF"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Host address</w:t>
      </w:r>
    </w:p>
    <w:p w14:paraId="2F9690F6"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8 bits are finally used for host addresses within our subnet. This places a limit of 256 machines that can be on the subnet.</w:t>
      </w:r>
    </w:p>
    <w:p w14:paraId="3E43FED1"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Total address</w:t>
      </w:r>
    </w:p>
    <w:p w14:paraId="51935C69" w14:textId="77777777" w:rsidR="004B6273" w:rsidRDefault="004B6273" w:rsidP="00E81D5C">
      <w:pPr>
        <w:jc w:val="both"/>
        <w:rPr>
          <w:rFonts w:ascii="Times New Roman" w:hAnsi="Times New Roman" w:cs="Times New Roman"/>
          <w:sz w:val="24"/>
          <w:szCs w:val="24"/>
        </w:rPr>
      </w:pPr>
    </w:p>
    <w:p w14:paraId="1D4D02BC" w14:textId="77777777" w:rsidR="004B6273" w:rsidRDefault="00000000" w:rsidP="00E81D5C">
      <w:pPr>
        <w:spacing w:before="100" w:beforeAutospacing="1" w:after="100" w:afterAutospacing="1"/>
        <w:ind w:left="900" w:firstLine="3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327373CF" wp14:editId="122EA8BD">
            <wp:extent cx="3160395" cy="1375410"/>
            <wp:effectExtent l="0" t="0" r="1905" b="0"/>
            <wp:docPr id="2" name="Picture 2" descr="C:\Users\thulasi yadav\AppData\Local\Microsoft\Windows\INetCache\IE\8FCUBQKT\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hulasi yadav\AppData\Local\Microsoft\Windows\INetCache\IE\8FCUBQKT\xxx_files\inet_addr.gif"/>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a:xfrm>
                      <a:off x="0" y="0"/>
                      <a:ext cx="3160395" cy="1375410"/>
                    </a:xfrm>
                    <a:prstGeom prst="rect">
                      <a:avLst/>
                    </a:prstGeom>
                    <a:noFill/>
                    <a:ln>
                      <a:noFill/>
                    </a:ln>
                  </pic:spPr>
                </pic:pic>
              </a:graphicData>
            </a:graphic>
          </wp:inline>
        </w:drawing>
      </w:r>
    </w:p>
    <w:p w14:paraId="2E6EB0ED" w14:textId="77777777" w:rsidR="004B6273" w:rsidRDefault="00000000" w:rsidP="00E81D5C">
      <w:pPr>
        <w:spacing w:before="100" w:beforeAutospacing="1" w:after="100" w:afterAutospacing="1" w:line="360" w:lineRule="auto"/>
        <w:ind w:left="90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32-bit address is usually written as 4 integers separated by dots.</w:t>
      </w:r>
    </w:p>
    <w:p w14:paraId="67864AA3" w14:textId="77777777" w:rsidR="004B6273" w:rsidRDefault="004B6273" w:rsidP="00E81D5C">
      <w:pPr>
        <w:spacing w:before="100" w:beforeAutospacing="1" w:after="100" w:afterAutospacing="1" w:line="360" w:lineRule="auto"/>
        <w:ind w:left="900" w:firstLine="360"/>
        <w:jc w:val="both"/>
        <w:rPr>
          <w:rFonts w:ascii="Times New Roman" w:hAnsi="Times New Roman" w:cs="Times New Roman"/>
          <w:color w:val="000000"/>
          <w:sz w:val="24"/>
          <w:szCs w:val="24"/>
        </w:rPr>
      </w:pPr>
    </w:p>
    <w:p w14:paraId="25EA478D" w14:textId="77777777" w:rsidR="004B6273" w:rsidRDefault="00000000" w:rsidP="00E81D5C">
      <w:pPr>
        <w:keepNext/>
        <w:spacing w:before="240" w:after="60" w:line="360" w:lineRule="auto"/>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Port addresses</w:t>
      </w:r>
    </w:p>
    <w:p w14:paraId="27C7BB20"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A service exists on a host and is identified by its port. This is a 16-bit number. To send a message to a server, you send it to the port for that service of the host that it is running on. This is not location transparency! Certain of these ports are "well known".</w:t>
      </w:r>
    </w:p>
    <w:p w14:paraId="3462785E" w14:textId="77777777" w:rsidR="004B6273" w:rsidRDefault="00000000" w:rsidP="00E81D5C">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Sockets</w:t>
      </w:r>
    </w:p>
    <w:p w14:paraId="40B07B66" w14:textId="77777777" w:rsidR="004B6273" w:rsidRDefault="00000000" w:rsidP="00E81D5C">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socket is a data structure maintained by the system to handle network connections. A socket is created using the calling </w:t>
      </w:r>
      <w:r>
        <w:rPr>
          <w:rFonts w:ascii="Times New Roman" w:eastAsia="Courier New" w:hAnsi="Times New Roman" w:cs="Times New Roman"/>
          <w:color w:val="000000"/>
          <w:sz w:val="24"/>
          <w:szCs w:val="24"/>
        </w:rPr>
        <w:t>socket</w:t>
      </w:r>
      <w:r>
        <w:rPr>
          <w:rFonts w:ascii="Times New Roman" w:hAnsi="Times New Roman" w:cs="Times New Roman"/>
          <w:color w:val="000000"/>
          <w:sz w:val="24"/>
          <w:szCs w:val="24"/>
        </w:rPr>
        <w:t xml:space="preserve">. It returns an integer that is like a file descriptor. In fact, under Windows, this handle can be used with </w:t>
      </w:r>
      <w:r>
        <w:rPr>
          <w:rFonts w:ascii="Times New Roman" w:eastAsia="Courier New" w:hAnsi="Times New Roman" w:cs="Times New Roman"/>
          <w:color w:val="000000"/>
          <w:sz w:val="24"/>
          <w:szCs w:val="24"/>
        </w:rPr>
        <w:t>Read File</w:t>
      </w:r>
      <w:r>
        <w:rPr>
          <w:rFonts w:ascii="Times New Roman" w:hAnsi="Times New Roman" w:cs="Times New Roman"/>
          <w:color w:val="000000"/>
          <w:sz w:val="24"/>
          <w:szCs w:val="24"/>
        </w:rPr>
        <w:t xml:space="preserve"> and </w:t>
      </w:r>
      <w:r>
        <w:rPr>
          <w:rFonts w:ascii="Times New Roman" w:eastAsia="Courier New" w:hAnsi="Times New Roman" w:cs="Times New Roman"/>
          <w:color w:val="000000"/>
          <w:sz w:val="24"/>
          <w:szCs w:val="24"/>
        </w:rPr>
        <w:t>Write File</w:t>
      </w:r>
      <w:r>
        <w:rPr>
          <w:rFonts w:ascii="Times New Roman" w:hAnsi="Times New Roman" w:cs="Times New Roman"/>
          <w:color w:val="000000"/>
          <w:sz w:val="24"/>
          <w:szCs w:val="24"/>
        </w:rPr>
        <w:t xml:space="preserve"> functions.</w:t>
      </w:r>
    </w:p>
    <w:p w14:paraId="4D7ADC4F"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jc w:val="both"/>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&lt;sys/types&gt;</w:t>
      </w:r>
    </w:p>
    <w:p w14:paraId="7D629DE2"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jc w:val="both"/>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&lt;sys/socket&gt;</w:t>
      </w:r>
    </w:p>
    <w:p w14:paraId="4B4FE97A"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jc w:val="both"/>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w:t>
      </w:r>
      <w:r>
        <w:rPr>
          <w:rFonts w:ascii="Times New Roman" w:eastAsia="Courier New" w:hAnsi="Times New Roman" w:cs="Times New Roman"/>
          <w:sz w:val="24"/>
          <w:szCs w:val="24"/>
        </w:rPr>
        <w:t>t socket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family,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type,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protocol);</w:t>
      </w:r>
    </w:p>
    <w:p w14:paraId="53BCC942"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ind w:left="907" w:firstLine="360"/>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Here "family" will be </w:t>
      </w:r>
      <w:r>
        <w:rPr>
          <w:rFonts w:ascii="Times New Roman" w:eastAsia="Courier New" w:hAnsi="Times New Roman" w:cs="Times New Roman"/>
          <w:color w:val="000000"/>
          <w:sz w:val="24"/>
          <w:szCs w:val="24"/>
        </w:rPr>
        <w:t>AF_INET</w:t>
      </w:r>
      <w:r>
        <w:rPr>
          <w:rFonts w:ascii="Times New Roman" w:hAnsi="Times New Roman" w:cs="Times New Roman"/>
          <w:color w:val="000000"/>
          <w:sz w:val="24"/>
          <w:szCs w:val="24"/>
        </w:rPr>
        <w:t xml:space="preserve"> for IP communications, the </w:t>
      </w:r>
      <w:r>
        <w:rPr>
          <w:rFonts w:ascii="Times New Roman" w:eastAsia="Courier New" w:hAnsi="Times New Roman" w:cs="Times New Roman"/>
          <w:color w:val="000000"/>
          <w:sz w:val="24"/>
          <w:szCs w:val="24"/>
        </w:rPr>
        <w:t>protocol</w:t>
      </w:r>
      <w:r>
        <w:rPr>
          <w:rFonts w:ascii="Times New Roman" w:hAnsi="Times New Roman" w:cs="Times New Roman"/>
          <w:color w:val="000000"/>
          <w:sz w:val="24"/>
          <w:szCs w:val="24"/>
        </w:rPr>
        <w:t xml:space="preserve"> will be zero, and the </w:t>
      </w:r>
      <w:r>
        <w:rPr>
          <w:rFonts w:ascii="Times New Roman" w:eastAsia="Courier New" w:hAnsi="Times New Roman" w:cs="Times New Roman"/>
          <w:color w:val="000000"/>
          <w:sz w:val="24"/>
          <w:szCs w:val="24"/>
        </w:rPr>
        <w:t>type</w:t>
      </w:r>
      <w:r>
        <w:rPr>
          <w:rFonts w:ascii="Times New Roman" w:hAnsi="Times New Roman" w:cs="Times New Roman"/>
          <w:color w:val="000000"/>
          <w:sz w:val="24"/>
          <w:szCs w:val="24"/>
        </w:rPr>
        <w:t xml:space="preserve"> will depend on whether TCP or UDP is used. Two processes wishing to communicate over a network create a socket each. These are similar to two ends of a pipe - but the actual pipe does not yet exist.</w:t>
      </w:r>
    </w:p>
    <w:p w14:paraId="0C81BDF3"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6.3 JFree Chart</w:t>
      </w:r>
    </w:p>
    <w:p w14:paraId="6860C600"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is a free 100% Java chart library that makes it easy for developers to display professional quality charts in their applications. Extensive feature set includes:</w:t>
      </w:r>
    </w:p>
    <w:p w14:paraId="6398ED14"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
    <w:p w14:paraId="7CCBF480"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 consistent and well-documented API, supporting a wide range of chart types; </w:t>
      </w:r>
    </w:p>
    <w:p w14:paraId="376FC358"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A flexible design that is easy to extend, and targets both server-side and client-side applications;</w:t>
      </w:r>
    </w:p>
    <w:p w14:paraId="55A5CFB9"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551ED45B"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14:paraId="1AC59355"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
    <w:p w14:paraId="28B1E96A"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JFree Chart is "open source" or, more specifically, </w:t>
      </w:r>
      <w:hyperlink r:id="rId20" w:history="1">
        <w:r>
          <w:rPr>
            <w:rStyle w:val="Hyperlink"/>
            <w:rFonts w:ascii="Times New Roman" w:hAnsi="Times New Roman" w:cs="Times New Roman"/>
            <w:sz w:val="24"/>
            <w:szCs w:val="24"/>
          </w:rPr>
          <w:t>free software</w:t>
        </w:r>
      </w:hyperlink>
      <w:r>
        <w:rPr>
          <w:rFonts w:ascii="Times New Roman" w:hAnsi="Times New Roman" w:cs="Times New Roman"/>
          <w:sz w:val="24"/>
          <w:szCs w:val="24"/>
        </w:rPr>
        <w:t xml:space="preserve">. It is distributed under the terms of the </w:t>
      </w:r>
      <w:hyperlink r:id="rId21" w:history="1">
        <w:r>
          <w:rPr>
            <w:rStyle w:val="Hyperlink"/>
            <w:rFonts w:ascii="Times New Roman" w:hAnsi="Times New Roman" w:cs="Times New Roman"/>
            <w:sz w:val="24"/>
            <w:szCs w:val="24"/>
          </w:rPr>
          <w:t>GNU Lesser General Public License</w:t>
        </w:r>
      </w:hyperlink>
      <w:r>
        <w:rPr>
          <w:rFonts w:ascii="Times New Roman" w:hAnsi="Times New Roman" w:cs="Times New Roman"/>
          <w:sz w:val="24"/>
          <w:szCs w:val="24"/>
        </w:rPr>
        <w:t xml:space="preserve"> (LGPL), which permits use in proprietary applications. </w:t>
      </w:r>
    </w:p>
    <w:p w14:paraId="4C545090" w14:textId="77777777" w:rsidR="004B6273" w:rsidRDefault="00000000" w:rsidP="00E81D5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i/>
          <w:iCs/>
          <w:sz w:val="24"/>
          <w:szCs w:val="24"/>
        </w:rPr>
      </w:pPr>
      <w:r>
        <w:rPr>
          <w:rFonts w:ascii="Times New Roman" w:hAnsi="Times New Roman" w:cs="Times New Roman"/>
          <w:b/>
          <w:bCs/>
          <w:i/>
          <w:iCs/>
          <w:sz w:val="24"/>
          <w:szCs w:val="24"/>
        </w:rPr>
        <w:t xml:space="preserve">1. </w:t>
      </w:r>
      <w:r>
        <w:rPr>
          <w:rFonts w:ascii="Times New Roman" w:hAnsi="Times New Roman" w:cs="Times New Roman"/>
          <w:b/>
          <w:bCs/>
          <w:sz w:val="24"/>
          <w:szCs w:val="24"/>
        </w:rPr>
        <w:t>Map Visualizations</w:t>
      </w:r>
    </w:p>
    <w:p w14:paraId="59A381F9"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and (c) life expectancy in each country of the world. The tasks in this project include:</w:t>
      </w:r>
    </w:p>
    <w:p w14:paraId="70BE093E"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Sourcing freely redistributable vector outlines for the countries of the world, states/provinces in particular countries (USA in particular, but also other areas); </w:t>
      </w:r>
    </w:p>
    <w:p w14:paraId="45757CEB"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Creating an appropriate dataset interface (plus default implementation), a rendered, and integrating this with the existing XY Plot class in JFree Chart; </w:t>
      </w:r>
    </w:p>
    <w:p w14:paraId="474624B4"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Testing, documenting, testing some more, documenting some more. </w:t>
      </w:r>
    </w:p>
    <w:p w14:paraId="68FAE55B" w14:textId="77777777" w:rsidR="004B6273" w:rsidRDefault="00000000" w:rsidP="00E81D5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sz w:val="24"/>
          <w:szCs w:val="24"/>
        </w:rPr>
      </w:pPr>
      <w:r>
        <w:rPr>
          <w:rFonts w:ascii="Times New Roman" w:hAnsi="Times New Roman" w:cs="Times New Roman"/>
          <w:b/>
          <w:bCs/>
          <w:i/>
          <w:iCs/>
          <w:sz w:val="24"/>
          <w:szCs w:val="24"/>
        </w:rPr>
        <w:t xml:space="preserve">2. </w:t>
      </w:r>
      <w:r>
        <w:rPr>
          <w:rFonts w:ascii="Times New Roman" w:hAnsi="Times New Roman" w:cs="Times New Roman"/>
          <w:b/>
          <w:bCs/>
          <w:sz w:val="24"/>
          <w:szCs w:val="24"/>
        </w:rPr>
        <w:t>Time Series Chart Interactivity</w:t>
      </w:r>
    </w:p>
    <w:p w14:paraId="7C3DB756"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66AF51EE"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Implement a new (to JFree Chart) feature for interactive time series charts --- to display a separate control that shows a small version of ALL the time series data, with a sliding "view" rectangle that allows you to select the subset of the time series data to display in the main chart.</w:t>
      </w:r>
    </w:p>
    <w:p w14:paraId="6EE702AE" w14:textId="77777777" w:rsidR="004B6273" w:rsidRDefault="00000000" w:rsidP="00E81D5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iCs/>
          <w:sz w:val="24"/>
          <w:szCs w:val="24"/>
        </w:rPr>
      </w:pPr>
      <w:r>
        <w:rPr>
          <w:rFonts w:ascii="Times New Roman" w:hAnsi="Times New Roman" w:cs="Times New Roman"/>
          <w:b/>
          <w:bCs/>
          <w:iCs/>
          <w:sz w:val="24"/>
          <w:szCs w:val="24"/>
        </w:rPr>
        <w:lastRenderedPageBreak/>
        <w:t>3. Dashboards</w:t>
      </w:r>
    </w:p>
    <w:p w14:paraId="2F5ECAA4"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There is currently a lot of interest in dashboard displays. Create a flexible dashboard mechanism that supports a subset of JFree Chart types (dials, pies, thermometers, bars, and lines/time series) that can be delivered easily via both Java Web Start and an applet.</w:t>
      </w:r>
    </w:p>
    <w:p w14:paraId="6290D21D" w14:textId="77777777" w:rsidR="004B6273" w:rsidRDefault="00000000" w:rsidP="00E81D5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iCs/>
          <w:sz w:val="24"/>
          <w:szCs w:val="24"/>
        </w:rPr>
      </w:pPr>
      <w:r>
        <w:rPr>
          <w:rFonts w:ascii="Times New Roman" w:hAnsi="Times New Roman" w:cs="Times New Roman"/>
          <w:b/>
          <w:bCs/>
          <w:iCs/>
          <w:sz w:val="24"/>
          <w:szCs w:val="24"/>
        </w:rPr>
        <w:t>4. Property Editors</w:t>
      </w:r>
    </w:p>
    <w:p w14:paraId="68D988E3"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7C654AF2"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property editor mechanism in JFree Chart only handles a small subset of the properties that can be set for charts. Extend (or reemployment) this mechanism to provide greater end-user control over the appearance of the charts.</w:t>
      </w:r>
    </w:p>
    <w:p w14:paraId="54F927FD"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
    <w:p w14:paraId="757FFB56"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sz w:val="24"/>
          <w:szCs w:val="24"/>
        </w:rPr>
      </w:pPr>
      <w:r>
        <w:rPr>
          <w:rFonts w:ascii="Times New Roman" w:hAnsi="Times New Roman" w:cs="Times New Roman"/>
          <w:b/>
          <w:sz w:val="24"/>
          <w:szCs w:val="24"/>
        </w:rPr>
        <w:t>J2ME (Java 2 Micro edition):-</w:t>
      </w:r>
    </w:p>
    <w:p w14:paraId="49D9F7B2"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sz w:val="24"/>
          <w:szCs w:val="24"/>
        </w:rPr>
      </w:pPr>
    </w:p>
    <w:p w14:paraId="4A003F68"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Sun Microsystems defines J2ME as "a highly optimized Java run-time environment targeting a wide range of consumer products, including pagers, cellular phones, screen-phones, digital set-top boxes, and car navigation systems." Announced in June 1999 at the JavaOne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068D4729"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color w:val="000000"/>
          <w:sz w:val="24"/>
          <w:szCs w:val="24"/>
        </w:rPr>
      </w:pPr>
    </w:p>
    <w:p w14:paraId="74EFA338"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1. General J2ME architecture</w:t>
      </w:r>
    </w:p>
    <w:p w14:paraId="28558572"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p>
    <w:p w14:paraId="73ED21AE"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14:anchorId="230C1AA7" wp14:editId="226730CB">
            <wp:extent cx="4762500" cy="2911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0" cy="2911475"/>
                    </a:xfrm>
                    <a:prstGeom prst="rect">
                      <a:avLst/>
                    </a:prstGeom>
                    <a:noFill/>
                    <a:ln>
                      <a:noFill/>
                    </a:ln>
                  </pic:spPr>
                </pic:pic>
              </a:graphicData>
            </a:graphic>
          </wp:inline>
        </w:drawing>
      </w:r>
    </w:p>
    <w:p w14:paraId="6B32040C"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p>
    <w:p w14:paraId="78D239AA"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J2ME uses configurations and profiles to customize the Java Runtime Environment (JRE). As a complete JRE, J2ME is comprised of a configuration, which determines the JVM used, and a profile, which defines the application by adding domain-specific classes. The </w:t>
      </w:r>
      <w:r>
        <w:rPr>
          <w:rFonts w:ascii="Times New Roman" w:hAnsi="Times New Roman" w:cs="Times New Roman"/>
          <w:iCs/>
          <w:color w:val="000000"/>
          <w:sz w:val="24"/>
          <w:szCs w:val="24"/>
        </w:rPr>
        <w:t xml:space="preserve">configuration </w:t>
      </w:r>
      <w:r>
        <w:rPr>
          <w:rFonts w:ascii="Times New Roman" w:hAnsi="Times New Roman" w:cs="Times New Roman"/>
          <w:color w:val="000000"/>
          <w:sz w:val="24"/>
          <w:szCs w:val="24"/>
        </w:rPr>
        <w:t xml:space="preserve">defines the basic run-time environment as a set of core classes and a specific JVM that run on specific types of devices. We'll discuss configurations in detail in the </w:t>
      </w:r>
      <w:r>
        <w:rPr>
          <w:rFonts w:ascii="Times New Roman" w:hAnsi="Times New Roman" w:cs="Times New Roman"/>
          <w:iCs/>
          <w:color w:val="000000"/>
          <w:sz w:val="24"/>
          <w:szCs w:val="24"/>
        </w:rPr>
        <w:t xml:space="preserve">profile that </w:t>
      </w:r>
      <w:r>
        <w:rPr>
          <w:rFonts w:ascii="Times New Roman" w:hAnsi="Times New Roman" w:cs="Times New Roman"/>
          <w:color w:val="000000"/>
          <w:sz w:val="24"/>
          <w:szCs w:val="24"/>
        </w:rPr>
        <w:t>defines the application; specifically, it adds domain-specific classes to the J2ME configuration to define certain uses for devices. We'll cover profiles in depth in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14:paraId="33FB31F5"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46B85FF1" w14:textId="77777777" w:rsidR="004B6273" w:rsidRDefault="00000000" w:rsidP="00E81D5C">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contextualSpacing/>
        <w:jc w:val="both"/>
        <w:rPr>
          <w:b/>
          <w:bCs/>
          <w:sz w:val="24"/>
          <w:szCs w:val="24"/>
        </w:rPr>
      </w:pPr>
      <w:r>
        <w:rPr>
          <w:b/>
          <w:bCs/>
          <w:sz w:val="24"/>
          <w:szCs w:val="24"/>
        </w:rPr>
        <w:t>Developing J2ME applications</w:t>
      </w:r>
    </w:p>
    <w:p w14:paraId="2A457585"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45BA4868"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Introduction In this section, we will go over some considerations you need to keep in mind when developing applications for smaller devices. We'll take a look at the way the </w:t>
      </w:r>
      <w:r>
        <w:rPr>
          <w:rFonts w:ascii="Times New Roman" w:hAnsi="Times New Roman" w:cs="Times New Roman"/>
          <w:sz w:val="24"/>
          <w:szCs w:val="24"/>
        </w:rPr>
        <w:lastRenderedPageBreak/>
        <w:t>compiler is invoked when using J2SE to compile J2ME applications. Finally, we'll explore packaging and deployment and the role pre-verification plays in this process.</w:t>
      </w:r>
    </w:p>
    <w:p w14:paraId="16789680"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2B326260" w14:textId="77777777" w:rsidR="004B6273" w:rsidRDefault="00000000" w:rsidP="00E81D5C">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contextualSpacing/>
        <w:jc w:val="both"/>
        <w:rPr>
          <w:b/>
          <w:sz w:val="24"/>
          <w:szCs w:val="24"/>
        </w:rPr>
      </w:pPr>
      <w:r>
        <w:rPr>
          <w:b/>
          <w:sz w:val="24"/>
          <w:szCs w:val="24"/>
        </w:rPr>
        <w:t>Design considerations for small devices</w:t>
      </w:r>
    </w:p>
    <w:p w14:paraId="46F4C75B"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3790B6AA"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45BC71F9"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696D2B9B"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Keep it simple. </w:t>
      </w:r>
      <w:r>
        <w:rPr>
          <w:rFonts w:ascii="Times New Roman" w:hAnsi="Times New Roman" w:cs="Times New Roman"/>
          <w:sz w:val="24"/>
          <w:szCs w:val="24"/>
        </w:rPr>
        <w:t>Remove unnecessary features, possibly making those features a separate, secondary application.</w:t>
      </w:r>
    </w:p>
    <w:p w14:paraId="1C2EC475"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49338C9A"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Smaller is better. </w:t>
      </w:r>
      <w:r>
        <w:rPr>
          <w:rFonts w:ascii="Times New Roman" w:hAnsi="Times New Roman" w:cs="Times New Roman"/>
          <w:sz w:val="24"/>
          <w:szCs w:val="24"/>
        </w:rPr>
        <w:t>This consideration should be a "no-brainer" for all developers. Smaller applications use less memory on the device and require shorter installation times. Consider packaging your Java applications as compressed Java Archive (jar) files</w:t>
      </w:r>
    </w:p>
    <w:p w14:paraId="59A5D074"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493ACA2E"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Minimize run-time memory use. </w:t>
      </w:r>
      <w:r>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6F6B30F5"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7E421692"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b/>
          <w:color w:val="000000"/>
          <w:sz w:val="24"/>
          <w:szCs w:val="24"/>
        </w:rPr>
        <w:t>4. Configurations overview</w:t>
      </w:r>
    </w:p>
    <w:p w14:paraId="4868CAB6"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The configuration defines the basic run-time environment as a set of core classes and a specific JVM that run on specific types of devices. Currently, two configurations exist for J2ME, though others may be defined in the future:</w:t>
      </w:r>
    </w:p>
    <w:p w14:paraId="773582B4"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Limited Device Configuration (CLDC)</w:t>
      </w:r>
      <w:r>
        <w:rPr>
          <w:rFonts w:ascii="Times New Roman" w:hAnsi="Times New Roman" w:cs="Times New Roman"/>
          <w:color w:val="000000"/>
          <w:sz w:val="24"/>
          <w:szCs w:val="24"/>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5AE42462"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p>
    <w:p w14:paraId="7D549A24"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Device Configuration (CDC)</w:t>
      </w:r>
      <w:r>
        <w:rPr>
          <w:rFonts w:ascii="Times New Roman" w:hAnsi="Times New Roman" w:cs="Times New Roman"/>
          <w:color w:val="000000"/>
          <w:sz w:val="24"/>
          <w:szCs w:val="24"/>
        </w:rPr>
        <w:t>is used with the C virtual machine (CVM) and is used for 32-bit architectures requiring more than 2 MB of memory. An example of such a device is a Net TV box.</w:t>
      </w:r>
    </w:p>
    <w:p w14:paraId="31AA4F6A"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p>
    <w:p w14:paraId="6DB5648E"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5. J2ME profiles</w:t>
      </w:r>
    </w:p>
    <w:p w14:paraId="62DF8DA0"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What is a J2ME profile?</w:t>
      </w:r>
    </w:p>
    <w:p w14:paraId="35491EA6"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512992E1"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KJava and MIDP. Both KJava and MIDP are associated with CLDC and smaller devices. Profiles are built on top of configurations. Because profiles are specific to the size of the device (amount of memory) on which an application runs, certain profiles are associated with certain configurations. A skeleton profile upon which you can create your own profile, the Foundation Profile, is available for CDC.</w:t>
      </w:r>
    </w:p>
    <w:p w14:paraId="42F4B401"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0AA6447"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Profile 1: KJava</w:t>
      </w:r>
    </w:p>
    <w:p w14:paraId="63D5D06E"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KJava is Sun's proprietary profile and contains the KJava API. The KJava profile is built on top of the CLDC configuration. The KJava virtual machine, KVM, accepts the same byte codes and class file format as the classic J2SE virtual machine. KJava contains a Sun-specific API that runs on the Palm OS. The KJava API has a great deal in common with the J2SE Abstract Windowing Toolkit (AWT). However, because it is not a standard J2ME package, its main package is com.sun. Java We'll learn more about the KJava API later in this tutorial when we develop some sample applications.</w:t>
      </w:r>
    </w:p>
    <w:p w14:paraId="1CAA0798"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p>
    <w:p w14:paraId="41F220D2" w14:textId="77777777" w:rsidR="004B6273" w:rsidRDefault="004B6273"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p>
    <w:p w14:paraId="00E1E086"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Profile 2: MIDP</w:t>
      </w:r>
    </w:p>
    <w:p w14:paraId="746F2C0C"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MIDP is geared toward mobile devices such as cellular phones and pagers. The MIDP, like KJava, is built upon CLDC and provides a standard run-time environment that allows new applications and services to be deployed dynamically on end-user devices. MIDP is a common, industry-standard profile for mobile devices that is not dependent on a specific vendor. It is a complete and supported foundation for mobile application</w:t>
      </w:r>
    </w:p>
    <w:p w14:paraId="67F9D17A"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development. MIDP contains the following packages, the first three of which are core CLDC packages, plus three MIDP-specific packages. </w:t>
      </w:r>
    </w:p>
    <w:p w14:paraId="75E62A21"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java.lang</w:t>
      </w:r>
    </w:p>
    <w:p w14:paraId="19EB3B03"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java.io</w:t>
      </w:r>
    </w:p>
    <w:p w14:paraId="7043A1DA"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java.util</w:t>
      </w:r>
    </w:p>
    <w:p w14:paraId="6DA51823"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javax.microedition.io</w:t>
      </w:r>
    </w:p>
    <w:p w14:paraId="719BDEF0"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javax.microedition.lcdui</w:t>
      </w:r>
    </w:p>
    <w:p w14:paraId="03C49082"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Pr>
          <w:rFonts w:ascii="Times New Roman" w:hAnsi="Times New Roman" w:cs="Times New Roman"/>
          <w:sz w:val="24"/>
          <w:szCs w:val="24"/>
        </w:rPr>
        <w:t>* javax.microedition.midlet</w:t>
      </w:r>
    </w:p>
    <w:p w14:paraId="26E86D52" w14:textId="77777777" w:rsidR="004B6273" w:rsidRDefault="00000000" w:rsidP="00E8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javax.microedition.rms</w:t>
      </w:r>
    </w:p>
    <w:p w14:paraId="3DB6AF11" w14:textId="77777777" w:rsidR="004B6273" w:rsidRDefault="004B6273" w:rsidP="00E81D5C">
      <w:pPr>
        <w:jc w:val="both"/>
        <w:rPr>
          <w:rFonts w:ascii="Times New Roman" w:hAnsi="Times New Roman" w:cs="Times New Roman"/>
          <w:b/>
          <w:sz w:val="24"/>
          <w:szCs w:val="24"/>
        </w:rPr>
      </w:pPr>
    </w:p>
    <w:p w14:paraId="2466F592" w14:textId="77777777" w:rsidR="004B6273" w:rsidRDefault="004B6273" w:rsidP="00E81D5C">
      <w:pPr>
        <w:jc w:val="both"/>
        <w:rPr>
          <w:rFonts w:ascii="Times New Roman" w:hAnsi="Times New Roman" w:cs="Times New Roman"/>
          <w:b/>
          <w:sz w:val="28"/>
        </w:rPr>
      </w:pPr>
    </w:p>
    <w:p w14:paraId="1CE7A614" w14:textId="77777777" w:rsidR="004B6273" w:rsidRDefault="00000000" w:rsidP="00E81D5C">
      <w:pPr>
        <w:jc w:val="both"/>
        <w:rPr>
          <w:rFonts w:ascii="Times New Roman" w:hAnsi="Times New Roman" w:cs="Times New Roman"/>
          <w:b/>
          <w:sz w:val="28"/>
        </w:rPr>
      </w:pPr>
      <w:r>
        <w:rPr>
          <w:rFonts w:ascii="Times New Roman" w:hAnsi="Times New Roman" w:cs="Times New Roman"/>
          <w:b/>
          <w:sz w:val="28"/>
        </w:rPr>
        <w:t>SYSTEM DESIGN</w:t>
      </w:r>
    </w:p>
    <w:p w14:paraId="7DDAFE0A" w14:textId="77777777" w:rsidR="004B6273" w:rsidRDefault="00000000" w:rsidP="00E81D5C">
      <w:pPr>
        <w:tabs>
          <w:tab w:val="left" w:pos="0"/>
        </w:tabs>
        <w:spacing w:line="360" w:lineRule="auto"/>
        <w:jc w:val="both"/>
        <w:rPr>
          <w:rFonts w:ascii="Times New Roman" w:hAnsi="Times New Roman" w:cs="Times New Roman"/>
          <w:b/>
          <w:sz w:val="24"/>
        </w:rPr>
      </w:pPr>
      <w:r>
        <w:rPr>
          <w:rFonts w:ascii="Times New Roman" w:hAnsi="Times New Roman" w:cs="Times New Roman"/>
          <w:b/>
          <w:sz w:val="24"/>
        </w:rPr>
        <w:lastRenderedPageBreak/>
        <w:t>UML DIAGRAMS</w:t>
      </w:r>
    </w:p>
    <w:p w14:paraId="5550CF5A" w14:textId="77777777" w:rsidR="004B6273" w:rsidRDefault="004B6273" w:rsidP="00E81D5C">
      <w:pPr>
        <w:tabs>
          <w:tab w:val="left" w:pos="0"/>
        </w:tabs>
        <w:spacing w:line="360" w:lineRule="auto"/>
        <w:jc w:val="both"/>
        <w:rPr>
          <w:rFonts w:ascii="Times New Roman" w:hAnsi="Times New Roman" w:cs="Times New Roman"/>
          <w:sz w:val="24"/>
        </w:rPr>
      </w:pPr>
    </w:p>
    <w:p w14:paraId="182F8424"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 xml:space="preserve">                   UML stands for Unified Modeling Language. UML is a standardized general-purpose modeling language in the field of object-oriented software engineering. The standard is managed, and was created by, the Object Management Group. The goal is for it to become a common language for creating models of object oriented computer software. In its current form UML is comprised of two major components: aMeta-model and a notation. In the future, some form of method or process may also be added to; or associated with, UML.</w:t>
      </w:r>
    </w:p>
    <w:p w14:paraId="71ED27C0"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ab/>
        <w:t xml:space="preserve">The Unified Modeling Language is a standard language for specifying, Visualization, Constructing and documenting the artifacts of software system, as well as for business modeling and other non-software systems. </w:t>
      </w:r>
    </w:p>
    <w:p w14:paraId="321AE650"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The UML represents a collection of best engineering practices that have proven successful in the modeling of large and complex systems.</w:t>
      </w:r>
    </w:p>
    <w:p w14:paraId="4D0264C0"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 xml:space="preserve"> The UML is a very important part of developing objects oriented software and the software development process. The UML uses mostly graphical notations to express the design of software projects.</w:t>
      </w:r>
    </w:p>
    <w:p w14:paraId="6FE003D9"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GOALS:</w:t>
      </w:r>
    </w:p>
    <w:p w14:paraId="00007D78"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t>Provide users a ready-to-use, expressive visual modeling Language so that they can develop and exchange meaningful models.</w:t>
      </w:r>
    </w:p>
    <w:p w14:paraId="2DDA0BC8"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t>Provide extendibility and specialization mechanisms to extend the core concepts.</w:t>
      </w:r>
    </w:p>
    <w:p w14:paraId="2102D16D"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Be independent of particular programming languages and development process.</w:t>
      </w:r>
    </w:p>
    <w:p w14:paraId="0428F4BB"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t>Provide a formal basis for understanding the modeling language.</w:t>
      </w:r>
    </w:p>
    <w:p w14:paraId="32414AE7"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t>Encourage the growth of OO tools market.</w:t>
      </w:r>
    </w:p>
    <w:p w14:paraId="0DE356C3"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t>Support higher level development concepts such as collaborations, frameworks, patterns and components.</w:t>
      </w:r>
    </w:p>
    <w:p w14:paraId="65843E52"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7.</w:t>
      </w:r>
      <w:r>
        <w:rPr>
          <w:rFonts w:ascii="Times New Roman" w:hAnsi="Times New Roman" w:cs="Times New Roman"/>
          <w:sz w:val="24"/>
        </w:rPr>
        <w:tab/>
        <w:t>Integrate best practices.</w:t>
      </w:r>
    </w:p>
    <w:p w14:paraId="1D57B492" w14:textId="77777777" w:rsidR="004B6273" w:rsidRDefault="00000000" w:rsidP="00E81D5C">
      <w:pPr>
        <w:tabs>
          <w:tab w:val="left" w:pos="0"/>
        </w:tabs>
        <w:spacing w:line="360" w:lineRule="auto"/>
        <w:jc w:val="both"/>
        <w:rPr>
          <w:rFonts w:ascii="Times New Roman" w:hAnsi="Times New Roman" w:cs="Times New Roman"/>
          <w:sz w:val="24"/>
        </w:rPr>
      </w:pPr>
      <w:r>
        <w:rPr>
          <w:rFonts w:ascii="Times New Roman" w:hAnsi="Times New Roman" w:cs="Times New Roman"/>
          <w:sz w:val="24"/>
        </w:rPr>
        <w:t>USE CASE DIAGRAM:</w:t>
      </w:r>
    </w:p>
    <w:p w14:paraId="48B70447" w14:textId="77777777" w:rsidR="004B6273" w:rsidRDefault="004B6273" w:rsidP="00E81D5C">
      <w:pPr>
        <w:jc w:val="both"/>
        <w:rPr>
          <w:rFonts w:ascii="Times New Roman" w:hAnsi="Times New Roman" w:cs="Times New Roman"/>
          <w:sz w:val="24"/>
        </w:rPr>
      </w:pPr>
    </w:p>
    <w:p w14:paraId="302BFD52"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 xml:space="preserve">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 of the actors in the system can be depicted.</w:t>
      </w:r>
    </w:p>
    <w:p w14:paraId="22A2115A" w14:textId="77777777" w:rsidR="004B6273" w:rsidRDefault="00000000" w:rsidP="00E81D5C">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br w:type="page"/>
      </w:r>
      <w:r>
        <w:rPr>
          <w:rFonts w:ascii="Times New Roman" w:hAnsi="Times New Roman" w:cs="Times New Roman"/>
          <w:b/>
          <w:sz w:val="24"/>
        </w:rPr>
        <w:lastRenderedPageBreak/>
        <w:t>CLASS DIAGRAM:</w:t>
      </w:r>
    </w:p>
    <w:p w14:paraId="3E806603" w14:textId="77777777" w:rsidR="004B6273" w:rsidRDefault="004B6273" w:rsidP="00E81D5C">
      <w:pPr>
        <w:jc w:val="both"/>
        <w:rPr>
          <w:rFonts w:ascii="Times New Roman" w:hAnsi="Times New Roman" w:cs="Times New Roman"/>
          <w:sz w:val="24"/>
        </w:rPr>
      </w:pPr>
    </w:p>
    <w:p w14:paraId="5ED66365"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1AFFF84" w14:textId="77777777" w:rsidR="004B6273" w:rsidRDefault="00000000" w:rsidP="00E81D5C">
      <w:pPr>
        <w:jc w:val="both"/>
        <w:rPr>
          <w:rFonts w:ascii="Times New Roman" w:hAnsi="Times New Roman" w:cs="Times New Roman"/>
          <w:b/>
          <w:sz w:val="24"/>
        </w:rPr>
      </w:pPr>
      <w:r>
        <w:rPr>
          <w:rFonts w:ascii="Times New Roman" w:hAnsi="Times New Roman" w:cs="Times New Roman"/>
          <w:b/>
          <w:sz w:val="24"/>
        </w:rPr>
        <w:t>SEQUENCE DIAGRAM:</w:t>
      </w:r>
    </w:p>
    <w:p w14:paraId="37EA6563"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6405929" w14:textId="77777777" w:rsidR="004B6273" w:rsidRDefault="00000000" w:rsidP="00E81D5C">
      <w:pPr>
        <w:jc w:val="both"/>
        <w:rPr>
          <w:rFonts w:ascii="Times New Roman" w:hAnsi="Times New Roman" w:cs="Times New Roman"/>
          <w:b/>
          <w:sz w:val="24"/>
        </w:rPr>
      </w:pPr>
      <w:r>
        <w:rPr>
          <w:rFonts w:ascii="Times New Roman" w:hAnsi="Times New Roman" w:cs="Times New Roman"/>
          <w:b/>
          <w:sz w:val="24"/>
        </w:rPr>
        <w:t>ACTIVITY DIAGRAM:</w:t>
      </w:r>
    </w:p>
    <w:p w14:paraId="5DA95DB3" w14:textId="77777777" w:rsidR="004B6273" w:rsidRDefault="004B6273" w:rsidP="00E81D5C">
      <w:pPr>
        <w:jc w:val="both"/>
        <w:rPr>
          <w:rFonts w:ascii="Times New Roman" w:hAnsi="Times New Roman" w:cs="Times New Roman"/>
          <w:b/>
          <w:sz w:val="24"/>
        </w:rPr>
      </w:pPr>
    </w:p>
    <w:p w14:paraId="457C73C5"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52721AF1" w14:textId="77777777" w:rsidR="004B6273" w:rsidRDefault="004B6273" w:rsidP="00E81D5C">
      <w:pPr>
        <w:jc w:val="both"/>
        <w:rPr>
          <w:rFonts w:ascii="Times New Roman" w:hAnsi="Times New Roman" w:cs="Times New Roman"/>
          <w:b/>
          <w:sz w:val="32"/>
        </w:rPr>
      </w:pPr>
    </w:p>
    <w:p w14:paraId="7E80693D" w14:textId="77777777" w:rsidR="004B6273" w:rsidRDefault="00000000" w:rsidP="00E81D5C">
      <w:pPr>
        <w:jc w:val="both"/>
        <w:rPr>
          <w:rFonts w:ascii="Times New Roman" w:hAnsi="Times New Roman" w:cs="Times New Roman"/>
          <w:b/>
          <w:sz w:val="28"/>
        </w:rPr>
      </w:pPr>
      <w:r>
        <w:rPr>
          <w:rFonts w:ascii="Times New Roman" w:hAnsi="Times New Roman" w:cs="Times New Roman"/>
          <w:b/>
          <w:sz w:val="28"/>
        </w:rPr>
        <w:t>SYSTEM TESTING:</w:t>
      </w:r>
    </w:p>
    <w:p w14:paraId="1F523343" w14:textId="77777777" w:rsidR="004B6273" w:rsidRDefault="00000000" w:rsidP="00E81D5C">
      <w:pPr>
        <w:spacing w:line="360" w:lineRule="auto"/>
        <w:jc w:val="both"/>
        <w:rPr>
          <w:rFonts w:ascii="Times New Roman" w:hAnsi="Times New Roman" w:cs="Times New Roman"/>
          <w:sz w:val="24"/>
        </w:rPr>
      </w:pPr>
      <w:r>
        <w:rPr>
          <w:rFonts w:ascii="Times New Roman" w:hAnsi="Times New Roman" w:cs="Times New Roman"/>
          <w:sz w:val="24"/>
        </w:rPr>
        <w:t>Software once validated must be combined with other system elements (e.g.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14:paraId="4624020E" w14:textId="77777777" w:rsidR="00C97A43" w:rsidRDefault="00C97A43" w:rsidP="00E81D5C">
      <w:pPr>
        <w:spacing w:line="360" w:lineRule="auto"/>
        <w:jc w:val="both"/>
        <w:rPr>
          <w:rFonts w:ascii="Times New Roman" w:hAnsi="Times New Roman" w:cs="Times New Roman"/>
          <w:sz w:val="24"/>
        </w:rPr>
      </w:pPr>
    </w:p>
    <w:p w14:paraId="4F29DC2C" w14:textId="77777777" w:rsidR="00C97A43" w:rsidRDefault="00C97A43" w:rsidP="00E81D5C">
      <w:pPr>
        <w:spacing w:line="360" w:lineRule="auto"/>
        <w:jc w:val="both"/>
        <w:rPr>
          <w:rFonts w:ascii="Times New Roman" w:hAnsi="Times New Roman" w:cs="Times New Roman"/>
          <w:sz w:val="24"/>
        </w:rPr>
      </w:pPr>
    </w:p>
    <w:p w14:paraId="0796F5F7" w14:textId="77777777" w:rsidR="00C97A43" w:rsidRDefault="00C97A43" w:rsidP="00E81D5C">
      <w:pPr>
        <w:spacing w:line="360" w:lineRule="auto"/>
        <w:jc w:val="both"/>
        <w:rPr>
          <w:rFonts w:ascii="Times New Roman" w:hAnsi="Times New Roman" w:cs="Times New Roman"/>
          <w:sz w:val="24"/>
        </w:rPr>
      </w:pPr>
    </w:p>
    <w:p w14:paraId="0A9690EA" w14:textId="77777777" w:rsidR="00C97A43" w:rsidRDefault="00C97A43" w:rsidP="00E81D5C">
      <w:pPr>
        <w:spacing w:line="360" w:lineRule="auto"/>
        <w:jc w:val="both"/>
        <w:rPr>
          <w:rFonts w:ascii="Times New Roman" w:hAnsi="Times New Roman" w:cs="Times New Roman"/>
          <w:sz w:val="24"/>
        </w:rPr>
      </w:pPr>
    </w:p>
    <w:p w14:paraId="01DC0094" w14:textId="3B90B672" w:rsidR="00C97A43" w:rsidRDefault="00C97A43" w:rsidP="00E81D5C">
      <w:pPr>
        <w:spacing w:line="360" w:lineRule="auto"/>
        <w:jc w:val="both"/>
        <w:rPr>
          <w:rFonts w:ascii="Times New Roman" w:hAnsi="Times New Roman" w:cs="Times New Roman"/>
          <w:b/>
          <w:bCs/>
          <w:sz w:val="28"/>
          <w:szCs w:val="28"/>
        </w:rPr>
      </w:pPr>
      <w:r w:rsidRPr="00C97A43">
        <w:rPr>
          <w:rFonts w:ascii="Times New Roman" w:hAnsi="Times New Roman" w:cs="Times New Roman"/>
          <w:b/>
          <w:bCs/>
          <w:sz w:val="28"/>
          <w:szCs w:val="28"/>
        </w:rPr>
        <w:lastRenderedPageBreak/>
        <w:t>Results</w:t>
      </w:r>
    </w:p>
    <w:p w14:paraId="37BC6ABC" w14:textId="3486A333" w:rsidR="0020518F" w:rsidRDefault="0020518F" w:rsidP="00E81D5C">
      <w:pPr>
        <w:spacing w:line="360" w:lineRule="auto"/>
        <w:jc w:val="both"/>
        <w:rPr>
          <w:rFonts w:ascii="Times New Roman" w:hAnsi="Times New Roman" w:cs="Times New Roman"/>
          <w:b/>
          <w:bCs/>
          <w:sz w:val="28"/>
          <w:szCs w:val="28"/>
        </w:rPr>
      </w:pPr>
    </w:p>
    <w:p w14:paraId="6D31288B" w14:textId="5623D558" w:rsidR="00C97A43" w:rsidRDefault="00C97A43" w:rsidP="00E81D5C">
      <w:pPr>
        <w:spacing w:line="360" w:lineRule="auto"/>
        <w:jc w:val="both"/>
        <w:rPr>
          <w:rFonts w:ascii="Times New Roman" w:hAnsi="Times New Roman" w:cs="Times New Roman"/>
          <w:b/>
          <w:bCs/>
          <w:sz w:val="28"/>
          <w:szCs w:val="28"/>
        </w:rPr>
      </w:pPr>
      <w:r>
        <w:rPr>
          <w:noProof/>
        </w:rPr>
        <w:drawing>
          <wp:inline distT="0" distB="0" distL="0" distR="0" wp14:anchorId="5A564AC5" wp14:editId="585EE8BC">
            <wp:extent cx="5731510" cy="3037840"/>
            <wp:effectExtent l="0" t="0" r="2540" b="0"/>
            <wp:docPr id="2143551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3CE06DBC" w14:textId="14203A6C" w:rsidR="0020518F" w:rsidRDefault="0020518F" w:rsidP="00E81D5C">
      <w:pPr>
        <w:spacing w:line="360" w:lineRule="auto"/>
        <w:jc w:val="both"/>
        <w:rPr>
          <w:rFonts w:ascii="Times New Roman" w:hAnsi="Times New Roman" w:cs="Times New Roman"/>
          <w:b/>
          <w:bCs/>
          <w:sz w:val="28"/>
          <w:szCs w:val="28"/>
        </w:rPr>
      </w:pPr>
      <w:r>
        <w:rPr>
          <w:noProof/>
        </w:rPr>
        <w:drawing>
          <wp:inline distT="0" distB="0" distL="0" distR="0" wp14:anchorId="336DF696" wp14:editId="03B973C3">
            <wp:extent cx="5731510" cy="3037840"/>
            <wp:effectExtent l="0" t="0" r="2540" b="0"/>
            <wp:docPr id="411742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546EFF56" w14:textId="4F3BAF43" w:rsidR="00E2754E" w:rsidRDefault="00E2754E" w:rsidP="00E81D5C">
      <w:pPr>
        <w:spacing w:line="360" w:lineRule="auto"/>
        <w:jc w:val="both"/>
        <w:rPr>
          <w:rFonts w:ascii="Times New Roman" w:hAnsi="Times New Roman" w:cs="Times New Roman"/>
          <w:b/>
          <w:bCs/>
          <w:sz w:val="28"/>
          <w:szCs w:val="28"/>
        </w:rPr>
      </w:pPr>
      <w:r>
        <w:rPr>
          <w:noProof/>
        </w:rPr>
        <w:lastRenderedPageBreak/>
        <w:drawing>
          <wp:inline distT="0" distB="0" distL="0" distR="0" wp14:anchorId="3FBF8C16" wp14:editId="3FE2B34D">
            <wp:extent cx="5731510" cy="3046095"/>
            <wp:effectExtent l="0" t="0" r="2540" b="1905"/>
            <wp:docPr id="278011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500384A4" w14:textId="41E3A4BE" w:rsidR="00C12E4A" w:rsidRDefault="00C12E4A" w:rsidP="00E81D5C">
      <w:pPr>
        <w:spacing w:line="360" w:lineRule="auto"/>
        <w:jc w:val="both"/>
        <w:rPr>
          <w:rFonts w:ascii="Times New Roman" w:hAnsi="Times New Roman" w:cs="Times New Roman"/>
          <w:b/>
          <w:bCs/>
          <w:sz w:val="28"/>
          <w:szCs w:val="28"/>
        </w:rPr>
      </w:pPr>
      <w:r>
        <w:rPr>
          <w:noProof/>
        </w:rPr>
        <w:drawing>
          <wp:inline distT="0" distB="0" distL="0" distR="0" wp14:anchorId="5533D661" wp14:editId="04A1CC60">
            <wp:extent cx="5731510" cy="3046095"/>
            <wp:effectExtent l="0" t="0" r="2540" b="1905"/>
            <wp:docPr id="490168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6649AC61" w14:textId="118C9DF2" w:rsidR="00A97C7D" w:rsidRPr="00C97A43" w:rsidRDefault="00A97C7D" w:rsidP="00E81D5C">
      <w:pPr>
        <w:spacing w:line="360" w:lineRule="auto"/>
        <w:jc w:val="both"/>
        <w:rPr>
          <w:rFonts w:ascii="Times New Roman" w:hAnsi="Times New Roman" w:cs="Times New Roman"/>
          <w:b/>
          <w:bCs/>
          <w:sz w:val="28"/>
          <w:szCs w:val="28"/>
        </w:rPr>
      </w:pPr>
      <w:r>
        <w:rPr>
          <w:noProof/>
        </w:rPr>
        <w:lastRenderedPageBreak/>
        <w:drawing>
          <wp:inline distT="0" distB="0" distL="0" distR="0" wp14:anchorId="5A9403FC" wp14:editId="31C333A4">
            <wp:extent cx="5731510" cy="3037840"/>
            <wp:effectExtent l="0" t="0" r="2540" b="0"/>
            <wp:docPr id="12932246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2F854C9C" w14:textId="77777777" w:rsidR="004B6273" w:rsidRDefault="00000000" w:rsidP="00E81D5C">
      <w:pPr>
        <w:jc w:val="both"/>
        <w:rPr>
          <w:rFonts w:ascii="Times New Roman" w:hAnsi="Times New Roman" w:cs="Times New Roman"/>
          <w:b/>
          <w:sz w:val="28"/>
        </w:rPr>
      </w:pPr>
      <w:r>
        <w:rPr>
          <w:rFonts w:ascii="Times New Roman" w:hAnsi="Times New Roman" w:cs="Times New Roman"/>
          <w:b/>
          <w:sz w:val="28"/>
        </w:rPr>
        <w:t>CONCLUSIONS:</w:t>
      </w:r>
    </w:p>
    <w:p w14:paraId="27D8CA26" w14:textId="77777777" w:rsidR="004B6273" w:rsidRDefault="00000000" w:rsidP="00E81D5C">
      <w:pPr>
        <w:jc w:val="both"/>
        <w:rPr>
          <w:rFonts w:ascii="Times New Roman" w:hAnsi="Times New Roman" w:cs="Times New Roman"/>
          <w:b/>
          <w:sz w:val="32"/>
        </w:rPr>
      </w:pPr>
      <w:r>
        <w:rPr>
          <w:rFonts w:ascii="Times New Roman" w:hAnsi="Times New Roman" w:cs="Times New Roman"/>
          <w:sz w:val="24"/>
        </w:rPr>
        <w:t>In this paper, we proposed a reputation system capable of generating numerical reputation values for a specific item (product, movie, service, hotel, etc.) and its aspects based on opinions and reviews expressed online. The contribution of this work revolves around four components that were not exploited in previous systems. The first one is cross-platform compatibility, where the proposed system can collect and process opinions from different platforms (Facebook, Amazon, Twitter, TripAdvisor, etc.) as well as managing and standardizing those platforms’ features. The second one is opinion spam filtering, where the spam opinions are detected and eliminated based on spammers’ behavior features, keeping only authentic opinions. The third one is employing a SOTA aspect-based sentiment-analysis model named LCF-ATEPC in order to extract and analyze the aspects within the textual opinions. Finally, we incorporated the previous results with a calculated review time score and review popularity score using mathematical formulas to obtain a reputation value for the targeted entity as well as the reputation values of the entities’ aspects. In addition, a holistic reputation visualization is provided within the system that displays the detailed output results of the reputation generation process. To assess the effectiveness of our reputation system, we invited 32 participants and 3 experts to choose the best performing system out of four SOTA reputation systems by giving numerical satisfaction scores to each system. Our reputation system achieved the highest average satisfaction scores from both users and experts. In the future, we propose to investigate the effectiveness of our proposed system by attempting to generate more than the numerical reputation values, such as extending the system to automatically generate a textual summary of the benefits and drawbacks of the targeted entity. Also, we intend to extend this system to be used in multilingual content.</w:t>
      </w:r>
    </w:p>
    <w:p w14:paraId="42CFE69A" w14:textId="77777777" w:rsidR="004B6273" w:rsidRDefault="004B6273" w:rsidP="00E81D5C">
      <w:pPr>
        <w:jc w:val="both"/>
        <w:rPr>
          <w:rFonts w:ascii="Times New Roman" w:hAnsi="Times New Roman" w:cs="Times New Roman"/>
          <w:b/>
          <w:sz w:val="28"/>
        </w:rPr>
      </w:pPr>
    </w:p>
    <w:p w14:paraId="3CCE70C5" w14:textId="77777777" w:rsidR="004B6273" w:rsidRDefault="00000000" w:rsidP="00E81D5C">
      <w:pPr>
        <w:jc w:val="both"/>
        <w:rPr>
          <w:rFonts w:ascii="Times New Roman" w:hAnsi="Times New Roman" w:cs="Times New Roman"/>
          <w:b/>
          <w:sz w:val="28"/>
        </w:rPr>
      </w:pPr>
      <w:r>
        <w:rPr>
          <w:rFonts w:ascii="Times New Roman" w:hAnsi="Times New Roman" w:cs="Times New Roman"/>
          <w:b/>
          <w:sz w:val="28"/>
        </w:rPr>
        <w:t>REFERENCES:</w:t>
      </w:r>
    </w:p>
    <w:p w14:paraId="56C912B4" w14:textId="77777777" w:rsidR="004B6273" w:rsidRDefault="00000000" w:rsidP="00E81D5C">
      <w:pPr>
        <w:jc w:val="both"/>
      </w:pPr>
      <w:r>
        <w:lastRenderedPageBreak/>
        <w:t xml:space="preserve">[1] Abdel-Hafez, Y. Xu, and D. Tjondronegoro, ‘‘Product reputation model: An opinion mining based approach,’’ in Proc. 1st Int. Workshop Sentiment Discovery Affect. Data, vol. 917, London, U.K., Jun. 2013, pp. 16–27. [Online]. Available: </w:t>
      </w:r>
      <w:hyperlink r:id="rId28" w:history="1">
        <w:r>
          <w:rPr>
            <w:rStyle w:val="Hyperlink"/>
          </w:rPr>
          <w:t>https://eprints.qut.edu.au/58118/</w:t>
        </w:r>
      </w:hyperlink>
    </w:p>
    <w:p w14:paraId="7ADF54C2" w14:textId="77777777" w:rsidR="004B6273" w:rsidRDefault="00000000" w:rsidP="00E81D5C">
      <w:pPr>
        <w:jc w:val="both"/>
      </w:pPr>
      <w:r>
        <w:t xml:space="preserve"> [2] U. Farooq, A. Nongaillard, Y. Ouzrout, and M. A. Qadir, ‘‘A featurebased reputation model for product evaluation,’’ Int. J. Inf. Technol. Decis. Making, vol. 15, no. 6, pp. 1521–1553, Nov. 2016, doi: 10.1142/S0219622016500358.</w:t>
      </w:r>
    </w:p>
    <w:p w14:paraId="64C3A0B8" w14:textId="77777777" w:rsidR="004B6273" w:rsidRDefault="00000000" w:rsidP="00E81D5C">
      <w:pPr>
        <w:jc w:val="both"/>
      </w:pPr>
      <w:r>
        <w:t xml:space="preserve"> [3] Z. Yan, X. Jing, and W. Pedrycz, ‘‘Fusing and mining opinions for reputation generation,’’ Inf. Fusion, vol. 36, pp. 172–184, Jul. 2017, doi: 10.1016/j.inffus.2016.11.011.</w:t>
      </w:r>
    </w:p>
    <w:p w14:paraId="3FF991A1" w14:textId="77777777" w:rsidR="004B6273" w:rsidRDefault="00000000" w:rsidP="00E81D5C">
      <w:pPr>
        <w:jc w:val="both"/>
      </w:pPr>
      <w:r>
        <w:t xml:space="preserve"> [4] A. Benlahbib and E. H. Nfaoui, ‘‘A hybrid approach for generating reputation based on opinions fusion and sentiment analysis,’’ J. Organizational Comput. Electron. Commerce, vol. 30, no. 1, pp. 9–27, 2020, doi: 10.1080/10919392.2019.1654350. </w:t>
      </w:r>
    </w:p>
    <w:p w14:paraId="64549EB5" w14:textId="77777777" w:rsidR="004B6273" w:rsidRDefault="00000000" w:rsidP="00E81D5C">
      <w:pPr>
        <w:jc w:val="both"/>
      </w:pPr>
      <w:r>
        <w:t>[5] E. I. Elmurngi and A. Gherbi, ‘‘Building sentiment analysis model and compute reputation scores in E-commerce environment using machine learning techniques,’’ Int. J. Organizational Collective Intell., vol. 10, no. 1, pp. 32–62, Jan. 2020.</w:t>
      </w:r>
    </w:p>
    <w:p w14:paraId="1D598210" w14:textId="77777777" w:rsidR="004B6273" w:rsidRDefault="00000000" w:rsidP="00E81D5C">
      <w:pPr>
        <w:jc w:val="both"/>
      </w:pPr>
      <w:r>
        <w:t xml:space="preserve"> [6] A. Benlahbib and E. H. Nfaoui, ‘‘Aggregating customer review attributes for online reputation generation,’’ IEEE Access, vol. 8, pp. 96550–96564, 2020, doi: 10.1109/ACCESS.2020.2996805. </w:t>
      </w:r>
    </w:p>
    <w:p w14:paraId="0DDF6067" w14:textId="77777777" w:rsidR="004B6273" w:rsidRDefault="00000000" w:rsidP="00E81D5C">
      <w:pPr>
        <w:jc w:val="both"/>
      </w:pPr>
      <w:r>
        <w:t>[7] A. Gupta, S. Priyani, and R. Balakrishnan, ‘‘Customized reputation generation of entities using sentiment analysis,’’ World J. Eng., vol. 18, no. 4, pp. 596–605, Jul. 2021, doi: 10.1108/WJE-09-2020-0470.</w:t>
      </w:r>
    </w:p>
    <w:p w14:paraId="4D8218EC" w14:textId="77777777" w:rsidR="004B6273" w:rsidRDefault="00000000" w:rsidP="00E81D5C">
      <w:pPr>
        <w:jc w:val="both"/>
      </w:pPr>
      <w:r>
        <w:t xml:space="preserve"> [8] A. Boumhidi and E. Nfaoui, ‘‘Leveraging lexicon-based and sentiment analysis techniques for online reputation generation,’’ Int. J. Intell. Eng. Syst., vol. 14, no. 6, pp. 274–289, 2021, doi: 10.22266/ijies2021.1231.25. </w:t>
      </w:r>
    </w:p>
    <w:p w14:paraId="1302F6D8" w14:textId="77777777" w:rsidR="004B6273" w:rsidRDefault="00000000" w:rsidP="00E81D5C">
      <w:pPr>
        <w:jc w:val="both"/>
      </w:pPr>
      <w:r>
        <w:t>[9] V. M. Pradhan, J. Vala, and P. Balani, ‘‘A survey on sentiment analysis algorithms for opinion mining,’’ Int. J. Comput. Appl., vol. 133, no. 9, pp. 7–11, Jan. 2016.</w:t>
      </w:r>
    </w:p>
    <w:p w14:paraId="73C47F87" w14:textId="77777777" w:rsidR="004B6273" w:rsidRDefault="00000000" w:rsidP="00E81D5C">
      <w:pPr>
        <w:jc w:val="both"/>
      </w:pPr>
      <w:r>
        <w:t xml:space="preserve"> [10] A. Tripathy, A. Anand, and S. K. Rath, ‘‘Document-level sentiment classification using hybrid machine learning approach,’’ Knowl. Inf. Syst., vol. 53, no. 3, pp. 805–831, 2017.</w:t>
      </w:r>
    </w:p>
    <w:p w14:paraId="545D4DAF" w14:textId="77777777" w:rsidR="004B6273" w:rsidRDefault="00000000" w:rsidP="00E81D5C">
      <w:pPr>
        <w:jc w:val="both"/>
      </w:pPr>
      <w:r>
        <w:t xml:space="preserve"> [11] B. Liu, ‘‘Sentiment analysis and subjectivity,’’ in Handbook of Natural Language Processing, 2nd ed. Boca Raton, FL, USA: Taylor &amp; Francis, 2010.</w:t>
      </w:r>
    </w:p>
    <w:p w14:paraId="1A7A254B" w14:textId="77777777" w:rsidR="004B6273" w:rsidRDefault="00000000" w:rsidP="00E81D5C">
      <w:pPr>
        <w:jc w:val="both"/>
      </w:pPr>
      <w:r>
        <w:t xml:space="preserve"> [12] K. Schouten and F. Frasincar, ‘‘Survey on aspect-level sentiment analysis,’’ IEEE Trans. Knowl. Data Eng., vol. 28, no. 3, pp. 813–830, Mar. 2016.</w:t>
      </w:r>
    </w:p>
    <w:p w14:paraId="5AF5653E" w14:textId="77777777" w:rsidR="004B6273" w:rsidRDefault="00000000" w:rsidP="00E81D5C">
      <w:pPr>
        <w:jc w:val="both"/>
      </w:pPr>
      <w:r>
        <w:t xml:space="preserve"> [13] A. Da’u and N. Salim, ‘‘Aspect extraction on user textual reviews using multi-channel convolutional neural network,’’ PeerJ Comput. Sci., vol. 5, p. e191, May 2019. </w:t>
      </w:r>
    </w:p>
    <w:p w14:paraId="1339E1CE" w14:textId="77777777" w:rsidR="004B6273" w:rsidRDefault="00000000" w:rsidP="00E81D5C">
      <w:pPr>
        <w:jc w:val="both"/>
      </w:pPr>
      <w:r>
        <w:t xml:space="preserve">[14] C. Feng, Y. Rao, A. Nazir, L. Wu, and L. He, ‘‘Pre-trained language embedding-based contextual summary and multi-scale transmission network for aspect extraction,’’ Proc. Comput. Sci., vol. 174, pp. 40–49, Jan. 2020. [Online]. Available: https://www.sciencedirect.com/science/ article/pii/S1877050920315672 </w:t>
      </w:r>
    </w:p>
    <w:p w14:paraId="2E984CFE" w14:textId="77777777" w:rsidR="004B6273" w:rsidRDefault="00000000" w:rsidP="00E81D5C">
      <w:pPr>
        <w:jc w:val="both"/>
      </w:pPr>
      <w:r>
        <w:lastRenderedPageBreak/>
        <w:t>[15] Y. Ma, H. Peng, T. Khan, E. Cambria, and A. Hussain, ‘‘Sentic LSTM: A hybrid network for targeted aspect-based sentiment analysis,’’ Cogn. Comput., vol. 10, pp. 639–650, Mar. 2018.</w:t>
      </w:r>
    </w:p>
    <w:p w14:paraId="23CE65BF" w14:textId="77777777" w:rsidR="004B6273" w:rsidRDefault="00000000" w:rsidP="00E81D5C">
      <w:pPr>
        <w:jc w:val="both"/>
      </w:pPr>
      <w:r>
        <w:t xml:space="preserve"> [16] M. Hu and B. Liu, ‘‘Mining and summarizing customer reviews,’’ in Proc. ACM SIGKDD Int. Conf. Knowl. Discovery Data Mining (KDD), New York, NY, USA, 2004, pp. 168–177, doi: 10.1145/1014052.1014073. </w:t>
      </w:r>
    </w:p>
    <w:p w14:paraId="40221013" w14:textId="77777777" w:rsidR="004B6273" w:rsidRDefault="00000000" w:rsidP="00E81D5C">
      <w:pPr>
        <w:jc w:val="both"/>
      </w:pPr>
      <w:r>
        <w:t xml:space="preserve">[17] R. Agrawal and R. Srikant, ‘‘Fast algorithms for mining association rules,’’ in Proc. 20th Int. Conf. Very Large Data Bases. San Francisco, CA, USA: Morgan Kaufmann, 1994, pp. 487–499. [Online]. Available: </w:t>
      </w:r>
      <w:hyperlink r:id="rId29" w:history="1">
        <w:r>
          <w:rPr>
            <w:rStyle w:val="Hyperlink"/>
          </w:rPr>
          <w:t>http://dl.acm.org/citation.cfm?id=645920.672836</w:t>
        </w:r>
      </w:hyperlink>
    </w:p>
    <w:p w14:paraId="75CF91E0" w14:textId="77777777" w:rsidR="004B6273" w:rsidRDefault="00000000" w:rsidP="00E81D5C">
      <w:pPr>
        <w:jc w:val="both"/>
      </w:pPr>
      <w:r>
        <w:t xml:space="preserve"> [18] S. Poria, E. Cambria, and A. Gelbukh, ‘‘Aspect extraction for opinion mining with a deep convolutional neural network,’’ Knowl.- Based Syst., vol. 108, pp. 42–49, Sep. 2016. [Online]. Available: </w:t>
      </w:r>
      <w:hyperlink r:id="rId30" w:history="1">
        <w:r>
          <w:rPr>
            <w:rStyle w:val="Hyperlink"/>
          </w:rPr>
          <w:t>https://www.sciencedirect.com/science/article/pii/S0950705116301721</w:t>
        </w:r>
      </w:hyperlink>
    </w:p>
    <w:p w14:paraId="371C2A93" w14:textId="77777777" w:rsidR="004B6273" w:rsidRDefault="00000000" w:rsidP="00E81D5C">
      <w:pPr>
        <w:jc w:val="both"/>
      </w:pPr>
      <w:r>
        <w:t xml:space="preserve"> [19] Y. Wang, M. Huang, X. Zhu, and L. Zhao, ‘‘Attention-based LSTM for aspect-level sentiment classification,’’ in Proc. Conf. Empirical Methods Natural Lang. Process., Austin, TX, USA, Nov. 2016, pp. 606–615. [Online]. Available: </w:t>
      </w:r>
      <w:hyperlink r:id="rId31" w:history="1">
        <w:r>
          <w:rPr>
            <w:rStyle w:val="Hyperlink"/>
          </w:rPr>
          <w:t>https://aclanthology.org/D16-1058</w:t>
        </w:r>
      </w:hyperlink>
      <w:r>
        <w:t xml:space="preserve"> </w:t>
      </w:r>
    </w:p>
    <w:p w14:paraId="4E9A07F8" w14:textId="77777777" w:rsidR="004B6273" w:rsidRDefault="00000000" w:rsidP="00E81D5C">
      <w:pPr>
        <w:jc w:val="both"/>
      </w:pPr>
      <w:r>
        <w:t xml:space="preserve">[20] S. Hochreiter and J. J. Schmidhuber, ‘‘Long short-term memory,’’ Neural Comput., vol. 9, no. 8, pp. 1735–1780, 1997. </w:t>
      </w:r>
    </w:p>
    <w:p w14:paraId="06308246" w14:textId="77777777" w:rsidR="004B6273" w:rsidRDefault="00000000" w:rsidP="00E81D5C">
      <w:pPr>
        <w:jc w:val="both"/>
      </w:pPr>
      <w:r>
        <w:t xml:space="preserve">[21] M. Pontiki, D. Galanis, J. Pavlopoulos, H. Papageorgiou, I. Androutsopoulos, and S. Manandhar, ‘‘SemEval-2014 task 4: Aspect based sentiment analysis,’’ in Proc. 8th Int. Workshop Semantic Eval. (SemEval), Dublin, Ireland, 2014, pp. 27–35. [Online]. Available: </w:t>
      </w:r>
      <w:hyperlink r:id="rId32" w:history="1">
        <w:r>
          <w:rPr>
            <w:rStyle w:val="Hyperlink"/>
          </w:rPr>
          <w:t>https://aclanthology.org/S14-2004</w:t>
        </w:r>
      </w:hyperlink>
      <w:r>
        <w:t xml:space="preserve"> </w:t>
      </w:r>
    </w:p>
    <w:p w14:paraId="0E026E5B" w14:textId="77777777" w:rsidR="004B6273" w:rsidRDefault="00000000" w:rsidP="00E81D5C">
      <w:pPr>
        <w:jc w:val="both"/>
      </w:pPr>
      <w:r>
        <w:t xml:space="preserve">[22] W. Xue and T. Li, ‘‘Aspect based sentiment analysis with gated convolutional networks,’’ in Proc. 56th Annu. Meeting Assoc. Comput. Linguistics, Melbourne, VIC, Australia, Vol. 1, Jul. 2018, pp. 2514–2523. [Online]. Available: </w:t>
      </w:r>
      <w:hyperlink r:id="rId33" w:history="1">
        <w:r>
          <w:rPr>
            <w:rStyle w:val="Hyperlink"/>
          </w:rPr>
          <w:t>https://aclanthology.org/P18-1234</w:t>
        </w:r>
      </w:hyperlink>
      <w:r>
        <w:t xml:space="preserve"> </w:t>
      </w:r>
    </w:p>
    <w:p w14:paraId="0E505202" w14:textId="77777777" w:rsidR="004B6273" w:rsidRDefault="00000000" w:rsidP="00E81D5C">
      <w:pPr>
        <w:jc w:val="both"/>
      </w:pPr>
      <w:r>
        <w:t xml:space="preserve">[23] Y. LeCun and Y. Bengio, Convolutional Networks for Images, Speech, and Time Series. Cambridge, MA, USA: MIT Press, 1998, pp. 255–258. </w:t>
      </w:r>
    </w:p>
    <w:p w14:paraId="3A66CC00" w14:textId="77777777" w:rsidR="004B6273" w:rsidRDefault="00000000" w:rsidP="00E81D5C">
      <w:pPr>
        <w:jc w:val="both"/>
      </w:pPr>
      <w:r>
        <w:t xml:space="preserve">[24] R. He, W. S. Lee, H. T. Ng, and D. Dahlmeier, ‘‘An interactive multitask learning network for end-to-end aspect-based sentiment analysis,’’ in Proc. 57th Annu. Meeting Assoc. Comput. Linguistics, Florence, Italy, 2019, pp. 504–515. [Online]. Available: </w:t>
      </w:r>
      <w:hyperlink r:id="rId34" w:history="1">
        <w:r>
          <w:rPr>
            <w:rStyle w:val="Hyperlink"/>
          </w:rPr>
          <w:t>https://aclanthology.org/P19-1048</w:t>
        </w:r>
      </w:hyperlink>
    </w:p>
    <w:p w14:paraId="14ACFB76" w14:textId="77777777" w:rsidR="004B6273" w:rsidRDefault="00000000" w:rsidP="00E81D5C">
      <w:pPr>
        <w:jc w:val="both"/>
      </w:pPr>
      <w:r>
        <w:t xml:space="preserve"> [25] M. Pontiki, D. Galanis, H. Papageorgiou, S. Manandhar, and I. Androutsopoulos, ‘‘SemEval-2015 task 12: Aspect based sentiment analysis,’’ in Proc. 9th Int. Workshop Semantic Eval. (SemEval), Denver, CO, USA, 2015, pp. 486–495. [Online]. Available: </w:t>
      </w:r>
      <w:hyperlink r:id="rId35" w:history="1">
        <w:r>
          <w:rPr>
            <w:rStyle w:val="Hyperlink"/>
          </w:rPr>
          <w:t>https://aclanthology.org/S15-2082</w:t>
        </w:r>
      </w:hyperlink>
    </w:p>
    <w:p w14:paraId="4B37A114" w14:textId="77777777" w:rsidR="004B6273" w:rsidRDefault="00000000" w:rsidP="00E81D5C">
      <w:pPr>
        <w:jc w:val="both"/>
      </w:pPr>
      <w:r>
        <w:t xml:space="preserve"> [26] L. Li, Y. Liu, and A. Zhou, ‘‘Hierarchical attention based position-aware network for aspect-level sentiment analysis,’’ in Proc. 22nd Conf. Comput. Natural Lang. Learn., Brussels, Belgium, 2018, pp. 181–189. [Online]. Available: </w:t>
      </w:r>
      <w:hyperlink r:id="rId36" w:history="1">
        <w:r>
          <w:rPr>
            <w:rStyle w:val="Hyperlink"/>
          </w:rPr>
          <w:t>https://aclanthology.org/K18-1018</w:t>
        </w:r>
      </w:hyperlink>
      <w:r>
        <w:t xml:space="preserve"> </w:t>
      </w:r>
    </w:p>
    <w:p w14:paraId="302B537C" w14:textId="77777777" w:rsidR="004B6273" w:rsidRDefault="00000000" w:rsidP="00E81D5C">
      <w:pPr>
        <w:jc w:val="both"/>
      </w:pPr>
      <w:r>
        <w:t xml:space="preserve">[27] H. Xu, B. Liu, L. Shu, and P. Yu, ‘‘BERT post-training for review reading comprehension and aspect-based sentiment analysis,’’ in Proc. Conf. North Amer. Chapter Assoc. Comput. Linguistics: Hum. Lang. Technol., Minneapolis, MN, USA, vol. 1, Jun. 2019, pp. 2324–2335. [Online]. Available: </w:t>
      </w:r>
      <w:hyperlink r:id="rId37" w:history="1">
        <w:r>
          <w:rPr>
            <w:rStyle w:val="Hyperlink"/>
          </w:rPr>
          <w:t>https://aclanthology.org/N19-1242</w:t>
        </w:r>
      </w:hyperlink>
      <w:r>
        <w:t xml:space="preserve"> </w:t>
      </w:r>
    </w:p>
    <w:p w14:paraId="092E8003" w14:textId="77777777" w:rsidR="004B6273" w:rsidRDefault="00000000" w:rsidP="00E81D5C">
      <w:pPr>
        <w:jc w:val="both"/>
      </w:pPr>
      <w:r>
        <w:lastRenderedPageBreak/>
        <w:t xml:space="preserve">[28] J. Devlin, M.-W. Chang, K. Lee, and K. Toutanova, ‘‘BERT: Pre-training of deep bidirectional transformers for language understanding,’’ in Proc. Conf. North Amer. Chapter Assoc. Comput. Linguistics: Hum. Lang. Technol., Minneapolis, MN, USA, vol. 1, Jun. 2019, pp. 4171–4186. [Online]. Available: </w:t>
      </w:r>
      <w:hyperlink r:id="rId38" w:history="1">
        <w:r>
          <w:rPr>
            <w:rStyle w:val="Hyperlink"/>
          </w:rPr>
          <w:t>https://aclanthology.org/N19-1423</w:t>
        </w:r>
      </w:hyperlink>
    </w:p>
    <w:p w14:paraId="57F19CE6" w14:textId="77777777" w:rsidR="004B6273" w:rsidRDefault="00000000" w:rsidP="00E81D5C">
      <w:pPr>
        <w:jc w:val="both"/>
      </w:pPr>
      <w:r>
        <w:t xml:space="preserve"> [29] A. Karimi, L. Rossi, and A. Prati, ‘‘Adversarial training for aspect-based sentiment analysis with BERT,’’ in Proc. 25th Int. Conf. Pattern Recognit. (ICPR), Jan. 2021, pp. 8797–8803.</w:t>
      </w:r>
    </w:p>
    <w:p w14:paraId="6B1D0B07" w14:textId="77777777" w:rsidR="004B6273" w:rsidRDefault="00000000" w:rsidP="00E81D5C">
      <w:pPr>
        <w:jc w:val="both"/>
      </w:pPr>
      <w:r>
        <w:t xml:space="preserve"> [30] A. Rietzler, S. Stabinger, P. Opitz, and S. Engl, ‘‘Adapt or get left behind: Domain adaptation through bert language model finetuning for aspect-target sentiment classification,’’ in Proc. 12th Lang. Resour. Eval. Conf., Marseille, France, May 2020, pp. 4933–4941. [Online]. Available: </w:t>
      </w:r>
      <w:hyperlink r:id="rId39" w:history="1">
        <w:r>
          <w:rPr>
            <w:rStyle w:val="Hyperlink"/>
          </w:rPr>
          <w:t>https://aclanthology.org/2020.lrec-1.607</w:t>
        </w:r>
      </w:hyperlink>
      <w:r>
        <w:t xml:space="preserve"> </w:t>
      </w:r>
    </w:p>
    <w:p w14:paraId="543D05D3" w14:textId="77777777" w:rsidR="004B6273" w:rsidRDefault="00000000" w:rsidP="00E81D5C">
      <w:pPr>
        <w:jc w:val="both"/>
      </w:pPr>
      <w:r>
        <w:t xml:space="preserve">[31] Z. Yang, Z. Dai, Y. Yang, J. Carbonell, R. R. Salakhutdinov, and Q. V. Le, ‘‘XLNet: Generalized autoregressive pretraining for language understanding,’’ in Proc. Adv. Neural Inf. Process. Syst., vol. 32, H. Wallach, H. Larochelle, A. Beygelzimer, F. d Alché-Buc, E. Fox, and R. Garnett, Eds. Red Hook, NY, USA: Curran Associates, 2019. [Online]. Available: https://proceedings.neurips.cc/paper/2019/file/ dc6a7e655d7e5840e66733e9ee67cc69-Paper.pdf </w:t>
      </w:r>
    </w:p>
    <w:p w14:paraId="44155A46" w14:textId="77777777" w:rsidR="004B6273" w:rsidRDefault="00000000" w:rsidP="00E81D5C">
      <w:pPr>
        <w:jc w:val="both"/>
      </w:pPr>
      <w:r>
        <w:t xml:space="preserve">[32] J. Dai, H. Yan, T. Sun, P. Liu, and X. Qiu, ‘‘Does syntax matter? A strong baseline for aspect-based sentiment analysis with RoBERTa,’’ in Proc. Conf. North Amer. Chapter Assoc. Comput. Linguistics: Hum. Lang. Technol., Jun. 2021, pp. 1816–1829. [Online]. Available: </w:t>
      </w:r>
      <w:hyperlink r:id="rId40" w:history="1">
        <w:r>
          <w:rPr>
            <w:rStyle w:val="Hyperlink"/>
          </w:rPr>
          <w:t>https://aclanthology.org/2021.naacl-main.146</w:t>
        </w:r>
      </w:hyperlink>
      <w:r>
        <w:t xml:space="preserve"> </w:t>
      </w:r>
    </w:p>
    <w:p w14:paraId="02351B7B" w14:textId="77777777" w:rsidR="004B6273" w:rsidRDefault="00000000" w:rsidP="00E81D5C">
      <w:pPr>
        <w:jc w:val="both"/>
      </w:pPr>
      <w:r>
        <w:t xml:space="preserve">[33] Y. Liu, M. Ott, N. Goyal, J. Du, M. Joshi, D. Chen, O. Levy, M. Lewis, L. Zettlemoyer, and V. Stoyanov, ‘‘RoBERTa: A robustly optimized BERT pretraining approach,’’ 2019, arXiv:1907.11692. </w:t>
      </w:r>
    </w:p>
    <w:p w14:paraId="4A6BEE50" w14:textId="77777777" w:rsidR="004B6273" w:rsidRDefault="00000000" w:rsidP="00E81D5C">
      <w:pPr>
        <w:jc w:val="both"/>
        <w:rPr>
          <w:rFonts w:ascii="Times New Roman" w:hAnsi="Times New Roman" w:cs="Times New Roman"/>
          <w:b/>
          <w:sz w:val="44"/>
        </w:rPr>
      </w:pPr>
      <w:r>
        <w:t>[34] H. Yang, B. Zeng, J. Yang, Y. Song, and R. Xu, ‘‘A multitask learning model for chinese-oriented aspect polarity classification and aspect term extraction,’’ Neurocomputing, vol. 419, pp. 344–356, Jan. 2021. [Online]. Available: https://www.sciencedirect.com/science/ article/pii/S0925231220312534</w:t>
      </w:r>
    </w:p>
    <w:p w14:paraId="29A2487C" w14:textId="77777777" w:rsidR="004B6273" w:rsidRDefault="004B6273" w:rsidP="00E81D5C">
      <w:pPr>
        <w:jc w:val="both"/>
        <w:rPr>
          <w:rFonts w:ascii="Times New Roman" w:hAnsi="Times New Roman" w:cs="Times New Roman"/>
          <w:b/>
          <w:sz w:val="28"/>
        </w:rPr>
      </w:pPr>
    </w:p>
    <w:p w14:paraId="51C38A39" w14:textId="77777777" w:rsidR="004B6273" w:rsidRDefault="004B6273" w:rsidP="00E81D5C">
      <w:pPr>
        <w:jc w:val="both"/>
      </w:pPr>
    </w:p>
    <w:p w14:paraId="559A89FE" w14:textId="77777777" w:rsidR="004B6273" w:rsidRDefault="004B6273" w:rsidP="00E81D5C">
      <w:pPr>
        <w:jc w:val="both"/>
      </w:pPr>
    </w:p>
    <w:sectPr w:rsidR="004B62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A8673" w14:textId="77777777" w:rsidR="001D05CF" w:rsidRDefault="001D05CF">
      <w:pPr>
        <w:spacing w:line="240" w:lineRule="auto"/>
      </w:pPr>
      <w:r>
        <w:separator/>
      </w:r>
    </w:p>
  </w:endnote>
  <w:endnote w:type="continuationSeparator" w:id="0">
    <w:p w14:paraId="772C6FE0" w14:textId="77777777" w:rsidR="001D05CF" w:rsidRDefault="001D05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BD755" w14:textId="77777777" w:rsidR="001D05CF" w:rsidRDefault="001D05CF">
      <w:pPr>
        <w:spacing w:after="0"/>
      </w:pPr>
      <w:r>
        <w:separator/>
      </w:r>
    </w:p>
  </w:footnote>
  <w:footnote w:type="continuationSeparator" w:id="0">
    <w:p w14:paraId="41C71F9E" w14:textId="77777777" w:rsidR="001D05CF" w:rsidRDefault="001D05C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646D5"/>
    <w:multiLevelType w:val="multilevel"/>
    <w:tmpl w:val="2C3646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359B3009"/>
    <w:multiLevelType w:val="multilevel"/>
    <w:tmpl w:val="359B3009"/>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5B2F715B"/>
    <w:multiLevelType w:val="multilevel"/>
    <w:tmpl w:val="5B2F71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64E43A01"/>
    <w:multiLevelType w:val="multilevel"/>
    <w:tmpl w:val="64E43A01"/>
    <w:lvl w:ilvl="0">
      <w:start w:val="1"/>
      <w:numFmt w:val="decimal"/>
      <w:lvlText w:val="%1."/>
      <w:lvlJc w:val="left"/>
      <w:pPr>
        <w:ind w:left="360" w:hanging="360"/>
      </w:pPr>
    </w:lvl>
    <w:lvl w:ilvl="1">
      <w:start w:val="1"/>
      <w:numFmt w:val="lowerLetter"/>
      <w:lvlText w:val="%2."/>
      <w:lvlJc w:val="left"/>
      <w:pPr>
        <w:ind w:left="4392" w:hanging="360"/>
      </w:pPr>
    </w:lvl>
    <w:lvl w:ilvl="2">
      <w:start w:val="1"/>
      <w:numFmt w:val="lowerRoman"/>
      <w:lvlText w:val="%3."/>
      <w:lvlJc w:val="right"/>
      <w:pPr>
        <w:ind w:left="5112" w:hanging="180"/>
      </w:pPr>
    </w:lvl>
    <w:lvl w:ilvl="3">
      <w:start w:val="1"/>
      <w:numFmt w:val="decimal"/>
      <w:lvlText w:val="%4."/>
      <w:lvlJc w:val="left"/>
      <w:pPr>
        <w:ind w:left="5832" w:hanging="360"/>
      </w:pPr>
    </w:lvl>
    <w:lvl w:ilvl="4">
      <w:start w:val="1"/>
      <w:numFmt w:val="lowerLetter"/>
      <w:lvlText w:val="%5."/>
      <w:lvlJc w:val="left"/>
      <w:pPr>
        <w:ind w:left="6552" w:hanging="360"/>
      </w:pPr>
    </w:lvl>
    <w:lvl w:ilvl="5">
      <w:start w:val="1"/>
      <w:numFmt w:val="lowerRoman"/>
      <w:lvlText w:val="%6."/>
      <w:lvlJc w:val="right"/>
      <w:pPr>
        <w:ind w:left="7272" w:hanging="180"/>
      </w:pPr>
    </w:lvl>
    <w:lvl w:ilvl="6">
      <w:start w:val="1"/>
      <w:numFmt w:val="decimal"/>
      <w:lvlText w:val="%7."/>
      <w:lvlJc w:val="left"/>
      <w:pPr>
        <w:ind w:left="7992" w:hanging="360"/>
      </w:pPr>
    </w:lvl>
    <w:lvl w:ilvl="7">
      <w:start w:val="1"/>
      <w:numFmt w:val="lowerLetter"/>
      <w:lvlText w:val="%8."/>
      <w:lvlJc w:val="left"/>
      <w:pPr>
        <w:ind w:left="8712" w:hanging="360"/>
      </w:pPr>
    </w:lvl>
    <w:lvl w:ilvl="8">
      <w:start w:val="1"/>
      <w:numFmt w:val="lowerRoman"/>
      <w:lvlText w:val="%9."/>
      <w:lvlJc w:val="right"/>
      <w:pPr>
        <w:ind w:left="9432" w:hanging="180"/>
      </w:pPr>
    </w:lvl>
  </w:abstractNum>
  <w:abstractNum w:abstractNumId="4" w15:restartNumberingAfterBreak="0">
    <w:nsid w:val="6E2F5C3B"/>
    <w:multiLevelType w:val="multilevel"/>
    <w:tmpl w:val="6E2F5C3B"/>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15:restartNumberingAfterBreak="0">
    <w:nsid w:val="7C29001E"/>
    <w:multiLevelType w:val="multilevel"/>
    <w:tmpl w:val="7C2900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07568267">
    <w:abstractNumId w:val="1"/>
  </w:num>
  <w:num w:numId="2" w16cid:durableId="994533167">
    <w:abstractNumId w:val="0"/>
  </w:num>
  <w:num w:numId="3" w16cid:durableId="271788633">
    <w:abstractNumId w:val="5"/>
  </w:num>
  <w:num w:numId="4" w16cid:durableId="1191409208">
    <w:abstractNumId w:val="2"/>
  </w:num>
  <w:num w:numId="5" w16cid:durableId="6670261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892379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06AC"/>
    <w:rsid w:val="000C529B"/>
    <w:rsid w:val="000F24FF"/>
    <w:rsid w:val="001D05CF"/>
    <w:rsid w:val="0020518F"/>
    <w:rsid w:val="003A401C"/>
    <w:rsid w:val="0047755C"/>
    <w:rsid w:val="004B6273"/>
    <w:rsid w:val="00574FAA"/>
    <w:rsid w:val="005A06AC"/>
    <w:rsid w:val="00634051"/>
    <w:rsid w:val="0092724F"/>
    <w:rsid w:val="00A97C7D"/>
    <w:rsid w:val="00BA344F"/>
    <w:rsid w:val="00C12E4A"/>
    <w:rsid w:val="00C97A43"/>
    <w:rsid w:val="00CD116A"/>
    <w:rsid w:val="00E2754E"/>
    <w:rsid w:val="00E81D5C"/>
    <w:rsid w:val="00F34A6F"/>
    <w:rsid w:val="44E31C6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E79850"/>
  <w15:docId w15:val="{B9180F3A-7428-4189-915E-407C97048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6">
    <w:name w:val="heading 6"/>
    <w:basedOn w:val="Normal"/>
    <w:next w:val="Normal"/>
    <w:link w:val="Heading6Char"/>
    <w:semiHidden/>
    <w:unhideWhenUsed/>
    <w:qFormat/>
    <w:pPr>
      <w:tabs>
        <w:tab w:val="left" w:pos="4320"/>
      </w:tabs>
      <w:spacing w:before="240" w:after="60" w:line="240" w:lineRule="auto"/>
      <w:ind w:left="4320" w:hanging="720"/>
      <w:outlineLvl w:val="5"/>
    </w:pPr>
    <w:rPr>
      <w:rFonts w:ascii="Times New Roman" w:eastAsia="Times New Roman" w:hAnsi="Times New Roman"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6Char">
    <w:name w:val="Heading 6 Char"/>
    <w:basedOn w:val="DefaultParagraphFont"/>
    <w:link w:val="Heading6"/>
    <w:semiHidden/>
    <w:rPr>
      <w:rFonts w:ascii="Times New Roman" w:eastAsia="Times New Roman" w:hAnsi="Times New Roman" w:cs="Times New Roman"/>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file:///F:\XML-DATABASE%2520SYNCHRONISATION\rendoc\eBooks\The%2520java%2520tutorial\figures\getStarted\g3.gif" TargetMode="External"/><Relationship Id="rId18" Type="http://schemas.openxmlformats.org/officeDocument/2006/relationships/image" Target="media/image6.GIF"/><Relationship Id="rId26" Type="http://schemas.openxmlformats.org/officeDocument/2006/relationships/image" Target="media/image11.png"/><Relationship Id="rId39" Type="http://schemas.openxmlformats.org/officeDocument/2006/relationships/hyperlink" Target="https://aclanthology.org/2020.lrec-1.607" TargetMode="External"/><Relationship Id="rId21" Type="http://schemas.openxmlformats.org/officeDocument/2006/relationships/hyperlink" Target="http://www.gnu.org/licenses/lgpl.html" TargetMode="External"/><Relationship Id="rId34" Type="http://schemas.openxmlformats.org/officeDocument/2006/relationships/hyperlink" Target="https://aclanthology.org/P19-1048"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www.gnu.org/philosophy/free-sw.html" TargetMode="External"/><Relationship Id="rId29" Type="http://schemas.openxmlformats.org/officeDocument/2006/relationships/hyperlink" Target="http://dl.acm.org/citation.cfm?id=645920.67283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F:\XML-DATABASE%2520SYNCHRONISATION\rendoc\eBooks\The%2520java%2520tutorial\figures\getStarted\helloWorld.gif" TargetMode="External"/><Relationship Id="rId24" Type="http://schemas.openxmlformats.org/officeDocument/2006/relationships/image" Target="media/image9.png"/><Relationship Id="rId32" Type="http://schemas.openxmlformats.org/officeDocument/2006/relationships/hyperlink" Target="https://aclanthology.org/S14-2004" TargetMode="External"/><Relationship Id="rId37" Type="http://schemas.openxmlformats.org/officeDocument/2006/relationships/hyperlink" Target="https://aclanthology.org/N19-1242" TargetMode="External"/><Relationship Id="rId40" Type="http://schemas.openxmlformats.org/officeDocument/2006/relationships/hyperlink" Target="https://aclanthology.org/2021.naacl-main.146" TargetMode="External"/><Relationship Id="rId5" Type="http://schemas.openxmlformats.org/officeDocument/2006/relationships/webSettings" Target="webSettings.xml"/><Relationship Id="rId15" Type="http://schemas.openxmlformats.org/officeDocument/2006/relationships/image" Target="file:///F:\XML-DATABASE%2520SYNCHRONISATION\rendoc\eBooks\The%2520java%2520tutorial\figures\getStarted\gs5.gif" TargetMode="External"/><Relationship Id="rId23" Type="http://schemas.openxmlformats.org/officeDocument/2006/relationships/image" Target="media/image8.png"/><Relationship Id="rId28" Type="http://schemas.openxmlformats.org/officeDocument/2006/relationships/hyperlink" Target="https://eprints.qut.edu.au/58118/" TargetMode="External"/><Relationship Id="rId36" Type="http://schemas.openxmlformats.org/officeDocument/2006/relationships/hyperlink" Target="https://aclanthology.org/K18-1018" TargetMode="External"/><Relationship Id="rId10" Type="http://schemas.openxmlformats.org/officeDocument/2006/relationships/image" Target="media/image2.GIF"/><Relationship Id="rId19" Type="http://schemas.openxmlformats.org/officeDocument/2006/relationships/image" Target="file:///C:\Users\thulasi%2520yadav\AppData\Local\Microsoft\Windows\INetCache\IE\8FCUBQKT\xxx_files\inet_addr.gif" TargetMode="External"/><Relationship Id="rId31" Type="http://schemas.openxmlformats.org/officeDocument/2006/relationships/hyperlink" Target="https://aclanthology.org/D16-1058" TargetMode="External"/><Relationship Id="rId4" Type="http://schemas.openxmlformats.org/officeDocument/2006/relationships/settings" Target="settings.xml"/><Relationship Id="rId9" Type="http://schemas.openxmlformats.org/officeDocument/2006/relationships/image" Target="file:///F:\XML-DATABASE%2520SYNCHRONISATION\rendoc\eBooks\The%2520java%2520tutorial\figures\getStarted\g1.gif" TargetMode="External"/><Relationship Id="rId14" Type="http://schemas.openxmlformats.org/officeDocument/2006/relationships/image" Target="media/image4.GIF"/><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hyperlink" Target="https://www.sciencedirect.com/science/article/pii/S0950705116301721" TargetMode="External"/><Relationship Id="rId35" Type="http://schemas.openxmlformats.org/officeDocument/2006/relationships/hyperlink" Target="https://aclanthology.org/S15-2082"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file:///C:\Users\thulasi%2520yadav\AppData\Local\Microsoft\Windows\INetCache\IE\8FCUBQKT\xxx_files\tcp_stack.gif" TargetMode="External"/><Relationship Id="rId25" Type="http://schemas.openxmlformats.org/officeDocument/2006/relationships/image" Target="media/image10.png"/><Relationship Id="rId33" Type="http://schemas.openxmlformats.org/officeDocument/2006/relationships/hyperlink" Target="https://aclanthology.org/P18-1234" TargetMode="External"/><Relationship Id="rId38" Type="http://schemas.openxmlformats.org/officeDocument/2006/relationships/hyperlink" Target="https://aclanthology.org/N19-14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33</Pages>
  <Words>8114</Words>
  <Characters>46252</Characters>
  <Application>Microsoft Office Word</Application>
  <DocSecurity>0</DocSecurity>
  <Lines>385</Lines>
  <Paragraphs>108</Paragraphs>
  <ScaleCrop>false</ScaleCrop>
  <Company/>
  <LinksUpToDate>false</LinksUpToDate>
  <CharactersWithSpaces>54258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 ramesh</dc:creator>
  <cp:lastModifiedBy>BHARATH POLEPAKA</cp:lastModifiedBy>
  <cp:revision>15</cp:revision>
  <dcterms:created xsi:type="dcterms:W3CDTF">2023-06-27T11:39:00Z</dcterms:created>
  <dcterms:modified xsi:type="dcterms:W3CDTF">2023-06-28T11:23:00Z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2059F7291B95411B817CC8BA406B8FE6</vt:lpwstr>
  </property>
</Properties>
</file>