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1E9B" w14:textId="77777777" w:rsidR="00FA2D46" w:rsidRPr="00407924" w:rsidRDefault="00000000" w:rsidP="00A56803">
      <w:pPr>
        <w:jc w:val="center"/>
        <w:rPr>
          <w:rFonts w:ascii="Times New Roman" w:hAnsi="Times New Roman" w:cs="Times New Roman"/>
          <w:b/>
          <w:bCs/>
          <w:sz w:val="32"/>
          <w:szCs w:val="32"/>
        </w:rPr>
      </w:pPr>
      <w:r w:rsidRPr="00407924">
        <w:rPr>
          <w:rFonts w:ascii="Times New Roman" w:hAnsi="Times New Roman" w:cs="Times New Roman"/>
          <w:b/>
          <w:bCs/>
          <w:sz w:val="32"/>
          <w:szCs w:val="32"/>
        </w:rPr>
        <w:t>A LEARNING-BASED POI RECOMMENDATION WITH SPATIOTEMPORAL CONTEXT AWARENESS</w:t>
      </w:r>
    </w:p>
    <w:p w14:paraId="70BE05E9" w14:textId="77777777" w:rsidR="00FA2D46" w:rsidRDefault="00FA2D46" w:rsidP="00A56803">
      <w:pPr>
        <w:jc w:val="both"/>
      </w:pPr>
    </w:p>
    <w:p w14:paraId="44F5A12C"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ABSTRACT:</w:t>
      </w:r>
    </w:p>
    <w:p w14:paraId="1E34F39F" w14:textId="77777777" w:rsidR="00FA2D46" w:rsidRDefault="00000000" w:rsidP="00A56803">
      <w:pPr>
        <w:jc w:val="both"/>
        <w:rPr>
          <w:rFonts w:ascii="Times New Roman" w:hAnsi="Times New Roman" w:cs="Times New Roman"/>
          <w:b/>
          <w:sz w:val="32"/>
        </w:rPr>
      </w:pPr>
      <w:r>
        <w:rPr>
          <w:rFonts w:ascii="Times New Roman" w:hAnsi="Times New Roman" w:cs="Times New Roman"/>
          <w:sz w:val="24"/>
        </w:rPr>
        <w:t xml:space="preserve">Due to the great advances in mobility techniques, an increasing number of point-of-interest (POI)-related services have emerged, which could help users to navigate or predict POIs that may be interesting. Obviously, predicting POIs is a challenging task, mainly because of the complicated sequential transition regularities, and the heterogeneity and sparsity of the collected trajectory data. Most prior studies on successive POI recommendation mainly focused on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the correlation among POIs based on users’ check-in data. However, given a user’s </w:t>
      </w:r>
      <w:proofErr w:type="spellStart"/>
      <w:r>
        <w:rPr>
          <w:rFonts w:ascii="Times New Roman" w:hAnsi="Times New Roman" w:cs="Times New Roman"/>
          <w:sz w:val="24"/>
        </w:rPr>
        <w:t>checkin</w:t>
      </w:r>
      <w:proofErr w:type="spellEnd"/>
      <w:r>
        <w:rPr>
          <w:rFonts w:ascii="Times New Roman" w:hAnsi="Times New Roman" w:cs="Times New Roman"/>
          <w:sz w:val="24"/>
        </w:rPr>
        <w:t xml:space="preserve"> sequence, generally, the relationship between two consecutive POIs is usually both time and distance subtle. In this article, we propose a novel POI recommendation system to capture and learn the complicated sequential transitions by incorporating time and distance irregularity. In addition, we propose a feasible way to dynamically weight the decay values into the model learning process. The learned awareness weights offer an easy-to-interpret way to translate how much each context is emphasized in the prediction process. The performance evaluations are conducted on real mobility datasets to demonstrate the effectiveness and practicability of the POI recommendations. The experimental results show that the proposed methods significantly outperform the state-of-the-art models in all metrics</w:t>
      </w:r>
    </w:p>
    <w:p w14:paraId="7072DE0B"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INTRODUCTION:</w:t>
      </w:r>
    </w:p>
    <w:p w14:paraId="01BD508C" w14:textId="77777777" w:rsidR="00FA2D46" w:rsidRDefault="00000000" w:rsidP="00A56803">
      <w:pPr>
        <w:jc w:val="both"/>
        <w:rPr>
          <w:rFonts w:ascii="Times New Roman" w:hAnsi="Times New Roman" w:cs="Times New Roman"/>
          <w:sz w:val="24"/>
        </w:rPr>
      </w:pPr>
      <w:r>
        <w:rPr>
          <w:rFonts w:ascii="Times New Roman" w:hAnsi="Times New Roman" w:cs="Times New Roman"/>
          <w:b/>
          <w:sz w:val="32"/>
        </w:rPr>
        <w:t xml:space="preserve"> </w:t>
      </w:r>
      <w:r>
        <w:rPr>
          <w:rFonts w:ascii="Times New Roman" w:hAnsi="Times New Roman" w:cs="Times New Roman"/>
          <w:sz w:val="24"/>
        </w:rPr>
        <w:t xml:space="preserve">T HESE DAYS, due to the popularity of location-based social networks (LBSNs), people can easily share their thoughts, comments, pictures, etc., along with the location with their friends. This rapid rise in online check-in data provides a great opportunity to understand the mobility </w:t>
      </w:r>
      <w:proofErr w:type="spellStart"/>
      <w:r>
        <w:rPr>
          <w:rFonts w:ascii="Times New Roman" w:hAnsi="Times New Roman" w:cs="Times New Roman"/>
          <w:sz w:val="24"/>
        </w:rPr>
        <w:t>behaviors</w:t>
      </w:r>
      <w:proofErr w:type="spellEnd"/>
      <w:r>
        <w:rPr>
          <w:rFonts w:ascii="Times New Roman" w:hAnsi="Times New Roman" w:cs="Times New Roman"/>
          <w:sz w:val="24"/>
        </w:rPr>
        <w:t xml:space="preserve"> of people from their historical traces, and to foresee their future footprints. Point-of-interest (POI) prediction is one essential technique for trajectory analytics which ha widespread applications, such as smart transportation, urban planning, and tourism recommendation, to name a few. In general, obtaining revealing insights from trajectory check-in data is not an easy task since information is noisy, heterogeneous, and dynamic in time and distance asymmetry.</w:t>
      </w:r>
    </w:p>
    <w:p w14:paraId="56C7CAC6"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The prior research focused on this domain mainly utilizes pattern discovery [17], [28], [30], [33], [44] to find some common characteristics of users, and then predicts the future locations based on the analysis results. Such methods usually suffer from the one-sided nature of the predefined patterns and ignore the user’s preferences. Therefore, model-based methods [16], [29], [52] were recently proposed to tackle a mobility prediction problem. They utilize sequential models [e.g., the Markov chain and recurrent neural networks (RNNs)] to learn the transition regularities and the model parameters from the given training corpus. However, these models usually do not consider the irregularity of the spatiotemporal changes between two consecutive check-ins. In real applications, the spatial and temporal differences are </w:t>
      </w:r>
      <w:r>
        <w:rPr>
          <w:rFonts w:ascii="Times New Roman" w:hAnsi="Times New Roman" w:cs="Times New Roman"/>
          <w:sz w:val="24"/>
        </w:rPr>
        <w:lastRenderedPageBreak/>
        <w:t xml:space="preserve">important; in a check-in trajectory, different intervals between two locations may reveal different information. By including this essential factor, we could make more precise predictions. For example, in Fig. 1, suppose there are two hot spots X and Y, and the check-in sequences of users </w:t>
      </w:r>
      <w:proofErr w:type="spellStart"/>
      <w:r>
        <w:rPr>
          <w:rFonts w:ascii="Times New Roman" w:hAnsi="Times New Roman" w:cs="Times New Roman"/>
          <w:sz w:val="24"/>
        </w:rPr>
        <w:t>Ua</w:t>
      </w:r>
      <w:proofErr w:type="spellEnd"/>
      <w:r>
        <w:rPr>
          <w:rFonts w:ascii="Times New Roman" w:hAnsi="Times New Roman" w:cs="Times New Roman"/>
          <w:sz w:val="24"/>
        </w:rPr>
        <w:t xml:space="preserve"> and </w:t>
      </w:r>
      <w:proofErr w:type="spellStart"/>
      <w:r>
        <w:rPr>
          <w:rFonts w:ascii="Times New Roman" w:hAnsi="Times New Roman" w:cs="Times New Roman"/>
          <w:sz w:val="24"/>
        </w:rPr>
        <w:t>Ub</w:t>
      </w:r>
      <w:proofErr w:type="spellEnd"/>
      <w:r>
        <w:rPr>
          <w:rFonts w:ascii="Times New Roman" w:hAnsi="Times New Roman" w:cs="Times New Roman"/>
          <w:sz w:val="24"/>
        </w:rPr>
        <w:t xml:space="preserve"> are </w:t>
      </w:r>
      <w:proofErr w:type="gramStart"/>
      <w:r>
        <w:rPr>
          <w:rFonts w:ascii="Times New Roman" w:hAnsi="Times New Roman" w:cs="Times New Roman"/>
          <w:sz w:val="24"/>
        </w:rPr>
        <w:t>Sa :</w:t>
      </w:r>
      <w:proofErr w:type="gramEnd"/>
      <w:r>
        <w:rPr>
          <w:rFonts w:ascii="Times New Roman" w:hAnsi="Times New Roman" w:cs="Times New Roman"/>
          <w:sz w:val="24"/>
        </w:rPr>
        <w:t xml:space="preserve"> L1 → L2 → L5 and Sb : L3 → L4 → L5, respectively. When predicting the next interesting spot, a system may prefer recommending X for </w:t>
      </w:r>
      <w:proofErr w:type="spellStart"/>
      <w:r>
        <w:rPr>
          <w:rFonts w:ascii="Times New Roman" w:hAnsi="Times New Roman" w:cs="Times New Roman"/>
          <w:sz w:val="24"/>
        </w:rPr>
        <w:t>Ua</w:t>
      </w:r>
      <w:proofErr w:type="spellEnd"/>
      <w:r>
        <w:rPr>
          <w:rFonts w:ascii="Times New Roman" w:hAnsi="Times New Roman" w:cs="Times New Roman"/>
          <w:sz w:val="24"/>
        </w:rPr>
        <w:t xml:space="preserve"> since the distance difference between the consecutive locations in Sa is long. This might indicate that </w:t>
      </w:r>
      <w:proofErr w:type="spellStart"/>
      <w:r>
        <w:rPr>
          <w:rFonts w:ascii="Times New Roman" w:hAnsi="Times New Roman" w:cs="Times New Roman"/>
          <w:sz w:val="24"/>
        </w:rPr>
        <w:t>Ua</w:t>
      </w:r>
      <w:proofErr w:type="spellEnd"/>
      <w:r>
        <w:rPr>
          <w:rFonts w:ascii="Times New Roman" w:hAnsi="Times New Roman" w:cs="Times New Roman"/>
          <w:sz w:val="24"/>
        </w:rPr>
        <w:t xml:space="preserve"> drives a car during his or her itinerary. In contrast, due to the distance between consecutive locations being close in Sb, </w:t>
      </w:r>
      <w:proofErr w:type="spellStart"/>
      <w:r>
        <w:rPr>
          <w:rFonts w:ascii="Times New Roman" w:hAnsi="Times New Roman" w:cs="Times New Roman"/>
          <w:sz w:val="24"/>
        </w:rPr>
        <w:t>Ub</w:t>
      </w:r>
      <w:proofErr w:type="spellEnd"/>
      <w:r>
        <w:rPr>
          <w:rFonts w:ascii="Times New Roman" w:hAnsi="Times New Roman" w:cs="Times New Roman"/>
          <w:sz w:val="24"/>
        </w:rPr>
        <w:t xml:space="preserve"> may visit every tourist spot by walking. </w:t>
      </w:r>
    </w:p>
    <w:p w14:paraId="49BAE573"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Hence, Y is more suitable for recommendation to </w:t>
      </w:r>
      <w:proofErr w:type="spellStart"/>
      <w:r>
        <w:rPr>
          <w:rFonts w:ascii="Times New Roman" w:hAnsi="Times New Roman" w:cs="Times New Roman"/>
          <w:sz w:val="24"/>
        </w:rPr>
        <w:t>Ub</w:t>
      </w:r>
      <w:proofErr w:type="spellEnd"/>
      <w:r>
        <w:rPr>
          <w:rFonts w:ascii="Times New Roman" w:hAnsi="Times New Roman" w:cs="Times New Roman"/>
          <w:sz w:val="24"/>
        </w:rPr>
        <w:t xml:space="preserve"> Currently, many RNN-based learning models, such as long short-term memory (LSTM) and gated recurrent unit (GRU), are widely applied to capture structures in sequential data such as POI prediction tasks, since the relationships and hidden dependencies among locations could be trained and discovered. However, their components are designed to process sequential data with regular elapsed units between successive elements in sequences that are not suitable for POI data; the elapsed time and distance of the check-in sequences can normally vary from minutes to months and from a few to many </w:t>
      </w:r>
      <w:proofErr w:type="spellStart"/>
      <w:r>
        <w:rPr>
          <w:rFonts w:ascii="Times New Roman" w:hAnsi="Times New Roman" w:cs="Times New Roman"/>
          <w:sz w:val="24"/>
        </w:rPr>
        <w:t>kilometers</w:t>
      </w:r>
      <w:proofErr w:type="spellEnd"/>
      <w:r>
        <w:rPr>
          <w:rFonts w:ascii="Times New Roman" w:hAnsi="Times New Roman" w:cs="Times New Roman"/>
          <w:sz w:val="24"/>
        </w:rPr>
        <w:t xml:space="preserve">. Some prior studies [2], [11], [24] embed time and location as input features in the model learning process. However, the divided discrete bins from the semantics of time and location may not properly capture the continuous time and distance intervals. Also, originally, the models were designed for only short-term interests and are not well designed for integrating long-term interests into the prediction tasks. A gate-learning model [50] equips LSTM with additional time gates to model time intervals which could help capture both users’ short- and long-term interests more easily. However, the spatial contexts are not included in the training process, which may thus fail to properly model users’ movement relations. </w:t>
      </w:r>
    </w:p>
    <w:p w14:paraId="22013D41"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The aspect of both spatial and temporal differences should be considered in the model learning, since the prediction of the next move of users is mainly based on how long it takes and how far it is from the current position to the destination. Hence, in this article, we propose a novel POI recommendation system, deep navigator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 to handle time and distance irregular intervals in longitudinal check-in trajectories. We incorporate the irregularities of time and distance between the consecutive elements in a sequence into the memory unit to boost the performance improvement of the standard recurrent networks. Intuitively, the memory cell should decay in a way that the greater the elapsed time and distance, the smaller the effect of the previous memory on the current output. Based on this assumption, the elapsed time and distance are formulated into a proper weight exploitation. Also, the prediction is not only based on the users’ short-term interests but also on their long-term interests. There are three learning models in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 1)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-LSTM considers the time and distance awareness based on LSTM and utilizes a subspace decomposition of the memory cell and hidden state by a decay function to discount the historical information according to </w:t>
      </w:r>
      <w:proofErr w:type="spellStart"/>
      <w:r>
        <w:rPr>
          <w:rFonts w:ascii="Times New Roman" w:hAnsi="Times New Roman" w:cs="Times New Roman"/>
          <w:sz w:val="24"/>
        </w:rPr>
        <w:t>interval</w:t>
      </w:r>
      <w:proofErr w:type="spellEnd"/>
      <w:r>
        <w:rPr>
          <w:rFonts w:ascii="Times New Roman" w:hAnsi="Times New Roman" w:cs="Times New Roman"/>
          <w:sz w:val="24"/>
        </w:rPr>
        <w:t xml:space="preserve"> differences; 2) </w:t>
      </w:r>
      <w:proofErr w:type="spellStart"/>
      <w:r>
        <w:rPr>
          <w:rFonts w:ascii="Times New Roman" w:hAnsi="Times New Roman" w:cs="Times New Roman"/>
          <w:sz w:val="24"/>
        </w:rPr>
        <w:t>DeNavi</w:t>
      </w:r>
      <w:proofErr w:type="spellEnd"/>
      <w:r>
        <w:rPr>
          <w:rFonts w:ascii="Times New Roman" w:hAnsi="Times New Roman" w:cs="Times New Roman"/>
          <w:sz w:val="24"/>
        </w:rPr>
        <w:t>-GRU, likewise,</w:t>
      </w:r>
    </w:p>
    <w:p w14:paraId="24979D3D"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also considers the time and distance awareness and utilizes lightweight learning for the hidden state by decay function; and 3)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-Alpha dynamically includes the time and distance awareness based on LSTM and utilizes the dynamic exponential weight moving </w:t>
      </w:r>
      <w:r>
        <w:rPr>
          <w:rFonts w:ascii="Times New Roman" w:hAnsi="Times New Roman" w:cs="Times New Roman"/>
          <w:sz w:val="24"/>
        </w:rPr>
        <w:lastRenderedPageBreak/>
        <w:t xml:space="preserve">average (EWMA) to adjust the importance of each context differently. The main contributions of this article are listed as follows. 1) A novel learning model,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 is proposed to incorporate time and distance irregularities from check-in sequences. The time and distance differences are considered and included in the learning process for model training. 2) By carrying a decomposition of the memory cell out into short- and long-term effects, in the proposed model, the short-term counterpart is modified by the discounted weight and is then combined with the long-term counterpart before entering the sequential learning model. 3) We propose a feasible way to dynamically weight the decay values by integrating the EWMA into the model learning process. </w:t>
      </w:r>
    </w:p>
    <w:p w14:paraId="6777F098"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The learned awareness weights offer a convenient way to translate how much each context is emphasized in the prediction process. 4) We perform extensive experiments on two real-life mobility datasets. Our results demonstrate that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 outperforms state-of-the-art mobility prediction models. It exhibits an outstanding generalization ability and is robust across trajectory datasets of different natures. The remainder of this article is organized as follows. Sections II and III present related works and preliminaries, respectively. Section IV provides the proposed models. Section V details the experiments and the performance study, while Section VI presents the conclusion.</w:t>
      </w:r>
    </w:p>
    <w:p w14:paraId="7F55E356" w14:textId="77777777" w:rsidR="00FA2D46" w:rsidRDefault="00000000" w:rsidP="00A56803">
      <w:pPr>
        <w:jc w:val="both"/>
        <w:rPr>
          <w:rFonts w:ascii="Times New Roman" w:hAnsi="Times New Roman" w:cs="Times New Roman"/>
          <w:b/>
          <w:bCs/>
          <w:sz w:val="28"/>
          <w:szCs w:val="28"/>
        </w:rPr>
      </w:pPr>
      <w:r>
        <w:rPr>
          <w:rFonts w:ascii="Times New Roman" w:hAnsi="Times New Roman" w:cs="Times New Roman"/>
          <w:b/>
          <w:bCs/>
          <w:sz w:val="28"/>
          <w:szCs w:val="28"/>
        </w:rPr>
        <w:t>EXISITNG SYSTEM</w:t>
      </w:r>
    </w:p>
    <w:p w14:paraId="1CFF5E91"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 xml:space="preserve">Currently, many RNN-based learning models, such as long short-term memory (LSTM) and gated recurrent unit (GRU), are widely applied to capture structures in sequential data such as POI prediction tasks, since the relationships and hidden dependencies among locations could be trained and discovered. However, their components are designed to process sequential data with regular elapsed units between successive elements in sequences that are not suitable for POI data; the elapsed time and distance of the check-in sequences can normally vary from minutes to months and from a few to many </w:t>
      </w:r>
      <w:proofErr w:type="spellStart"/>
      <w:r>
        <w:rPr>
          <w:rFonts w:ascii="Times New Roman" w:hAnsi="Times New Roman" w:cs="Times New Roman"/>
          <w:sz w:val="24"/>
          <w:szCs w:val="24"/>
        </w:rPr>
        <w:t>kilometers</w:t>
      </w:r>
      <w:proofErr w:type="spellEnd"/>
      <w:r>
        <w:rPr>
          <w:rFonts w:ascii="Times New Roman" w:hAnsi="Times New Roman" w:cs="Times New Roman"/>
          <w:sz w:val="24"/>
          <w:szCs w:val="24"/>
        </w:rPr>
        <w:t>. Some prior studies [2], [11], [24] embed time and location as input features in the model learning process. However, the divided discrete bins from the semantics of time and location may not properly capture the continuous time and distance intervals. Also, originally, the models were designed for only short-term interests and are not well designed for integrating long-term interests into the prediction tasks. A gate-learning model [50] equips LSTM with additional time gates to model time intervals which could help capture both users’ short- and long-term interests more easily. However, the spatial contexts are not included in the training process, which may thus fail to properly model users’ movement relations. The aspect of both spatial and temporal differences should be considered in the model learning, since the prediction of the next move of users is mainly based on how long it takes and how far it is from the current position to the destination.</w:t>
      </w:r>
    </w:p>
    <w:p w14:paraId="0BDBB220" w14:textId="77777777" w:rsidR="00FA2D46" w:rsidRDefault="00000000" w:rsidP="00A56803">
      <w:pPr>
        <w:jc w:val="both"/>
        <w:rPr>
          <w:rFonts w:ascii="Times New Roman" w:hAnsi="Times New Roman" w:cs="Times New Roman"/>
          <w:b/>
          <w:bCs/>
          <w:sz w:val="28"/>
          <w:szCs w:val="24"/>
        </w:rPr>
      </w:pPr>
      <w:r>
        <w:rPr>
          <w:rFonts w:ascii="Times New Roman" w:hAnsi="Times New Roman" w:cs="Times New Roman"/>
          <w:b/>
          <w:bCs/>
          <w:sz w:val="28"/>
          <w:szCs w:val="24"/>
        </w:rPr>
        <w:t>PROPOSED SYSTEM</w:t>
      </w:r>
    </w:p>
    <w:p w14:paraId="064D3A1D"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we propose a novel POI recommendation system, deep navigator (</w:t>
      </w:r>
      <w:proofErr w:type="spellStart"/>
      <w:r>
        <w:rPr>
          <w:rFonts w:ascii="Times New Roman" w:hAnsi="Times New Roman" w:cs="Times New Roman"/>
          <w:sz w:val="24"/>
          <w:szCs w:val="24"/>
        </w:rPr>
        <w:t>DeNavi</w:t>
      </w:r>
      <w:proofErr w:type="spellEnd"/>
      <w:r>
        <w:rPr>
          <w:rFonts w:ascii="Times New Roman" w:hAnsi="Times New Roman" w:cs="Times New Roman"/>
          <w:sz w:val="24"/>
          <w:szCs w:val="24"/>
        </w:rPr>
        <w:t xml:space="preserve">), to handle time and distance irregular intervals in longitudinal check-in trajectories. We incorporate the irregularities of time and distance between the consecutive elements in a sequence into the </w:t>
      </w:r>
      <w:r>
        <w:rPr>
          <w:rFonts w:ascii="Times New Roman" w:hAnsi="Times New Roman" w:cs="Times New Roman"/>
          <w:sz w:val="24"/>
          <w:szCs w:val="24"/>
        </w:rPr>
        <w:lastRenderedPageBreak/>
        <w:t xml:space="preserve">memory unit to boost the performance improvement of the standard recurrent networks. Intuitively, the memory cell should decay in a way that the greater the elapsed time and distance, the smaller the effect of the previous memory on the current output. Based on this assumption, the elapsed time and distance are formulated into a proper weight exploitation. Also, the prediction is not only based on the users’ short-term interests but also on their long-term interests. </w:t>
      </w:r>
    </w:p>
    <w:p w14:paraId="5BBB1EC2"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 xml:space="preserve">There are three learning models in </w:t>
      </w:r>
      <w:proofErr w:type="spellStart"/>
      <w:r>
        <w:rPr>
          <w:rFonts w:ascii="Times New Roman" w:hAnsi="Times New Roman" w:cs="Times New Roman"/>
          <w:sz w:val="24"/>
          <w:szCs w:val="24"/>
        </w:rPr>
        <w:t>DeNavi</w:t>
      </w:r>
      <w:proofErr w:type="spellEnd"/>
      <w:r>
        <w:rPr>
          <w:rFonts w:ascii="Times New Roman" w:hAnsi="Times New Roman" w:cs="Times New Roman"/>
          <w:sz w:val="24"/>
          <w:szCs w:val="24"/>
        </w:rPr>
        <w:t xml:space="preserve">: </w:t>
      </w:r>
    </w:p>
    <w:p w14:paraId="3497E978"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DeNavi</w:t>
      </w:r>
      <w:proofErr w:type="spellEnd"/>
      <w:r>
        <w:rPr>
          <w:rFonts w:ascii="Times New Roman" w:hAnsi="Times New Roman" w:cs="Times New Roman"/>
          <w:sz w:val="24"/>
          <w:szCs w:val="24"/>
        </w:rPr>
        <w:t xml:space="preserve">-LSTM considers the time and distance awareness based on LSTM and utilizes a subspace decomposition of the memory cell and hidden state by a decay function to discount the historical information according to </w:t>
      </w:r>
      <w:proofErr w:type="spellStart"/>
      <w:r>
        <w:rPr>
          <w:rFonts w:ascii="Times New Roman" w:hAnsi="Times New Roman" w:cs="Times New Roman"/>
          <w:sz w:val="24"/>
          <w:szCs w:val="24"/>
        </w:rPr>
        <w:t>interval</w:t>
      </w:r>
      <w:proofErr w:type="spellEnd"/>
      <w:r>
        <w:rPr>
          <w:rFonts w:ascii="Times New Roman" w:hAnsi="Times New Roman" w:cs="Times New Roman"/>
          <w:sz w:val="24"/>
          <w:szCs w:val="24"/>
        </w:rPr>
        <w:t xml:space="preserve"> differences; </w:t>
      </w:r>
    </w:p>
    <w:p w14:paraId="42E47723"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DeNavi</w:t>
      </w:r>
      <w:proofErr w:type="spellEnd"/>
      <w:r>
        <w:rPr>
          <w:rFonts w:ascii="Times New Roman" w:hAnsi="Times New Roman" w:cs="Times New Roman"/>
          <w:sz w:val="24"/>
          <w:szCs w:val="24"/>
        </w:rPr>
        <w:t xml:space="preserve">-GRU, likewise, also considers the time and distance awareness and utilizes lightweight learning for the hidden state by decay function; and </w:t>
      </w:r>
    </w:p>
    <w:p w14:paraId="51BB4BB0" w14:textId="77777777" w:rsidR="00FA2D46" w:rsidRDefault="00000000" w:rsidP="00A56803">
      <w:pPr>
        <w:jc w:val="both"/>
        <w:rPr>
          <w:rFonts w:ascii="Times New Roman" w:hAnsi="Times New Roman" w:cs="Times New Roman"/>
          <w:b/>
          <w:bCs/>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DeNavi</w:t>
      </w:r>
      <w:proofErr w:type="spellEnd"/>
      <w:r>
        <w:rPr>
          <w:rFonts w:ascii="Times New Roman" w:hAnsi="Times New Roman" w:cs="Times New Roman"/>
          <w:sz w:val="24"/>
          <w:szCs w:val="24"/>
        </w:rPr>
        <w:t xml:space="preserve">-Alpha dynamically includes the time and distance awareness based on LSTM and utilizes the dynamic exponential weight moving average (EWMA) to adjust the importance of each context differently. </w:t>
      </w:r>
    </w:p>
    <w:p w14:paraId="19536DD7" w14:textId="77777777" w:rsidR="00FA2D46" w:rsidRDefault="00FA2D46" w:rsidP="00A56803">
      <w:pPr>
        <w:jc w:val="both"/>
        <w:rPr>
          <w:rFonts w:ascii="Times New Roman" w:hAnsi="Times New Roman" w:cs="Times New Roman"/>
          <w:b/>
          <w:bCs/>
          <w:sz w:val="24"/>
          <w:szCs w:val="24"/>
        </w:rPr>
      </w:pPr>
    </w:p>
    <w:p w14:paraId="30A98ED9" w14:textId="77777777" w:rsidR="00FA2D46" w:rsidRDefault="00FA2D46" w:rsidP="00A56803">
      <w:pPr>
        <w:jc w:val="both"/>
        <w:rPr>
          <w:rFonts w:ascii="Times New Roman" w:hAnsi="Times New Roman" w:cs="Times New Roman"/>
          <w:sz w:val="24"/>
        </w:rPr>
      </w:pPr>
    </w:p>
    <w:p w14:paraId="73D9E815"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SYSTEM STUDIES:</w:t>
      </w:r>
    </w:p>
    <w:p w14:paraId="09A951E3" w14:textId="77777777" w:rsidR="00FA2D46" w:rsidRDefault="00000000" w:rsidP="00A568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important outcome of preliminary investigation is the determination that the system request is feasible. This is possible only if it is feasible within limited resource and time. The different feasibilities that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are</w:t>
      </w:r>
    </w:p>
    <w:p w14:paraId="3FB72671" w14:textId="77777777" w:rsidR="00FA2D46" w:rsidRDefault="00FA2D46" w:rsidP="00A56803">
      <w:pPr>
        <w:jc w:val="both"/>
        <w:rPr>
          <w:rFonts w:ascii="Times New Roman" w:hAnsi="Times New Roman" w:cs="Times New Roman"/>
          <w:sz w:val="24"/>
          <w:szCs w:val="24"/>
        </w:rPr>
      </w:pPr>
    </w:p>
    <w:p w14:paraId="704A80A2"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OPERATIONAL FEASIBILITY</w:t>
      </w:r>
    </w:p>
    <w:p w14:paraId="7535C0E8" w14:textId="77777777" w:rsidR="00FA2D46" w:rsidRDefault="00FA2D46" w:rsidP="00A56803">
      <w:pPr>
        <w:jc w:val="both"/>
        <w:rPr>
          <w:rFonts w:ascii="Times New Roman" w:hAnsi="Times New Roman" w:cs="Times New Roman"/>
          <w:sz w:val="24"/>
          <w:szCs w:val="24"/>
        </w:rPr>
      </w:pPr>
    </w:p>
    <w:p w14:paraId="2A368070"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ECONOMIC FEASIBILITY</w:t>
      </w:r>
    </w:p>
    <w:p w14:paraId="07EA21C8" w14:textId="77777777" w:rsidR="00FA2D46" w:rsidRDefault="00FA2D46" w:rsidP="00A56803">
      <w:pPr>
        <w:jc w:val="both"/>
        <w:rPr>
          <w:rFonts w:ascii="Times New Roman" w:hAnsi="Times New Roman" w:cs="Times New Roman"/>
          <w:sz w:val="24"/>
          <w:szCs w:val="24"/>
        </w:rPr>
      </w:pPr>
    </w:p>
    <w:p w14:paraId="3C1EA802" w14:textId="77777777" w:rsidR="00FA2D46" w:rsidRDefault="00000000" w:rsidP="00A56803">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TECHNICAL FEASIBILITY</w:t>
      </w:r>
    </w:p>
    <w:p w14:paraId="7F2030F6" w14:textId="77777777" w:rsidR="00FA2D46" w:rsidRDefault="00FA2D46" w:rsidP="00A56803">
      <w:pPr>
        <w:jc w:val="both"/>
        <w:rPr>
          <w:rFonts w:ascii="Times New Roman" w:hAnsi="Times New Roman" w:cs="Times New Roman"/>
          <w:sz w:val="24"/>
          <w:szCs w:val="24"/>
        </w:rPr>
      </w:pPr>
    </w:p>
    <w:p w14:paraId="11033E36" w14:textId="77777777" w:rsidR="00FA2D46" w:rsidRDefault="00000000" w:rsidP="00A56803">
      <w:pPr>
        <w:jc w:val="both"/>
        <w:rPr>
          <w:rFonts w:ascii="Times New Roman" w:hAnsi="Times New Roman" w:cs="Times New Roman"/>
          <w:b/>
          <w:bCs/>
          <w:sz w:val="24"/>
          <w:szCs w:val="24"/>
        </w:rPr>
      </w:pPr>
      <w:r>
        <w:rPr>
          <w:rFonts w:ascii="Times New Roman" w:hAnsi="Times New Roman" w:cs="Times New Roman"/>
          <w:b/>
          <w:bCs/>
          <w:sz w:val="24"/>
          <w:szCs w:val="24"/>
        </w:rPr>
        <w:t>4.1 Operational Feasibility</w:t>
      </w:r>
    </w:p>
    <w:p w14:paraId="4476665F" w14:textId="77777777" w:rsidR="00FA2D46" w:rsidRDefault="00FA2D46" w:rsidP="00A56803">
      <w:pPr>
        <w:jc w:val="both"/>
        <w:rPr>
          <w:rFonts w:ascii="Times New Roman" w:hAnsi="Times New Roman" w:cs="Times New Roman"/>
          <w:b/>
          <w:bCs/>
          <w:sz w:val="24"/>
          <w:szCs w:val="24"/>
        </w:rPr>
      </w:pPr>
    </w:p>
    <w:p w14:paraId="0D4232AA" w14:textId="77777777" w:rsidR="00FA2D46" w:rsidRDefault="00000000" w:rsidP="00A5680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Operational Feasibility deals with the study of prospects of the system to be developed. This system operationally eliminates all the tensions of the </w:t>
      </w: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xml:space="preserve"> and helps him in effectively tracking the project progress. This kind of automation will surely reduce the time and energy, which previously consumed in manual work. Based on the study, the system is proved to be operationally feasible.</w:t>
      </w:r>
    </w:p>
    <w:p w14:paraId="3F9E69AB" w14:textId="77777777" w:rsidR="00FA2D46" w:rsidRDefault="00FA2D46" w:rsidP="00A56803">
      <w:pPr>
        <w:spacing w:line="360" w:lineRule="auto"/>
        <w:jc w:val="both"/>
        <w:rPr>
          <w:rFonts w:ascii="Times New Roman" w:hAnsi="Times New Roman" w:cs="Times New Roman"/>
          <w:sz w:val="24"/>
          <w:szCs w:val="24"/>
        </w:rPr>
      </w:pPr>
    </w:p>
    <w:p w14:paraId="3B488AA8" w14:textId="77777777" w:rsidR="00FA2D46" w:rsidRDefault="00000000" w:rsidP="00A56803">
      <w:pPr>
        <w:jc w:val="both"/>
        <w:rPr>
          <w:rFonts w:ascii="Times New Roman" w:hAnsi="Times New Roman" w:cs="Times New Roman"/>
          <w:b/>
          <w:bCs/>
          <w:sz w:val="24"/>
          <w:szCs w:val="24"/>
        </w:rPr>
      </w:pPr>
      <w:r>
        <w:rPr>
          <w:rFonts w:ascii="Times New Roman" w:hAnsi="Times New Roman" w:cs="Times New Roman"/>
          <w:b/>
          <w:bCs/>
          <w:sz w:val="24"/>
          <w:szCs w:val="24"/>
        </w:rPr>
        <w:t>4.2 Economic Feasibility</w:t>
      </w:r>
    </w:p>
    <w:p w14:paraId="68FC1816" w14:textId="77777777" w:rsidR="00FA2D46" w:rsidRDefault="00FA2D46" w:rsidP="00A56803">
      <w:pPr>
        <w:jc w:val="both"/>
        <w:rPr>
          <w:rFonts w:ascii="Times New Roman" w:hAnsi="Times New Roman" w:cs="Times New Roman"/>
          <w:b/>
          <w:bCs/>
          <w:sz w:val="24"/>
          <w:szCs w:val="24"/>
        </w:rPr>
      </w:pPr>
    </w:p>
    <w:p w14:paraId="2A34E1A7" w14:textId="77777777" w:rsidR="00FA2D46" w:rsidRDefault="00000000" w:rsidP="00A568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Economic Feasibility or Cost-benefit is an assessment of the economic justification for a </w:t>
      </w:r>
      <w:proofErr w:type="gramStart"/>
      <w:r>
        <w:rPr>
          <w:rFonts w:ascii="Times New Roman" w:hAnsi="Times New Roman" w:cs="Times New Roman"/>
          <w:sz w:val="24"/>
          <w:szCs w:val="24"/>
        </w:rPr>
        <w:t>computer based</w:t>
      </w:r>
      <w:proofErr w:type="gramEnd"/>
      <w:r>
        <w:rPr>
          <w:rFonts w:ascii="Times New Roman" w:hAnsi="Times New Roman" w:cs="Times New Roman"/>
          <w:sz w:val="24"/>
          <w:szCs w:val="24"/>
        </w:rPr>
        <w:t xml:space="preserve"> project. As hardware was installed from the beginning &amp;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project is economically feasible.</w:t>
      </w:r>
    </w:p>
    <w:p w14:paraId="49C19F74" w14:textId="77777777" w:rsidR="00FA2D46" w:rsidRDefault="00FA2D46" w:rsidP="00A56803">
      <w:pPr>
        <w:spacing w:line="360" w:lineRule="auto"/>
        <w:jc w:val="both"/>
        <w:rPr>
          <w:rFonts w:ascii="Times New Roman" w:hAnsi="Times New Roman" w:cs="Times New Roman"/>
          <w:sz w:val="24"/>
          <w:szCs w:val="24"/>
        </w:rPr>
      </w:pPr>
    </w:p>
    <w:p w14:paraId="240F128A" w14:textId="77777777" w:rsidR="00FA2D46" w:rsidRDefault="00000000" w:rsidP="00A56803">
      <w:pPr>
        <w:jc w:val="both"/>
        <w:rPr>
          <w:rFonts w:ascii="Times New Roman" w:hAnsi="Times New Roman" w:cs="Times New Roman"/>
          <w:b/>
          <w:bCs/>
          <w:sz w:val="24"/>
          <w:szCs w:val="24"/>
        </w:rPr>
      </w:pPr>
      <w:r>
        <w:rPr>
          <w:rFonts w:ascii="Times New Roman" w:hAnsi="Times New Roman" w:cs="Times New Roman"/>
          <w:b/>
          <w:bCs/>
          <w:sz w:val="24"/>
          <w:szCs w:val="24"/>
        </w:rPr>
        <w:t>4.3 Technical Feasibility</w:t>
      </w:r>
    </w:p>
    <w:p w14:paraId="7146F319" w14:textId="77777777" w:rsidR="00FA2D46" w:rsidRDefault="00FA2D46" w:rsidP="00A56803">
      <w:pPr>
        <w:jc w:val="both"/>
        <w:rPr>
          <w:rFonts w:ascii="Times New Roman" w:hAnsi="Times New Roman" w:cs="Times New Roman"/>
          <w:b/>
          <w:bCs/>
          <w:sz w:val="24"/>
          <w:szCs w:val="24"/>
        </w:rPr>
      </w:pPr>
    </w:p>
    <w:p w14:paraId="49E90469" w14:textId="77777777" w:rsidR="00FA2D46" w:rsidRDefault="00000000" w:rsidP="00A568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Roger S. Pressman, Technical Feasibility is the assessment of the technical resources of the organization. The organization needs IBM compatible machines with a graphical web browser connected to the Internet and Intranet. The system is developed for platform </w:t>
      </w:r>
      <w:proofErr w:type="spellStart"/>
      <w:r>
        <w:rPr>
          <w:rFonts w:ascii="Times New Roman" w:hAnsi="Times New Roman" w:cs="Times New Roman"/>
          <w:sz w:val="24"/>
          <w:szCs w:val="24"/>
        </w:rPr>
        <w:t>Independet</w:t>
      </w:r>
      <w:proofErr w:type="spellEnd"/>
      <w:r>
        <w:rPr>
          <w:rFonts w:ascii="Times New Roman" w:hAnsi="Times New Roman" w:cs="Times New Roman"/>
          <w:sz w:val="24"/>
          <w:szCs w:val="24"/>
        </w:rPr>
        <w:t xml:space="preserve"> environment. Java Server Pages, JavaScript, HTML, SQL server and Web Logic Server are used to develop the system. The technical feasibility has been carried out. The system is technically feasible for development and can be developed with the existing.</w:t>
      </w:r>
    </w:p>
    <w:p w14:paraId="0B5B1394" w14:textId="77777777" w:rsidR="00FA2D46" w:rsidRDefault="00FA2D46" w:rsidP="00A56803">
      <w:pPr>
        <w:jc w:val="both"/>
        <w:rPr>
          <w:rFonts w:ascii="Times New Roman" w:hAnsi="Times New Roman" w:cs="Times New Roman"/>
          <w:b/>
          <w:sz w:val="28"/>
        </w:rPr>
      </w:pPr>
    </w:p>
    <w:p w14:paraId="400AC9AA" w14:textId="77777777" w:rsidR="00FA2D46" w:rsidRDefault="00FA2D46" w:rsidP="00A56803">
      <w:pPr>
        <w:jc w:val="both"/>
        <w:rPr>
          <w:rFonts w:ascii="Times New Roman" w:hAnsi="Times New Roman" w:cs="Times New Roman"/>
          <w:b/>
          <w:sz w:val="28"/>
        </w:rPr>
      </w:pPr>
    </w:p>
    <w:p w14:paraId="78E761BC"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INPUT DESIGN:</w:t>
      </w:r>
    </w:p>
    <w:p w14:paraId="5F9D6779" w14:textId="77777777" w:rsidR="00FA2D46" w:rsidRDefault="00000000" w:rsidP="00A56803">
      <w:pPr>
        <w:tabs>
          <w:tab w:val="left" w:pos="0"/>
          <w:tab w:val="left" w:pos="720"/>
        </w:tabs>
        <w:spacing w:line="360" w:lineRule="auto"/>
        <w:ind w:firstLine="720"/>
        <w:jc w:val="both"/>
        <w:rPr>
          <w:rFonts w:ascii="Times New Roman" w:hAnsi="Times New Roman" w:cs="Times New Roman"/>
          <w:sz w:val="24"/>
        </w:rPr>
      </w:pPr>
      <w:r>
        <w:rPr>
          <w:rFonts w:ascii="Times New Roman" w:hAnsi="Times New Roman" w:cs="Times New Roman"/>
          <w:sz w:val="24"/>
        </w:rPr>
        <w:t xml:space="preserve">Input Design plays a vital role in the life cycle of software development, it requires very careful attention of developers. The input design is to feed data to the application as </w:t>
      </w:r>
      <w:r>
        <w:rPr>
          <w:rFonts w:ascii="Times New Roman" w:hAnsi="Times New Roman" w:cs="Times New Roman"/>
          <w:sz w:val="24"/>
        </w:rPr>
        <w:lastRenderedPageBreak/>
        <w:t xml:space="preserve">accurate as possible. </w:t>
      </w:r>
      <w:proofErr w:type="gramStart"/>
      <w:r>
        <w:rPr>
          <w:rFonts w:ascii="Times New Roman" w:hAnsi="Times New Roman" w:cs="Times New Roman"/>
          <w:sz w:val="24"/>
        </w:rPr>
        <w:t>So</w:t>
      </w:r>
      <w:proofErr w:type="gramEnd"/>
      <w:r>
        <w:rPr>
          <w:rFonts w:ascii="Times New Roman" w:hAnsi="Times New Roman" w:cs="Times New Roman"/>
          <w:sz w:val="24"/>
        </w:rPr>
        <w:t xml:space="preserve"> inputs are supposed to be designed effectively so that the errors occurring while feeding are minimized. According to Software Engineering Concepts, the input forms or screens are designed to provide to have a validation control over the input limit, </w:t>
      </w:r>
      <w:proofErr w:type="gramStart"/>
      <w:r>
        <w:rPr>
          <w:rFonts w:ascii="Times New Roman" w:hAnsi="Times New Roman" w:cs="Times New Roman"/>
          <w:sz w:val="24"/>
        </w:rPr>
        <w:t>range</w:t>
      </w:r>
      <w:proofErr w:type="gramEnd"/>
      <w:r>
        <w:rPr>
          <w:rFonts w:ascii="Times New Roman" w:hAnsi="Times New Roman" w:cs="Times New Roman"/>
          <w:sz w:val="24"/>
        </w:rPr>
        <w:t xml:space="preserve"> and other related validations.</w:t>
      </w:r>
    </w:p>
    <w:p w14:paraId="349788AA" w14:textId="77777777" w:rsidR="00FA2D46" w:rsidRDefault="00FA2D46" w:rsidP="00A56803">
      <w:pPr>
        <w:tabs>
          <w:tab w:val="left" w:pos="0"/>
        </w:tabs>
        <w:spacing w:line="360" w:lineRule="auto"/>
        <w:jc w:val="both"/>
        <w:rPr>
          <w:rFonts w:ascii="Times New Roman" w:hAnsi="Times New Roman" w:cs="Times New Roman"/>
          <w:sz w:val="24"/>
        </w:rPr>
      </w:pPr>
    </w:p>
    <w:p w14:paraId="3462B754"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4A1FD5A0" w14:textId="77777777" w:rsidR="00FA2D46" w:rsidRDefault="00FA2D46" w:rsidP="00A56803">
      <w:pPr>
        <w:spacing w:line="360" w:lineRule="auto"/>
        <w:jc w:val="both"/>
        <w:rPr>
          <w:rFonts w:ascii="Times New Roman" w:hAnsi="Times New Roman" w:cs="Times New Roman"/>
          <w:sz w:val="24"/>
        </w:rPr>
      </w:pPr>
    </w:p>
    <w:p w14:paraId="4253393C"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within an option to select an appropriate input from various alternatives related to the field in certain cases.</w:t>
      </w:r>
    </w:p>
    <w:p w14:paraId="0DC79209" w14:textId="77777777" w:rsidR="00FA2D46" w:rsidRDefault="00FA2D46" w:rsidP="00A56803">
      <w:pPr>
        <w:spacing w:line="360" w:lineRule="auto"/>
        <w:jc w:val="both"/>
        <w:rPr>
          <w:rFonts w:ascii="Times New Roman" w:hAnsi="Times New Roman" w:cs="Times New Roman"/>
          <w:sz w:val="24"/>
        </w:rPr>
      </w:pPr>
    </w:p>
    <w:p w14:paraId="3C3A1193"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Validations are required for each data entered. Whenever a user enters an erroneous data, error message is displayed and the user can move on to the subsequent pages after completing all the entries in the current page.</w:t>
      </w:r>
    </w:p>
    <w:p w14:paraId="1AC117FC" w14:textId="77777777" w:rsidR="00FA2D46" w:rsidRDefault="00FA2D46" w:rsidP="00A56803">
      <w:pPr>
        <w:jc w:val="both"/>
        <w:rPr>
          <w:rFonts w:ascii="Times New Roman" w:hAnsi="Times New Roman" w:cs="Times New Roman"/>
          <w:b/>
          <w:sz w:val="28"/>
        </w:rPr>
      </w:pPr>
    </w:p>
    <w:p w14:paraId="7CC1E161"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OUTPUT DESIGN:</w:t>
      </w:r>
    </w:p>
    <w:p w14:paraId="34F04757" w14:textId="77777777" w:rsidR="00FA2D46" w:rsidRDefault="00000000" w:rsidP="00A5680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w:t>
      </w:r>
      <w:proofErr w:type="gramStart"/>
      <w:r>
        <w:rPr>
          <w:rFonts w:ascii="Times New Roman" w:hAnsi="Times New Roman" w:cs="Times New Roman"/>
          <w:sz w:val="24"/>
        </w:rPr>
        <w:t>validity</w:t>
      </w:r>
      <w:proofErr w:type="gramEnd"/>
      <w:r>
        <w:rPr>
          <w:rFonts w:ascii="Times New Roman" w:hAnsi="Times New Roman" w:cs="Times New Roman"/>
          <w:sz w:val="24"/>
        </w:rPr>
        <w:t xml:space="preserve"> and providing folder level access to each client on the user side depending on the projects allotted to him. After completion of a project, a new project may be assigned to the client. User </w:t>
      </w:r>
      <w:r>
        <w:rPr>
          <w:rFonts w:ascii="Times New Roman" w:hAnsi="Times New Roman" w:cs="Times New Roman"/>
          <w:sz w:val="24"/>
        </w:rPr>
        <w:lastRenderedPageBreak/>
        <w:t xml:space="preserve">authentication procedures are maintained at the initial stages itself. A new user may be created by the administrator himself or a user can himself register as a new user but the task of assigning projects and validating a </w:t>
      </w:r>
      <w:proofErr w:type="gramStart"/>
      <w:r>
        <w:rPr>
          <w:rFonts w:ascii="Times New Roman" w:hAnsi="Times New Roman" w:cs="Times New Roman"/>
          <w:sz w:val="24"/>
        </w:rPr>
        <w:t>new use rests</w:t>
      </w:r>
      <w:proofErr w:type="gramEnd"/>
      <w:r>
        <w:rPr>
          <w:rFonts w:ascii="Times New Roman" w:hAnsi="Times New Roman" w:cs="Times New Roman"/>
          <w:sz w:val="24"/>
        </w:rPr>
        <w:t xml:space="preserve"> with the administrator only.</w:t>
      </w:r>
    </w:p>
    <w:p w14:paraId="00EDAD40" w14:textId="77777777" w:rsidR="00FA2D46" w:rsidRDefault="00FA2D46" w:rsidP="00A56803">
      <w:pPr>
        <w:spacing w:line="360" w:lineRule="auto"/>
        <w:ind w:firstLine="720"/>
        <w:jc w:val="both"/>
        <w:rPr>
          <w:rFonts w:ascii="Times New Roman" w:hAnsi="Times New Roman" w:cs="Times New Roman"/>
          <w:sz w:val="24"/>
        </w:rPr>
      </w:pPr>
    </w:p>
    <w:p w14:paraId="391C1F28" w14:textId="77777777" w:rsidR="00FA2D46" w:rsidRDefault="00000000" w:rsidP="00A56803">
      <w:pPr>
        <w:jc w:val="both"/>
        <w:rPr>
          <w:rFonts w:ascii="Times New Roman" w:hAnsi="Times New Roman" w:cs="Times New Roman"/>
          <w:b/>
          <w:sz w:val="32"/>
        </w:rPr>
      </w:pPr>
      <w:r>
        <w:rPr>
          <w:rFonts w:ascii="Times New Roman" w:hAnsi="Times New Roman" w:cs="Times New Roman"/>
          <w:sz w:val="24"/>
        </w:rPr>
        <w:t xml:space="preserve">The application starts running when it is executed for the first time. The server </w:t>
      </w:r>
      <w:proofErr w:type="gramStart"/>
      <w:r>
        <w:rPr>
          <w:rFonts w:ascii="Times New Roman" w:hAnsi="Times New Roman" w:cs="Times New Roman"/>
          <w:sz w:val="24"/>
        </w:rPr>
        <w:t>has to</w:t>
      </w:r>
      <w:proofErr w:type="gramEnd"/>
      <w:r>
        <w:rPr>
          <w:rFonts w:ascii="Times New Roman" w:hAnsi="Times New Roman" w:cs="Times New Roman"/>
          <w:sz w:val="24"/>
        </w:rPr>
        <w:t xml:space="preserve">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06E41023" w14:textId="77777777" w:rsidR="00FA2D46" w:rsidRDefault="00FA2D46" w:rsidP="00A56803">
      <w:pPr>
        <w:jc w:val="both"/>
        <w:rPr>
          <w:rFonts w:ascii="Times New Roman" w:hAnsi="Times New Roman" w:cs="Times New Roman"/>
          <w:b/>
          <w:sz w:val="28"/>
        </w:rPr>
      </w:pPr>
    </w:p>
    <w:p w14:paraId="764BBC0B"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SOFTWARE ENVIRONMENT:</w:t>
      </w:r>
    </w:p>
    <w:p w14:paraId="5279EE14" w14:textId="77777777" w:rsidR="00FA2D46" w:rsidRDefault="00000000" w:rsidP="00A56803">
      <w:pPr>
        <w:keepNext/>
        <w:spacing w:line="360" w:lineRule="auto"/>
        <w:jc w:val="both"/>
        <w:outlineLvl w:val="1"/>
        <w:rPr>
          <w:rFonts w:ascii="Times New Roman" w:hAnsi="Times New Roman" w:cs="Times New Roman"/>
          <w:b/>
          <w:bCs/>
          <w:sz w:val="24"/>
          <w:szCs w:val="24"/>
        </w:rPr>
      </w:pPr>
      <w:r>
        <w:rPr>
          <w:rFonts w:ascii="Times New Roman" w:hAnsi="Times New Roman" w:cs="Times New Roman"/>
          <w:b/>
          <w:bCs/>
          <w:iCs/>
          <w:sz w:val="24"/>
          <w:szCs w:val="24"/>
        </w:rPr>
        <w:t>Java Technology</w:t>
      </w:r>
    </w:p>
    <w:p w14:paraId="2AAF4750" w14:textId="77777777" w:rsidR="00FA2D46" w:rsidRDefault="00FA2D46" w:rsidP="00A56803">
      <w:pPr>
        <w:jc w:val="both"/>
        <w:rPr>
          <w:rFonts w:ascii="Times New Roman" w:hAnsi="Times New Roman" w:cs="Times New Roman"/>
          <w:sz w:val="24"/>
          <w:szCs w:val="24"/>
        </w:rPr>
      </w:pPr>
    </w:p>
    <w:p w14:paraId="214F9DEF"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Java technology is both a programming language and a platform.</w:t>
      </w:r>
    </w:p>
    <w:p w14:paraId="066A9373" w14:textId="77777777" w:rsidR="00FA2D46" w:rsidRDefault="00000000" w:rsidP="00A56803">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The Java Programming Language</w:t>
      </w:r>
    </w:p>
    <w:p w14:paraId="41A74A0A" w14:textId="77777777" w:rsidR="00FA2D46" w:rsidRDefault="00000000" w:rsidP="00A56803">
      <w:pPr>
        <w:keepNext/>
        <w:spacing w:line="360" w:lineRule="auto"/>
        <w:jc w:val="both"/>
        <w:outlineLvl w:val="2"/>
        <w:rPr>
          <w:rFonts w:ascii="Times New Roman" w:hAnsi="Times New Roman" w:cs="Times New Roman"/>
          <w:bCs/>
          <w:sz w:val="24"/>
          <w:szCs w:val="24"/>
        </w:rPr>
      </w:pPr>
      <w:r>
        <w:rPr>
          <w:rFonts w:ascii="Times New Roman" w:hAnsi="Times New Roman" w:cs="Times New Roman"/>
          <w:bCs/>
          <w:sz w:val="24"/>
          <w:szCs w:val="24"/>
        </w:rPr>
        <w:tab/>
        <w:t xml:space="preserve">The Java programming language is a high-level language that can be characterized by </w:t>
      </w:r>
      <w:proofErr w:type="gramStart"/>
      <w:r>
        <w:rPr>
          <w:rFonts w:ascii="Times New Roman" w:hAnsi="Times New Roman" w:cs="Times New Roman"/>
          <w:bCs/>
          <w:sz w:val="24"/>
          <w:szCs w:val="24"/>
        </w:rPr>
        <w:t>all of</w:t>
      </w:r>
      <w:proofErr w:type="gramEnd"/>
      <w:r>
        <w:rPr>
          <w:rFonts w:ascii="Times New Roman" w:hAnsi="Times New Roman" w:cs="Times New Roman"/>
          <w:bCs/>
          <w:sz w:val="24"/>
          <w:szCs w:val="24"/>
        </w:rPr>
        <w:t xml:space="preserve"> the following buzzwords: </w:t>
      </w:r>
    </w:p>
    <w:p w14:paraId="49D0425D" w14:textId="77777777" w:rsidR="00FA2D46" w:rsidRDefault="00FA2D46" w:rsidP="00A56803">
      <w:pPr>
        <w:spacing w:line="360" w:lineRule="auto"/>
        <w:jc w:val="both"/>
        <w:rPr>
          <w:rFonts w:ascii="Times New Roman" w:hAnsi="Times New Roman" w:cs="Times New Roman"/>
          <w:sz w:val="24"/>
          <w:szCs w:val="24"/>
        </w:rPr>
      </w:pPr>
    </w:p>
    <w:p w14:paraId="558ED6BB"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Simple</w:t>
      </w:r>
    </w:p>
    <w:p w14:paraId="63D0A1D1"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Architecture neutral</w:t>
      </w:r>
    </w:p>
    <w:p w14:paraId="55DCBF9E"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 oriented</w:t>
      </w:r>
    </w:p>
    <w:p w14:paraId="10AFF16F"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Portable</w:t>
      </w:r>
    </w:p>
    <w:p w14:paraId="48CDEB6B"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Distributed</w:t>
      </w:r>
      <w:r>
        <w:rPr>
          <w:rFonts w:ascii="Times New Roman" w:hAnsi="Times New Roman" w:cs="Times New Roman"/>
          <w:sz w:val="24"/>
          <w:szCs w:val="24"/>
        </w:rPr>
        <w:tab/>
      </w:r>
    </w:p>
    <w:p w14:paraId="1ECD3546"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High performance</w:t>
      </w:r>
    </w:p>
    <w:p w14:paraId="41818A42"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z w:val="24"/>
          <w:szCs w:val="24"/>
        </w:rPr>
        <w:tab/>
      </w:r>
    </w:p>
    <w:p w14:paraId="21A1D8ED"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Multithreaded</w:t>
      </w:r>
    </w:p>
    <w:p w14:paraId="590BB27F"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Robust</w:t>
      </w:r>
    </w:p>
    <w:p w14:paraId="30CB8708"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Dynamic</w:t>
      </w:r>
    </w:p>
    <w:p w14:paraId="0B081008" w14:textId="77777777" w:rsidR="00FA2D46" w:rsidRDefault="00000000" w:rsidP="00A56803">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Secure</w:t>
      </w:r>
      <w:r>
        <w:rPr>
          <w:rFonts w:ascii="Times New Roman" w:hAnsi="Times New Roman" w:cs="Times New Roman"/>
          <w:sz w:val="24"/>
          <w:szCs w:val="24"/>
        </w:rPr>
        <w:tab/>
      </w:r>
    </w:p>
    <w:p w14:paraId="4F5BB961"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Fonts w:ascii="Times New Roman" w:hAnsi="Times New Roman" w:cs="Times New Roman"/>
          <w:i/>
          <w:iCs/>
          <w:color w:val="000000"/>
          <w:sz w:val="24"/>
          <w:szCs w:val="24"/>
        </w:rPr>
        <w:t>Java byte codes</w:t>
      </w:r>
      <w:r>
        <w:rPr>
          <w:rFonts w:ascii="Times New Roman" w:hAnsi="Times New Roman" w:cs="Times New Roman"/>
          <w:color w:val="000000"/>
          <w:sz w:val="24"/>
          <w:szCs w:val="24"/>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0CE39A1B" w14:textId="77777777" w:rsidR="00FA2D46" w:rsidRDefault="00FA2D46" w:rsidP="00A56803">
      <w:pPr>
        <w:spacing w:line="360" w:lineRule="auto"/>
        <w:ind w:firstLine="720"/>
        <w:jc w:val="both"/>
        <w:rPr>
          <w:rFonts w:ascii="Times New Roman" w:hAnsi="Times New Roman" w:cs="Times New Roman"/>
          <w:color w:val="000000"/>
          <w:sz w:val="24"/>
          <w:szCs w:val="24"/>
        </w:rPr>
      </w:pPr>
    </w:p>
    <w:p w14:paraId="129BA573"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FE7F239" wp14:editId="304470B7">
            <wp:extent cx="5069205" cy="1177925"/>
            <wp:effectExtent l="0" t="0" r="0" b="3175"/>
            <wp:docPr id="7" name="Picture 7" descr="F:\XML-DATABASE SYNCHRONISATION\rendoc\eBooks\The java tutorial\figures\getStarted\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XML-DATABASE SYNCHRONISATION\rendoc\eBooks\The java tutorial\figures\getStarted\g1.gif"/>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a:xfrm>
                      <a:off x="0" y="0"/>
                      <a:ext cx="5069205" cy="1177925"/>
                    </a:xfrm>
                    <a:prstGeom prst="rect">
                      <a:avLst/>
                    </a:prstGeom>
                    <a:noFill/>
                    <a:ln>
                      <a:noFill/>
                    </a:ln>
                  </pic:spPr>
                </pic:pic>
              </a:graphicData>
            </a:graphic>
          </wp:inline>
        </w:drawing>
      </w:r>
    </w:p>
    <w:p w14:paraId="7826E39F" w14:textId="77777777" w:rsidR="00FA2D46" w:rsidRDefault="00000000" w:rsidP="00A5680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6F74978" w14:textId="77777777" w:rsidR="00FA2D46" w:rsidRDefault="00000000" w:rsidP="00A5680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You can think of Java byte codes as the machine code instructions for 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 Every Java interpreter, whether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a computer has a Java VM, the same program written in the Java programming language can run on Windows 2000, a Solaris workstation, or on an iMac. </w:t>
      </w:r>
    </w:p>
    <w:p w14:paraId="57CA3A10" w14:textId="77777777" w:rsidR="00FA2D46" w:rsidRDefault="00FA2D46" w:rsidP="00A56803">
      <w:pPr>
        <w:spacing w:line="360" w:lineRule="auto"/>
        <w:jc w:val="both"/>
        <w:rPr>
          <w:rFonts w:ascii="Times New Roman" w:hAnsi="Times New Roman" w:cs="Times New Roman"/>
          <w:sz w:val="24"/>
          <w:szCs w:val="24"/>
        </w:rPr>
      </w:pPr>
    </w:p>
    <w:p w14:paraId="04225DDE"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CA4E7A2" wp14:editId="6D5712CE">
            <wp:extent cx="4418330" cy="2092325"/>
            <wp:effectExtent l="0" t="0" r="1270" b="3175"/>
            <wp:docPr id="6" name="Picture 6" descr="F:\XML-DATABASE SYNCHRONISATION\rendoc\eBooks\The java tutorial\figures\getStarted\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XML-DATABASE SYNCHRONISATION\rendoc\eBooks\The java tutorial\figures\getStarted\helloWorld.gi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a:xfrm>
                      <a:off x="0" y="0"/>
                      <a:ext cx="4418330" cy="2092325"/>
                    </a:xfrm>
                    <a:prstGeom prst="rect">
                      <a:avLst/>
                    </a:prstGeom>
                    <a:noFill/>
                    <a:ln>
                      <a:noFill/>
                    </a:ln>
                  </pic:spPr>
                </pic:pic>
              </a:graphicData>
            </a:graphic>
          </wp:inline>
        </w:drawing>
      </w:r>
    </w:p>
    <w:p w14:paraId="3577D043" w14:textId="77777777" w:rsidR="00FA2D46" w:rsidRDefault="00FA2D46" w:rsidP="00A56803">
      <w:pPr>
        <w:keepNext/>
        <w:spacing w:line="360" w:lineRule="auto"/>
        <w:jc w:val="both"/>
        <w:outlineLvl w:val="2"/>
        <w:rPr>
          <w:rFonts w:ascii="Times New Roman" w:hAnsi="Times New Roman" w:cs="Times New Roman"/>
          <w:b/>
          <w:bCs/>
          <w:sz w:val="24"/>
          <w:szCs w:val="24"/>
        </w:rPr>
      </w:pPr>
    </w:p>
    <w:p w14:paraId="507D602C" w14:textId="77777777" w:rsidR="00FA2D46" w:rsidRDefault="00000000" w:rsidP="00A56803">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6.2 Java Platform</w:t>
      </w:r>
    </w:p>
    <w:p w14:paraId="74DF5CE9" w14:textId="77777777" w:rsidR="00FA2D46" w:rsidRDefault="00000000" w:rsidP="00A5680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iCs/>
          <w:sz w:val="24"/>
          <w:szCs w:val="24"/>
        </w:rPr>
        <w:t>platform</w:t>
      </w:r>
      <w:r>
        <w:rPr>
          <w:rFonts w:ascii="Times New Roman" w:hAnsi="Times New Roman" w:cs="Times New Roman"/>
          <w:sz w:val="24"/>
          <w:szCs w:val="24"/>
        </w:rPr>
        <w:t xml:space="preserve"> is the hardware or software environment in which a program runs.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already mentioned some of the most popular platforms like Windows 2000, Linux, Solaris, and MacOS. Most platforms can be described as a combination of the operating system and hardware. The Java platform differs from most other platforms in that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 software-only platform that runs on top of other hardware-based platforms.</w:t>
      </w:r>
    </w:p>
    <w:p w14:paraId="37FC4A2F" w14:textId="77777777" w:rsidR="00FA2D46" w:rsidRDefault="00000000" w:rsidP="00A56803">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Java platform has two components:</w:t>
      </w:r>
    </w:p>
    <w:p w14:paraId="64B6CA82" w14:textId="77777777" w:rsidR="00FA2D46" w:rsidRDefault="00000000" w:rsidP="00A56803">
      <w:pPr>
        <w:numPr>
          <w:ilvl w:val="0"/>
          <w:numId w:val="2"/>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w:t>
      </w:r>
    </w:p>
    <w:p w14:paraId="5383CA79" w14:textId="77777777" w:rsidR="00FA2D46" w:rsidRDefault="00000000" w:rsidP="00A56803">
      <w:pPr>
        <w:numPr>
          <w:ilvl w:val="0"/>
          <w:numId w:val="2"/>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Application Programming Interface</w:t>
      </w:r>
      <w:r>
        <w:rPr>
          <w:rFonts w:ascii="Times New Roman" w:hAnsi="Times New Roman" w:cs="Times New Roman"/>
          <w:sz w:val="24"/>
          <w:szCs w:val="24"/>
        </w:rPr>
        <w:t xml:space="preserve"> (Java API)</w:t>
      </w:r>
    </w:p>
    <w:p w14:paraId="01FB575B" w14:textId="77777777" w:rsidR="00FA2D46" w:rsidRDefault="00000000" w:rsidP="00A56803">
      <w:pPr>
        <w:spacing w:line="360" w:lineRule="auto"/>
        <w:ind w:left="720" w:firstLine="360"/>
        <w:jc w:val="both"/>
        <w:rPr>
          <w:rFonts w:ascii="Times New Roman" w:hAnsi="Times New Roman" w:cs="Times New Roman"/>
          <w:sz w:val="24"/>
          <w:szCs w:val="24"/>
        </w:rPr>
      </w:pPr>
      <w:proofErr w:type="gramStart"/>
      <w:r>
        <w:rPr>
          <w:rFonts w:ascii="Times New Roman" w:hAnsi="Times New Roman" w:cs="Times New Roman"/>
          <w:sz w:val="24"/>
          <w:szCs w:val="24"/>
        </w:rPr>
        <w:t>You’ve</w:t>
      </w:r>
      <w:proofErr w:type="gramEnd"/>
      <w:r>
        <w:rPr>
          <w:rFonts w:ascii="Times New Roman" w:hAnsi="Times New Roman" w:cs="Times New Roman"/>
          <w:sz w:val="24"/>
          <w:szCs w:val="24"/>
        </w:rPr>
        <w:t xml:space="preserve"> already been introduced to the Java VM.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the base for the Java platform and is ported onto various hardware-based platforms.</w:t>
      </w:r>
    </w:p>
    <w:p w14:paraId="2252F7E8" w14:textId="77777777" w:rsidR="00FA2D46" w:rsidRDefault="00000000" w:rsidP="00A56803">
      <w:pPr>
        <w:spacing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Fonts w:ascii="Times New Roman" w:hAnsi="Times New Roman" w:cs="Times New Roman"/>
          <w:i/>
          <w:iCs/>
          <w:color w:val="000000"/>
          <w:sz w:val="24"/>
          <w:szCs w:val="24"/>
        </w:rPr>
        <w:t>packages</w:t>
      </w:r>
      <w:r>
        <w:rPr>
          <w:rFonts w:ascii="Times New Roman" w:hAnsi="Times New Roman" w:cs="Times New Roman"/>
          <w:color w:val="000000"/>
          <w:sz w:val="24"/>
          <w:szCs w:val="24"/>
        </w:rPr>
        <w:t>. The next section what Can Java Technology Do? Highlights what functionality some of the packages in the Java API provide.</w:t>
      </w:r>
    </w:p>
    <w:p w14:paraId="63FD3B73" w14:textId="77777777" w:rsidR="00FA2D46" w:rsidRDefault="00000000" w:rsidP="00A56803">
      <w:pPr>
        <w:spacing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following figure depicts a program </w:t>
      </w:r>
      <w:proofErr w:type="gramStart"/>
      <w:r>
        <w:rPr>
          <w:rFonts w:ascii="Times New Roman" w:hAnsi="Times New Roman" w:cs="Times New Roman"/>
          <w:color w:val="000000"/>
          <w:sz w:val="24"/>
          <w:szCs w:val="24"/>
        </w:rPr>
        <w:t>that’s</w:t>
      </w:r>
      <w:proofErr w:type="gramEnd"/>
      <w:r>
        <w:rPr>
          <w:rFonts w:ascii="Times New Roman" w:hAnsi="Times New Roman" w:cs="Times New Roman"/>
          <w:color w:val="000000"/>
          <w:sz w:val="24"/>
          <w:szCs w:val="24"/>
        </w:rPr>
        <w:t xml:space="preserve"> running on the Java platform. As the figure shows, the Java API and the virtual machine insulate the program from the hardware.</w:t>
      </w:r>
    </w:p>
    <w:p w14:paraId="04DE9627"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0796AB0" wp14:editId="0CFEB38A">
            <wp:extent cx="2552700" cy="1031240"/>
            <wp:effectExtent l="0" t="0" r="0" b="0"/>
            <wp:docPr id="5" name="Picture 5" descr="F:\XML-DATABASE SYNCHRONISATION\rendoc\eBooks\The java tutorial\figures\getStarted\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XML-DATABASE SYNCHRONISATION\rendoc\eBooks\The java tutorial\figures\getStarted\g3.gi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a:xfrm>
                      <a:off x="0" y="0"/>
                      <a:ext cx="2552700" cy="1031240"/>
                    </a:xfrm>
                    <a:prstGeom prst="rect">
                      <a:avLst/>
                    </a:prstGeom>
                    <a:noFill/>
                    <a:ln>
                      <a:noFill/>
                    </a:ln>
                  </pic:spPr>
                </pic:pic>
              </a:graphicData>
            </a:graphic>
          </wp:inline>
        </w:drawing>
      </w:r>
    </w:p>
    <w:p w14:paraId="6A3314CE" w14:textId="77777777" w:rsidR="00FA2D46" w:rsidRDefault="00000000" w:rsidP="00A56803">
      <w:pPr>
        <w:spacing w:before="100" w:beforeAutospacing="1" w:after="100" w:afterAutospacing="1"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Native code is code that after you compile it, the compiled code runs on a specific hardware platform. As a platform-independent environment, the Java platform can be a bit slower than native code. However, smart compilers, well-tuned </w:t>
      </w:r>
      <w:r>
        <w:rPr>
          <w:rFonts w:ascii="Times New Roman" w:hAnsi="Times New Roman" w:cs="Times New Roman"/>
          <w:sz w:val="24"/>
          <w:szCs w:val="24"/>
        </w:rPr>
        <w:lastRenderedPageBreak/>
        <w:t xml:space="preserve">interpreters, and just-in-time byte code compilers can bring performance close to that of native code without threatening portability. </w:t>
      </w:r>
    </w:p>
    <w:p w14:paraId="44B21D58" w14:textId="77777777" w:rsidR="00FA2D46" w:rsidRDefault="00000000" w:rsidP="00A56803">
      <w:pPr>
        <w:keepNext/>
        <w:spacing w:line="360" w:lineRule="auto"/>
        <w:jc w:val="both"/>
        <w:outlineLvl w:val="1"/>
        <w:rPr>
          <w:rFonts w:ascii="Times New Roman" w:hAnsi="Times New Roman" w:cs="Times New Roman"/>
          <w:b/>
          <w:bCs/>
          <w:iCs/>
          <w:sz w:val="24"/>
          <w:szCs w:val="24"/>
        </w:rPr>
      </w:pPr>
      <w:r>
        <w:rPr>
          <w:rFonts w:ascii="Times New Roman" w:hAnsi="Times New Roman" w:cs="Times New Roman"/>
          <w:b/>
          <w:bCs/>
          <w:iCs/>
          <w:sz w:val="24"/>
          <w:szCs w:val="24"/>
        </w:rPr>
        <w:t xml:space="preserve">What Can Java Technology Do? </w:t>
      </w:r>
    </w:p>
    <w:p w14:paraId="001C9223"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most common types of programs written in the Java programming language are </w:t>
      </w:r>
      <w:r>
        <w:rPr>
          <w:rFonts w:ascii="Times New Roman" w:hAnsi="Times New Roman" w:cs="Times New Roman"/>
          <w:i/>
          <w:iCs/>
          <w:sz w:val="24"/>
          <w:szCs w:val="24"/>
        </w:rPr>
        <w:t>applets</w:t>
      </w:r>
      <w:r>
        <w:rPr>
          <w:rFonts w:ascii="Times New Roman" w:hAnsi="Times New Roman" w:cs="Times New Roman"/>
          <w:sz w:val="24"/>
          <w:szCs w:val="24"/>
        </w:rPr>
        <w:t xml:space="preserve"> and </w:t>
      </w:r>
      <w:r>
        <w:rPr>
          <w:rFonts w:ascii="Times New Roman" w:hAnsi="Times New Roman" w:cs="Times New Roman"/>
          <w:i/>
          <w:iCs/>
          <w:sz w:val="24"/>
          <w:szCs w:val="24"/>
        </w:rPr>
        <w:t>applications</w:t>
      </w:r>
      <w:r>
        <w:rPr>
          <w:rFonts w:ascii="Times New Roman" w:hAnsi="Times New Roman" w:cs="Times New Roman"/>
          <w:sz w:val="24"/>
          <w:szCs w:val="24"/>
        </w:rPr>
        <w:t xml:space="preserve">. If </w:t>
      </w:r>
      <w:proofErr w:type="gramStart"/>
      <w:r>
        <w:rPr>
          <w:rFonts w:ascii="Times New Roman" w:hAnsi="Times New Roman" w:cs="Times New Roman"/>
          <w:sz w:val="24"/>
          <w:szCs w:val="24"/>
        </w:rPr>
        <w:t>you’ve</w:t>
      </w:r>
      <w:proofErr w:type="gramEnd"/>
      <w:r>
        <w:rPr>
          <w:rFonts w:ascii="Times New Roman" w:hAnsi="Times New Roman" w:cs="Times New Roman"/>
          <w:sz w:val="24"/>
          <w:szCs w:val="24"/>
        </w:rPr>
        <w:t xml:space="preserve"> surfed the Web, you’re probably already familiar with applets. An apple is a program that adheres to certain conventions that allow it to run within a Java-enabled browser. </w:t>
      </w:r>
    </w:p>
    <w:p w14:paraId="631F0208" w14:textId="77777777" w:rsidR="00FA2D46" w:rsidRDefault="00000000" w:rsidP="00A56803">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379DEB63" w14:textId="77777777" w:rsidR="00FA2D46" w:rsidRDefault="00000000" w:rsidP="00A56803">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 application is a standalone program that runs directly on the Java platform. A special kind of application known as a </w:t>
      </w:r>
      <w:r>
        <w:rPr>
          <w:rFonts w:ascii="Times New Roman" w:hAnsi="Times New Roman" w:cs="Times New Roman"/>
          <w:i/>
          <w:iCs/>
          <w:color w:val="000000"/>
          <w:sz w:val="24"/>
          <w:szCs w:val="24"/>
        </w:rPr>
        <w:t>server</w:t>
      </w:r>
      <w:r>
        <w:rPr>
          <w:rFonts w:ascii="Times New Roman" w:hAnsi="Times New Roman" w:cs="Times New Roman"/>
          <w:color w:val="000000"/>
          <w:sz w:val="24"/>
          <w:szCs w:val="24"/>
        </w:rPr>
        <w:t xml:space="preserve"> serves and supports clients on a network. Examples of servers are Web Servlets proxy servers, mail servers, and print servers. Another specialized program is a </w:t>
      </w:r>
      <w:proofErr w:type="gramStart"/>
      <w:r>
        <w:rPr>
          <w:rFonts w:ascii="Times New Roman" w:hAnsi="Times New Roman" w:cs="Times New Roman"/>
          <w:i/>
          <w:iCs/>
          <w:color w:val="000000"/>
          <w:sz w:val="24"/>
          <w:szCs w:val="24"/>
        </w:rPr>
        <w:t>servlet</w:t>
      </w:r>
      <w:r>
        <w:rPr>
          <w:rFonts w:ascii="Times New Roman" w:hAnsi="Times New Roman" w:cs="Times New Roman"/>
          <w:color w:val="000000"/>
          <w:sz w:val="24"/>
          <w:szCs w:val="24"/>
        </w:rPr>
        <w:t xml:space="preserve"> A servlets</w:t>
      </w:r>
      <w:proofErr w:type="gramEnd"/>
      <w:r>
        <w:rPr>
          <w:rFonts w:ascii="Times New Roman" w:hAnsi="Times New Roman" w:cs="Times New Roman"/>
          <w:color w:val="000000"/>
          <w:sz w:val="24"/>
          <w:szCs w:val="24"/>
        </w:rPr>
        <w:t xml:space="preserve"> can almost be thought of as an applet that runs on the server side. Java Servlets are a popular choice for building interactive web applications, replacing the use of CGI scripts. Servlets are </w:t>
      </w:r>
      <w:proofErr w:type="gramStart"/>
      <w:r>
        <w:rPr>
          <w:rFonts w:ascii="Times New Roman" w:hAnsi="Times New Roman" w:cs="Times New Roman"/>
          <w:color w:val="000000"/>
          <w:sz w:val="24"/>
          <w:szCs w:val="24"/>
        </w:rPr>
        <w:t>similar to</w:t>
      </w:r>
      <w:proofErr w:type="gramEnd"/>
      <w:r>
        <w:rPr>
          <w:rFonts w:ascii="Times New Roman" w:hAnsi="Times New Roman" w:cs="Times New Roman"/>
          <w:color w:val="000000"/>
          <w:sz w:val="24"/>
          <w:szCs w:val="24"/>
        </w:rPr>
        <w:t xml:space="preserve"> applets in that they are runtime extensions of applications. Instead of working in browsers, though, serviettes run within Java Web servers, </w:t>
      </w:r>
      <w:proofErr w:type="gramStart"/>
      <w:r>
        <w:rPr>
          <w:rFonts w:ascii="Times New Roman" w:hAnsi="Times New Roman" w:cs="Times New Roman"/>
          <w:color w:val="000000"/>
          <w:sz w:val="24"/>
          <w:szCs w:val="24"/>
        </w:rPr>
        <w:t>configuring</w:t>
      </w:r>
      <w:proofErr w:type="gramEnd"/>
      <w:r>
        <w:rPr>
          <w:rFonts w:ascii="Times New Roman" w:hAnsi="Times New Roman" w:cs="Times New Roman"/>
          <w:color w:val="000000"/>
          <w:sz w:val="24"/>
          <w:szCs w:val="24"/>
        </w:rPr>
        <w:t xml:space="preserve"> or tailoring the server. </w:t>
      </w:r>
    </w:p>
    <w:p w14:paraId="405C0E34" w14:textId="77777777" w:rsidR="00FA2D46" w:rsidRDefault="00000000" w:rsidP="00A56803">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How does the API support all these kinds of programs? It does so with packages of software components that provides a wide range of functionality. Every full implementation of the Java platform gives you the following features: </w:t>
      </w:r>
    </w:p>
    <w:p w14:paraId="2699C78B"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The essentials</w:t>
      </w:r>
      <w:r>
        <w:rPr>
          <w:rFonts w:ascii="Times New Roman" w:hAnsi="Times New Roman" w:cs="Times New Roman"/>
          <w:sz w:val="24"/>
          <w:szCs w:val="24"/>
        </w:rPr>
        <w:t xml:space="preserve">: Objects, strings, threads, numbers, input and output, data structures, system properties,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xml:space="preserve"> and time, and so on. </w:t>
      </w:r>
    </w:p>
    <w:p w14:paraId="7488F37D"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Applets</w:t>
      </w:r>
      <w:r>
        <w:rPr>
          <w:rFonts w:ascii="Times New Roman" w:hAnsi="Times New Roman" w:cs="Times New Roman"/>
          <w:sz w:val="24"/>
          <w:szCs w:val="24"/>
        </w:rPr>
        <w:t xml:space="preserve">: The set of conventions used by applets. </w:t>
      </w:r>
    </w:p>
    <w:p w14:paraId="44F1F400"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Networking</w:t>
      </w:r>
      <w:r>
        <w:rPr>
          <w:rFonts w:ascii="Times New Roman" w:hAnsi="Times New Roman" w:cs="Times New Roman"/>
          <w:sz w:val="24"/>
          <w:szCs w:val="24"/>
        </w:rPr>
        <w:t xml:space="preserve">: URLs, TCP (Transmission Control Protocol), UDP (User Data gram Protocol) sockets, and IP (Internet Protocol) addresses. </w:t>
      </w:r>
    </w:p>
    <w:p w14:paraId="112A8BEE"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lastRenderedPageBreak/>
        <w:t>Internationalization</w:t>
      </w:r>
      <w:r>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2846DA77"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xml:space="preserve">: Both low level and high level, including electronic signatures, public and private key management, access control, and certificates. </w:t>
      </w:r>
    </w:p>
    <w:p w14:paraId="4137D921"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Software components</w:t>
      </w:r>
      <w:r>
        <w:rPr>
          <w:rFonts w:ascii="Times New Roman" w:hAnsi="Times New Roman" w:cs="Times New Roman"/>
          <w:sz w:val="24"/>
          <w:szCs w:val="24"/>
        </w:rPr>
        <w:t xml:space="preserve">: Known as JavaBeans can plug into existing component architectures. </w:t>
      </w:r>
    </w:p>
    <w:p w14:paraId="16918EEC"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Object serialization</w:t>
      </w:r>
      <w:r>
        <w:rPr>
          <w:rFonts w:ascii="Times New Roman" w:hAnsi="Times New Roman" w:cs="Times New Roman"/>
          <w:sz w:val="24"/>
          <w:szCs w:val="24"/>
        </w:rPr>
        <w:t xml:space="preserve">: Allows lightweight persistence and communication via Remote Method Invocation (RMI). </w:t>
      </w:r>
    </w:p>
    <w:p w14:paraId="6924B598" w14:textId="77777777" w:rsidR="00FA2D46" w:rsidRDefault="00000000" w:rsidP="00A56803">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Java Database Connectivity (JDBC</w:t>
      </w:r>
      <w:r>
        <w:rPr>
          <w:rFonts w:ascii="Times New Roman" w:hAnsi="Times New Roman" w:cs="Times New Roman"/>
          <w:b/>
          <w:bCs/>
          <w:sz w:val="24"/>
          <w:szCs w:val="24"/>
          <w:vertAlign w:val="superscript"/>
        </w:rPr>
        <w:t>TM</w:t>
      </w:r>
      <w:r>
        <w:rPr>
          <w:rFonts w:ascii="Times New Roman" w:hAnsi="Times New Roman" w:cs="Times New Roman"/>
          <w:b/>
          <w:bCs/>
          <w:sz w:val="24"/>
          <w:szCs w:val="24"/>
        </w:rPr>
        <w:t>)</w:t>
      </w:r>
      <w:r>
        <w:rPr>
          <w:rFonts w:ascii="Times New Roman" w:hAnsi="Times New Roman" w:cs="Times New Roman"/>
          <w:sz w:val="24"/>
          <w:szCs w:val="24"/>
        </w:rPr>
        <w:t xml:space="preserve">: Provides uniform access to a wide range of relational databases. </w:t>
      </w:r>
    </w:p>
    <w:p w14:paraId="40577B75"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14:paraId="77281F47" w14:textId="77777777" w:rsidR="00FA2D46" w:rsidRDefault="00FA2D46" w:rsidP="00A56803">
      <w:pPr>
        <w:spacing w:line="360" w:lineRule="auto"/>
        <w:ind w:left="720"/>
        <w:jc w:val="both"/>
        <w:rPr>
          <w:rFonts w:ascii="Times New Roman" w:hAnsi="Times New Roman" w:cs="Times New Roman"/>
          <w:sz w:val="24"/>
          <w:szCs w:val="24"/>
        </w:rPr>
      </w:pPr>
    </w:p>
    <w:p w14:paraId="5944D696" w14:textId="77777777" w:rsidR="00FA2D46" w:rsidRDefault="00000000" w:rsidP="00A5680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23A6131" wp14:editId="34AF6726">
            <wp:extent cx="5449570" cy="2172335"/>
            <wp:effectExtent l="0" t="0" r="0" b="0"/>
            <wp:docPr id="4" name="Picture 4" descr="F:\XML-DATABASE SYNCHRONISATION\rendoc\eBooks\The java tutorial\figures\getStarted\g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XML-DATABASE SYNCHRONISATION\rendoc\eBooks\The java tutorial\figures\getStarted\gs5.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a:xfrm>
                      <a:off x="0" y="0"/>
                      <a:ext cx="5449570" cy="2172335"/>
                    </a:xfrm>
                    <a:prstGeom prst="rect">
                      <a:avLst/>
                    </a:prstGeom>
                    <a:noFill/>
                    <a:ln>
                      <a:noFill/>
                    </a:ln>
                  </pic:spPr>
                </pic:pic>
              </a:graphicData>
            </a:graphic>
          </wp:inline>
        </w:drawing>
      </w:r>
    </w:p>
    <w:p w14:paraId="40E912A2" w14:textId="77777777" w:rsidR="00FA2D46" w:rsidRDefault="00FA2D46" w:rsidP="00A56803">
      <w:pPr>
        <w:keepNext/>
        <w:spacing w:line="360" w:lineRule="auto"/>
        <w:jc w:val="both"/>
        <w:outlineLvl w:val="1"/>
        <w:rPr>
          <w:rFonts w:ascii="Times New Roman" w:hAnsi="Times New Roman" w:cs="Times New Roman"/>
          <w:b/>
          <w:bCs/>
          <w:i/>
          <w:iCs/>
          <w:sz w:val="24"/>
          <w:szCs w:val="24"/>
        </w:rPr>
      </w:pPr>
    </w:p>
    <w:p w14:paraId="487C9809" w14:textId="77777777" w:rsidR="00FA2D46" w:rsidRDefault="00000000" w:rsidP="00A56803">
      <w:pPr>
        <w:keepNext/>
        <w:spacing w:line="360" w:lineRule="auto"/>
        <w:jc w:val="both"/>
        <w:outlineLvl w:val="1"/>
        <w:rPr>
          <w:rFonts w:ascii="Times New Roman" w:hAnsi="Times New Roman" w:cs="Times New Roman"/>
          <w:b/>
          <w:bCs/>
          <w:i/>
          <w:iCs/>
          <w:sz w:val="24"/>
          <w:szCs w:val="24"/>
        </w:rPr>
      </w:pPr>
      <w:r>
        <w:rPr>
          <w:rFonts w:ascii="Times New Roman" w:hAnsi="Times New Roman" w:cs="Times New Roman"/>
          <w:b/>
          <w:bCs/>
          <w:sz w:val="24"/>
          <w:szCs w:val="24"/>
        </w:rPr>
        <w:t>How Will Java Technology Change My Life</w:t>
      </w:r>
      <w:r>
        <w:rPr>
          <w:rFonts w:ascii="Times New Roman" w:hAnsi="Times New Roman" w:cs="Times New Roman"/>
          <w:b/>
          <w:bCs/>
          <w:i/>
          <w:iCs/>
          <w:sz w:val="24"/>
          <w:szCs w:val="24"/>
        </w:rPr>
        <w:t xml:space="preserve">? </w:t>
      </w:r>
    </w:p>
    <w:p w14:paraId="6EE15A2C" w14:textId="77777777" w:rsidR="00FA2D46" w:rsidRDefault="00000000" w:rsidP="00A56803">
      <w:pPr>
        <w:spacing w:before="100" w:beforeAutospacing="1" w:after="100" w:afterAutospacing="1"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promise you fame, fortune, or even a job if you learn the Java programming language. Still, it is likely to make your programs better and requires less effort than other languages. We believe that Java technology will help you do the following: </w:t>
      </w:r>
    </w:p>
    <w:p w14:paraId="564D4012"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lastRenderedPageBreak/>
        <w:t>Get started quickly</w:t>
      </w:r>
      <w:r>
        <w:rPr>
          <w:rFonts w:ascii="Times New Roman" w:hAnsi="Times New Roman" w:cs="Times New Roman"/>
          <w:sz w:val="24"/>
          <w:szCs w:val="24"/>
        </w:rPr>
        <w:t xml:space="preserve">: Although the Java programming language is a powerful object-oriented language,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easy to learn, especially for programmers already familiar with C or C++. </w:t>
      </w:r>
    </w:p>
    <w:p w14:paraId="6C9FD691"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less code</w:t>
      </w:r>
      <w:r>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4AF76552"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better code</w:t>
      </w:r>
      <w:r>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0FF6E351"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Develop programs more quickly</w:t>
      </w:r>
      <w:r>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0D7B5CD1"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Avoid platform dependencies with 100% Pure Java</w:t>
      </w:r>
      <w:r>
        <w:rPr>
          <w:rFonts w:ascii="Times New Roman" w:hAnsi="Times New Roman" w:cs="Times New Roman"/>
          <w:sz w:val="24"/>
          <w:szCs w:val="24"/>
        </w:rPr>
        <w:t xml:space="preserve">: You can keep your program portable by avoiding the use of libraries written in other languages. The 100% Pure Java Product Certification Program has a repository of historical process manuals, white papers, brochures, and similar materials online. </w:t>
      </w:r>
    </w:p>
    <w:p w14:paraId="50A46EDA"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once, run anywhere</w:t>
      </w:r>
      <w:r>
        <w:rPr>
          <w:rFonts w:ascii="Times New Roman" w:hAnsi="Times New Roman" w:cs="Times New Roman"/>
          <w:sz w:val="24"/>
          <w:szCs w:val="24"/>
        </w:rPr>
        <w:t xml:space="preserve">: Because 100% Pure Java programs are compiled into machine-independent byte codes, they run consistently on any Java platform. </w:t>
      </w:r>
    </w:p>
    <w:p w14:paraId="4F3D927C" w14:textId="77777777" w:rsidR="00FA2D46" w:rsidRDefault="00000000" w:rsidP="00A56803">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Distribute software more easily</w:t>
      </w:r>
      <w:r>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08299177" w14:textId="77777777" w:rsidR="00FA2D46" w:rsidRDefault="00000000" w:rsidP="00A56803">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 xml:space="preserve">ODBC </w:t>
      </w:r>
    </w:p>
    <w:p w14:paraId="3DBE43B8"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Open Database Connectivity (ODBC) is a standard programming interface for application developers and database systems providers. Before ODBC became a </w:t>
      </w:r>
      <w:r>
        <w:rPr>
          <w:rFonts w:ascii="Times New Roman" w:hAnsi="Times New Roman" w:cs="Times New Roman"/>
          <w:i/>
          <w:iCs/>
          <w:color w:val="000000"/>
          <w:sz w:val="24"/>
          <w:szCs w:val="24"/>
        </w:rPr>
        <w:t>de facto</w:t>
      </w:r>
      <w:r>
        <w:rPr>
          <w:rFonts w:ascii="Times New Roman" w:hAnsi="Times New Roman" w:cs="Times New Roman"/>
          <w:color w:val="000000"/>
          <w:sz w:val="24"/>
          <w:szCs w:val="24"/>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w:t>
      </w:r>
      <w:r>
        <w:rPr>
          <w:rFonts w:ascii="Times New Roman" w:hAnsi="Times New Roman" w:cs="Times New Roman"/>
          <w:color w:val="000000"/>
          <w:sz w:val="24"/>
          <w:szCs w:val="24"/>
        </w:rPr>
        <w:lastRenderedPageBreak/>
        <w:t xml:space="preserve">syntax that is needed to port their program from one database to another when business needs suddenly change. </w:t>
      </w:r>
    </w:p>
    <w:p w14:paraId="4738BA3E"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Through the ODBC Administrator in Control Panel, you can specify the </w:t>
      </w:r>
      <w:proofErr w:type="gramStart"/>
      <w:r>
        <w:rPr>
          <w:rFonts w:ascii="Times New Roman" w:hAnsi="Times New Roman" w:cs="Times New Roman"/>
          <w:color w:val="000000"/>
          <w:sz w:val="24"/>
          <w:szCs w:val="24"/>
        </w:rPr>
        <w:t>particular database</w:t>
      </w:r>
      <w:proofErr w:type="gramEnd"/>
      <w:r>
        <w:rPr>
          <w:rFonts w:ascii="Times New Roman" w:hAnsi="Times New Roman" w:cs="Times New Roman"/>
          <w:color w:val="000000"/>
          <w:sz w:val="24"/>
          <w:szCs w:val="24"/>
        </w:rPr>
        <w:t xml:space="preserv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664DB28A" w14:textId="77777777" w:rsidR="00FA2D46" w:rsidRDefault="00000000" w:rsidP="00A568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ascii="Times New Roman" w:hAnsi="Times New Roman" w:cs="Times New Roman"/>
          <w:sz w:val="24"/>
          <w:szCs w:val="24"/>
        </w:rPr>
        <w:br/>
      </w:r>
    </w:p>
    <w:p w14:paraId="4DC7460D"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 programming perspective, the beauty of ODBC is that the application can be written to use the same set of function calls to interface with any data source, regardless of the database vendor. The source code of the application </w:t>
      </w:r>
      <w:proofErr w:type="gramStart"/>
      <w:r>
        <w:rPr>
          <w:rFonts w:ascii="Times New Roman" w:hAnsi="Times New Roman" w:cs="Times New Roman"/>
          <w:color w:val="000000"/>
          <w:sz w:val="24"/>
          <w:szCs w:val="24"/>
        </w:rPr>
        <w:t>doesn’t</w:t>
      </w:r>
      <w:proofErr w:type="gramEnd"/>
      <w:r>
        <w:rPr>
          <w:rFonts w:ascii="Times New Roman" w:hAnsi="Times New Roman" w:cs="Times New Roman"/>
          <w:color w:val="000000"/>
          <w:sz w:val="24"/>
          <w:szCs w:val="24"/>
        </w:rPr>
        <w:t xml:space="preserve">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70D74C78"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advantages of this scheme are so numerous that you are probably thinking there must be some catch. The only disadvantage of ODBC is that it </w:t>
      </w:r>
      <w:proofErr w:type="gramStart"/>
      <w:r>
        <w:rPr>
          <w:rFonts w:ascii="Times New Roman" w:hAnsi="Times New Roman" w:cs="Times New Roman"/>
          <w:color w:val="000000"/>
          <w:sz w:val="24"/>
          <w:szCs w:val="24"/>
        </w:rPr>
        <w:t>isn’t</w:t>
      </w:r>
      <w:proofErr w:type="gramEnd"/>
      <w:r>
        <w:rPr>
          <w:rFonts w:ascii="Times New Roman" w:hAnsi="Times New Roman" w:cs="Times New Roman"/>
          <w:color w:val="000000"/>
          <w:sz w:val="24"/>
          <w:szCs w:val="24"/>
        </w:rPr>
        <w:t xml:space="preserve">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w:t>
      </w:r>
      <w:r>
        <w:rPr>
          <w:rFonts w:ascii="Times New Roman" w:hAnsi="Times New Roman" w:cs="Times New Roman"/>
          <w:color w:val="000000"/>
          <w:sz w:val="24"/>
          <w:szCs w:val="24"/>
        </w:rPr>
        <w:lastRenderedPageBreak/>
        <w:t>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0E9D7914" w14:textId="77777777" w:rsidR="00FA2D46" w:rsidRDefault="00FA2D46" w:rsidP="00A56803">
      <w:pPr>
        <w:spacing w:line="360" w:lineRule="auto"/>
        <w:jc w:val="both"/>
        <w:rPr>
          <w:rFonts w:ascii="Times New Roman" w:hAnsi="Times New Roman" w:cs="Times New Roman"/>
          <w:b/>
          <w:bCs/>
          <w:color w:val="000000"/>
          <w:sz w:val="24"/>
          <w:szCs w:val="24"/>
        </w:rPr>
      </w:pPr>
    </w:p>
    <w:p w14:paraId="4A3AB3E1" w14:textId="77777777" w:rsidR="00FA2D46" w:rsidRDefault="00000000" w:rsidP="00A56803">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JDBC</w:t>
      </w:r>
    </w:p>
    <w:p w14:paraId="4913A0BF" w14:textId="77777777" w:rsidR="00FA2D46" w:rsidRDefault="00000000" w:rsidP="00A56803">
      <w:pPr>
        <w:spacing w:line="360" w:lineRule="auto"/>
        <w:ind w:firstLine="72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 an effort to</w:t>
      </w:r>
      <w:proofErr w:type="gramEnd"/>
      <w:r>
        <w:rPr>
          <w:rFonts w:ascii="Times New Roman" w:hAnsi="Times New Roman" w:cs="Times New Roman"/>
          <w:color w:val="000000"/>
          <w:sz w:val="24"/>
          <w:szCs w:val="24"/>
        </w:rPr>
        <w:t xml:space="preserve"> set an independent database standard API for Java; Sun Microsystems developed Java Database Connectivity, or JDBC. JDBC offers a generic SQL database access mechanism that provides a consistent interface to a variety of RDBMSs. This consistent interface is achieved </w:t>
      </w:r>
      <w:proofErr w:type="gramStart"/>
      <w:r>
        <w:rPr>
          <w:rFonts w:ascii="Times New Roman" w:hAnsi="Times New Roman" w:cs="Times New Roman"/>
          <w:color w:val="000000"/>
          <w:sz w:val="24"/>
          <w:szCs w:val="24"/>
        </w:rPr>
        <w:t>through the use of</w:t>
      </w:r>
      <w:proofErr w:type="gramEnd"/>
      <w:r>
        <w:rPr>
          <w:rFonts w:ascii="Times New Roman" w:hAnsi="Times New Roman" w:cs="Times New Roman"/>
          <w:color w:val="000000"/>
          <w:sz w:val="24"/>
          <w:szCs w:val="24"/>
        </w:rPr>
        <w:t xml:space="preserve"> “plug-in” database connectivity modules, or </w:t>
      </w:r>
      <w:r>
        <w:rPr>
          <w:rFonts w:ascii="Times New Roman" w:hAnsi="Times New Roman" w:cs="Times New Roman"/>
          <w:i/>
          <w:iCs/>
          <w:color w:val="000000"/>
          <w:sz w:val="24"/>
          <w:szCs w:val="24"/>
        </w:rPr>
        <w:t>drivers</w:t>
      </w:r>
      <w:r>
        <w:rPr>
          <w:rFonts w:ascii="Times New Roman" w:hAnsi="Times New Roman" w:cs="Times New Roman"/>
          <w:color w:val="000000"/>
          <w:sz w:val="24"/>
          <w:szCs w:val="24"/>
        </w:rPr>
        <w:t xml:space="preserve">. If a database vendor wishes to have JDBC support, he or she must provide the driver for each platform that the database and Java run on. </w:t>
      </w:r>
    </w:p>
    <w:p w14:paraId="110A8958"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5C43B328"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JDBC was announced in March of 1996. It was released for a 90-day public review that ended on June 8, 1996. Because of user input, the final JDBC v1.0 specification was released soon after. </w:t>
      </w:r>
    </w:p>
    <w:p w14:paraId="2C3CFC98" w14:textId="77777777" w:rsidR="00FA2D46" w:rsidRDefault="00000000" w:rsidP="00A5680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remainder of this section will cover enough information about JDBC for you to know what it is about and how to use it effectively. This is by no means a complete overview of JDBC. That would fill an entire book. </w:t>
      </w:r>
    </w:p>
    <w:p w14:paraId="3AB31EBF" w14:textId="77777777" w:rsidR="00FA2D46" w:rsidRDefault="00FA2D46" w:rsidP="00A56803">
      <w:pPr>
        <w:keepNext/>
        <w:spacing w:line="360" w:lineRule="auto"/>
        <w:jc w:val="both"/>
        <w:outlineLvl w:val="2"/>
        <w:rPr>
          <w:rFonts w:ascii="Times New Roman" w:hAnsi="Times New Roman" w:cs="Times New Roman"/>
          <w:b/>
          <w:bCs/>
          <w:sz w:val="24"/>
          <w:szCs w:val="24"/>
        </w:rPr>
      </w:pPr>
    </w:p>
    <w:p w14:paraId="04AF62D4" w14:textId="77777777" w:rsidR="00FA2D46" w:rsidRDefault="00000000" w:rsidP="00A56803">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JDBC Goals</w:t>
      </w:r>
    </w:p>
    <w:p w14:paraId="576EFF89" w14:textId="77777777" w:rsidR="00FA2D46" w:rsidRDefault="00000000" w:rsidP="00A5680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584DFE2A" w14:textId="77777777" w:rsidR="00FA2D46" w:rsidRDefault="00000000" w:rsidP="00A56803">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goals that were set for JDBC are important. They will give you some insight as to why certain classes and functionalities behave the way they do. The eight design goals for JDBC are as follows: </w:t>
      </w:r>
    </w:p>
    <w:p w14:paraId="431C7177" w14:textId="77777777" w:rsidR="00FA2D46" w:rsidRDefault="00FA2D46" w:rsidP="00A56803">
      <w:pPr>
        <w:spacing w:line="360" w:lineRule="auto"/>
        <w:ind w:firstLine="360"/>
        <w:jc w:val="both"/>
        <w:rPr>
          <w:rFonts w:ascii="Times New Roman" w:hAnsi="Times New Roman" w:cs="Times New Roman"/>
          <w:color w:val="000000"/>
          <w:sz w:val="24"/>
          <w:szCs w:val="24"/>
        </w:rPr>
      </w:pPr>
    </w:p>
    <w:p w14:paraId="3539C4C3"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SQL Level API</w:t>
      </w:r>
    </w:p>
    <w:p w14:paraId="043E4137" w14:textId="77777777" w:rsidR="00FA2D46" w:rsidRDefault="00000000" w:rsidP="00A5680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63587C52" w14:textId="77777777" w:rsidR="00FA2D46" w:rsidRDefault="00FA2D46" w:rsidP="00A56803">
      <w:pPr>
        <w:spacing w:line="360" w:lineRule="auto"/>
        <w:ind w:left="360"/>
        <w:jc w:val="both"/>
        <w:rPr>
          <w:rFonts w:ascii="Times New Roman" w:hAnsi="Times New Roman" w:cs="Times New Roman"/>
          <w:sz w:val="24"/>
          <w:szCs w:val="24"/>
        </w:rPr>
      </w:pPr>
    </w:p>
    <w:p w14:paraId="54A64F79"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SQL Conformance</w:t>
      </w:r>
    </w:p>
    <w:p w14:paraId="0B43AE33" w14:textId="77777777" w:rsidR="00FA2D46" w:rsidRDefault="00000000" w:rsidP="00A5680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SQL syntax varies as you move from database vendor to database vendor. </w:t>
      </w:r>
      <w:proofErr w:type="gramStart"/>
      <w:r>
        <w:rPr>
          <w:rFonts w:ascii="Times New Roman" w:hAnsi="Times New Roman" w:cs="Times New Roman"/>
          <w:sz w:val="24"/>
          <w:szCs w:val="24"/>
        </w:rPr>
        <w:t>In an effort to</w:t>
      </w:r>
      <w:proofErr w:type="gramEnd"/>
      <w:r>
        <w:rPr>
          <w:rFonts w:ascii="Times New Roman" w:hAnsi="Times New Roman" w:cs="Times New Roman"/>
          <w:sz w:val="24"/>
          <w:szCs w:val="24"/>
        </w:rPr>
        <w:t xml:space="preserve"> support a wide variety of vendors, JDBC will allow any query statement to be passed through it to the underlying database driver. This allows the connectivity module to handle non-standard functionality in a manner that is suitable for its users. </w:t>
      </w:r>
    </w:p>
    <w:p w14:paraId="3E7E9AD1" w14:textId="77777777" w:rsidR="00FA2D46" w:rsidRDefault="00FA2D46" w:rsidP="00A56803">
      <w:pPr>
        <w:spacing w:line="360" w:lineRule="auto"/>
        <w:ind w:left="360" w:firstLine="360"/>
        <w:jc w:val="both"/>
        <w:rPr>
          <w:rFonts w:ascii="Times New Roman" w:hAnsi="Times New Roman" w:cs="Times New Roman"/>
          <w:sz w:val="24"/>
          <w:szCs w:val="24"/>
        </w:rPr>
      </w:pPr>
    </w:p>
    <w:p w14:paraId="1A0617EC"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JDBC must be implemented on top of common database interfaces</w:t>
      </w:r>
      <w:r>
        <w:rPr>
          <w:rFonts w:ascii="Times New Roman" w:hAnsi="Times New Roman" w:cs="Times New Roman"/>
          <w:sz w:val="24"/>
          <w:szCs w:val="24"/>
        </w:rPr>
        <w:br/>
        <w:t xml:space="preserve">                          The JDBC SQL API must “sit” on top of other common SQL-level APIs. This goal allows JDBC to use existing ODBC-level drivers </w:t>
      </w:r>
      <w:proofErr w:type="gramStart"/>
      <w:r>
        <w:rPr>
          <w:rFonts w:ascii="Times New Roman" w:hAnsi="Times New Roman" w:cs="Times New Roman"/>
          <w:sz w:val="24"/>
          <w:szCs w:val="24"/>
        </w:rPr>
        <w:t>through the use of</w:t>
      </w:r>
      <w:proofErr w:type="gramEnd"/>
      <w:r>
        <w:rPr>
          <w:rFonts w:ascii="Times New Roman" w:hAnsi="Times New Roman" w:cs="Times New Roman"/>
          <w:sz w:val="24"/>
          <w:szCs w:val="24"/>
        </w:rPr>
        <w:t xml:space="preserve"> a software interface. This interface would translate JDBC calls to ODBC and vice versa. </w:t>
      </w:r>
    </w:p>
    <w:p w14:paraId="76D083F6" w14:textId="77777777" w:rsidR="00FA2D46" w:rsidRDefault="00FA2D46" w:rsidP="00A56803">
      <w:pPr>
        <w:spacing w:line="360" w:lineRule="auto"/>
        <w:ind w:left="360"/>
        <w:jc w:val="both"/>
        <w:rPr>
          <w:rFonts w:ascii="Times New Roman" w:hAnsi="Times New Roman" w:cs="Times New Roman"/>
          <w:sz w:val="24"/>
          <w:szCs w:val="24"/>
        </w:rPr>
      </w:pPr>
    </w:p>
    <w:p w14:paraId="38635C4B"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Provide a Java interface that is consistent with the rest of the Java system</w:t>
      </w:r>
    </w:p>
    <w:p w14:paraId="56D880B0" w14:textId="77777777" w:rsidR="00FA2D46" w:rsidRDefault="00000000" w:rsidP="00A5680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Because of Java’s acceptance in the user community thus far, the designers feel that they should not stray from the current design of the core Java system.</w:t>
      </w:r>
    </w:p>
    <w:p w14:paraId="4ACDB8CD" w14:textId="77777777" w:rsidR="00FA2D46" w:rsidRDefault="00FA2D46" w:rsidP="00A56803">
      <w:pPr>
        <w:spacing w:line="360" w:lineRule="auto"/>
        <w:ind w:left="360" w:firstLine="360"/>
        <w:jc w:val="both"/>
        <w:rPr>
          <w:rFonts w:ascii="Times New Roman" w:hAnsi="Times New Roman" w:cs="Times New Roman"/>
          <w:sz w:val="24"/>
          <w:szCs w:val="24"/>
        </w:rPr>
      </w:pPr>
    </w:p>
    <w:p w14:paraId="51377AA5" w14:textId="77777777" w:rsidR="00FA2D46" w:rsidRDefault="00FA2D46" w:rsidP="00A56803">
      <w:pPr>
        <w:spacing w:line="360" w:lineRule="auto"/>
        <w:ind w:left="360" w:firstLine="360"/>
        <w:jc w:val="both"/>
        <w:rPr>
          <w:rFonts w:ascii="Times New Roman" w:hAnsi="Times New Roman" w:cs="Times New Roman"/>
          <w:sz w:val="24"/>
          <w:szCs w:val="24"/>
        </w:rPr>
      </w:pPr>
    </w:p>
    <w:p w14:paraId="5868F48A" w14:textId="77777777" w:rsidR="00FA2D46" w:rsidRDefault="00000000" w:rsidP="00A5680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4D7A41DA"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Keep it simple</w:t>
      </w:r>
    </w:p>
    <w:p w14:paraId="663D1B5D" w14:textId="77777777" w:rsidR="00FA2D46" w:rsidRDefault="00000000" w:rsidP="00A5680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514FB073" w14:textId="77777777" w:rsidR="00FA2D46" w:rsidRDefault="00FA2D46" w:rsidP="00A56803">
      <w:pPr>
        <w:spacing w:line="360" w:lineRule="auto"/>
        <w:ind w:left="360" w:firstLine="360"/>
        <w:jc w:val="both"/>
        <w:rPr>
          <w:rFonts w:ascii="Times New Roman" w:hAnsi="Times New Roman" w:cs="Times New Roman"/>
          <w:sz w:val="24"/>
          <w:szCs w:val="24"/>
        </w:rPr>
      </w:pPr>
    </w:p>
    <w:p w14:paraId="79311AAB"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Use strong, static typing wherever possible</w:t>
      </w:r>
    </w:p>
    <w:p w14:paraId="6BD90BBA" w14:textId="77777777" w:rsidR="00FA2D46" w:rsidRDefault="00000000" w:rsidP="00A5680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Strong typing allows for more error checking to be done at compile time; it also, appears at runtime.</w:t>
      </w:r>
    </w:p>
    <w:p w14:paraId="00A3D749" w14:textId="77777777" w:rsidR="00FA2D46" w:rsidRDefault="00000000" w:rsidP="00A5680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2886B09C" w14:textId="77777777" w:rsidR="00FA2D46" w:rsidRDefault="00000000" w:rsidP="00A56803">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Keep the common cases simple</w:t>
      </w:r>
    </w:p>
    <w:p w14:paraId="52322724" w14:textId="77777777" w:rsidR="00FA2D46" w:rsidRDefault="00000000" w:rsidP="00A5680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Because </w:t>
      </w:r>
      <w:proofErr w:type="gramStart"/>
      <w:r>
        <w:rPr>
          <w:rFonts w:ascii="Times New Roman" w:hAnsi="Times New Roman" w:cs="Times New Roman"/>
          <w:sz w:val="24"/>
          <w:szCs w:val="24"/>
        </w:rPr>
        <w:t>more often than not</w:t>
      </w:r>
      <w:proofErr w:type="gramEnd"/>
      <w:r>
        <w:rPr>
          <w:rFonts w:ascii="Times New Roman" w:hAnsi="Times New Roman" w:cs="Times New Roman"/>
          <w:sz w:val="24"/>
          <w:szCs w:val="24"/>
        </w:rPr>
        <w:t xml:space="preserve">, the usual SQL calls used by the programmer are simple </w:t>
      </w:r>
      <w:r>
        <w:rPr>
          <w:rFonts w:ascii="Times New Roman" w:eastAsia="Courier New" w:hAnsi="Times New Roman" w:cs="Times New Roman"/>
          <w:sz w:val="24"/>
          <w:szCs w:val="24"/>
        </w:rPr>
        <w:t>SELECTs</w:t>
      </w:r>
      <w:r>
        <w:rPr>
          <w:rFonts w:ascii="Times New Roman" w:hAnsi="Times New Roman" w:cs="Times New Roman"/>
          <w:sz w:val="24"/>
          <w:szCs w:val="24"/>
        </w:rPr>
        <w:t xml:space="preserve">, </w:t>
      </w:r>
      <w:r>
        <w:rPr>
          <w:rFonts w:ascii="Times New Roman" w:eastAsia="Courier New" w:hAnsi="Times New Roman" w:cs="Times New Roman"/>
          <w:sz w:val="24"/>
          <w:szCs w:val="24"/>
        </w:rPr>
        <w:t>INSERTs</w:t>
      </w:r>
      <w:r>
        <w:rPr>
          <w:rFonts w:ascii="Times New Roman" w:hAnsi="Times New Roman" w:cs="Times New Roman"/>
          <w:sz w:val="24"/>
          <w:szCs w:val="24"/>
        </w:rPr>
        <w:t xml:space="preserve">, </w:t>
      </w:r>
      <w:r>
        <w:rPr>
          <w:rFonts w:ascii="Times New Roman" w:eastAsia="Courier New" w:hAnsi="Times New Roman" w:cs="Times New Roman"/>
          <w:sz w:val="24"/>
          <w:szCs w:val="24"/>
        </w:rPr>
        <w:t>DELETE</w:t>
      </w:r>
      <w:r>
        <w:rPr>
          <w:rFonts w:ascii="Times New Roman" w:hAnsi="Times New Roman" w:cs="Times New Roman"/>
          <w:sz w:val="24"/>
          <w:szCs w:val="24"/>
        </w:rPr>
        <w:t xml:space="preserve"> and </w:t>
      </w:r>
      <w:r>
        <w:rPr>
          <w:rFonts w:ascii="Times New Roman" w:eastAsia="Courier New" w:hAnsi="Times New Roman" w:cs="Times New Roman"/>
          <w:sz w:val="24"/>
          <w:szCs w:val="24"/>
        </w:rPr>
        <w:t>UPDATE</w:t>
      </w:r>
      <w:r>
        <w:rPr>
          <w:rFonts w:ascii="Times New Roman" w:hAnsi="Times New Roman" w:cs="Times New Roman"/>
          <w:sz w:val="24"/>
          <w:szCs w:val="24"/>
        </w:rPr>
        <w:t xml:space="preserve">, these queries should be simple to perform with JDBC. However, more complex SQL statements should also be possible. </w:t>
      </w:r>
      <w:r>
        <w:rPr>
          <w:rFonts w:ascii="Times New Roman" w:hAnsi="Times New Roman" w:cs="Times New Roman"/>
          <w:color w:val="000000"/>
          <w:sz w:val="24"/>
          <w:szCs w:val="24"/>
        </w:rPr>
        <w:t>Finally, we decided to proceed with the implementation using Java</w:t>
      </w:r>
      <w:r>
        <w:rPr>
          <w:rFonts w:ascii="Times New Roman" w:hAnsi="Times New Roman" w:cs="Times New Roman"/>
          <w:color w:val="3366FF"/>
          <w:sz w:val="24"/>
          <w:szCs w:val="24"/>
        </w:rPr>
        <w:t xml:space="preserve"> Networking</w:t>
      </w:r>
      <w:r>
        <w:rPr>
          <w:rFonts w:ascii="Times New Roman" w:hAnsi="Times New Roman" w:cs="Times New Roman"/>
          <w:color w:val="000000"/>
          <w:sz w:val="24"/>
          <w:szCs w:val="24"/>
        </w:rPr>
        <w:t>.</w:t>
      </w:r>
      <w:r>
        <w:rPr>
          <w:rFonts w:ascii="Times New Roman" w:hAnsi="Times New Roman" w:cs="Times New Roman"/>
          <w:sz w:val="24"/>
          <w:szCs w:val="24"/>
        </w:rPr>
        <w:t xml:space="preserve"> </w:t>
      </w:r>
      <w:r>
        <w:rPr>
          <w:rFonts w:ascii="Times New Roman" w:hAnsi="Times New Roman" w:cs="Times New Roman"/>
          <w:color w:val="000000"/>
          <w:sz w:val="24"/>
          <w:szCs w:val="24"/>
        </w:rPr>
        <w:t>And for dynamically updating the cache table we go for the MS</w:t>
      </w:r>
      <w:r>
        <w:rPr>
          <w:rFonts w:ascii="Times New Roman" w:hAnsi="Times New Roman" w:cs="Times New Roman"/>
          <w:color w:val="3366FF"/>
          <w:sz w:val="24"/>
          <w:szCs w:val="24"/>
        </w:rPr>
        <w:t xml:space="preserve"> Access</w:t>
      </w:r>
      <w:r>
        <w:rPr>
          <w:rFonts w:ascii="Times New Roman" w:hAnsi="Times New Roman" w:cs="Times New Roman"/>
          <w:color w:val="000000"/>
          <w:sz w:val="24"/>
          <w:szCs w:val="24"/>
        </w:rPr>
        <w:t xml:space="preserve"> database.</w:t>
      </w:r>
    </w:p>
    <w:p w14:paraId="69146695" w14:textId="77777777" w:rsidR="00FA2D46" w:rsidRDefault="00000000" w:rsidP="00A56803">
      <w:pPr>
        <w:adjustRightInd w:val="0"/>
        <w:spacing w:before="120"/>
        <w:ind w:right="864"/>
        <w:jc w:val="both"/>
        <w:rPr>
          <w:rFonts w:ascii="Times New Roman" w:hAnsi="Times New Roman" w:cs="Times New Roman"/>
          <w:bCs/>
          <w:sz w:val="24"/>
          <w:szCs w:val="24"/>
        </w:rPr>
      </w:pPr>
      <w:r>
        <w:rPr>
          <w:rFonts w:ascii="Times New Roman" w:hAnsi="Times New Roman" w:cs="Times New Roman"/>
          <w:bCs/>
          <w:sz w:val="24"/>
          <w:szCs w:val="24"/>
        </w:rPr>
        <w:t xml:space="preserve">      Java has two things: a programming language and a platform.</w:t>
      </w:r>
    </w:p>
    <w:p w14:paraId="4EB043D6"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 xml:space="preserve">    Java is a high-level programming language that is </w:t>
      </w:r>
      <w:proofErr w:type="gramStart"/>
      <w:r>
        <w:rPr>
          <w:rFonts w:ascii="Times New Roman" w:hAnsi="Times New Roman" w:cs="Times New Roman"/>
          <w:bCs/>
          <w:sz w:val="24"/>
          <w:szCs w:val="24"/>
        </w:rPr>
        <w:t>all of</w:t>
      </w:r>
      <w:proofErr w:type="gramEnd"/>
      <w:r>
        <w:rPr>
          <w:rFonts w:ascii="Times New Roman" w:hAnsi="Times New Roman" w:cs="Times New Roman"/>
          <w:bCs/>
          <w:sz w:val="24"/>
          <w:szCs w:val="24"/>
        </w:rPr>
        <w:t xml:space="preserve"> the following </w:t>
      </w:r>
    </w:p>
    <w:p w14:paraId="5B273D2F" w14:textId="77777777" w:rsidR="00FA2D46" w:rsidRDefault="00FA2D46" w:rsidP="00A56803">
      <w:pPr>
        <w:adjustRightInd w:val="0"/>
        <w:spacing w:before="120"/>
        <w:ind w:left="144" w:right="864"/>
        <w:jc w:val="both"/>
        <w:rPr>
          <w:rFonts w:ascii="Times New Roman" w:hAnsi="Times New Roman" w:cs="Times New Roman"/>
          <w:bCs/>
          <w:sz w:val="24"/>
          <w:szCs w:val="24"/>
        </w:rPr>
      </w:pPr>
    </w:p>
    <w:p w14:paraId="0B63291E"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Simple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Architecture-neutral</w:t>
      </w:r>
    </w:p>
    <w:p w14:paraId="762D0CBB"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Object-oriented</w:t>
      </w:r>
      <w:r>
        <w:rPr>
          <w:rFonts w:ascii="Times New Roman" w:hAnsi="Times New Roman" w:cs="Times New Roman"/>
          <w:bCs/>
          <w:sz w:val="24"/>
          <w:szCs w:val="24"/>
        </w:rPr>
        <w:tab/>
      </w:r>
      <w:r>
        <w:rPr>
          <w:rFonts w:ascii="Times New Roman" w:hAnsi="Times New Roman" w:cs="Times New Roman"/>
          <w:bCs/>
          <w:sz w:val="24"/>
          <w:szCs w:val="24"/>
        </w:rPr>
        <w:tab/>
        <w:t>Portable</w:t>
      </w:r>
    </w:p>
    <w:p w14:paraId="394E61E9" w14:textId="77777777" w:rsidR="00FA2D46" w:rsidRDefault="00000000" w:rsidP="00A56803">
      <w:pPr>
        <w:adjustRightInd w:val="0"/>
        <w:spacing w:before="120"/>
        <w:ind w:left="1584" w:right="864" w:firstLine="576"/>
        <w:jc w:val="both"/>
        <w:rPr>
          <w:rFonts w:ascii="Times New Roman" w:hAnsi="Times New Roman" w:cs="Times New Roman"/>
          <w:bCs/>
          <w:sz w:val="24"/>
          <w:szCs w:val="24"/>
        </w:rPr>
      </w:pPr>
      <w:r>
        <w:rPr>
          <w:rFonts w:ascii="Times New Roman" w:hAnsi="Times New Roman" w:cs="Times New Roman"/>
          <w:bCs/>
          <w:sz w:val="24"/>
          <w:szCs w:val="24"/>
        </w:rPr>
        <w:t xml:space="preserve">Distributed </w:t>
      </w:r>
      <w:r>
        <w:rPr>
          <w:rFonts w:ascii="Times New Roman" w:hAnsi="Times New Roman" w:cs="Times New Roman"/>
          <w:bCs/>
          <w:sz w:val="24"/>
          <w:szCs w:val="24"/>
        </w:rPr>
        <w:tab/>
      </w:r>
      <w:r>
        <w:rPr>
          <w:rFonts w:ascii="Times New Roman" w:hAnsi="Times New Roman" w:cs="Times New Roman"/>
          <w:bCs/>
          <w:sz w:val="24"/>
          <w:szCs w:val="24"/>
        </w:rPr>
        <w:tab/>
        <w:t>High-performance</w:t>
      </w:r>
    </w:p>
    <w:p w14:paraId="0F0F0AC7"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Interpreted</w:t>
      </w:r>
      <w:r>
        <w:rPr>
          <w:rFonts w:ascii="Times New Roman" w:hAnsi="Times New Roman" w:cs="Times New Roman"/>
          <w:bCs/>
          <w:sz w:val="24"/>
          <w:szCs w:val="24"/>
        </w:rPr>
        <w:tab/>
      </w:r>
      <w:r>
        <w:rPr>
          <w:rFonts w:ascii="Times New Roman" w:hAnsi="Times New Roman" w:cs="Times New Roman"/>
          <w:bCs/>
          <w:sz w:val="24"/>
          <w:szCs w:val="24"/>
        </w:rPr>
        <w:tab/>
        <w:t>multithreaded</w:t>
      </w:r>
    </w:p>
    <w:p w14:paraId="4F1D33AF"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Robust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Dynamic</w:t>
      </w:r>
    </w:p>
    <w:p w14:paraId="2E548DAD"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Secure</w:t>
      </w:r>
    </w:p>
    <w:p w14:paraId="7CCBFC29"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3895BAB0" w14:textId="77777777" w:rsidR="00FA2D46" w:rsidRDefault="00000000" w:rsidP="00A56803">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6327CD46" w14:textId="77777777" w:rsidR="00FA2D46" w:rsidRDefault="00000000" w:rsidP="00A56803">
      <w:pPr>
        <w:adjustRightInd w:val="0"/>
        <w:spacing w:before="120" w:line="360" w:lineRule="auto"/>
        <w:ind w:left="144" w:right="864"/>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Java is also unusual in that each Java program is both compiled and interpreted. With a compile you translate a Java program into an intermediate language called Java byte codes the platform-independent code instruction is passed and run on the computer. Compilation happens just once; interpretation occurs each time the program is executed. The figure illustrates how this works.</w:t>
      </w:r>
    </w:p>
    <w:p w14:paraId="08FAE062" w14:textId="77777777" w:rsidR="00FA2D46" w:rsidRDefault="00000000" w:rsidP="00A56803">
      <w:pPr>
        <w:adjustRightInd w:val="0"/>
        <w:spacing w:before="120"/>
        <w:ind w:right="864"/>
        <w:jc w:val="both"/>
        <w:rPr>
          <w:rFonts w:ascii="Times New Roman" w:hAnsi="Times New Roman" w:cs="Times New Roman"/>
          <w:bCs/>
          <w:sz w:val="24"/>
          <w:szCs w:val="24"/>
        </w:rPr>
      </w:pPr>
      <w:r>
        <w:rPr>
          <w:rFonts w:ascii="Times New Roman" w:hAnsi="Times New Roman" w:cs="Times New Roman"/>
          <w:noProof/>
          <w:sz w:val="24"/>
          <w:szCs w:val="24"/>
          <w:lang w:eastAsia="en-IN"/>
        </w:rPr>
        <mc:AlternateContent>
          <mc:Choice Requires="wpc">
            <w:drawing>
              <wp:inline distT="0" distB="0" distL="0" distR="0" wp14:anchorId="4814E82F" wp14:editId="651C2292">
                <wp:extent cx="4552950" cy="2188845"/>
                <wp:effectExtent l="0" t="0" r="0" b="1905"/>
                <wp:docPr id="15" name="Canvas 15"/>
                <wp:cNvGraphicFramePr/>
                <a:graphic xmlns:a="http://schemas.openxmlformats.org/drawingml/2006/main">
                  <a:graphicData uri="http://schemas.microsoft.com/office/word/2010/wordprocessingCanvas">
                    <wpc:wpc>
                      <wpc:bg>
                        <a:noFill/>
                      </wpc:bg>
                      <wpc:whole/>
                      <wps:wsp>
                        <wps:cNvPr id="8" name="AutoShape 40"/>
                        <wps:cNvSpPr>
                          <a:spLocks noChangeArrowheads="1"/>
                        </wps:cNvSpPr>
                        <wps:spPr bwMode="auto">
                          <a:xfrm>
                            <a:off x="228603" y="228605"/>
                            <a:ext cx="1143013" cy="342207"/>
                          </a:xfrm>
                          <a:prstGeom prst="flowChartTerminator">
                            <a:avLst/>
                          </a:prstGeom>
                          <a:solidFill>
                            <a:srgbClr val="FFFFFF"/>
                          </a:solidFill>
                          <a:ln w="9525">
                            <a:solidFill>
                              <a:srgbClr val="FFCC00"/>
                            </a:solidFill>
                            <a:miter lim="800000"/>
                          </a:ln>
                        </wps:spPr>
                        <wps:txbx>
                          <w:txbxContent>
                            <w:p w14:paraId="3B4546A8" w14:textId="77777777" w:rsidR="00FA2D46" w:rsidRDefault="00000000">
                              <w:pPr>
                                <w:rPr>
                                  <w:b/>
                                  <w:color w:val="999999"/>
                                </w:rPr>
                              </w:pPr>
                              <w:r>
                                <w:rPr>
                                  <w:b/>
                                  <w:color w:val="FF0000"/>
                                </w:rPr>
                                <w:t>Java</w:t>
                              </w:r>
                              <w:r>
                                <w:rPr>
                                  <w:b/>
                                  <w:color w:val="999999"/>
                                </w:rPr>
                                <w:t>Program</w:t>
                              </w:r>
                            </w:p>
                            <w:p w14:paraId="6BB4668E" w14:textId="77777777" w:rsidR="00FA2D46" w:rsidRDefault="00FA2D46">
                              <w:pPr>
                                <w:rPr>
                                  <w:b/>
                                  <w:color w:val="999999"/>
                                </w:rPr>
                              </w:pPr>
                            </w:p>
                          </w:txbxContent>
                        </wps:txbx>
                        <wps:bodyPr rot="0" vert="horz" wrap="square" lIns="91440" tIns="45720" rIns="91440" bIns="45720" anchor="t" anchorCtr="0" upright="1">
                          <a:noAutofit/>
                        </wps:bodyPr>
                      </wps:wsp>
                      <wps:wsp>
                        <wps:cNvPr id="9" name="AutoShape 41"/>
                        <wps:cNvSpPr>
                          <a:spLocks noChangeArrowheads="1"/>
                        </wps:cNvSpPr>
                        <wps:spPr bwMode="auto">
                          <a:xfrm>
                            <a:off x="800109" y="1600233"/>
                            <a:ext cx="1371615" cy="342907"/>
                          </a:xfrm>
                          <a:prstGeom prst="flowChartProcess">
                            <a:avLst/>
                          </a:prstGeom>
                          <a:solidFill>
                            <a:srgbClr val="FFFFFF"/>
                          </a:solidFill>
                          <a:ln w="9525">
                            <a:solidFill>
                              <a:srgbClr val="FFCC00"/>
                            </a:solidFill>
                            <a:miter lim="800000"/>
                          </a:ln>
                        </wps:spPr>
                        <wps:txbx>
                          <w:txbxContent>
                            <w:p w14:paraId="67A4F1EB" w14:textId="77777777" w:rsidR="00FA2D46" w:rsidRDefault="00000000">
                              <w:pPr>
                                <w:jc w:val="center"/>
                                <w:rPr>
                                  <w:b/>
                                  <w:color w:val="FF0000"/>
                                </w:rPr>
                              </w:pPr>
                              <w:r>
                                <w:rPr>
                                  <w:b/>
                                  <w:color w:val="FF0000"/>
                                </w:rPr>
                                <w:t>Compilers</w:t>
                              </w:r>
                            </w:p>
                            <w:p w14:paraId="3DE1C51A" w14:textId="77777777" w:rsidR="00FA2D46" w:rsidRDefault="00FA2D46">
                              <w:pPr>
                                <w:rPr>
                                  <w:b/>
                                  <w:color w:val="FF0000"/>
                                </w:rPr>
                              </w:pPr>
                            </w:p>
                          </w:txbxContent>
                        </wps:txbx>
                        <wps:bodyPr rot="0" vert="horz" wrap="square" lIns="91440" tIns="45720" rIns="91440" bIns="45720" anchor="t" anchorCtr="0" upright="1">
                          <a:noAutofit/>
                        </wps:bodyPr>
                      </wps:wsp>
                      <wps:wsp>
                        <wps:cNvPr id="10" name="AutoShape 42"/>
                        <wps:cNvSpPr>
                          <a:spLocks noChangeArrowheads="1"/>
                        </wps:cNvSpPr>
                        <wps:spPr bwMode="auto">
                          <a:xfrm>
                            <a:off x="2514628" y="228605"/>
                            <a:ext cx="1371615" cy="342907"/>
                          </a:xfrm>
                          <a:prstGeom prst="flowChartProcess">
                            <a:avLst/>
                          </a:prstGeom>
                          <a:solidFill>
                            <a:srgbClr val="FFFFFF"/>
                          </a:solidFill>
                          <a:ln w="9525">
                            <a:solidFill>
                              <a:srgbClr val="FFCC00"/>
                            </a:solidFill>
                            <a:miter lim="800000"/>
                          </a:ln>
                        </wps:spPr>
                        <wps:txbx>
                          <w:txbxContent>
                            <w:p w14:paraId="2A44C8D3" w14:textId="77777777" w:rsidR="00FA2D46" w:rsidRDefault="00000000">
                              <w:pPr>
                                <w:jc w:val="center"/>
                                <w:rPr>
                                  <w:b/>
                                  <w:color w:val="FF0000"/>
                                </w:rPr>
                              </w:pPr>
                              <w:r>
                                <w:rPr>
                                  <w:b/>
                                  <w:color w:val="FF0000"/>
                                </w:rPr>
                                <w:t>Interpreter</w:t>
                              </w:r>
                            </w:p>
                            <w:p w14:paraId="2BD91853" w14:textId="77777777" w:rsidR="00FA2D46" w:rsidRDefault="00FA2D46">
                              <w:pPr>
                                <w:rPr>
                                  <w:b/>
                                  <w:color w:val="FF0000"/>
                                </w:rPr>
                              </w:pPr>
                            </w:p>
                          </w:txbxContent>
                        </wps:txbx>
                        <wps:bodyPr rot="0" vert="horz" wrap="square" lIns="91440" tIns="45720" rIns="91440" bIns="45720" anchor="t" anchorCtr="0" upright="1">
                          <a:noAutofit/>
                        </wps:bodyPr>
                      </wps:wsp>
                      <wps:wsp>
                        <wps:cNvPr id="11" name="AutoShape 43"/>
                        <wps:cNvSpPr>
                          <a:spLocks noChangeArrowheads="1"/>
                        </wps:cNvSpPr>
                        <wps:spPr bwMode="auto">
                          <a:xfrm>
                            <a:off x="2971833" y="1600233"/>
                            <a:ext cx="1371615" cy="342907"/>
                          </a:xfrm>
                          <a:prstGeom prst="flowChartProcess">
                            <a:avLst/>
                          </a:prstGeom>
                          <a:solidFill>
                            <a:srgbClr val="FFFFFF"/>
                          </a:solidFill>
                          <a:ln w="9525">
                            <a:solidFill>
                              <a:srgbClr val="FFCC00"/>
                            </a:solidFill>
                            <a:miter lim="800000"/>
                          </a:ln>
                        </wps:spPr>
                        <wps:txbx>
                          <w:txbxContent>
                            <w:p w14:paraId="5052FFB8" w14:textId="77777777" w:rsidR="00FA2D46" w:rsidRDefault="00000000">
                              <w:pPr>
                                <w:jc w:val="center"/>
                                <w:rPr>
                                  <w:b/>
                                  <w:color w:val="FF0000"/>
                                </w:rPr>
                              </w:pPr>
                              <w:r>
                                <w:rPr>
                                  <w:b/>
                                  <w:color w:val="FF0000"/>
                                </w:rPr>
                                <w:t>My Program</w:t>
                              </w:r>
                            </w:p>
                            <w:p w14:paraId="1B2927F6" w14:textId="77777777" w:rsidR="00FA2D46" w:rsidRDefault="00FA2D46">
                              <w:pPr>
                                <w:rPr>
                                  <w:b/>
                                  <w:color w:val="FF0000"/>
                                </w:rPr>
                              </w:pPr>
                            </w:p>
                          </w:txbxContent>
                        </wps:txbx>
                        <wps:bodyPr rot="0" vert="horz" wrap="square" lIns="91440" tIns="45720" rIns="91440" bIns="45720" anchor="t" anchorCtr="0" upright="1">
                          <a:noAutofit/>
                        </wps:bodyPr>
                      </wps:wsp>
                      <wps:wsp>
                        <wps:cNvPr id="12" name="AutoShape 44"/>
                        <wps:cNvCnPr>
                          <a:cxnSpLocks noChangeShapeType="1"/>
                        </wps:cNvCnPr>
                        <wps:spPr bwMode="auto">
                          <a:xfrm>
                            <a:off x="800109" y="570812"/>
                            <a:ext cx="685808" cy="1029421"/>
                          </a:xfrm>
                          <a:prstGeom prst="straightConnector1">
                            <a:avLst/>
                          </a:prstGeom>
                          <a:noFill/>
                          <a:ln w="9525">
                            <a:solidFill>
                              <a:srgbClr val="000000"/>
                            </a:solidFill>
                            <a:round/>
                            <a:tailEnd type="triangle" w="med" len="med"/>
                          </a:ln>
                        </wps:spPr>
                        <wps:bodyPr/>
                      </wps:wsp>
                      <wps:wsp>
                        <wps:cNvPr id="13" name="AutoShape 45"/>
                        <wps:cNvCnPr>
                          <a:cxnSpLocks noChangeShapeType="1"/>
                        </wps:cNvCnPr>
                        <wps:spPr bwMode="auto">
                          <a:xfrm flipV="1">
                            <a:off x="2171724" y="571512"/>
                            <a:ext cx="1028711" cy="1200125"/>
                          </a:xfrm>
                          <a:prstGeom prst="straightConnector1">
                            <a:avLst/>
                          </a:prstGeom>
                          <a:noFill/>
                          <a:ln w="9525">
                            <a:solidFill>
                              <a:srgbClr val="000000"/>
                            </a:solidFill>
                            <a:round/>
                            <a:tailEnd type="triangle" w="med" len="med"/>
                          </a:ln>
                        </wps:spPr>
                        <wps:bodyPr/>
                      </wps:wsp>
                      <wps:wsp>
                        <wps:cNvPr id="14" name="AutoShape 46"/>
                        <wps:cNvCnPr>
                          <a:cxnSpLocks noChangeShapeType="1"/>
                        </wps:cNvCnPr>
                        <wps:spPr bwMode="auto">
                          <a:xfrm>
                            <a:off x="3543339" y="571512"/>
                            <a:ext cx="114301" cy="1028721"/>
                          </a:xfrm>
                          <a:prstGeom prst="straightConnector1">
                            <a:avLst/>
                          </a:prstGeom>
                          <a:noFill/>
                          <a:ln w="9525">
                            <a:solidFill>
                              <a:srgbClr val="000000"/>
                            </a:solidFill>
                            <a:round/>
                            <a:tailEnd type="triangle" w="med" len="med"/>
                          </a:ln>
                        </wps:spPr>
                        <wps:bodyPr/>
                      </wps:wsp>
                    </wpc:wpc>
                  </a:graphicData>
                </a:graphic>
              </wp:inline>
            </w:drawing>
          </mc:Choice>
          <mc:Fallback>
            <w:pict>
              <v:group w14:anchorId="4814E82F" id="Canvas 15" o:spid="_x0000_s1026" editas="canvas" style="width:358.5pt;height:172.35pt;mso-position-horizontal-relative:char;mso-position-vertical-relative:line" coordsize="45529,2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529;height:2188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0"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" strokecolor="#fc0">
                  <v:textbox>
                    <w:txbxContent>
                      <w:p w14:paraId="3B4546A8" w14:textId="77777777" w:rsidR="00FA2D46" w:rsidRDefault="00000000">
                        <w:pPr>
                          <w:rPr>
                            <w:b/>
                            <w:color w:val="999999"/>
                          </w:rPr>
                        </w:pPr>
                        <w:r>
                          <w:rPr>
                            <w:b/>
                            <w:color w:val="FF0000"/>
                          </w:rPr>
                          <w:t>Java</w:t>
                        </w:r>
                        <w:r>
                          <w:rPr>
                            <w:b/>
                            <w:color w:val="999999"/>
                          </w:rPr>
                          <w:t>Program</w:t>
                        </w:r>
                      </w:p>
                      <w:p w14:paraId="6BB4668E" w14:textId="77777777" w:rsidR="00FA2D46" w:rsidRDefault="00FA2D46">
                        <w:pPr>
                          <w:rPr>
                            <w:b/>
                            <w:color w:val="999999"/>
                          </w:rPr>
                        </w:pPr>
                      </w:p>
                    </w:txbxContent>
                  </v:textbox>
                </v:shape>
                <v:shapetype id="_x0000_t109" coordsize="21600,21600" o:spt="109" path="m,l,21600r21600,l21600,xe">
                  <v:stroke joinstyle="miter"/>
                  <v:path gradientshapeok="t" o:connecttype="rect"/>
                </v:shapetype>
                <v:shape id="AutoShape 41"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" strokecolor="#fc0">
                  <v:textbox>
                    <w:txbxContent>
                      <w:p w14:paraId="67A4F1EB" w14:textId="77777777" w:rsidR="00FA2D46" w:rsidRDefault="00000000">
                        <w:pPr>
                          <w:jc w:val="center"/>
                          <w:rPr>
                            <w:b/>
                            <w:color w:val="FF0000"/>
                          </w:rPr>
                        </w:pPr>
                        <w:r>
                          <w:rPr>
                            <w:b/>
                            <w:color w:val="FF0000"/>
                          </w:rPr>
                          <w:t>Compilers</w:t>
                        </w:r>
                      </w:p>
                      <w:p w14:paraId="3DE1C51A" w14:textId="77777777" w:rsidR="00FA2D46" w:rsidRDefault="00FA2D46">
                        <w:pPr>
                          <w:rPr>
                            <w:b/>
                            <w:color w:val="FF0000"/>
                          </w:rPr>
                        </w:pPr>
                      </w:p>
                    </w:txbxContent>
                  </v:textbox>
                </v:shape>
                <v:shape id="AutoShape 42"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" strokecolor="#fc0">
                  <v:textbox>
                    <w:txbxContent>
                      <w:p w14:paraId="2A44C8D3" w14:textId="77777777" w:rsidR="00FA2D46" w:rsidRDefault="00000000">
                        <w:pPr>
                          <w:jc w:val="center"/>
                          <w:rPr>
                            <w:b/>
                            <w:color w:val="FF0000"/>
                          </w:rPr>
                        </w:pPr>
                        <w:r>
                          <w:rPr>
                            <w:b/>
                            <w:color w:val="FF0000"/>
                          </w:rPr>
                          <w:t>Interpreter</w:t>
                        </w:r>
                      </w:p>
                      <w:p w14:paraId="2BD91853" w14:textId="77777777" w:rsidR="00FA2D46" w:rsidRDefault="00FA2D46">
                        <w:pPr>
                          <w:rPr>
                            <w:b/>
                            <w:color w:val="FF0000"/>
                          </w:rPr>
                        </w:pPr>
                      </w:p>
                    </w:txbxContent>
                  </v:textbox>
                </v:shape>
                <v:shape id="AutoShape 43"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" strokecolor="#fc0">
                  <v:textbox>
                    <w:txbxContent>
                      <w:p w14:paraId="5052FFB8" w14:textId="77777777" w:rsidR="00FA2D46" w:rsidRDefault="00000000">
                        <w:pPr>
                          <w:jc w:val="center"/>
                          <w:rPr>
                            <w:b/>
                            <w:color w:val="FF0000"/>
                          </w:rPr>
                        </w:pPr>
                        <w:r>
                          <w:rPr>
                            <w:b/>
                            <w:color w:val="FF0000"/>
                          </w:rPr>
                          <w:t>My Program</w:t>
                        </w:r>
                      </w:p>
                      <w:p w14:paraId="1B2927F6" w14:textId="77777777" w:rsidR="00FA2D46" w:rsidRDefault="00FA2D46">
                        <w:pPr>
                          <w:rPr>
                            <w:b/>
                            <w:color w:val="FF0000"/>
                          </w:rPr>
                        </w:pPr>
                      </w:p>
                    </w:txbxContent>
                  </v:textbox>
                </v:shape>
                <v:shapetype id="_x0000_t32" coordsize="21600,21600" o:spt="32" o:oned="t" path="m,l21600,21600e" filled="f">
                  <v:path arrowok="t" fillok="f" o:connecttype="none"/>
                  <o:lock v:ext="edit" shapetype="t"/>
                </v:shapetype>
                <v:shape id="AutoShape 44"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45"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46"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w10:anchorlock/>
              </v:group>
            </w:pict>
          </mc:Fallback>
        </mc:AlternateContent>
      </w:r>
    </w:p>
    <w:p w14:paraId="1B7EBCF0" w14:textId="77777777" w:rsidR="00FA2D46" w:rsidRDefault="00000000" w:rsidP="00A56803">
      <w:pPr>
        <w:adjustRightInd w:val="0"/>
        <w:spacing w:before="120" w:line="360" w:lineRule="auto"/>
        <w:ind w:right="864"/>
        <w:jc w:val="both"/>
        <w:rPr>
          <w:rFonts w:ascii="Times New Roman" w:hAnsi="Times New Roman" w:cs="Times New Roman"/>
          <w:bCs/>
          <w:sz w:val="24"/>
          <w:szCs w:val="24"/>
        </w:rPr>
      </w:pPr>
      <w:r>
        <w:rPr>
          <w:rFonts w:ascii="Times New Roman" w:hAnsi="Times New Roman" w:cs="Times New Roman"/>
          <w:bCs/>
          <w:sz w:val="24"/>
          <w:szCs w:val="24"/>
        </w:rPr>
        <w:t xml:space="preserve">               You can think of Java byte codes as the machine code instructions for the Java Virtual Machine (Java VM). Every Java interpreter, whether </w:t>
      </w:r>
      <w:proofErr w:type="gramStart"/>
      <w:r>
        <w:rPr>
          <w:rFonts w:ascii="Times New Roman" w:hAnsi="Times New Roman" w:cs="Times New Roman"/>
          <w:bCs/>
          <w:sz w:val="24"/>
          <w:szCs w:val="24"/>
        </w:rPr>
        <w:t>it’s</w:t>
      </w:r>
      <w:proofErr w:type="gramEnd"/>
      <w:r>
        <w:rPr>
          <w:rFonts w:ascii="Times New Roman" w:hAnsi="Times New Roman" w:cs="Times New Roman"/>
          <w:bCs/>
          <w:sz w:val="24"/>
          <w:szCs w:val="24"/>
        </w:rPr>
        <w:t xml:space="preserve"> a Java development tool or a Web browser that can run Java applets, is an implementation of the Java VM. The Java VM can also be implemented in hardware. Java byte codes help make “write once, run anywhere” possible. You can compile your Java program into byte codes on my platform which has a Java compiler. The byte codes can then be run in any implementation of the Java VM. For example, the same Java program can run Windows NT, Solaris, and Macintosh.</w:t>
      </w:r>
    </w:p>
    <w:p w14:paraId="6822F28A" w14:textId="77777777" w:rsidR="00FA2D46" w:rsidRDefault="00FA2D46" w:rsidP="00A56803">
      <w:pPr>
        <w:adjustRightInd w:val="0"/>
        <w:spacing w:before="120"/>
        <w:ind w:left="144" w:right="864"/>
        <w:jc w:val="both"/>
        <w:rPr>
          <w:rFonts w:ascii="Times New Roman" w:hAnsi="Times New Roman" w:cs="Times New Roman"/>
          <w:bCs/>
          <w:sz w:val="24"/>
          <w:szCs w:val="24"/>
        </w:rPr>
      </w:pPr>
    </w:p>
    <w:p w14:paraId="1FBF908B" w14:textId="77777777" w:rsidR="00FA2D46" w:rsidRDefault="00000000" w:rsidP="00A56803">
      <w:pPr>
        <w:keepNext/>
        <w:spacing w:before="240" w:after="60"/>
        <w:jc w:val="both"/>
        <w:outlineLvl w:val="1"/>
        <w:rPr>
          <w:rFonts w:ascii="Times New Roman" w:hAnsi="Times New Roman" w:cs="Times New Roman"/>
          <w:b/>
          <w:bCs/>
          <w:sz w:val="24"/>
          <w:szCs w:val="24"/>
        </w:rPr>
      </w:pPr>
      <w:r>
        <w:rPr>
          <w:rFonts w:ascii="Times New Roman" w:hAnsi="Times New Roman" w:cs="Times New Roman"/>
          <w:b/>
          <w:bCs/>
          <w:sz w:val="24"/>
          <w:szCs w:val="24"/>
        </w:rPr>
        <w:t>Networking</w:t>
      </w:r>
    </w:p>
    <w:p w14:paraId="1318FA5E" w14:textId="77777777" w:rsidR="00FA2D46" w:rsidRDefault="00FA2D46" w:rsidP="00A56803">
      <w:pPr>
        <w:ind w:left="900" w:firstLine="360"/>
        <w:jc w:val="both"/>
        <w:rPr>
          <w:rFonts w:ascii="Times New Roman" w:hAnsi="Times New Roman" w:cs="Times New Roman"/>
          <w:sz w:val="24"/>
          <w:szCs w:val="24"/>
        </w:rPr>
      </w:pPr>
    </w:p>
    <w:p w14:paraId="4049A1C5"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TCP/IP </w:t>
      </w:r>
      <w:proofErr w:type="gramStart"/>
      <w:r>
        <w:rPr>
          <w:rFonts w:ascii="Times New Roman" w:hAnsi="Times New Roman" w:cs="Times New Roman"/>
          <w:b/>
          <w:bCs/>
          <w:color w:val="000000"/>
          <w:sz w:val="24"/>
          <w:szCs w:val="24"/>
        </w:rPr>
        <w:t>stack :</w:t>
      </w:r>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TCP/IP stack is shorter than the OSI one:</w:t>
      </w:r>
    </w:p>
    <w:p w14:paraId="63CFD031" w14:textId="77777777" w:rsidR="00FA2D46" w:rsidRDefault="00000000" w:rsidP="00A56803">
      <w:pPr>
        <w:spacing w:before="100" w:beforeAutospacing="1" w:after="100" w:afterAutospacing="1"/>
        <w:ind w:left="900"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03673088" wp14:editId="28BD7DB1">
            <wp:extent cx="4154805" cy="3123565"/>
            <wp:effectExtent l="0" t="0" r="0" b="635"/>
            <wp:docPr id="3" name="Picture 3" descr="C:\Users\thulasi yadav\AppData\Local\Microsoft\Windows\INetCache\IE\8FCUBQKT\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hulasi yadav\AppData\Local\Microsoft\Windows\INetCache\IE\8FCUBQKT\xxx_files\tcp_stack.gif"/>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a:xfrm>
                      <a:off x="0" y="0"/>
                      <a:ext cx="4154805" cy="3123565"/>
                    </a:xfrm>
                    <a:prstGeom prst="rect">
                      <a:avLst/>
                    </a:prstGeom>
                    <a:noFill/>
                    <a:ln>
                      <a:noFill/>
                    </a:ln>
                  </pic:spPr>
                </pic:pic>
              </a:graphicData>
            </a:graphic>
          </wp:inline>
        </w:drawing>
      </w:r>
    </w:p>
    <w:p w14:paraId="3672C889"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TCP is a connection-oriented protocol; UDP (User Datagram Protocol) is a connectionless protocol.</w:t>
      </w:r>
    </w:p>
    <w:p w14:paraId="6C83F659"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IP datagram’s</w:t>
      </w:r>
    </w:p>
    <w:p w14:paraId="1D8EB895"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IP layer provides a connectionless and unreliable delivery system. It considers each datagram independently of the others. Any association between datagram’s must be supplied by the higher layers. The IP layer supplies a checksum that includes its own header. The header includes the source and destination addresses. The IP layer handles routing through the Internet. It is also responsible for breaking up large </w:t>
      </w:r>
      <w:proofErr w:type="gramStart"/>
      <w:r>
        <w:rPr>
          <w:rFonts w:ascii="Times New Roman" w:hAnsi="Times New Roman" w:cs="Times New Roman"/>
          <w:color w:val="000000"/>
          <w:sz w:val="24"/>
          <w:szCs w:val="24"/>
        </w:rPr>
        <w:t>datagram’s</w:t>
      </w:r>
      <w:proofErr w:type="gramEnd"/>
      <w:r>
        <w:rPr>
          <w:rFonts w:ascii="Times New Roman" w:hAnsi="Times New Roman" w:cs="Times New Roman"/>
          <w:color w:val="000000"/>
          <w:sz w:val="24"/>
          <w:szCs w:val="24"/>
        </w:rPr>
        <w:t xml:space="preserve"> into smaller ones for transmission and reassembling them at the other end.</w:t>
      </w:r>
    </w:p>
    <w:p w14:paraId="074BF689"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UDP</w:t>
      </w:r>
    </w:p>
    <w:p w14:paraId="083DA769"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UDP is also connectionless and unreliable. What it adds to IP is a checksum for the contents of the datagram and port numbers. These are used to give a client/server model - see later.</w:t>
      </w:r>
    </w:p>
    <w:p w14:paraId="404C1F1E"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TCP</w:t>
      </w:r>
    </w:p>
    <w:p w14:paraId="43528FAD"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TCP supplies logic to give a reliable connection-oriented protocol above IP. It provides a virtual circuit that two processes can use to communicate.</w:t>
      </w:r>
    </w:p>
    <w:p w14:paraId="515EA827"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Internet addresses</w:t>
      </w:r>
    </w:p>
    <w:p w14:paraId="3765C4DF"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 order to use a service, you must be able to find it. The Internet uses an address scheme for machines so that they can be located. The address is a 32-bit integer which gives the IP address. This encodes a network ID and more addressing. The network ID falls into various classes according to the size of the network address.</w:t>
      </w:r>
    </w:p>
    <w:p w14:paraId="563E7DA5"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Network address</w:t>
      </w:r>
    </w:p>
    <w:p w14:paraId="36670C97"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Class A uses 8 bits for the network address with 24 bits left over for other addressing. Class B uses a 16-bit network address. Class C uses 24-bit network addressing and class D uses all 32.</w:t>
      </w:r>
    </w:p>
    <w:p w14:paraId="2A5ADB0B"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Subnet address</w:t>
      </w:r>
    </w:p>
    <w:p w14:paraId="7A91F4D5"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Internally, the UNIX network is divided into sub-networks. Building 11 is currently on one sub network and uses 10-bit addressing, allowing 1024 different hosts.</w:t>
      </w:r>
    </w:p>
    <w:p w14:paraId="4C6A864A"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Host address</w:t>
      </w:r>
    </w:p>
    <w:p w14:paraId="2DAEA8EA"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8 bits are finally used for host addresses within our subnet. This places a limit of 256 machines that can be on the subnet.</w:t>
      </w:r>
    </w:p>
    <w:p w14:paraId="2092DF4B"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Total address</w:t>
      </w:r>
    </w:p>
    <w:p w14:paraId="3D8D0242" w14:textId="77777777" w:rsidR="00FA2D46" w:rsidRDefault="00FA2D46" w:rsidP="00A56803">
      <w:pPr>
        <w:jc w:val="both"/>
        <w:rPr>
          <w:rFonts w:ascii="Times New Roman" w:hAnsi="Times New Roman" w:cs="Times New Roman"/>
          <w:sz w:val="24"/>
          <w:szCs w:val="24"/>
        </w:rPr>
      </w:pPr>
    </w:p>
    <w:p w14:paraId="659C78CA" w14:textId="77777777" w:rsidR="00FA2D46" w:rsidRDefault="00000000" w:rsidP="00A56803">
      <w:pPr>
        <w:spacing w:before="100" w:beforeAutospacing="1" w:after="100" w:afterAutospacing="1"/>
        <w:ind w:left="900"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088BB031" wp14:editId="71F306D0">
            <wp:extent cx="3160395" cy="1375410"/>
            <wp:effectExtent l="0" t="0" r="1905" b="0"/>
            <wp:docPr id="2" name="Picture 2" descr="C:\Users\thulasi yadav\AppData\Local\Microsoft\Windows\INetCache\IE\8FCUBQKT\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hulasi yadav\AppData\Local\Microsoft\Windows\INetCache\IE\8FCUBQKT\xxx_files\inet_addr.gif"/>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a:xfrm>
                      <a:off x="0" y="0"/>
                      <a:ext cx="3160395" cy="1375410"/>
                    </a:xfrm>
                    <a:prstGeom prst="rect">
                      <a:avLst/>
                    </a:prstGeom>
                    <a:noFill/>
                    <a:ln>
                      <a:noFill/>
                    </a:ln>
                  </pic:spPr>
                </pic:pic>
              </a:graphicData>
            </a:graphic>
          </wp:inline>
        </w:drawing>
      </w:r>
    </w:p>
    <w:p w14:paraId="3ED2BCEB" w14:textId="77777777" w:rsidR="00FA2D46" w:rsidRDefault="00000000" w:rsidP="00A56803">
      <w:pPr>
        <w:spacing w:before="100" w:beforeAutospacing="1" w:after="100" w:afterAutospacing="1" w:line="360" w:lineRule="auto"/>
        <w:ind w:left="90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32-bit address is usually written as 4 integers separated by dots.</w:t>
      </w:r>
    </w:p>
    <w:p w14:paraId="35A64D8D" w14:textId="77777777" w:rsidR="00FA2D46" w:rsidRDefault="00FA2D46" w:rsidP="00A56803">
      <w:pPr>
        <w:spacing w:before="100" w:beforeAutospacing="1" w:after="100" w:afterAutospacing="1" w:line="360" w:lineRule="auto"/>
        <w:ind w:left="900" w:firstLine="360"/>
        <w:jc w:val="both"/>
        <w:rPr>
          <w:rFonts w:ascii="Times New Roman" w:hAnsi="Times New Roman" w:cs="Times New Roman"/>
          <w:color w:val="000000"/>
          <w:sz w:val="24"/>
          <w:szCs w:val="24"/>
        </w:rPr>
      </w:pPr>
    </w:p>
    <w:p w14:paraId="47F9ED51" w14:textId="77777777" w:rsidR="00FA2D46" w:rsidRDefault="00000000" w:rsidP="00A56803">
      <w:pPr>
        <w:keepNext/>
        <w:spacing w:before="240" w:after="60" w:line="360" w:lineRule="auto"/>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Port addresses</w:t>
      </w:r>
    </w:p>
    <w:p w14:paraId="5A12271F"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 service exists on a host and is identified by its port. This is a 16-bit number. To send a message to a server, you send it to the port for that service of the host that it is running on. This is not location transparency! Certain of these ports are "well known".</w:t>
      </w:r>
    </w:p>
    <w:p w14:paraId="0573C348" w14:textId="77777777" w:rsidR="00FA2D46" w:rsidRDefault="00000000" w:rsidP="00A56803">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Sockets</w:t>
      </w:r>
    </w:p>
    <w:p w14:paraId="45174DAA" w14:textId="77777777" w:rsidR="00FA2D46" w:rsidRDefault="00000000" w:rsidP="00A56803">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socket is a data structure maintained by the system to handle network connections. A socket is created using the calling </w:t>
      </w:r>
      <w:r>
        <w:rPr>
          <w:rFonts w:ascii="Times New Roman" w:eastAsia="Courier New" w:hAnsi="Times New Roman" w:cs="Times New Roman"/>
          <w:color w:val="000000"/>
          <w:sz w:val="24"/>
          <w:szCs w:val="24"/>
        </w:rPr>
        <w:t>socket</w:t>
      </w:r>
      <w:r>
        <w:rPr>
          <w:rFonts w:ascii="Times New Roman" w:hAnsi="Times New Roman" w:cs="Times New Roman"/>
          <w:color w:val="000000"/>
          <w:sz w:val="24"/>
          <w:szCs w:val="24"/>
        </w:rPr>
        <w:t xml:space="preserve">. It returns an integer that is like a file descriptor. In fact, under Windows, this handle can be used with </w:t>
      </w:r>
      <w:r>
        <w:rPr>
          <w:rFonts w:ascii="Times New Roman" w:eastAsia="Courier New" w:hAnsi="Times New Roman" w:cs="Times New Roman"/>
          <w:color w:val="000000"/>
          <w:sz w:val="24"/>
          <w:szCs w:val="24"/>
        </w:rPr>
        <w:t>Read File</w:t>
      </w:r>
      <w:r>
        <w:rPr>
          <w:rFonts w:ascii="Times New Roman" w:hAnsi="Times New Roman" w:cs="Times New Roman"/>
          <w:color w:val="000000"/>
          <w:sz w:val="24"/>
          <w:szCs w:val="24"/>
        </w:rPr>
        <w:t xml:space="preserve"> and </w:t>
      </w:r>
      <w:r>
        <w:rPr>
          <w:rFonts w:ascii="Times New Roman" w:eastAsia="Courier New" w:hAnsi="Times New Roman" w:cs="Times New Roman"/>
          <w:color w:val="000000"/>
          <w:sz w:val="24"/>
          <w:szCs w:val="24"/>
        </w:rPr>
        <w:t>Write File</w:t>
      </w:r>
      <w:r>
        <w:rPr>
          <w:rFonts w:ascii="Times New Roman" w:hAnsi="Times New Roman" w:cs="Times New Roman"/>
          <w:color w:val="000000"/>
          <w:sz w:val="24"/>
          <w:szCs w:val="24"/>
        </w:rPr>
        <w:t xml:space="preserve"> functions.</w:t>
      </w:r>
    </w:p>
    <w:p w14:paraId="2A0B488D"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&lt;sys/types&gt;</w:t>
      </w:r>
    </w:p>
    <w:p w14:paraId="0DEB223E"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&lt;sys/socket&gt;</w:t>
      </w:r>
    </w:p>
    <w:p w14:paraId="108D4FE9"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w:t>
      </w:r>
      <w:r>
        <w:rPr>
          <w:rFonts w:ascii="Times New Roman" w:eastAsia="Courier New" w:hAnsi="Times New Roman" w:cs="Times New Roman"/>
          <w:sz w:val="24"/>
          <w:szCs w:val="24"/>
        </w:rPr>
        <w:t>t socket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family,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type,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protocol);</w:t>
      </w:r>
    </w:p>
    <w:p w14:paraId="183F57A4"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ind w:left="907" w:firstLine="36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Here "family" will be </w:t>
      </w:r>
      <w:r>
        <w:rPr>
          <w:rFonts w:ascii="Times New Roman" w:eastAsia="Courier New" w:hAnsi="Times New Roman" w:cs="Times New Roman"/>
          <w:color w:val="000000"/>
          <w:sz w:val="24"/>
          <w:szCs w:val="24"/>
        </w:rPr>
        <w:t>AF_INET</w:t>
      </w:r>
      <w:r>
        <w:rPr>
          <w:rFonts w:ascii="Times New Roman" w:hAnsi="Times New Roman" w:cs="Times New Roman"/>
          <w:color w:val="000000"/>
          <w:sz w:val="24"/>
          <w:szCs w:val="24"/>
        </w:rPr>
        <w:t xml:space="preserve"> for IP communications, the </w:t>
      </w:r>
      <w:r>
        <w:rPr>
          <w:rFonts w:ascii="Times New Roman" w:eastAsia="Courier New" w:hAnsi="Times New Roman" w:cs="Times New Roman"/>
          <w:color w:val="000000"/>
          <w:sz w:val="24"/>
          <w:szCs w:val="24"/>
        </w:rPr>
        <w:t>protocol</w:t>
      </w:r>
      <w:r>
        <w:rPr>
          <w:rFonts w:ascii="Times New Roman" w:hAnsi="Times New Roman" w:cs="Times New Roman"/>
          <w:color w:val="000000"/>
          <w:sz w:val="24"/>
          <w:szCs w:val="24"/>
        </w:rPr>
        <w:t xml:space="preserve"> will be zero, and the </w:t>
      </w:r>
      <w:r>
        <w:rPr>
          <w:rFonts w:ascii="Times New Roman" w:eastAsia="Courier New" w:hAnsi="Times New Roman" w:cs="Times New Roman"/>
          <w:color w:val="000000"/>
          <w:sz w:val="24"/>
          <w:szCs w:val="24"/>
        </w:rPr>
        <w:t>type</w:t>
      </w:r>
      <w:r>
        <w:rPr>
          <w:rFonts w:ascii="Times New Roman" w:hAnsi="Times New Roman" w:cs="Times New Roman"/>
          <w:color w:val="000000"/>
          <w:sz w:val="24"/>
          <w:szCs w:val="24"/>
        </w:rPr>
        <w:t xml:space="preserve"> will depend on whether TCP or UDP is used. Two processes wishing to communicate over a network create a socket each. These are </w:t>
      </w:r>
      <w:proofErr w:type="gramStart"/>
      <w:r>
        <w:rPr>
          <w:rFonts w:ascii="Times New Roman" w:hAnsi="Times New Roman" w:cs="Times New Roman"/>
          <w:color w:val="000000"/>
          <w:sz w:val="24"/>
          <w:szCs w:val="24"/>
        </w:rPr>
        <w:t>similar to</w:t>
      </w:r>
      <w:proofErr w:type="gramEnd"/>
      <w:r>
        <w:rPr>
          <w:rFonts w:ascii="Times New Roman" w:hAnsi="Times New Roman" w:cs="Times New Roman"/>
          <w:color w:val="000000"/>
          <w:sz w:val="24"/>
          <w:szCs w:val="24"/>
        </w:rPr>
        <w:t xml:space="preserve"> two ends of a pipe - but the actual pipe does not yet exist.</w:t>
      </w:r>
    </w:p>
    <w:p w14:paraId="5111F8AE"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6.3 </w:t>
      </w:r>
      <w:proofErr w:type="spellStart"/>
      <w:r>
        <w:rPr>
          <w:rFonts w:ascii="Times New Roman" w:hAnsi="Times New Roman" w:cs="Times New Roman"/>
          <w:b/>
          <w:color w:val="000000"/>
          <w:sz w:val="24"/>
          <w:szCs w:val="24"/>
        </w:rPr>
        <w:t>JFree</w:t>
      </w:r>
      <w:proofErr w:type="spellEnd"/>
      <w:r>
        <w:rPr>
          <w:rFonts w:ascii="Times New Roman" w:hAnsi="Times New Roman" w:cs="Times New Roman"/>
          <w:b/>
          <w:color w:val="000000"/>
          <w:sz w:val="24"/>
          <w:szCs w:val="24"/>
        </w:rPr>
        <w:t xml:space="preserve"> Chart</w:t>
      </w:r>
    </w:p>
    <w:p w14:paraId="397E1DB4"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is a free 100% Java chart library that makes it easy for developers to display professional quality charts in their applications. Extensive feature set includes:</w:t>
      </w:r>
    </w:p>
    <w:p w14:paraId="36464AD9"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41B2331C"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consistent and well-documented API, supporting a wide range of chart types; </w:t>
      </w:r>
    </w:p>
    <w:p w14:paraId="6C5F8F90"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A flexible design that is easy to extend, and targets both server-side and client-side applications;</w:t>
      </w:r>
    </w:p>
    <w:p w14:paraId="291371B6"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69FE2A42"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14:paraId="56A80955"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077AD62D"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is "open source" or, more specifically, </w:t>
      </w:r>
      <w:hyperlink r:id="rId20" w:history="1">
        <w:r>
          <w:rPr>
            <w:rStyle w:val="Hyperlink"/>
            <w:rFonts w:ascii="Times New Roman" w:hAnsi="Times New Roman" w:cs="Times New Roman"/>
            <w:sz w:val="24"/>
            <w:szCs w:val="24"/>
          </w:rPr>
          <w:t>free software</w:t>
        </w:r>
      </w:hyperlink>
      <w:r>
        <w:rPr>
          <w:rFonts w:ascii="Times New Roman" w:hAnsi="Times New Roman" w:cs="Times New Roman"/>
          <w:sz w:val="24"/>
          <w:szCs w:val="24"/>
        </w:rPr>
        <w:t xml:space="preserve">. It is distributed under the terms of the </w:t>
      </w:r>
      <w:hyperlink r:id="rId21" w:history="1">
        <w:r>
          <w:rPr>
            <w:rStyle w:val="Hyperlink"/>
            <w:rFonts w:ascii="Times New Roman" w:hAnsi="Times New Roman" w:cs="Times New Roman"/>
            <w:sz w:val="24"/>
            <w:szCs w:val="24"/>
          </w:rPr>
          <w:t>GNU Lesser General Public License</w:t>
        </w:r>
      </w:hyperlink>
      <w:r>
        <w:rPr>
          <w:rFonts w:ascii="Times New Roman" w:hAnsi="Times New Roman" w:cs="Times New Roman"/>
          <w:sz w:val="24"/>
          <w:szCs w:val="24"/>
        </w:rPr>
        <w:t xml:space="preserve"> (LGPL), which permits use in proprietary applications. </w:t>
      </w:r>
    </w:p>
    <w:p w14:paraId="0E773D17" w14:textId="77777777" w:rsidR="00FA2D46" w:rsidRDefault="00000000" w:rsidP="00A5680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
          <w:iCs/>
          <w:sz w:val="24"/>
          <w:szCs w:val="24"/>
        </w:rPr>
      </w:pPr>
      <w:r>
        <w:rPr>
          <w:rFonts w:ascii="Times New Roman" w:hAnsi="Times New Roman" w:cs="Times New Roman"/>
          <w:b/>
          <w:bCs/>
          <w:i/>
          <w:iCs/>
          <w:sz w:val="24"/>
          <w:szCs w:val="24"/>
        </w:rPr>
        <w:t xml:space="preserve">1. </w:t>
      </w:r>
      <w:r>
        <w:rPr>
          <w:rFonts w:ascii="Times New Roman" w:hAnsi="Times New Roman" w:cs="Times New Roman"/>
          <w:b/>
          <w:bCs/>
          <w:sz w:val="24"/>
          <w:szCs w:val="24"/>
        </w:rPr>
        <w:t>Map Visualizations</w:t>
      </w:r>
    </w:p>
    <w:p w14:paraId="0F6F4C70"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and (c) life expectancy in each country of the world. The tasks in this project include:</w:t>
      </w:r>
    </w:p>
    <w:p w14:paraId="3BD41731"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Sourcing freely redistributable vector outlines for the countries of the world, states/provinces in particular countries (</w:t>
      </w:r>
      <w:proofErr w:type="gramStart"/>
      <w:r>
        <w:rPr>
          <w:rFonts w:ascii="Times New Roman" w:hAnsi="Times New Roman" w:cs="Times New Roman"/>
          <w:sz w:val="24"/>
          <w:szCs w:val="24"/>
        </w:rPr>
        <w:t>USA in particular, but</w:t>
      </w:r>
      <w:proofErr w:type="gramEnd"/>
      <w:r>
        <w:rPr>
          <w:rFonts w:ascii="Times New Roman" w:hAnsi="Times New Roman" w:cs="Times New Roman"/>
          <w:sz w:val="24"/>
          <w:szCs w:val="24"/>
        </w:rPr>
        <w:t xml:space="preserve"> also other areas); </w:t>
      </w:r>
    </w:p>
    <w:p w14:paraId="528A769C"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Creating an appropriate dataset interface (plus default implementation), a rendered, and integrating this with the existing XY Plot class in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w:t>
      </w:r>
    </w:p>
    <w:p w14:paraId="24F52746"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Testing, documenting, testing some more, documenting some more. </w:t>
      </w:r>
    </w:p>
    <w:p w14:paraId="6BF071C8" w14:textId="77777777" w:rsidR="00FA2D46" w:rsidRDefault="00000000" w:rsidP="00A5680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sz w:val="24"/>
          <w:szCs w:val="24"/>
        </w:rPr>
      </w:pPr>
      <w:r>
        <w:rPr>
          <w:rFonts w:ascii="Times New Roman" w:hAnsi="Times New Roman" w:cs="Times New Roman"/>
          <w:b/>
          <w:bCs/>
          <w:i/>
          <w:iCs/>
          <w:sz w:val="24"/>
          <w:szCs w:val="24"/>
        </w:rPr>
        <w:t xml:space="preserve">2. </w:t>
      </w:r>
      <w:r>
        <w:rPr>
          <w:rFonts w:ascii="Times New Roman" w:hAnsi="Times New Roman" w:cs="Times New Roman"/>
          <w:b/>
          <w:bCs/>
          <w:sz w:val="24"/>
          <w:szCs w:val="24"/>
        </w:rPr>
        <w:t>Time Series Chart Interactivity</w:t>
      </w:r>
    </w:p>
    <w:p w14:paraId="0249FF32"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6BCFC640"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Implement a new (to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feature for interactive time series charts --- to display a separate control that shows a small version of ALL the time series data, with a sliding "view" rectangle that allows you to select the subset of the time series data to display in the main chart.</w:t>
      </w:r>
    </w:p>
    <w:p w14:paraId="1CF58216" w14:textId="77777777" w:rsidR="00FA2D46" w:rsidRDefault="00000000" w:rsidP="00A5680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Cs/>
          <w:sz w:val="24"/>
          <w:szCs w:val="24"/>
        </w:rPr>
      </w:pPr>
      <w:r>
        <w:rPr>
          <w:rFonts w:ascii="Times New Roman" w:hAnsi="Times New Roman" w:cs="Times New Roman"/>
          <w:b/>
          <w:bCs/>
          <w:iCs/>
          <w:sz w:val="24"/>
          <w:szCs w:val="24"/>
        </w:rPr>
        <w:lastRenderedPageBreak/>
        <w:t>3. Dashboards</w:t>
      </w:r>
    </w:p>
    <w:p w14:paraId="118C41B7"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There is currently a lot of interest in dashboard displays. Create a flexible dashboard mechanism that supports a subset of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types (dials, pies, thermometers, bars, and lines/time series) that can be delivered easily via both Java Web Start and an applet.</w:t>
      </w:r>
    </w:p>
    <w:p w14:paraId="4CC1B40A" w14:textId="77777777" w:rsidR="00FA2D46" w:rsidRDefault="00000000" w:rsidP="00A5680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Cs/>
          <w:sz w:val="24"/>
          <w:szCs w:val="24"/>
        </w:rPr>
      </w:pPr>
      <w:r>
        <w:rPr>
          <w:rFonts w:ascii="Times New Roman" w:hAnsi="Times New Roman" w:cs="Times New Roman"/>
          <w:b/>
          <w:bCs/>
          <w:iCs/>
          <w:sz w:val="24"/>
          <w:szCs w:val="24"/>
        </w:rPr>
        <w:t>4. Property Editors</w:t>
      </w:r>
    </w:p>
    <w:p w14:paraId="3E24C411"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3829140"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property editor mechanism in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only handles a small subset of the properties that can be set for charts. Extend (or reemployment) this mechanism to provide greater end-user control over the appearance of the charts.</w:t>
      </w:r>
    </w:p>
    <w:p w14:paraId="630B0C41"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39E208CF"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J2ME (Java 2 Micro edition</w:t>
      </w:r>
      <w:proofErr w:type="gramStart"/>
      <w:r>
        <w:rPr>
          <w:rFonts w:ascii="Times New Roman" w:hAnsi="Times New Roman" w:cs="Times New Roman"/>
          <w:b/>
          <w:sz w:val="24"/>
          <w:szCs w:val="24"/>
        </w:rPr>
        <w:t>):-</w:t>
      </w:r>
      <w:proofErr w:type="gramEnd"/>
    </w:p>
    <w:p w14:paraId="2F78B5F5"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p>
    <w:p w14:paraId="44E939CA"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Pr>
          <w:rFonts w:ascii="Times New Roman" w:hAnsi="Times New Roman" w:cs="Times New Roman"/>
          <w:color w:val="000000"/>
          <w:sz w:val="24"/>
          <w:szCs w:val="24"/>
        </w:rPr>
        <w:t>JavaOne</w:t>
      </w:r>
      <w:proofErr w:type="spellEnd"/>
      <w:r>
        <w:rPr>
          <w:rFonts w:ascii="Times New Roman" w:hAnsi="Times New Roman" w:cs="Times New Roman"/>
          <w:color w:val="000000"/>
          <w:sz w:val="24"/>
          <w:szCs w:val="24"/>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425AE6A8"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color w:val="000000"/>
          <w:sz w:val="24"/>
          <w:szCs w:val="24"/>
        </w:rPr>
      </w:pPr>
    </w:p>
    <w:p w14:paraId="344F8091"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1. General J2ME architecture</w:t>
      </w:r>
    </w:p>
    <w:p w14:paraId="690403BB"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5A0FFA98"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14:anchorId="1359508D" wp14:editId="6473F5C8">
            <wp:extent cx="47625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0" cy="2911475"/>
                    </a:xfrm>
                    <a:prstGeom prst="rect">
                      <a:avLst/>
                    </a:prstGeom>
                    <a:noFill/>
                    <a:ln>
                      <a:noFill/>
                    </a:ln>
                  </pic:spPr>
                </pic:pic>
              </a:graphicData>
            </a:graphic>
          </wp:inline>
        </w:drawing>
      </w:r>
    </w:p>
    <w:p w14:paraId="320D7502"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494E94C2"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J2ME uses configurations and profiles to customize the Java Runtime Environment (JRE). As a complete JRE, J2ME is comprised of a configuration, which determines the JVM used, and a profile, which defines the application by adding domain-specific classes. The </w:t>
      </w:r>
      <w:r>
        <w:rPr>
          <w:rFonts w:ascii="Times New Roman" w:hAnsi="Times New Roman" w:cs="Times New Roman"/>
          <w:iCs/>
          <w:color w:val="000000"/>
          <w:sz w:val="24"/>
          <w:szCs w:val="24"/>
        </w:rPr>
        <w:t xml:space="preserve">configuration </w:t>
      </w:r>
      <w:r>
        <w:rPr>
          <w:rFonts w:ascii="Times New Roman" w:hAnsi="Times New Roman" w:cs="Times New Roman"/>
          <w:color w:val="000000"/>
          <w:sz w:val="24"/>
          <w:szCs w:val="24"/>
        </w:rPr>
        <w:t xml:space="preserve">defines the basic run-time environment as a set of core classes and a specific JVM that run on specific types of devices. </w:t>
      </w:r>
      <w:proofErr w:type="gramStart"/>
      <w:r>
        <w:rPr>
          <w:rFonts w:ascii="Times New Roman" w:hAnsi="Times New Roman" w:cs="Times New Roman"/>
          <w:color w:val="000000"/>
          <w:sz w:val="24"/>
          <w:szCs w:val="24"/>
        </w:rPr>
        <w:t>We'll</w:t>
      </w:r>
      <w:proofErr w:type="gramEnd"/>
      <w:r>
        <w:rPr>
          <w:rFonts w:ascii="Times New Roman" w:hAnsi="Times New Roman" w:cs="Times New Roman"/>
          <w:color w:val="000000"/>
          <w:sz w:val="24"/>
          <w:szCs w:val="24"/>
        </w:rPr>
        <w:t xml:space="preserve"> discuss configurations in detail in the </w:t>
      </w:r>
      <w:r>
        <w:rPr>
          <w:rFonts w:ascii="Times New Roman" w:hAnsi="Times New Roman" w:cs="Times New Roman"/>
          <w:iCs/>
          <w:color w:val="000000"/>
          <w:sz w:val="24"/>
          <w:szCs w:val="24"/>
        </w:rPr>
        <w:t xml:space="preserve">profile that </w:t>
      </w:r>
      <w:r>
        <w:rPr>
          <w:rFonts w:ascii="Times New Roman" w:hAnsi="Times New Roman" w:cs="Times New Roman"/>
          <w:color w:val="000000"/>
          <w:sz w:val="24"/>
          <w:szCs w:val="24"/>
        </w:rPr>
        <w:t xml:space="preserve">defines the application; specifically, it adds domain-specific classes to the J2ME configuration to define certain uses for devices. </w:t>
      </w:r>
      <w:proofErr w:type="gramStart"/>
      <w:r>
        <w:rPr>
          <w:rFonts w:ascii="Times New Roman" w:hAnsi="Times New Roman" w:cs="Times New Roman"/>
          <w:color w:val="000000"/>
          <w:sz w:val="24"/>
          <w:szCs w:val="24"/>
        </w:rPr>
        <w:t>We'll</w:t>
      </w:r>
      <w:proofErr w:type="gramEnd"/>
      <w:r>
        <w:rPr>
          <w:rFonts w:ascii="Times New Roman" w:hAnsi="Times New Roman" w:cs="Times New Roman"/>
          <w:color w:val="000000"/>
          <w:sz w:val="24"/>
          <w:szCs w:val="24"/>
        </w:rPr>
        <w:t xml:space="preserve"> cover profiles in depth in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w:t>
      </w:r>
      <w:proofErr w:type="gramStart"/>
      <w:r>
        <w:rPr>
          <w:rFonts w:ascii="Times New Roman" w:hAnsi="Times New Roman" w:cs="Times New Roman"/>
          <w:color w:val="000000"/>
          <w:sz w:val="24"/>
          <w:szCs w:val="24"/>
        </w:rPr>
        <w:t>specific  to</w:t>
      </w:r>
      <w:proofErr w:type="gramEnd"/>
      <w:r>
        <w:rPr>
          <w:rFonts w:ascii="Times New Roman" w:hAnsi="Times New Roman" w:cs="Times New Roman"/>
          <w:color w:val="000000"/>
          <w:sz w:val="24"/>
          <w:szCs w:val="24"/>
        </w:rPr>
        <w:t xml:space="preserve"> J2ME.</w:t>
      </w:r>
    </w:p>
    <w:p w14:paraId="66ADB7CE"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3171582B" w14:textId="77777777" w:rsidR="00FA2D46" w:rsidRDefault="00000000" w:rsidP="00A56803">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contextualSpacing/>
        <w:jc w:val="both"/>
        <w:rPr>
          <w:b/>
          <w:bCs/>
          <w:sz w:val="24"/>
          <w:szCs w:val="24"/>
        </w:rPr>
      </w:pPr>
      <w:r>
        <w:rPr>
          <w:b/>
          <w:bCs/>
          <w:sz w:val="24"/>
          <w:szCs w:val="24"/>
        </w:rPr>
        <w:t>Developing J2ME applications</w:t>
      </w:r>
    </w:p>
    <w:p w14:paraId="64502689"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71E34975"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Introduction In this section, we will go over some considerations you need to keep in mind when developing applications for smaller devices.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take a look at the way the </w:t>
      </w:r>
      <w:r>
        <w:rPr>
          <w:rFonts w:ascii="Times New Roman" w:hAnsi="Times New Roman" w:cs="Times New Roman"/>
          <w:sz w:val="24"/>
          <w:szCs w:val="24"/>
        </w:rPr>
        <w:lastRenderedPageBreak/>
        <w:t xml:space="preserve">compiler is invoked when using J2SE to compile J2ME applications. Finally,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explore packaging and deployment and the role pre-verification plays in this process.</w:t>
      </w:r>
    </w:p>
    <w:p w14:paraId="3785F8BA"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29A3CEB7" w14:textId="77777777" w:rsidR="00FA2D46" w:rsidRDefault="00000000" w:rsidP="00A56803">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contextualSpacing/>
        <w:jc w:val="both"/>
        <w:rPr>
          <w:b/>
          <w:sz w:val="24"/>
          <w:szCs w:val="24"/>
        </w:rPr>
      </w:pPr>
      <w:r>
        <w:rPr>
          <w:b/>
          <w:sz w:val="24"/>
          <w:szCs w:val="24"/>
        </w:rPr>
        <w:t>Design considerations for small devices</w:t>
      </w:r>
    </w:p>
    <w:p w14:paraId="0C3DFF7A"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417E9940"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Developing applications for small devices requires you to keep certain strategies in mind during the design phase. It is best to strategically design an application for a small device before you begin coding. Correcting the code because you failed to consider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"gotchas" before developing the application can be a painful process. Here are some design strategies to consider:</w:t>
      </w:r>
    </w:p>
    <w:p w14:paraId="30CA135A"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53553B23"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Keep it simple. </w:t>
      </w:r>
      <w:r>
        <w:rPr>
          <w:rFonts w:ascii="Times New Roman" w:hAnsi="Times New Roman" w:cs="Times New Roman"/>
          <w:sz w:val="24"/>
          <w:szCs w:val="24"/>
        </w:rPr>
        <w:t>Remove unnecessary features, possibly making those features a separate, secondary application.</w:t>
      </w:r>
    </w:p>
    <w:p w14:paraId="07CA8695"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7F99C5EF"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Smaller is better. </w:t>
      </w:r>
      <w:r>
        <w:rPr>
          <w:rFonts w:ascii="Times New Roman" w:hAnsi="Times New Roman" w:cs="Times New Roman"/>
          <w:sz w:val="24"/>
          <w:szCs w:val="24"/>
        </w:rPr>
        <w:t>This consideration should be a "no-brainer" for all developers. Smaller applications use less memory on the device and require shorter installation times. Consider packaging your Java applications as compressed Java Archive (jar) files</w:t>
      </w:r>
    </w:p>
    <w:p w14:paraId="494B70CA"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6E32BEBC"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Minimize run-time memory use. </w:t>
      </w:r>
      <w:r>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2BCC2BD5"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2944E918" w14:textId="77777777" w:rsidR="00B975E2" w:rsidRDefault="00B975E2"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7D41D079" w14:textId="77777777" w:rsidR="00B975E2" w:rsidRDefault="00B975E2"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52BA55D5"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b/>
          <w:color w:val="000000"/>
          <w:sz w:val="24"/>
          <w:szCs w:val="24"/>
        </w:rPr>
        <w:lastRenderedPageBreak/>
        <w:t>4. Configurations overview</w:t>
      </w:r>
    </w:p>
    <w:p w14:paraId="517BA2D8"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configuration defines the basic run-time environment as a set of core classes and a specific JVM that run on specific types of devices. Currently, two configurations exist for J2ME, though others may be defined in the future:</w:t>
      </w:r>
    </w:p>
    <w:p w14:paraId="0F2329D7"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Limited Device Configuration (CLDC)</w:t>
      </w:r>
      <w:r>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5308C9C3"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13312193"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Device Configuration (CDC)</w:t>
      </w:r>
      <w:r>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14:paraId="5EE1AECF"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p>
    <w:p w14:paraId="12FC3410"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 J2ME profiles</w:t>
      </w:r>
    </w:p>
    <w:p w14:paraId="7065FCC3"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What is a J2ME profile?</w:t>
      </w:r>
    </w:p>
    <w:p w14:paraId="139EB277"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4A3128D1"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and MIDP. Both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 A skeleton profile upon which you can create your own profile, the Foundation Profile, is available for CDC.</w:t>
      </w:r>
    </w:p>
    <w:p w14:paraId="5AF7AC7F"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AA1646B"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Profile 1: </w:t>
      </w:r>
      <w:proofErr w:type="spellStart"/>
      <w:r>
        <w:rPr>
          <w:rFonts w:ascii="Times New Roman" w:hAnsi="Times New Roman" w:cs="Times New Roman"/>
          <w:b/>
          <w:sz w:val="24"/>
          <w:szCs w:val="24"/>
        </w:rPr>
        <w:t>KJava</w:t>
      </w:r>
      <w:proofErr w:type="spellEnd"/>
    </w:p>
    <w:p w14:paraId="4C96465F"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is Sun's proprietary profile and contains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API.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profile is built on top of the CLDC configuration.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virtual machine, KVM, accepts the same byte codes and class file format as the classic J2SE virtual machine.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contains a Sun-specific API that runs on the Palm OS.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API has a great deal in common with the J2SE Abstract Windowing Toolkit (AWT). However, because it is not a standard J2ME package, its main package is </w:t>
      </w:r>
      <w:proofErr w:type="spellStart"/>
      <w:r>
        <w:rPr>
          <w:rFonts w:ascii="Times New Roman" w:hAnsi="Times New Roman" w:cs="Times New Roman"/>
          <w:sz w:val="24"/>
          <w:szCs w:val="24"/>
        </w:rPr>
        <w:t>com.sun</w:t>
      </w:r>
      <w:proofErr w:type="spellEnd"/>
      <w:r>
        <w:rPr>
          <w:rFonts w:ascii="Times New Roman" w:hAnsi="Times New Roman" w:cs="Times New Roman"/>
          <w:sz w:val="24"/>
          <w:szCs w:val="24"/>
        </w:rPr>
        <w:t xml:space="preserve">. Java We'll learn more about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API later in this tutorial when we develop some sample applications.</w:t>
      </w:r>
    </w:p>
    <w:p w14:paraId="3C167AC3"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p>
    <w:p w14:paraId="457052EC" w14:textId="77777777" w:rsidR="00FA2D46" w:rsidRDefault="00FA2D46"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p>
    <w:p w14:paraId="0129F78A"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2: MIDP</w:t>
      </w:r>
    </w:p>
    <w:p w14:paraId="420A0767"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MIDP is geared toward mobile devices such as cellular phones and pagers. The MIDP, like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is built upon CLDC and provides a standard run-time environment that allows new applications and services to be deployed dynamically on end-user devices. MIDP is a common, industry-standard profile for mobile devices that is not dependent on a specific vendor. It is a complete and supported foundation for mobile application</w:t>
      </w:r>
    </w:p>
    <w:p w14:paraId="15CAE2F2"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MIDP contains the following packages, the first three of which are core CLDC packages, plus three MIDP-specific packages. </w:t>
      </w:r>
    </w:p>
    <w:p w14:paraId="23712BC4"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java.lang</w:t>
      </w:r>
      <w:proofErr w:type="spellEnd"/>
      <w:proofErr w:type="gramEnd"/>
    </w:p>
    <w:p w14:paraId="47A8CD7A"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java.io</w:t>
      </w:r>
    </w:p>
    <w:p w14:paraId="31DFA1E7"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java.util</w:t>
      </w:r>
      <w:proofErr w:type="spellEnd"/>
      <w:proofErr w:type="gramEnd"/>
    </w:p>
    <w:p w14:paraId="6B52F9ED"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javax.microedition.io</w:t>
      </w:r>
    </w:p>
    <w:p w14:paraId="694ADF39"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javax.microedition</w:t>
      </w:r>
      <w:proofErr w:type="gramEnd"/>
      <w:r>
        <w:rPr>
          <w:rFonts w:ascii="Times New Roman" w:hAnsi="Times New Roman" w:cs="Times New Roman"/>
          <w:sz w:val="24"/>
          <w:szCs w:val="24"/>
        </w:rPr>
        <w:t>.lcdui</w:t>
      </w:r>
      <w:proofErr w:type="spellEnd"/>
    </w:p>
    <w:p w14:paraId="78627DB9" w14:textId="77777777" w:rsidR="00FA2D46" w:rsidRDefault="00000000" w:rsidP="00A5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javax.microedition</w:t>
      </w:r>
      <w:proofErr w:type="gramEnd"/>
      <w:r>
        <w:rPr>
          <w:rFonts w:ascii="Times New Roman" w:hAnsi="Times New Roman" w:cs="Times New Roman"/>
          <w:sz w:val="24"/>
          <w:szCs w:val="24"/>
        </w:rPr>
        <w:t>.midlet</w:t>
      </w:r>
      <w:proofErr w:type="spellEnd"/>
    </w:p>
    <w:p w14:paraId="757E113F" w14:textId="77777777" w:rsidR="00FA2D46" w:rsidRDefault="00000000" w:rsidP="00A56803">
      <w:pPr>
        <w:jc w:val="both"/>
        <w:rPr>
          <w:rFonts w:ascii="Times New Roman" w:hAnsi="Times New Roman" w:cs="Times New Roman"/>
          <w:b/>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javax.microedition.rms</w:t>
      </w:r>
      <w:proofErr w:type="spellEnd"/>
    </w:p>
    <w:p w14:paraId="0068A596" w14:textId="77777777" w:rsidR="00FA2D46" w:rsidRDefault="00FA2D46" w:rsidP="00A56803">
      <w:pPr>
        <w:jc w:val="both"/>
        <w:rPr>
          <w:rFonts w:ascii="Times New Roman" w:hAnsi="Times New Roman" w:cs="Times New Roman"/>
          <w:b/>
          <w:sz w:val="28"/>
        </w:rPr>
      </w:pPr>
    </w:p>
    <w:p w14:paraId="49A51D2B"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SYSTEM DESIGN:</w:t>
      </w:r>
    </w:p>
    <w:p w14:paraId="5E5CE4DF" w14:textId="77777777" w:rsidR="00FA2D46" w:rsidRDefault="00000000" w:rsidP="00A56803">
      <w:pPr>
        <w:tabs>
          <w:tab w:val="left" w:pos="0"/>
        </w:tabs>
        <w:spacing w:line="360" w:lineRule="auto"/>
        <w:jc w:val="both"/>
        <w:rPr>
          <w:rFonts w:ascii="Times New Roman" w:hAnsi="Times New Roman" w:cs="Times New Roman"/>
          <w:b/>
          <w:sz w:val="24"/>
        </w:rPr>
      </w:pPr>
      <w:r>
        <w:rPr>
          <w:rFonts w:ascii="Times New Roman" w:hAnsi="Times New Roman" w:cs="Times New Roman"/>
          <w:b/>
          <w:sz w:val="24"/>
        </w:rPr>
        <w:lastRenderedPageBreak/>
        <w:t>UML DIAGRAMS</w:t>
      </w:r>
    </w:p>
    <w:p w14:paraId="2CC5169B" w14:textId="77777777" w:rsidR="00FA2D46" w:rsidRDefault="00FA2D46" w:rsidP="00A56803">
      <w:pPr>
        <w:tabs>
          <w:tab w:val="left" w:pos="0"/>
        </w:tabs>
        <w:spacing w:line="360" w:lineRule="auto"/>
        <w:jc w:val="both"/>
        <w:rPr>
          <w:rFonts w:ascii="Times New Roman" w:hAnsi="Times New Roman" w:cs="Times New Roman"/>
          <w:sz w:val="24"/>
        </w:rPr>
      </w:pPr>
    </w:p>
    <w:p w14:paraId="2000F8C0"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                   UML stands for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UML is a standardized general-purpose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in the field of object-oriented software engineering. The standard is managed, and was created by, the Object Management Group. The goal is for it to become a common language for creating models of </w:t>
      </w:r>
      <w:proofErr w:type="gramStart"/>
      <w:r>
        <w:rPr>
          <w:rFonts w:ascii="Times New Roman" w:hAnsi="Times New Roman" w:cs="Times New Roman"/>
          <w:sz w:val="24"/>
        </w:rPr>
        <w:t>object oriented</w:t>
      </w:r>
      <w:proofErr w:type="gramEnd"/>
      <w:r>
        <w:rPr>
          <w:rFonts w:ascii="Times New Roman" w:hAnsi="Times New Roman" w:cs="Times New Roman"/>
          <w:sz w:val="24"/>
        </w:rPr>
        <w:t xml:space="preserve"> computer software. In its current form UML is comprised of two major components: </w:t>
      </w:r>
      <w:proofErr w:type="spellStart"/>
      <w:r>
        <w:rPr>
          <w:rFonts w:ascii="Times New Roman" w:hAnsi="Times New Roman" w:cs="Times New Roman"/>
          <w:sz w:val="24"/>
        </w:rPr>
        <w:t>aMeta</w:t>
      </w:r>
      <w:proofErr w:type="spellEnd"/>
      <w:r>
        <w:rPr>
          <w:rFonts w:ascii="Times New Roman" w:hAnsi="Times New Roman" w:cs="Times New Roman"/>
          <w:sz w:val="24"/>
        </w:rPr>
        <w:t>-model and a notation. In the future, some form of method or process may also be added to; or associated with, UML.</w:t>
      </w:r>
    </w:p>
    <w:p w14:paraId="60539951"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ab/>
        <w:t xml:space="preserve">The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is a standard language for specifying, Visualization, Constructing and documenting the artifacts of software system, as well as for business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and other non-software systems. </w:t>
      </w:r>
    </w:p>
    <w:p w14:paraId="022DA1C7"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The UML represents a collection of best engineering practices that have proven successful in the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of large and complex systems.</w:t>
      </w:r>
    </w:p>
    <w:p w14:paraId="2BA4119B"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 The UML is a very important part of developing </w:t>
      </w:r>
      <w:proofErr w:type="gramStart"/>
      <w:r>
        <w:rPr>
          <w:rFonts w:ascii="Times New Roman" w:hAnsi="Times New Roman" w:cs="Times New Roman"/>
          <w:sz w:val="24"/>
        </w:rPr>
        <w:t>objects oriented</w:t>
      </w:r>
      <w:proofErr w:type="gramEnd"/>
      <w:r>
        <w:rPr>
          <w:rFonts w:ascii="Times New Roman" w:hAnsi="Times New Roman" w:cs="Times New Roman"/>
          <w:sz w:val="24"/>
        </w:rPr>
        <w:t xml:space="preserve"> software and the software development process. The UML uses mostly graphical notations to express the design of software projects.</w:t>
      </w:r>
    </w:p>
    <w:p w14:paraId="504437A2"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GOALS:</w:t>
      </w:r>
    </w:p>
    <w:p w14:paraId="641727E7"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t xml:space="preserve">Provide users a ready-to-use, expressive visual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so that they can develop and exchange meaningful models.</w:t>
      </w:r>
    </w:p>
    <w:p w14:paraId="6762B1E4"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Provide extendibility and specialization mechanisms to extend the core concepts.</w:t>
      </w:r>
    </w:p>
    <w:p w14:paraId="504F6406"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 xml:space="preserve">Be independent of </w:t>
      </w:r>
      <w:proofErr w:type="gramStart"/>
      <w:r>
        <w:rPr>
          <w:rFonts w:ascii="Times New Roman" w:hAnsi="Times New Roman" w:cs="Times New Roman"/>
          <w:sz w:val="24"/>
        </w:rPr>
        <w:t>particular programming</w:t>
      </w:r>
      <w:proofErr w:type="gramEnd"/>
      <w:r>
        <w:rPr>
          <w:rFonts w:ascii="Times New Roman" w:hAnsi="Times New Roman" w:cs="Times New Roman"/>
          <w:sz w:val="24"/>
        </w:rPr>
        <w:t xml:space="preserve"> languages and development process.</w:t>
      </w:r>
    </w:p>
    <w:p w14:paraId="10BD1F1C"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 xml:space="preserve">Provide a formal basis for understanding the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w:t>
      </w:r>
    </w:p>
    <w:p w14:paraId="425F4259"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t>Encourage the growth of OO tools market.</w:t>
      </w:r>
    </w:p>
    <w:p w14:paraId="5B812D9E"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 xml:space="preserve">Support higher level development concepts such as collaborations, frameworks, </w:t>
      </w:r>
      <w:proofErr w:type="gramStart"/>
      <w:r>
        <w:rPr>
          <w:rFonts w:ascii="Times New Roman" w:hAnsi="Times New Roman" w:cs="Times New Roman"/>
          <w:sz w:val="24"/>
        </w:rPr>
        <w:t>patterns</w:t>
      </w:r>
      <w:proofErr w:type="gramEnd"/>
      <w:r>
        <w:rPr>
          <w:rFonts w:ascii="Times New Roman" w:hAnsi="Times New Roman" w:cs="Times New Roman"/>
          <w:sz w:val="24"/>
        </w:rPr>
        <w:t xml:space="preserve"> and components.</w:t>
      </w:r>
    </w:p>
    <w:p w14:paraId="05BFE5B6" w14:textId="77777777" w:rsidR="00FA2D46" w:rsidRDefault="00000000" w:rsidP="00A56803">
      <w:pPr>
        <w:tabs>
          <w:tab w:val="left" w:pos="0"/>
        </w:tabs>
        <w:spacing w:line="360" w:lineRule="auto"/>
        <w:jc w:val="both"/>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t>Integrate best practices.</w:t>
      </w:r>
    </w:p>
    <w:p w14:paraId="2DDC2C65" w14:textId="77777777" w:rsidR="00FA2D46" w:rsidRDefault="00FA2D46" w:rsidP="00A56803">
      <w:pPr>
        <w:pStyle w:val="Heading6"/>
        <w:ind w:left="0" w:firstLine="0"/>
        <w:jc w:val="both"/>
        <w:rPr>
          <w:sz w:val="24"/>
        </w:rPr>
      </w:pPr>
    </w:p>
    <w:p w14:paraId="729FD7C9" w14:textId="77777777" w:rsidR="00FA2D46" w:rsidRDefault="00FA2D46" w:rsidP="00A56803">
      <w:pPr>
        <w:pStyle w:val="Heading6"/>
        <w:ind w:left="0" w:firstLine="0"/>
        <w:jc w:val="both"/>
        <w:rPr>
          <w:sz w:val="24"/>
        </w:rPr>
      </w:pPr>
    </w:p>
    <w:p w14:paraId="79262397" w14:textId="77777777" w:rsidR="00FA2D46" w:rsidRDefault="00FA2D46" w:rsidP="00A56803">
      <w:pPr>
        <w:pStyle w:val="Heading6"/>
        <w:ind w:left="0" w:firstLine="0"/>
        <w:jc w:val="both"/>
        <w:rPr>
          <w:sz w:val="24"/>
        </w:rPr>
      </w:pPr>
    </w:p>
    <w:p w14:paraId="47305583" w14:textId="77777777" w:rsidR="00FA2D46" w:rsidRDefault="00FA2D46" w:rsidP="00A56803">
      <w:pPr>
        <w:pStyle w:val="Heading6"/>
        <w:ind w:left="0" w:firstLine="0"/>
        <w:jc w:val="both"/>
        <w:rPr>
          <w:sz w:val="24"/>
        </w:rPr>
      </w:pPr>
    </w:p>
    <w:p w14:paraId="244D4D98" w14:textId="77777777" w:rsidR="00FA2D46" w:rsidRDefault="00FA2D46" w:rsidP="00A56803">
      <w:pPr>
        <w:pStyle w:val="Heading6"/>
        <w:ind w:left="0" w:firstLine="0"/>
        <w:jc w:val="both"/>
        <w:rPr>
          <w:sz w:val="24"/>
        </w:rPr>
      </w:pPr>
    </w:p>
    <w:p w14:paraId="44A6933D" w14:textId="77777777" w:rsidR="00FA2D46" w:rsidRDefault="00FA2D46" w:rsidP="00A56803">
      <w:pPr>
        <w:pStyle w:val="Heading6"/>
        <w:ind w:left="0" w:firstLine="0"/>
        <w:jc w:val="both"/>
        <w:rPr>
          <w:sz w:val="24"/>
        </w:rPr>
      </w:pPr>
    </w:p>
    <w:p w14:paraId="456B6EE4" w14:textId="77777777" w:rsidR="00FA2D46" w:rsidRDefault="00000000" w:rsidP="00A56803">
      <w:pPr>
        <w:pStyle w:val="Heading6"/>
        <w:ind w:left="0" w:firstLine="0"/>
        <w:jc w:val="both"/>
        <w:rPr>
          <w:sz w:val="24"/>
        </w:rPr>
      </w:pPr>
      <w:r>
        <w:rPr>
          <w:sz w:val="24"/>
        </w:rPr>
        <w:t>USE CASE DIAGRAM:</w:t>
      </w:r>
    </w:p>
    <w:p w14:paraId="4589F19A" w14:textId="77777777" w:rsidR="00FA2D46" w:rsidRDefault="00FA2D46" w:rsidP="00A56803">
      <w:pPr>
        <w:jc w:val="both"/>
        <w:rPr>
          <w:rFonts w:ascii="Times New Roman" w:hAnsi="Times New Roman" w:cs="Times New Roman"/>
          <w:sz w:val="24"/>
        </w:rPr>
      </w:pPr>
    </w:p>
    <w:p w14:paraId="58067371"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 xml:space="preserve">                  In the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(UML) is a type of </w:t>
      </w:r>
      <w:proofErr w:type="spellStart"/>
      <w:r>
        <w:rPr>
          <w:rFonts w:ascii="Times New Roman" w:hAnsi="Times New Roman" w:cs="Times New Roman"/>
          <w:sz w:val="24"/>
        </w:rPr>
        <w:t>behavioral</w:t>
      </w:r>
      <w:proofErr w:type="spellEnd"/>
      <w:r>
        <w:rPr>
          <w:rFonts w:ascii="Times New Roman" w:hAnsi="Times New Roman" w:cs="Times New Roman"/>
          <w:sz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 of the actors in the system can be depicted.</w:t>
      </w:r>
    </w:p>
    <w:p w14:paraId="0A878F5E"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r>
        <w:rPr>
          <w:rFonts w:ascii="Times New Roman" w:hAnsi="Times New Roman" w:cs="Times New Roman"/>
          <w:b/>
          <w:sz w:val="24"/>
        </w:rPr>
        <w:lastRenderedPageBreak/>
        <w:t>CLASS DIAGRAM:</w:t>
      </w:r>
    </w:p>
    <w:p w14:paraId="0D93D069" w14:textId="77777777" w:rsidR="00FA2D46" w:rsidRDefault="00FA2D46" w:rsidP="00A56803">
      <w:pPr>
        <w:jc w:val="both"/>
        <w:rPr>
          <w:rFonts w:ascii="Times New Roman" w:hAnsi="Times New Roman" w:cs="Times New Roman"/>
          <w:sz w:val="24"/>
        </w:rPr>
      </w:pPr>
    </w:p>
    <w:p w14:paraId="7AAEF5A7"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 xml:space="preserve">          In software engineering, a class diagram in the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2512F9A3" w14:textId="77777777" w:rsidR="00FA2D46" w:rsidRDefault="00FA2D46" w:rsidP="00A56803">
      <w:pPr>
        <w:jc w:val="both"/>
        <w:rPr>
          <w:rFonts w:ascii="Times New Roman" w:hAnsi="Times New Roman" w:cs="Times New Roman"/>
          <w:sz w:val="24"/>
        </w:rPr>
      </w:pPr>
    </w:p>
    <w:p w14:paraId="63FFA054" w14:textId="77777777" w:rsidR="00FA2D46" w:rsidRDefault="00FA2D46" w:rsidP="00A56803">
      <w:pPr>
        <w:jc w:val="both"/>
        <w:rPr>
          <w:rFonts w:ascii="Times New Roman" w:hAnsi="Times New Roman" w:cs="Times New Roman"/>
          <w:sz w:val="24"/>
        </w:rPr>
      </w:pPr>
    </w:p>
    <w:p w14:paraId="60B6A69B" w14:textId="77777777" w:rsidR="00FA2D46" w:rsidRDefault="00000000" w:rsidP="00A56803">
      <w:pPr>
        <w:jc w:val="both"/>
        <w:rPr>
          <w:rFonts w:ascii="Times New Roman" w:hAnsi="Times New Roman" w:cs="Times New Roman"/>
          <w:b/>
          <w:sz w:val="24"/>
        </w:rPr>
      </w:pPr>
      <w:r>
        <w:rPr>
          <w:rFonts w:ascii="Times New Roman" w:hAnsi="Times New Roman" w:cs="Times New Roman"/>
          <w:b/>
          <w:sz w:val="24"/>
        </w:rPr>
        <w:t>SEQUENCE DIAGRAM:</w:t>
      </w:r>
    </w:p>
    <w:p w14:paraId="5A227E52"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 xml:space="preserve">         A sequence diagram in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7854ECD9" w14:textId="77777777" w:rsidR="00FA2D46" w:rsidRDefault="00FA2D46" w:rsidP="00A56803">
      <w:pPr>
        <w:jc w:val="both"/>
        <w:rPr>
          <w:rFonts w:ascii="Times New Roman" w:hAnsi="Times New Roman" w:cs="Times New Roman"/>
          <w:sz w:val="24"/>
        </w:rPr>
      </w:pPr>
    </w:p>
    <w:p w14:paraId="6D0F3199" w14:textId="77777777" w:rsidR="00FA2D46" w:rsidRDefault="00000000" w:rsidP="00A56803">
      <w:pPr>
        <w:jc w:val="both"/>
        <w:rPr>
          <w:rFonts w:ascii="Times New Roman" w:hAnsi="Times New Roman" w:cs="Times New Roman"/>
          <w:b/>
          <w:sz w:val="24"/>
        </w:rPr>
      </w:pPr>
      <w:r>
        <w:rPr>
          <w:rFonts w:ascii="Times New Roman" w:hAnsi="Times New Roman" w:cs="Times New Roman"/>
          <w:b/>
          <w:sz w:val="24"/>
        </w:rPr>
        <w:t>ACTIVITY DIAGRAM:</w:t>
      </w:r>
    </w:p>
    <w:p w14:paraId="7AEEA2A7"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 xml:space="preserve">               Activity diagrams are graphical representations of workflows of stepwise activities and actions with support for choice, </w:t>
      </w:r>
      <w:proofErr w:type="gramStart"/>
      <w:r>
        <w:rPr>
          <w:rFonts w:ascii="Times New Roman" w:hAnsi="Times New Roman" w:cs="Times New Roman"/>
          <w:sz w:val="24"/>
        </w:rPr>
        <w:t>iteration</w:t>
      </w:r>
      <w:proofErr w:type="gramEnd"/>
      <w:r>
        <w:rPr>
          <w:rFonts w:ascii="Times New Roman" w:hAnsi="Times New Roman" w:cs="Times New Roman"/>
          <w:sz w:val="24"/>
        </w:rPr>
        <w:t xml:space="preserve"> and concurrency. In the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activity diagrams can be used to describe the business and operational step-by-step workflows of components in a system. An activity diagram shows the overall flow of control.</w:t>
      </w:r>
    </w:p>
    <w:p w14:paraId="2FE2EC69" w14:textId="77777777" w:rsidR="00FA2D46" w:rsidRDefault="00FA2D46" w:rsidP="00A56803">
      <w:pPr>
        <w:jc w:val="both"/>
        <w:rPr>
          <w:rFonts w:ascii="Times New Roman" w:hAnsi="Times New Roman" w:cs="Times New Roman"/>
          <w:b/>
          <w:sz w:val="28"/>
        </w:rPr>
      </w:pPr>
    </w:p>
    <w:p w14:paraId="2F9448D8"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SYSTEM TESTING:</w:t>
      </w:r>
    </w:p>
    <w:p w14:paraId="66BB51FF" w14:textId="77777777" w:rsidR="00FA2D46" w:rsidRDefault="00000000" w:rsidP="00A56803">
      <w:pPr>
        <w:spacing w:line="360" w:lineRule="auto"/>
        <w:jc w:val="both"/>
        <w:rPr>
          <w:rFonts w:ascii="Times New Roman" w:hAnsi="Times New Roman" w:cs="Times New Roman"/>
          <w:sz w:val="24"/>
        </w:rPr>
      </w:pPr>
      <w:r>
        <w:rPr>
          <w:rFonts w:ascii="Times New Roman" w:hAnsi="Times New Roman" w:cs="Times New Roman"/>
          <w:sz w:val="24"/>
        </w:rPr>
        <w:t>Software once validated must be combined with other system elements (</w:t>
      </w:r>
      <w:proofErr w:type="gramStart"/>
      <w:r>
        <w:rPr>
          <w:rFonts w:ascii="Times New Roman" w:hAnsi="Times New Roman" w:cs="Times New Roman"/>
          <w:sz w:val="24"/>
        </w:rPr>
        <w:t>e.g.</w:t>
      </w:r>
      <w:proofErr w:type="gramEnd"/>
      <w:r>
        <w:rPr>
          <w:rFonts w:ascii="Times New Roman" w:hAnsi="Times New Roman" w:cs="Times New Roman"/>
          <w:sz w:val="24"/>
        </w:rPr>
        <w:t xml:space="preserve">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6293E917" w14:textId="77777777" w:rsidR="00157564" w:rsidRDefault="00157564" w:rsidP="00A56803">
      <w:pPr>
        <w:spacing w:line="360" w:lineRule="auto"/>
        <w:jc w:val="both"/>
        <w:rPr>
          <w:rFonts w:ascii="Times New Roman" w:hAnsi="Times New Roman" w:cs="Times New Roman"/>
          <w:sz w:val="24"/>
        </w:rPr>
      </w:pPr>
    </w:p>
    <w:p w14:paraId="4F3A7120" w14:textId="77777777" w:rsidR="00157564" w:rsidRDefault="00157564" w:rsidP="00A56803">
      <w:pPr>
        <w:spacing w:line="360" w:lineRule="auto"/>
        <w:jc w:val="both"/>
        <w:rPr>
          <w:rFonts w:ascii="Times New Roman" w:hAnsi="Times New Roman" w:cs="Times New Roman"/>
          <w:sz w:val="24"/>
        </w:rPr>
      </w:pPr>
    </w:p>
    <w:p w14:paraId="51294EAC" w14:textId="77777777" w:rsidR="00157564" w:rsidRDefault="00157564" w:rsidP="00A56803">
      <w:pPr>
        <w:spacing w:line="360" w:lineRule="auto"/>
        <w:jc w:val="both"/>
        <w:rPr>
          <w:rFonts w:ascii="Times New Roman" w:hAnsi="Times New Roman" w:cs="Times New Roman"/>
          <w:sz w:val="24"/>
        </w:rPr>
      </w:pPr>
    </w:p>
    <w:p w14:paraId="1C19B485" w14:textId="29E216F9" w:rsidR="00157564" w:rsidRDefault="00157564" w:rsidP="00A56803">
      <w:pPr>
        <w:spacing w:line="360" w:lineRule="auto"/>
        <w:jc w:val="both"/>
        <w:rPr>
          <w:rFonts w:ascii="Times New Roman" w:hAnsi="Times New Roman" w:cs="Times New Roman"/>
          <w:b/>
          <w:bCs/>
          <w:sz w:val="28"/>
          <w:szCs w:val="28"/>
        </w:rPr>
      </w:pPr>
      <w:r w:rsidRPr="00157564">
        <w:rPr>
          <w:rFonts w:ascii="Times New Roman" w:hAnsi="Times New Roman" w:cs="Times New Roman"/>
          <w:b/>
          <w:bCs/>
          <w:sz w:val="28"/>
          <w:szCs w:val="28"/>
        </w:rPr>
        <w:lastRenderedPageBreak/>
        <w:t>Results</w:t>
      </w:r>
    </w:p>
    <w:p w14:paraId="4FFCC828" w14:textId="00097B2A" w:rsidR="00F44BE0" w:rsidRDefault="00F44BE0" w:rsidP="00A56803">
      <w:pPr>
        <w:spacing w:line="360" w:lineRule="auto"/>
        <w:jc w:val="both"/>
        <w:rPr>
          <w:noProof/>
        </w:rPr>
      </w:pPr>
    </w:p>
    <w:p w14:paraId="55F54AFF" w14:textId="1D368799" w:rsidR="00157564" w:rsidRDefault="00157564" w:rsidP="00A56803">
      <w:pPr>
        <w:spacing w:line="360" w:lineRule="auto"/>
        <w:jc w:val="both"/>
        <w:rPr>
          <w:rFonts w:ascii="Times New Roman" w:hAnsi="Times New Roman" w:cs="Times New Roman"/>
          <w:b/>
          <w:bCs/>
          <w:sz w:val="28"/>
          <w:szCs w:val="28"/>
        </w:rPr>
      </w:pPr>
      <w:r>
        <w:rPr>
          <w:noProof/>
        </w:rPr>
        <w:drawing>
          <wp:inline distT="0" distB="0" distL="0" distR="0" wp14:anchorId="0D7F2898" wp14:editId="51CF6A86">
            <wp:extent cx="5731510" cy="3222625"/>
            <wp:effectExtent l="0" t="0" r="2540" b="0"/>
            <wp:docPr id="132467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8A05FB3" w14:textId="6B9F3922" w:rsidR="00E755D9" w:rsidRDefault="00E755D9" w:rsidP="00A56803">
      <w:pPr>
        <w:spacing w:line="360" w:lineRule="auto"/>
        <w:jc w:val="both"/>
        <w:rPr>
          <w:rFonts w:ascii="Times New Roman" w:hAnsi="Times New Roman" w:cs="Times New Roman"/>
          <w:b/>
          <w:bCs/>
          <w:sz w:val="28"/>
          <w:szCs w:val="28"/>
        </w:rPr>
      </w:pPr>
      <w:r>
        <w:rPr>
          <w:noProof/>
        </w:rPr>
        <w:drawing>
          <wp:inline distT="0" distB="0" distL="0" distR="0" wp14:anchorId="565FB666" wp14:editId="658B89C9">
            <wp:extent cx="5731510" cy="3222625"/>
            <wp:effectExtent l="0" t="0" r="2540" b="0"/>
            <wp:docPr id="1520817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DE2D7B5" w14:textId="14D6ACC0" w:rsidR="00C4585E" w:rsidRDefault="00C4585E" w:rsidP="00A56803">
      <w:pPr>
        <w:spacing w:line="360" w:lineRule="auto"/>
        <w:jc w:val="both"/>
        <w:rPr>
          <w:rFonts w:ascii="Times New Roman" w:hAnsi="Times New Roman" w:cs="Times New Roman"/>
          <w:b/>
          <w:bCs/>
          <w:sz w:val="28"/>
          <w:szCs w:val="28"/>
        </w:rPr>
      </w:pPr>
      <w:r>
        <w:rPr>
          <w:noProof/>
        </w:rPr>
        <w:lastRenderedPageBreak/>
        <w:drawing>
          <wp:inline distT="0" distB="0" distL="0" distR="0" wp14:anchorId="0AADF2C2" wp14:editId="2B7AB0D2">
            <wp:extent cx="5731510" cy="3222625"/>
            <wp:effectExtent l="0" t="0" r="2540" b="0"/>
            <wp:docPr id="647875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194D4A6" w14:textId="47A044CE" w:rsidR="00F44BE0" w:rsidRDefault="00F44BE0" w:rsidP="00A56803">
      <w:pPr>
        <w:spacing w:line="360" w:lineRule="auto"/>
        <w:jc w:val="both"/>
        <w:rPr>
          <w:rFonts w:ascii="Times New Roman" w:hAnsi="Times New Roman" w:cs="Times New Roman"/>
          <w:b/>
          <w:bCs/>
          <w:sz w:val="28"/>
          <w:szCs w:val="28"/>
        </w:rPr>
      </w:pPr>
      <w:r>
        <w:rPr>
          <w:noProof/>
        </w:rPr>
        <w:drawing>
          <wp:inline distT="0" distB="0" distL="0" distR="0" wp14:anchorId="6A7C7FA1" wp14:editId="469BD43B">
            <wp:extent cx="5731510" cy="3222625"/>
            <wp:effectExtent l="0" t="0" r="2540" b="0"/>
            <wp:docPr id="1946719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F0996B7" w14:textId="5CD15AA0" w:rsidR="001D7E85" w:rsidRDefault="001D7E85" w:rsidP="00A56803">
      <w:pPr>
        <w:spacing w:line="360" w:lineRule="auto"/>
        <w:jc w:val="both"/>
        <w:rPr>
          <w:rFonts w:ascii="Times New Roman" w:hAnsi="Times New Roman" w:cs="Times New Roman"/>
          <w:b/>
          <w:bCs/>
          <w:sz w:val="28"/>
          <w:szCs w:val="28"/>
        </w:rPr>
      </w:pPr>
      <w:r>
        <w:rPr>
          <w:noProof/>
        </w:rPr>
        <w:lastRenderedPageBreak/>
        <w:drawing>
          <wp:inline distT="0" distB="0" distL="0" distR="0" wp14:anchorId="668E8297" wp14:editId="1DD729FF">
            <wp:extent cx="5731510" cy="3222625"/>
            <wp:effectExtent l="0" t="0" r="2540" b="0"/>
            <wp:docPr id="1697582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121A140" w14:textId="2C02FBBB" w:rsidR="003C3B96" w:rsidRPr="00157564" w:rsidRDefault="003C3B96" w:rsidP="00A56803">
      <w:pPr>
        <w:spacing w:line="360" w:lineRule="auto"/>
        <w:jc w:val="both"/>
        <w:rPr>
          <w:rFonts w:ascii="Times New Roman" w:hAnsi="Times New Roman" w:cs="Times New Roman"/>
          <w:b/>
          <w:bCs/>
          <w:sz w:val="28"/>
          <w:szCs w:val="28"/>
        </w:rPr>
      </w:pPr>
    </w:p>
    <w:p w14:paraId="3B458113"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t>CONCLUSIONS:</w:t>
      </w:r>
    </w:p>
    <w:p w14:paraId="74757CC8"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In this article, we investigated the challenges of POI mobility prediction from sparse and lengthy POI trajectories. We proposed a novel POI recommendation system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 to predict the next move. Including the time and distance intervals between POI check-ins in the memory unit, three learning models: 1)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-LSTM; 2)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-GRU; and 3)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-Alpha were developed to enhance the performance of the standard recurrent networks. Specifically, by integrating the EWMA into the model learning process, </w:t>
      </w:r>
      <w:proofErr w:type="spellStart"/>
      <w:r>
        <w:rPr>
          <w:rFonts w:ascii="Times New Roman" w:hAnsi="Times New Roman" w:cs="Times New Roman"/>
          <w:sz w:val="24"/>
        </w:rPr>
        <w:t>DeNaviAlpha</w:t>
      </w:r>
      <w:proofErr w:type="spellEnd"/>
      <w:r>
        <w:rPr>
          <w:rFonts w:ascii="Times New Roman" w:hAnsi="Times New Roman" w:cs="Times New Roman"/>
          <w:sz w:val="24"/>
        </w:rPr>
        <w:t xml:space="preserve"> enables a practical approach to dynamically weighting the spatial and temporal decay values. </w:t>
      </w:r>
      <w:proofErr w:type="gramStart"/>
      <w:r>
        <w:rPr>
          <w:rFonts w:ascii="Times New Roman" w:hAnsi="Times New Roman" w:cs="Times New Roman"/>
          <w:sz w:val="24"/>
        </w:rPr>
        <w:t>As a consequence</w:t>
      </w:r>
      <w:proofErr w:type="gramEnd"/>
      <w:r>
        <w:rPr>
          <w:rFonts w:ascii="Times New Roman" w:hAnsi="Times New Roman" w:cs="Times New Roman"/>
          <w:sz w:val="24"/>
        </w:rPr>
        <w:t xml:space="preserve">,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-Alpha can capture how much each context should be emphasized in the prediction process. The detailed experiments on two real-life mobility datasets demonstrate that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 significantly outperforms all the baselines in all metrics. In particular, the experimental results also show that </w:t>
      </w:r>
      <w:proofErr w:type="spellStart"/>
      <w:r>
        <w:rPr>
          <w:rFonts w:ascii="Times New Roman" w:hAnsi="Times New Roman" w:cs="Times New Roman"/>
          <w:sz w:val="24"/>
        </w:rPr>
        <w:t>DeNavi</w:t>
      </w:r>
      <w:proofErr w:type="spellEnd"/>
      <w:r>
        <w:rPr>
          <w:rFonts w:ascii="Times New Roman" w:hAnsi="Times New Roman" w:cs="Times New Roman"/>
          <w:sz w:val="24"/>
        </w:rPr>
        <w:t xml:space="preserve">-Alpha performed better than the state-of-the-art methods since it </w:t>
      </w:r>
      <w:proofErr w:type="gramStart"/>
      <w:r>
        <w:rPr>
          <w:rFonts w:ascii="Times New Roman" w:hAnsi="Times New Roman" w:cs="Times New Roman"/>
          <w:sz w:val="24"/>
        </w:rPr>
        <w:t>is able to</w:t>
      </w:r>
      <w:proofErr w:type="gramEnd"/>
      <w:r>
        <w:rPr>
          <w:rFonts w:ascii="Times New Roman" w:hAnsi="Times New Roman" w:cs="Times New Roman"/>
          <w:sz w:val="24"/>
        </w:rPr>
        <w:t xml:space="preserve"> effectively capture meaningful contexts for mobility by dynamically integrating the weight of spatial and temporal decay values. For our future works, we will consider introducing the attention mechanism, user profile, and supplementary contexts into our model for better recommendation accuracy.</w:t>
      </w:r>
    </w:p>
    <w:p w14:paraId="3B23BF43" w14:textId="77777777" w:rsidR="002B67C3" w:rsidRDefault="002B67C3" w:rsidP="00A56803">
      <w:pPr>
        <w:jc w:val="both"/>
        <w:rPr>
          <w:rFonts w:ascii="Times New Roman" w:hAnsi="Times New Roman" w:cs="Times New Roman"/>
          <w:sz w:val="24"/>
        </w:rPr>
      </w:pPr>
    </w:p>
    <w:p w14:paraId="2D9272E6" w14:textId="77777777" w:rsidR="002B67C3" w:rsidRDefault="002B67C3" w:rsidP="00A56803">
      <w:pPr>
        <w:jc w:val="both"/>
        <w:rPr>
          <w:rFonts w:ascii="Times New Roman" w:hAnsi="Times New Roman" w:cs="Times New Roman"/>
          <w:sz w:val="24"/>
        </w:rPr>
      </w:pPr>
    </w:p>
    <w:p w14:paraId="7538A635" w14:textId="77777777" w:rsidR="002B67C3" w:rsidRDefault="002B67C3" w:rsidP="00A56803">
      <w:pPr>
        <w:jc w:val="both"/>
        <w:rPr>
          <w:rFonts w:ascii="Times New Roman" w:hAnsi="Times New Roman" w:cs="Times New Roman"/>
          <w:sz w:val="24"/>
        </w:rPr>
      </w:pPr>
    </w:p>
    <w:p w14:paraId="3FCDE830" w14:textId="77777777" w:rsidR="002B67C3" w:rsidRDefault="002B67C3" w:rsidP="00A56803">
      <w:pPr>
        <w:jc w:val="both"/>
        <w:rPr>
          <w:rFonts w:ascii="Times New Roman" w:hAnsi="Times New Roman" w:cs="Times New Roman"/>
          <w:b/>
          <w:sz w:val="32"/>
        </w:rPr>
      </w:pPr>
    </w:p>
    <w:p w14:paraId="5A40FE6A" w14:textId="77777777" w:rsidR="00FA2D46" w:rsidRDefault="00000000" w:rsidP="00A56803">
      <w:pPr>
        <w:jc w:val="both"/>
        <w:rPr>
          <w:rFonts w:ascii="Times New Roman" w:hAnsi="Times New Roman" w:cs="Times New Roman"/>
          <w:b/>
          <w:sz w:val="28"/>
        </w:rPr>
      </w:pPr>
      <w:r>
        <w:rPr>
          <w:rFonts w:ascii="Times New Roman" w:hAnsi="Times New Roman" w:cs="Times New Roman"/>
          <w:b/>
          <w:sz w:val="28"/>
        </w:rPr>
        <w:lastRenderedPageBreak/>
        <w:t>REFERENCES:</w:t>
      </w:r>
    </w:p>
    <w:p w14:paraId="0A6D08CB"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[1] C. C. Aggarwal, “Context-sensitive recommender systems,” in Recommender Systems. Cham, Switzerland: Springer, 2016, pp. 255–281.</w:t>
      </w:r>
    </w:p>
    <w:p w14:paraId="13F716E3"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[2] A. Al-</w:t>
      </w:r>
      <w:proofErr w:type="spellStart"/>
      <w:r>
        <w:rPr>
          <w:rFonts w:ascii="Times New Roman" w:hAnsi="Times New Roman" w:cs="Times New Roman"/>
          <w:sz w:val="24"/>
        </w:rPr>
        <w:t>Molegi</w:t>
      </w:r>
      <w:proofErr w:type="spellEnd"/>
      <w:r>
        <w:rPr>
          <w:rFonts w:ascii="Times New Roman" w:hAnsi="Times New Roman" w:cs="Times New Roman"/>
          <w:sz w:val="24"/>
        </w:rPr>
        <w:t xml:space="preserve">, M. </w:t>
      </w:r>
      <w:proofErr w:type="spellStart"/>
      <w:r>
        <w:rPr>
          <w:rFonts w:ascii="Times New Roman" w:hAnsi="Times New Roman" w:cs="Times New Roman"/>
          <w:sz w:val="24"/>
        </w:rPr>
        <w:t>Jabreel</w:t>
      </w:r>
      <w:proofErr w:type="spellEnd"/>
      <w:r>
        <w:rPr>
          <w:rFonts w:ascii="Times New Roman" w:hAnsi="Times New Roman" w:cs="Times New Roman"/>
          <w:sz w:val="24"/>
        </w:rPr>
        <w:t xml:space="preserve">, and B. </w:t>
      </w:r>
      <w:proofErr w:type="spellStart"/>
      <w:r>
        <w:rPr>
          <w:rFonts w:ascii="Times New Roman" w:hAnsi="Times New Roman" w:cs="Times New Roman"/>
          <w:sz w:val="24"/>
        </w:rPr>
        <w:t>Ghaleb</w:t>
      </w:r>
      <w:proofErr w:type="spellEnd"/>
      <w:r>
        <w:rPr>
          <w:rFonts w:ascii="Times New Roman" w:hAnsi="Times New Roman" w:cs="Times New Roman"/>
          <w:sz w:val="24"/>
        </w:rPr>
        <w:t xml:space="preserve">, “STF-RNN: Space time features-based recurrent neural network for predicting people next location,” in Proc. IEEE </w:t>
      </w:r>
      <w:proofErr w:type="spellStart"/>
      <w:r>
        <w:rPr>
          <w:rFonts w:ascii="Times New Roman" w:hAnsi="Times New Roman" w:cs="Times New Roman"/>
          <w:sz w:val="24"/>
        </w:rPr>
        <w:t>Symp</w:t>
      </w:r>
      <w:proofErr w:type="spellEnd"/>
      <w:r>
        <w:rPr>
          <w:rFonts w:ascii="Times New Roman" w:hAnsi="Times New Roman" w:cs="Times New Roman"/>
          <w:sz w:val="24"/>
        </w:rPr>
        <w:t xml:space="preserve">. Series </w:t>
      </w:r>
      <w:proofErr w:type="spellStart"/>
      <w:r>
        <w:rPr>
          <w:rFonts w:ascii="Times New Roman" w:hAnsi="Times New Roman" w:cs="Times New Roman"/>
          <w:sz w:val="24"/>
        </w:rPr>
        <w:t>Comput</w:t>
      </w:r>
      <w:proofErr w:type="spellEnd"/>
      <w:r>
        <w:rPr>
          <w:rFonts w:ascii="Times New Roman" w:hAnsi="Times New Roman" w:cs="Times New Roman"/>
          <w:sz w:val="24"/>
        </w:rPr>
        <w:t xml:space="preserve">. </w:t>
      </w:r>
      <w:proofErr w:type="spellStart"/>
      <w:r>
        <w:rPr>
          <w:rFonts w:ascii="Times New Roman" w:hAnsi="Times New Roman" w:cs="Times New Roman"/>
          <w:sz w:val="24"/>
        </w:rPr>
        <w:t>Intell</w:t>
      </w:r>
      <w:proofErr w:type="spellEnd"/>
      <w:r>
        <w:rPr>
          <w:rFonts w:ascii="Times New Roman" w:hAnsi="Times New Roman" w:cs="Times New Roman"/>
          <w:sz w:val="24"/>
        </w:rPr>
        <w:t>. (SSCI), Athens, Greece, 2016, pp. 1–7.</w:t>
      </w:r>
    </w:p>
    <w:p w14:paraId="0935AC5A"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[3] M. Abdi, G. </w:t>
      </w:r>
      <w:proofErr w:type="spellStart"/>
      <w:r>
        <w:rPr>
          <w:rFonts w:ascii="Times New Roman" w:hAnsi="Times New Roman" w:cs="Times New Roman"/>
          <w:sz w:val="24"/>
        </w:rPr>
        <w:t>Okeyo</w:t>
      </w:r>
      <w:proofErr w:type="spellEnd"/>
      <w:r>
        <w:rPr>
          <w:rFonts w:ascii="Times New Roman" w:hAnsi="Times New Roman" w:cs="Times New Roman"/>
          <w:sz w:val="24"/>
        </w:rPr>
        <w:t xml:space="preserve">, and R. Mwangi, “Matrix factorization techniques for context-aware collaborative filtering recommender systems: A survey,” </w:t>
      </w:r>
      <w:proofErr w:type="spellStart"/>
      <w:r>
        <w:rPr>
          <w:rFonts w:ascii="Times New Roman" w:hAnsi="Times New Roman" w:cs="Times New Roman"/>
          <w:sz w:val="24"/>
        </w:rPr>
        <w:t>Comput</w:t>
      </w:r>
      <w:proofErr w:type="spellEnd"/>
      <w:r>
        <w:rPr>
          <w:rFonts w:ascii="Times New Roman" w:hAnsi="Times New Roman" w:cs="Times New Roman"/>
          <w:sz w:val="24"/>
        </w:rPr>
        <w:t xml:space="preserve">. Inf. Sci., vol. 11, no. 2, p. 1, 2018. </w:t>
      </w:r>
    </w:p>
    <w:p w14:paraId="6B21C0C6"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[4] I. </w:t>
      </w:r>
      <w:proofErr w:type="spellStart"/>
      <w:r>
        <w:rPr>
          <w:rFonts w:ascii="Times New Roman" w:hAnsi="Times New Roman" w:cs="Times New Roman"/>
          <w:sz w:val="24"/>
        </w:rPr>
        <w:t>Baytas</w:t>
      </w:r>
      <w:proofErr w:type="spellEnd"/>
      <w:r>
        <w:rPr>
          <w:rFonts w:ascii="Times New Roman" w:hAnsi="Times New Roman" w:cs="Times New Roman"/>
          <w:sz w:val="24"/>
        </w:rPr>
        <w:t xml:space="preserve">, C. Xiao, X. Zhang, F. Wang, A. Jain, and J. Zhou, “Patient subtyping via time-aware LSTM networks,” in Proc. 23rd ACM SIGKDD Int. Conf. </w:t>
      </w:r>
      <w:proofErr w:type="spellStart"/>
      <w:r>
        <w:rPr>
          <w:rFonts w:ascii="Times New Roman" w:hAnsi="Times New Roman" w:cs="Times New Roman"/>
          <w:sz w:val="24"/>
        </w:rPr>
        <w:t>Knowl</w:t>
      </w:r>
      <w:proofErr w:type="spellEnd"/>
      <w:r>
        <w:rPr>
          <w:rFonts w:ascii="Times New Roman" w:hAnsi="Times New Roman" w:cs="Times New Roman"/>
          <w:sz w:val="24"/>
        </w:rPr>
        <w:t xml:space="preserve">. Disc. Data Min. (KDD), 2017, pp. 65–74. </w:t>
      </w:r>
    </w:p>
    <w:p w14:paraId="08ED6218"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[5] H. Cheng et al., “Wide &amp; deep learning for recommender systems,” in Proc. 1st Workshop Deep Learn. Recommend. Syst. (DLRS), 2016, pp. 7–10.</w:t>
      </w:r>
    </w:p>
    <w:p w14:paraId="15D8F76E"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[6] M. Chen, Y. Liu, and X. Yu, “NLPMM: A next location predictor with Markov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in Proc. Adv. </w:t>
      </w:r>
      <w:proofErr w:type="spellStart"/>
      <w:r>
        <w:rPr>
          <w:rFonts w:ascii="Times New Roman" w:hAnsi="Times New Roman" w:cs="Times New Roman"/>
          <w:sz w:val="24"/>
        </w:rPr>
        <w:t>Knowl</w:t>
      </w:r>
      <w:proofErr w:type="spellEnd"/>
      <w:r>
        <w:rPr>
          <w:rFonts w:ascii="Times New Roman" w:hAnsi="Times New Roman" w:cs="Times New Roman"/>
          <w:sz w:val="24"/>
        </w:rPr>
        <w:t xml:space="preserve">. Disc. Data Min., 2014, pp. 186–197. </w:t>
      </w:r>
    </w:p>
    <w:p w14:paraId="3F990017"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[7] E. Cho, S. Myers, and J. </w:t>
      </w:r>
      <w:proofErr w:type="spellStart"/>
      <w:r>
        <w:rPr>
          <w:rFonts w:ascii="Times New Roman" w:hAnsi="Times New Roman" w:cs="Times New Roman"/>
          <w:sz w:val="24"/>
        </w:rPr>
        <w:t>Leskovec</w:t>
      </w:r>
      <w:proofErr w:type="spellEnd"/>
      <w:r>
        <w:rPr>
          <w:rFonts w:ascii="Times New Roman" w:hAnsi="Times New Roman" w:cs="Times New Roman"/>
          <w:sz w:val="24"/>
        </w:rPr>
        <w:t xml:space="preserve">, “Friendship and mobility: User movement in location-based social networks,” in Proc. 17th ACM SIGKDD Int. Conf. </w:t>
      </w:r>
      <w:proofErr w:type="spellStart"/>
      <w:r>
        <w:rPr>
          <w:rFonts w:ascii="Times New Roman" w:hAnsi="Times New Roman" w:cs="Times New Roman"/>
          <w:sz w:val="24"/>
        </w:rPr>
        <w:t>Knowl</w:t>
      </w:r>
      <w:proofErr w:type="spellEnd"/>
      <w:r>
        <w:rPr>
          <w:rFonts w:ascii="Times New Roman" w:hAnsi="Times New Roman" w:cs="Times New Roman"/>
          <w:sz w:val="24"/>
        </w:rPr>
        <w:t>. Disc. Data Min. (</w:t>
      </w:r>
      <w:proofErr w:type="gramStart"/>
      <w:r>
        <w:rPr>
          <w:rFonts w:ascii="Times New Roman" w:hAnsi="Times New Roman" w:cs="Times New Roman"/>
          <w:sz w:val="24"/>
        </w:rPr>
        <w:t>KDD )</w:t>
      </w:r>
      <w:proofErr w:type="gramEnd"/>
      <w:r>
        <w:rPr>
          <w:rFonts w:ascii="Times New Roman" w:hAnsi="Times New Roman" w:cs="Times New Roman"/>
          <w:sz w:val="24"/>
        </w:rPr>
        <w:t xml:space="preserve">, 2011, pp. 1082–1090. </w:t>
      </w:r>
    </w:p>
    <w:p w14:paraId="6BA556FB"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[8] C. Cheng, H. Yang, I. King, and M. Lyu, “Fused matrix factorization with geographical and social influence in location-based social networks,” in Proc. 26th AAAI Conf. </w:t>
      </w:r>
      <w:proofErr w:type="spellStart"/>
      <w:r>
        <w:rPr>
          <w:rFonts w:ascii="Times New Roman" w:hAnsi="Times New Roman" w:cs="Times New Roman"/>
          <w:sz w:val="24"/>
        </w:rPr>
        <w:t>Artif</w:t>
      </w:r>
      <w:proofErr w:type="spellEnd"/>
      <w:r>
        <w:rPr>
          <w:rFonts w:ascii="Times New Roman" w:hAnsi="Times New Roman" w:cs="Times New Roman"/>
          <w:sz w:val="24"/>
        </w:rPr>
        <w:t xml:space="preserve">. </w:t>
      </w:r>
      <w:proofErr w:type="spellStart"/>
      <w:r>
        <w:rPr>
          <w:rFonts w:ascii="Times New Roman" w:hAnsi="Times New Roman" w:cs="Times New Roman"/>
          <w:sz w:val="24"/>
        </w:rPr>
        <w:t>Intell</w:t>
      </w:r>
      <w:proofErr w:type="spellEnd"/>
      <w:r>
        <w:rPr>
          <w:rFonts w:ascii="Times New Roman" w:hAnsi="Times New Roman" w:cs="Times New Roman"/>
          <w:sz w:val="24"/>
        </w:rPr>
        <w:t>. (AAAI), 2012, pp. 17–23.</w:t>
      </w:r>
    </w:p>
    <w:p w14:paraId="4106D937"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[9] C. Cheng, H. Yang, M. Lyu, and I. King, “Where you like to go next: Successive point-of-interest recommendation,” in Proc. 23rd Int. Joint Conf. </w:t>
      </w:r>
      <w:proofErr w:type="spellStart"/>
      <w:r>
        <w:rPr>
          <w:rFonts w:ascii="Times New Roman" w:hAnsi="Times New Roman" w:cs="Times New Roman"/>
          <w:sz w:val="24"/>
        </w:rPr>
        <w:t>Artif</w:t>
      </w:r>
      <w:proofErr w:type="spellEnd"/>
      <w:r>
        <w:rPr>
          <w:rFonts w:ascii="Times New Roman" w:hAnsi="Times New Roman" w:cs="Times New Roman"/>
          <w:sz w:val="24"/>
        </w:rPr>
        <w:t xml:space="preserve">. </w:t>
      </w:r>
      <w:proofErr w:type="spellStart"/>
      <w:r>
        <w:rPr>
          <w:rFonts w:ascii="Times New Roman" w:hAnsi="Times New Roman" w:cs="Times New Roman"/>
          <w:sz w:val="24"/>
        </w:rPr>
        <w:t>Intell</w:t>
      </w:r>
      <w:proofErr w:type="spellEnd"/>
      <w:r>
        <w:rPr>
          <w:rFonts w:ascii="Times New Roman" w:hAnsi="Times New Roman" w:cs="Times New Roman"/>
          <w:sz w:val="24"/>
        </w:rPr>
        <w:t xml:space="preserve">. (IJCAI), 2013, pp. 2605–2611. </w:t>
      </w:r>
    </w:p>
    <w:p w14:paraId="3EC7DA8A"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[10] H. </w:t>
      </w:r>
      <w:proofErr w:type="spellStart"/>
      <w:r>
        <w:rPr>
          <w:rFonts w:ascii="Times New Roman" w:hAnsi="Times New Roman" w:cs="Times New Roman"/>
          <w:sz w:val="24"/>
        </w:rPr>
        <w:t>Dyvik</w:t>
      </w:r>
      <w:proofErr w:type="spellEnd"/>
      <w:r>
        <w:rPr>
          <w:rFonts w:ascii="Times New Roman" w:hAnsi="Times New Roman" w:cs="Times New Roman"/>
          <w:sz w:val="24"/>
        </w:rPr>
        <w:t xml:space="preserve">, “Exploiting structural similarities in machine translation,” </w:t>
      </w:r>
      <w:proofErr w:type="spellStart"/>
      <w:r>
        <w:rPr>
          <w:rFonts w:ascii="Times New Roman" w:hAnsi="Times New Roman" w:cs="Times New Roman"/>
          <w:sz w:val="24"/>
        </w:rPr>
        <w:t>Comput</w:t>
      </w:r>
      <w:proofErr w:type="spellEnd"/>
      <w:r>
        <w:rPr>
          <w:rFonts w:ascii="Times New Roman" w:hAnsi="Times New Roman" w:cs="Times New Roman"/>
          <w:sz w:val="24"/>
        </w:rPr>
        <w:t xml:space="preserve">. Human., vol. 28, nos. 4–5, pp. 225–234, 1994. </w:t>
      </w:r>
    </w:p>
    <w:p w14:paraId="1417A585"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[11] D. Yao, C. Zhang, J. Huang, and J. Bi, “SERM: A recurrent model for next location prediction in semantic trajectories,” in Proc. ACM Conf. Inf. </w:t>
      </w:r>
      <w:proofErr w:type="spellStart"/>
      <w:r>
        <w:rPr>
          <w:rFonts w:ascii="Times New Roman" w:hAnsi="Times New Roman" w:cs="Times New Roman"/>
          <w:sz w:val="24"/>
        </w:rPr>
        <w:t>Knowl</w:t>
      </w:r>
      <w:proofErr w:type="spellEnd"/>
      <w:r>
        <w:rPr>
          <w:rFonts w:ascii="Times New Roman" w:hAnsi="Times New Roman" w:cs="Times New Roman"/>
          <w:sz w:val="24"/>
        </w:rPr>
        <w:t xml:space="preserve">. </w:t>
      </w:r>
      <w:proofErr w:type="spellStart"/>
      <w:r>
        <w:rPr>
          <w:rFonts w:ascii="Times New Roman" w:hAnsi="Times New Roman" w:cs="Times New Roman"/>
          <w:sz w:val="24"/>
        </w:rPr>
        <w:t>Manag</w:t>
      </w:r>
      <w:proofErr w:type="spellEnd"/>
      <w:r>
        <w:rPr>
          <w:rFonts w:ascii="Times New Roman" w:hAnsi="Times New Roman" w:cs="Times New Roman"/>
          <w:sz w:val="24"/>
        </w:rPr>
        <w:t>. (CIKM), 2017, pp. 2411–2414.</w:t>
      </w:r>
    </w:p>
    <w:p w14:paraId="6A359A6F"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[12] N. Du, H. Dai, R. Trivedi, U. Upadhyay, M. Gomez-Rodriguez, and L. Song, “Recurrent marked temporal point processes,” in Proc. 22nd ACM SIGKDD Int. Conf. </w:t>
      </w:r>
      <w:proofErr w:type="spellStart"/>
      <w:r>
        <w:rPr>
          <w:rFonts w:ascii="Times New Roman" w:hAnsi="Times New Roman" w:cs="Times New Roman"/>
          <w:sz w:val="24"/>
        </w:rPr>
        <w:t>Knowl</w:t>
      </w:r>
      <w:proofErr w:type="spellEnd"/>
      <w:r>
        <w:rPr>
          <w:rFonts w:ascii="Times New Roman" w:hAnsi="Times New Roman" w:cs="Times New Roman"/>
          <w:sz w:val="24"/>
        </w:rPr>
        <w:t>. Disc. Data Min. (KDD), 2016, pp. 1555–1564.</w:t>
      </w:r>
    </w:p>
    <w:p w14:paraId="25727A3B"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[13] J. Feng et al., “</w:t>
      </w:r>
      <w:proofErr w:type="spellStart"/>
      <w:r>
        <w:rPr>
          <w:rFonts w:ascii="Times New Roman" w:hAnsi="Times New Roman" w:cs="Times New Roman"/>
          <w:sz w:val="24"/>
        </w:rPr>
        <w:t>DeepMove</w:t>
      </w:r>
      <w:proofErr w:type="spellEnd"/>
      <w:r>
        <w:rPr>
          <w:rFonts w:ascii="Times New Roman" w:hAnsi="Times New Roman" w:cs="Times New Roman"/>
          <w:sz w:val="24"/>
        </w:rPr>
        <w:t xml:space="preserve">: Predicting human mobility with attentional recurrent networks,” in Proc. World Wide Web Conf. (WWW), 2018, pp. 1459–1468. </w:t>
      </w:r>
    </w:p>
    <w:p w14:paraId="33C7DE1C"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lastRenderedPageBreak/>
        <w:t>14] Y. Fu, B. Liu, Y. Ge, Z. Yao, and H. Xiong, “User preference learning with multiple information fusion for restaurant recommendation,” in Proc. SIAM Int. Conf. Data Min., 2014, pp. 470–478.</w:t>
      </w:r>
    </w:p>
    <w:p w14:paraId="15A0A640"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[15] A. Graves, “Supervised sequence labelling,” in Studies in Computational Intelligence Supervised Sequence Labelling </w:t>
      </w:r>
      <w:proofErr w:type="gramStart"/>
      <w:r>
        <w:rPr>
          <w:rFonts w:ascii="Times New Roman" w:hAnsi="Times New Roman" w:cs="Times New Roman"/>
          <w:sz w:val="24"/>
        </w:rPr>
        <w:t>With</w:t>
      </w:r>
      <w:proofErr w:type="gramEnd"/>
      <w:r>
        <w:rPr>
          <w:rFonts w:ascii="Times New Roman" w:hAnsi="Times New Roman" w:cs="Times New Roman"/>
          <w:sz w:val="24"/>
        </w:rPr>
        <w:t xml:space="preserve"> Recurrent Neural Networks. Heidelberg, Germany: Springer, 2012, pp. 5–13. </w:t>
      </w:r>
    </w:p>
    <w:p w14:paraId="4F16A311"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[16] S. </w:t>
      </w:r>
      <w:proofErr w:type="spellStart"/>
      <w:r>
        <w:rPr>
          <w:rFonts w:ascii="Times New Roman" w:hAnsi="Times New Roman" w:cs="Times New Roman"/>
          <w:sz w:val="24"/>
        </w:rPr>
        <w:t>Gambs</w:t>
      </w:r>
      <w:proofErr w:type="spellEnd"/>
      <w:r>
        <w:rPr>
          <w:rFonts w:ascii="Times New Roman" w:hAnsi="Times New Roman" w:cs="Times New Roman"/>
          <w:sz w:val="24"/>
        </w:rPr>
        <w:t xml:space="preserve">, and M. </w:t>
      </w:r>
      <w:proofErr w:type="spellStart"/>
      <w:r>
        <w:rPr>
          <w:rFonts w:ascii="Times New Roman" w:hAnsi="Times New Roman" w:cs="Times New Roman"/>
          <w:sz w:val="24"/>
        </w:rPr>
        <w:t>Killijian</w:t>
      </w:r>
      <w:proofErr w:type="spellEnd"/>
      <w:r>
        <w:rPr>
          <w:rFonts w:ascii="Times New Roman" w:hAnsi="Times New Roman" w:cs="Times New Roman"/>
          <w:sz w:val="24"/>
        </w:rPr>
        <w:t xml:space="preserve">, and M. Cortez, “Next place prediction using mobility Markov chains,” in Proc. 1st Workshop Meas. Privacy Mobility (MPM), vol. 3, 2012, pp. 1–6. </w:t>
      </w:r>
    </w:p>
    <w:p w14:paraId="327A9765"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[17] D. </w:t>
      </w:r>
      <w:proofErr w:type="spellStart"/>
      <w:r>
        <w:rPr>
          <w:rFonts w:ascii="Times New Roman" w:hAnsi="Times New Roman" w:cs="Times New Roman"/>
          <w:sz w:val="24"/>
        </w:rPr>
        <w:t>Graur</w:t>
      </w:r>
      <w:proofErr w:type="spellEnd"/>
      <w:r>
        <w:rPr>
          <w:rFonts w:ascii="Times New Roman" w:hAnsi="Times New Roman" w:cs="Times New Roman"/>
          <w:sz w:val="24"/>
        </w:rPr>
        <w:t xml:space="preserve">, R.-A. </w:t>
      </w:r>
      <w:proofErr w:type="spellStart"/>
      <w:r>
        <w:rPr>
          <w:rFonts w:ascii="Times New Roman" w:hAnsi="Times New Roman" w:cs="Times New Roman"/>
          <w:sz w:val="24"/>
        </w:rPr>
        <w:t>Mari¸s</w:t>
      </w:r>
      <w:proofErr w:type="spellEnd"/>
      <w:r>
        <w:rPr>
          <w:rFonts w:ascii="Times New Roman" w:hAnsi="Times New Roman" w:cs="Times New Roman"/>
          <w:sz w:val="24"/>
        </w:rPr>
        <w:t xml:space="preserve"> R. </w:t>
      </w:r>
      <w:proofErr w:type="spellStart"/>
      <w:r>
        <w:rPr>
          <w:rFonts w:ascii="Times New Roman" w:hAnsi="Times New Roman" w:cs="Times New Roman"/>
          <w:sz w:val="24"/>
        </w:rPr>
        <w:t>Potolea</w:t>
      </w:r>
      <w:proofErr w:type="spellEnd"/>
      <w:r>
        <w:rPr>
          <w:rFonts w:ascii="Times New Roman" w:hAnsi="Times New Roman" w:cs="Times New Roman"/>
          <w:sz w:val="24"/>
        </w:rPr>
        <w:t xml:space="preserve">, M. </w:t>
      </w:r>
      <w:proofErr w:type="spellStart"/>
      <w:r>
        <w:rPr>
          <w:rFonts w:ascii="Times New Roman" w:hAnsi="Times New Roman" w:cs="Times New Roman"/>
          <w:sz w:val="24"/>
        </w:rPr>
        <w:t>Dîn¸soreanu</w:t>
      </w:r>
      <w:proofErr w:type="spellEnd"/>
      <w:r>
        <w:rPr>
          <w:rFonts w:ascii="Times New Roman" w:hAnsi="Times New Roman" w:cs="Times New Roman"/>
          <w:sz w:val="24"/>
        </w:rPr>
        <w:t xml:space="preserve">, and C. </w:t>
      </w:r>
      <w:proofErr w:type="spellStart"/>
      <w:r>
        <w:rPr>
          <w:rFonts w:ascii="Times New Roman" w:hAnsi="Times New Roman" w:cs="Times New Roman"/>
          <w:sz w:val="24"/>
        </w:rPr>
        <w:t>Lemnaru</w:t>
      </w:r>
      <w:proofErr w:type="spellEnd"/>
      <w:r>
        <w:rPr>
          <w:rFonts w:ascii="Times New Roman" w:hAnsi="Times New Roman" w:cs="Times New Roman"/>
          <w:sz w:val="24"/>
        </w:rPr>
        <w:t xml:space="preserve">, “Complex localization in the multiple instance learning context,” in New Frontiers in Mining Complex Patterns (Lecture Notes in Computer Science). Cham, Switzerland: Springer, 2018, pp. 93–106. Authorized licensed use limited to: University of Melbourne. Downloaded on August 01,2020 at 02:06:38 UTC from IEEE Xplore. Restrictions apply. This article has been accepted for inclusion in a future issue of this journal. Content is final as presented, </w:t>
      </w:r>
      <w:proofErr w:type="gramStart"/>
      <w:r>
        <w:rPr>
          <w:rFonts w:ascii="Times New Roman" w:hAnsi="Times New Roman" w:cs="Times New Roman"/>
          <w:sz w:val="24"/>
        </w:rPr>
        <w:t>with the exception of</w:t>
      </w:r>
      <w:proofErr w:type="gramEnd"/>
      <w:r>
        <w:rPr>
          <w:rFonts w:ascii="Times New Roman" w:hAnsi="Times New Roman" w:cs="Times New Roman"/>
          <w:sz w:val="24"/>
        </w:rPr>
        <w:t xml:space="preserve"> pagination. 14 IEEE TRANSACTIONS ON CYBERNETICS </w:t>
      </w:r>
    </w:p>
    <w:p w14:paraId="240EDDD4"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[18] J. He, X. Li, L. Liao, D. Song, and K. Cheung, “Inferring a personalized next point-of-interest recommendation model with latent </w:t>
      </w:r>
      <w:proofErr w:type="spellStart"/>
      <w:r>
        <w:rPr>
          <w:rFonts w:ascii="Times New Roman" w:hAnsi="Times New Roman" w:cs="Times New Roman"/>
          <w:sz w:val="24"/>
        </w:rPr>
        <w:t>behavior</w:t>
      </w:r>
      <w:proofErr w:type="spellEnd"/>
      <w:r>
        <w:rPr>
          <w:rFonts w:ascii="Times New Roman" w:hAnsi="Times New Roman" w:cs="Times New Roman"/>
          <w:sz w:val="24"/>
        </w:rPr>
        <w:t xml:space="preserve"> patterns,” in Proc. 13th AAAI Conf. </w:t>
      </w:r>
      <w:proofErr w:type="spellStart"/>
      <w:r>
        <w:rPr>
          <w:rFonts w:ascii="Times New Roman" w:hAnsi="Times New Roman" w:cs="Times New Roman"/>
          <w:sz w:val="24"/>
        </w:rPr>
        <w:t>Artif</w:t>
      </w:r>
      <w:proofErr w:type="spellEnd"/>
      <w:r>
        <w:rPr>
          <w:rFonts w:ascii="Times New Roman" w:hAnsi="Times New Roman" w:cs="Times New Roman"/>
          <w:sz w:val="24"/>
        </w:rPr>
        <w:t xml:space="preserve">. </w:t>
      </w:r>
      <w:proofErr w:type="spellStart"/>
      <w:r>
        <w:rPr>
          <w:rFonts w:ascii="Times New Roman" w:hAnsi="Times New Roman" w:cs="Times New Roman"/>
          <w:sz w:val="24"/>
        </w:rPr>
        <w:t>Intell</w:t>
      </w:r>
      <w:proofErr w:type="spellEnd"/>
      <w:r>
        <w:rPr>
          <w:rFonts w:ascii="Times New Roman" w:hAnsi="Times New Roman" w:cs="Times New Roman"/>
          <w:sz w:val="24"/>
        </w:rPr>
        <w:t>. (AAAI), 2016, pp. 137–143.</w:t>
      </w:r>
    </w:p>
    <w:p w14:paraId="6960C336"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[19] Y. Hu, S. </w:t>
      </w:r>
      <w:proofErr w:type="spellStart"/>
      <w:r>
        <w:rPr>
          <w:rFonts w:ascii="Times New Roman" w:hAnsi="Times New Roman" w:cs="Times New Roman"/>
          <w:sz w:val="24"/>
        </w:rPr>
        <w:t>Ravada</w:t>
      </w:r>
      <w:proofErr w:type="spellEnd"/>
      <w:r>
        <w:rPr>
          <w:rFonts w:ascii="Times New Roman" w:hAnsi="Times New Roman" w:cs="Times New Roman"/>
          <w:sz w:val="24"/>
        </w:rPr>
        <w:t xml:space="preserve">, R. Anderson, and B. Bamba, “Distance queries for complex spatial objects in oracle spatial,” in Proc. 22nd ACM SIGSPATIAL Int. Conf. Adv. </w:t>
      </w:r>
      <w:proofErr w:type="spellStart"/>
      <w:r>
        <w:rPr>
          <w:rFonts w:ascii="Times New Roman" w:hAnsi="Times New Roman" w:cs="Times New Roman"/>
          <w:sz w:val="24"/>
        </w:rPr>
        <w:t>Geograph</w:t>
      </w:r>
      <w:proofErr w:type="spellEnd"/>
      <w:r>
        <w:rPr>
          <w:rFonts w:ascii="Times New Roman" w:hAnsi="Times New Roman" w:cs="Times New Roman"/>
          <w:sz w:val="24"/>
        </w:rPr>
        <w:t xml:space="preserve">. Inf. Syst. (SIGSPATIAL), 2014, pp. 291–300. </w:t>
      </w:r>
    </w:p>
    <w:p w14:paraId="402DED79"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[20] D. </w:t>
      </w:r>
      <w:proofErr w:type="spellStart"/>
      <w:r>
        <w:rPr>
          <w:rFonts w:ascii="Times New Roman" w:hAnsi="Times New Roman" w:cs="Times New Roman"/>
          <w:sz w:val="24"/>
        </w:rPr>
        <w:t>Jannach</w:t>
      </w:r>
      <w:proofErr w:type="spellEnd"/>
      <w:r>
        <w:rPr>
          <w:rFonts w:ascii="Times New Roman" w:hAnsi="Times New Roman" w:cs="Times New Roman"/>
          <w:sz w:val="24"/>
        </w:rPr>
        <w:t xml:space="preserve">, L. </w:t>
      </w:r>
      <w:proofErr w:type="spellStart"/>
      <w:r>
        <w:rPr>
          <w:rFonts w:ascii="Times New Roman" w:hAnsi="Times New Roman" w:cs="Times New Roman"/>
          <w:sz w:val="24"/>
        </w:rPr>
        <w:t>Lerche</w:t>
      </w:r>
      <w:proofErr w:type="spellEnd"/>
      <w:r>
        <w:rPr>
          <w:rFonts w:ascii="Times New Roman" w:hAnsi="Times New Roman" w:cs="Times New Roman"/>
          <w:sz w:val="24"/>
        </w:rPr>
        <w:t xml:space="preserve">, and M. </w:t>
      </w:r>
      <w:proofErr w:type="spellStart"/>
      <w:r>
        <w:rPr>
          <w:rFonts w:ascii="Times New Roman" w:hAnsi="Times New Roman" w:cs="Times New Roman"/>
          <w:sz w:val="24"/>
        </w:rPr>
        <w:t>Jugovac</w:t>
      </w:r>
      <w:proofErr w:type="spellEnd"/>
      <w:r>
        <w:rPr>
          <w:rFonts w:ascii="Times New Roman" w:hAnsi="Times New Roman" w:cs="Times New Roman"/>
          <w:sz w:val="24"/>
        </w:rPr>
        <w:t>, “Adaptation and evaluation of recommendations for short-term shopping goals,” in Proc. 9th ACM Conf. Recommend. Syst. (</w:t>
      </w:r>
      <w:proofErr w:type="spellStart"/>
      <w:r>
        <w:rPr>
          <w:rFonts w:ascii="Times New Roman" w:hAnsi="Times New Roman" w:cs="Times New Roman"/>
          <w:sz w:val="24"/>
        </w:rPr>
        <w:t>RecSys</w:t>
      </w:r>
      <w:proofErr w:type="spellEnd"/>
      <w:r>
        <w:rPr>
          <w:rFonts w:ascii="Times New Roman" w:hAnsi="Times New Roman" w:cs="Times New Roman"/>
          <w:sz w:val="24"/>
        </w:rPr>
        <w:t xml:space="preserve">), 2015, pp. 211–218. </w:t>
      </w:r>
    </w:p>
    <w:p w14:paraId="3CFC024A"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[21] D. P. </w:t>
      </w:r>
      <w:proofErr w:type="spellStart"/>
      <w:r>
        <w:rPr>
          <w:rFonts w:ascii="Times New Roman" w:hAnsi="Times New Roman" w:cs="Times New Roman"/>
          <w:sz w:val="24"/>
        </w:rPr>
        <w:t>Kingma</w:t>
      </w:r>
      <w:proofErr w:type="spellEnd"/>
      <w:r>
        <w:rPr>
          <w:rFonts w:ascii="Times New Roman" w:hAnsi="Times New Roman" w:cs="Times New Roman"/>
          <w:sz w:val="24"/>
        </w:rPr>
        <w:t xml:space="preserve"> and B. Jimmy, “Adam: A method for stochastic optimization,” in Proc. 3rd Int. Conf. Learn. Represent. (ICLR), 2015.</w:t>
      </w:r>
    </w:p>
    <w:p w14:paraId="2AF0A7BA"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[22] H. Li, “Learning to rank,” in </w:t>
      </w:r>
      <w:proofErr w:type="spellStart"/>
      <w:r>
        <w:rPr>
          <w:rFonts w:ascii="Times New Roman" w:hAnsi="Times New Roman" w:cs="Times New Roman"/>
          <w:sz w:val="24"/>
        </w:rPr>
        <w:t>Encyclopedia</w:t>
      </w:r>
      <w:proofErr w:type="spellEnd"/>
      <w:r>
        <w:rPr>
          <w:rFonts w:ascii="Times New Roman" w:hAnsi="Times New Roman" w:cs="Times New Roman"/>
          <w:sz w:val="24"/>
        </w:rPr>
        <w:t xml:space="preserve"> of Machine Learning and Data Mining. New York, NY, USA: Springer, 2016, pp. 1–6. </w:t>
      </w:r>
    </w:p>
    <w:p w14:paraId="6D5F520D"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[23] Y. Liu, C. Liu, B. Liu, M. Qu, and H. Xiong, “Unified point-</w:t>
      </w:r>
      <w:proofErr w:type="spellStart"/>
      <w:r>
        <w:rPr>
          <w:rFonts w:ascii="Times New Roman" w:hAnsi="Times New Roman" w:cs="Times New Roman"/>
          <w:sz w:val="24"/>
        </w:rPr>
        <w:t>ofinterest</w:t>
      </w:r>
      <w:proofErr w:type="spellEnd"/>
      <w:r>
        <w:rPr>
          <w:rFonts w:ascii="Times New Roman" w:hAnsi="Times New Roman" w:cs="Times New Roman"/>
          <w:sz w:val="24"/>
        </w:rPr>
        <w:t xml:space="preserve"> recommendation with temporal interval assessment,” in Proc. 22nd ACM SIGKDD Int. Conf. </w:t>
      </w:r>
      <w:proofErr w:type="spellStart"/>
      <w:r>
        <w:rPr>
          <w:rFonts w:ascii="Times New Roman" w:hAnsi="Times New Roman" w:cs="Times New Roman"/>
          <w:sz w:val="24"/>
        </w:rPr>
        <w:t>Knowl</w:t>
      </w:r>
      <w:proofErr w:type="spellEnd"/>
      <w:r>
        <w:rPr>
          <w:rFonts w:ascii="Times New Roman" w:hAnsi="Times New Roman" w:cs="Times New Roman"/>
          <w:sz w:val="24"/>
        </w:rPr>
        <w:t>. Disc. Data Min. (KDD), 2016, pp. 1015–1024.</w:t>
      </w:r>
    </w:p>
    <w:p w14:paraId="7CDBA17F"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[24] Q. Liu, S. Wu, L. Wang, and T. Tan, “Predicting the next location: A recurrent model with spatial and temporal contexts,” in Proc. 13th AAAI Conf. </w:t>
      </w:r>
      <w:proofErr w:type="spellStart"/>
      <w:r>
        <w:rPr>
          <w:rFonts w:ascii="Times New Roman" w:hAnsi="Times New Roman" w:cs="Times New Roman"/>
          <w:sz w:val="24"/>
        </w:rPr>
        <w:t>Artif</w:t>
      </w:r>
      <w:proofErr w:type="spellEnd"/>
      <w:r>
        <w:rPr>
          <w:rFonts w:ascii="Times New Roman" w:hAnsi="Times New Roman" w:cs="Times New Roman"/>
          <w:sz w:val="24"/>
        </w:rPr>
        <w:t xml:space="preserve">. </w:t>
      </w:r>
      <w:proofErr w:type="spellStart"/>
      <w:r>
        <w:rPr>
          <w:rFonts w:ascii="Times New Roman" w:hAnsi="Times New Roman" w:cs="Times New Roman"/>
          <w:sz w:val="24"/>
        </w:rPr>
        <w:t>Intell</w:t>
      </w:r>
      <w:proofErr w:type="spellEnd"/>
      <w:r>
        <w:rPr>
          <w:rFonts w:ascii="Times New Roman" w:hAnsi="Times New Roman" w:cs="Times New Roman"/>
          <w:sz w:val="24"/>
        </w:rPr>
        <w:t>. (AAAI), 2016, pp. 194–200.</w:t>
      </w:r>
    </w:p>
    <w:p w14:paraId="10CF912E"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lastRenderedPageBreak/>
        <w:t xml:space="preserve"> [25] B. Liu, H. Xiong, S. Papadimitriou, Y. Fu, and Z. Yao, “A general geographical probabilistic factor model for point of interest recommendation,” IEEE Trans. </w:t>
      </w:r>
      <w:proofErr w:type="spellStart"/>
      <w:r>
        <w:rPr>
          <w:rFonts w:ascii="Times New Roman" w:hAnsi="Times New Roman" w:cs="Times New Roman"/>
          <w:sz w:val="24"/>
        </w:rPr>
        <w:t>Knowl</w:t>
      </w:r>
      <w:proofErr w:type="spellEnd"/>
      <w:r>
        <w:rPr>
          <w:rFonts w:ascii="Times New Roman" w:hAnsi="Times New Roman" w:cs="Times New Roman"/>
          <w:sz w:val="24"/>
        </w:rPr>
        <w:t xml:space="preserve">. Data Eng., vol. 27, no. 5, pp. 1167–1179, Jan. 2015. </w:t>
      </w:r>
    </w:p>
    <w:p w14:paraId="060157EC"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[26] J. </w:t>
      </w:r>
      <w:proofErr w:type="spellStart"/>
      <w:r>
        <w:rPr>
          <w:rFonts w:ascii="Times New Roman" w:hAnsi="Times New Roman" w:cs="Times New Roman"/>
          <w:sz w:val="24"/>
        </w:rPr>
        <w:t>Manotumruksa</w:t>
      </w:r>
      <w:proofErr w:type="spellEnd"/>
      <w:r>
        <w:rPr>
          <w:rFonts w:ascii="Times New Roman" w:hAnsi="Times New Roman" w:cs="Times New Roman"/>
          <w:sz w:val="24"/>
        </w:rPr>
        <w:t xml:space="preserve">, C. Macdonald, and I. </w:t>
      </w:r>
      <w:proofErr w:type="spellStart"/>
      <w:r>
        <w:rPr>
          <w:rFonts w:ascii="Times New Roman" w:hAnsi="Times New Roman" w:cs="Times New Roman"/>
          <w:sz w:val="24"/>
        </w:rPr>
        <w:t>Ounis</w:t>
      </w:r>
      <w:proofErr w:type="spellEnd"/>
      <w:r>
        <w:rPr>
          <w:rFonts w:ascii="Times New Roman" w:hAnsi="Times New Roman" w:cs="Times New Roman"/>
          <w:sz w:val="24"/>
        </w:rPr>
        <w:t xml:space="preserve">, “A contextual attention recurrent architecture for context-aware venue recommendation,” in Proc. 41st Int. ACM SIGIR Conf. Res. Develop. Inf. </w:t>
      </w:r>
      <w:proofErr w:type="spellStart"/>
      <w:r>
        <w:rPr>
          <w:rFonts w:ascii="Times New Roman" w:hAnsi="Times New Roman" w:cs="Times New Roman"/>
          <w:sz w:val="24"/>
        </w:rPr>
        <w:t>Retriev</w:t>
      </w:r>
      <w:proofErr w:type="spellEnd"/>
      <w:r>
        <w:rPr>
          <w:rFonts w:ascii="Times New Roman" w:hAnsi="Times New Roman" w:cs="Times New Roman"/>
          <w:sz w:val="24"/>
        </w:rPr>
        <w:t xml:space="preserve">. (SIGIR), 2018, pp. 555–564. </w:t>
      </w:r>
    </w:p>
    <w:p w14:paraId="7C96B3C6"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[27] J. </w:t>
      </w:r>
      <w:proofErr w:type="spellStart"/>
      <w:r>
        <w:rPr>
          <w:rFonts w:ascii="Times New Roman" w:hAnsi="Times New Roman" w:cs="Times New Roman"/>
          <w:sz w:val="24"/>
        </w:rPr>
        <w:t>Manotumruksa</w:t>
      </w:r>
      <w:proofErr w:type="spellEnd"/>
      <w:r>
        <w:rPr>
          <w:rFonts w:ascii="Times New Roman" w:hAnsi="Times New Roman" w:cs="Times New Roman"/>
          <w:sz w:val="24"/>
        </w:rPr>
        <w:t xml:space="preserve">, C. Macdonald, and I. </w:t>
      </w:r>
      <w:proofErr w:type="spellStart"/>
      <w:r>
        <w:rPr>
          <w:rFonts w:ascii="Times New Roman" w:hAnsi="Times New Roman" w:cs="Times New Roman"/>
          <w:sz w:val="24"/>
        </w:rPr>
        <w:t>Ounis</w:t>
      </w:r>
      <w:proofErr w:type="spellEnd"/>
      <w:r>
        <w:rPr>
          <w:rFonts w:ascii="Times New Roman" w:hAnsi="Times New Roman" w:cs="Times New Roman"/>
          <w:sz w:val="24"/>
        </w:rPr>
        <w:t xml:space="preserve">, “A deep recurrent collaborative filtering framework for venue recommendation,” in Proc. ACM Conf. Inf. </w:t>
      </w:r>
      <w:proofErr w:type="spellStart"/>
      <w:r>
        <w:rPr>
          <w:rFonts w:ascii="Times New Roman" w:hAnsi="Times New Roman" w:cs="Times New Roman"/>
          <w:sz w:val="24"/>
        </w:rPr>
        <w:t>Knowl</w:t>
      </w:r>
      <w:proofErr w:type="spellEnd"/>
      <w:r>
        <w:rPr>
          <w:rFonts w:ascii="Times New Roman" w:hAnsi="Times New Roman" w:cs="Times New Roman"/>
          <w:sz w:val="24"/>
        </w:rPr>
        <w:t xml:space="preserve">. </w:t>
      </w:r>
      <w:proofErr w:type="spellStart"/>
      <w:r>
        <w:rPr>
          <w:rFonts w:ascii="Times New Roman" w:hAnsi="Times New Roman" w:cs="Times New Roman"/>
          <w:sz w:val="24"/>
        </w:rPr>
        <w:t>Manag</w:t>
      </w:r>
      <w:proofErr w:type="spellEnd"/>
      <w:r>
        <w:rPr>
          <w:rFonts w:ascii="Times New Roman" w:hAnsi="Times New Roman" w:cs="Times New Roman"/>
          <w:sz w:val="24"/>
        </w:rPr>
        <w:t>. (CIKM), 2017, pp. 1429–1438.</w:t>
      </w:r>
    </w:p>
    <w:p w14:paraId="3C7BB83A"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[28] A. </w:t>
      </w:r>
      <w:proofErr w:type="spellStart"/>
      <w:r>
        <w:rPr>
          <w:rFonts w:ascii="Times New Roman" w:hAnsi="Times New Roman" w:cs="Times New Roman"/>
          <w:sz w:val="24"/>
        </w:rPr>
        <w:t>Monreale</w:t>
      </w:r>
      <w:proofErr w:type="spellEnd"/>
      <w:r>
        <w:rPr>
          <w:rFonts w:ascii="Times New Roman" w:hAnsi="Times New Roman" w:cs="Times New Roman"/>
          <w:sz w:val="24"/>
        </w:rPr>
        <w:t xml:space="preserve">, F. </w:t>
      </w:r>
      <w:proofErr w:type="spellStart"/>
      <w:r>
        <w:rPr>
          <w:rFonts w:ascii="Times New Roman" w:hAnsi="Times New Roman" w:cs="Times New Roman"/>
          <w:sz w:val="24"/>
        </w:rPr>
        <w:t>Pinelli</w:t>
      </w:r>
      <w:proofErr w:type="spellEnd"/>
      <w:r>
        <w:rPr>
          <w:rFonts w:ascii="Times New Roman" w:hAnsi="Times New Roman" w:cs="Times New Roman"/>
          <w:sz w:val="24"/>
        </w:rPr>
        <w:t xml:space="preserve">, R. </w:t>
      </w:r>
      <w:proofErr w:type="spellStart"/>
      <w:r>
        <w:rPr>
          <w:rFonts w:ascii="Times New Roman" w:hAnsi="Times New Roman" w:cs="Times New Roman"/>
          <w:sz w:val="24"/>
        </w:rPr>
        <w:t>Trasarti</w:t>
      </w:r>
      <w:proofErr w:type="spellEnd"/>
      <w:r>
        <w:rPr>
          <w:rFonts w:ascii="Times New Roman" w:hAnsi="Times New Roman" w:cs="Times New Roman"/>
          <w:sz w:val="24"/>
        </w:rPr>
        <w:t>, and F. Giannotti, “</w:t>
      </w:r>
      <w:proofErr w:type="spellStart"/>
      <w:r>
        <w:rPr>
          <w:rFonts w:ascii="Times New Roman" w:hAnsi="Times New Roman" w:cs="Times New Roman"/>
          <w:sz w:val="24"/>
        </w:rPr>
        <w:t>WhereNext</w:t>
      </w:r>
      <w:proofErr w:type="spellEnd"/>
      <w:r>
        <w:rPr>
          <w:rFonts w:ascii="Times New Roman" w:hAnsi="Times New Roman" w:cs="Times New Roman"/>
          <w:sz w:val="24"/>
        </w:rPr>
        <w:t xml:space="preserve">: A location predictor on trajectory pattern mining,” in Proc. 15th ACM SIGKDD Int. Conf. </w:t>
      </w:r>
      <w:proofErr w:type="spellStart"/>
      <w:r>
        <w:rPr>
          <w:rFonts w:ascii="Times New Roman" w:hAnsi="Times New Roman" w:cs="Times New Roman"/>
          <w:sz w:val="24"/>
        </w:rPr>
        <w:t>Knowl</w:t>
      </w:r>
      <w:proofErr w:type="spellEnd"/>
      <w:r>
        <w:rPr>
          <w:rFonts w:ascii="Times New Roman" w:hAnsi="Times New Roman" w:cs="Times New Roman"/>
          <w:sz w:val="24"/>
        </w:rPr>
        <w:t xml:space="preserve">. Disc. Data Min. (KDD), 2009, pp. 637–646. </w:t>
      </w:r>
    </w:p>
    <w:p w14:paraId="7157684D"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[29] W. Mathew, R. </w:t>
      </w:r>
      <w:proofErr w:type="spellStart"/>
      <w:r>
        <w:rPr>
          <w:rFonts w:ascii="Times New Roman" w:hAnsi="Times New Roman" w:cs="Times New Roman"/>
          <w:sz w:val="24"/>
        </w:rPr>
        <w:t>Raposo</w:t>
      </w:r>
      <w:proofErr w:type="spellEnd"/>
      <w:r>
        <w:rPr>
          <w:rFonts w:ascii="Times New Roman" w:hAnsi="Times New Roman" w:cs="Times New Roman"/>
          <w:sz w:val="24"/>
        </w:rPr>
        <w:t xml:space="preserve">, and B. Martins, “Predicting future locations with hidden Markov models,” in Proc. ACM Conf. Ubiquitous </w:t>
      </w:r>
      <w:proofErr w:type="spellStart"/>
      <w:r>
        <w:rPr>
          <w:rFonts w:ascii="Times New Roman" w:hAnsi="Times New Roman" w:cs="Times New Roman"/>
          <w:sz w:val="24"/>
        </w:rPr>
        <w:t>Comput</w:t>
      </w:r>
      <w:proofErr w:type="spellEnd"/>
      <w:r>
        <w:rPr>
          <w:rFonts w:ascii="Times New Roman" w:hAnsi="Times New Roman" w:cs="Times New Roman"/>
          <w:sz w:val="24"/>
        </w:rPr>
        <w:t>. (</w:t>
      </w:r>
      <w:proofErr w:type="spellStart"/>
      <w:r>
        <w:rPr>
          <w:rFonts w:ascii="Times New Roman" w:hAnsi="Times New Roman" w:cs="Times New Roman"/>
          <w:sz w:val="24"/>
        </w:rPr>
        <w:t>UbiComp</w:t>
      </w:r>
      <w:proofErr w:type="spellEnd"/>
      <w:r>
        <w:rPr>
          <w:rFonts w:ascii="Times New Roman" w:hAnsi="Times New Roman" w:cs="Times New Roman"/>
          <w:sz w:val="24"/>
        </w:rPr>
        <w:t>), 2012, pp. 911–918.</w:t>
      </w:r>
    </w:p>
    <w:p w14:paraId="41494D01"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[30] R. Mehta and K. Rana, “A review on matrix factorization techniques in recommender systems,” in Proc. 2nd Int. Conf. </w:t>
      </w:r>
      <w:proofErr w:type="spellStart"/>
      <w:r>
        <w:rPr>
          <w:rFonts w:ascii="Times New Roman" w:hAnsi="Times New Roman" w:cs="Times New Roman"/>
          <w:sz w:val="24"/>
        </w:rPr>
        <w:t>Commun</w:t>
      </w:r>
      <w:proofErr w:type="spellEnd"/>
      <w:r>
        <w:rPr>
          <w:rFonts w:ascii="Times New Roman" w:hAnsi="Times New Roman" w:cs="Times New Roman"/>
          <w:sz w:val="24"/>
        </w:rPr>
        <w:t xml:space="preserve">. Syst. </w:t>
      </w:r>
      <w:proofErr w:type="spellStart"/>
      <w:r>
        <w:rPr>
          <w:rFonts w:ascii="Times New Roman" w:hAnsi="Times New Roman" w:cs="Times New Roman"/>
          <w:sz w:val="24"/>
        </w:rPr>
        <w:t>Comput</w:t>
      </w:r>
      <w:proofErr w:type="spellEnd"/>
      <w:r>
        <w:rPr>
          <w:rFonts w:ascii="Times New Roman" w:hAnsi="Times New Roman" w:cs="Times New Roman"/>
          <w:sz w:val="24"/>
        </w:rPr>
        <w:t xml:space="preserve">. IT Appl. (CSCITA), 2017, pp. 269–274. </w:t>
      </w:r>
    </w:p>
    <w:p w14:paraId="341C0318"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[31] T. Qian, B. Liu, Q. V. H. Nguyen, and H. Yin, “Spatiotemporal representation learning for translation-based POI recommendation,” ACM Trans. Inf. Syst., vol. 37, no. 2, pp. 1–24, 2019. </w:t>
      </w:r>
    </w:p>
    <w:p w14:paraId="31AF807E"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[32] S. </w:t>
      </w:r>
      <w:proofErr w:type="spellStart"/>
      <w:r>
        <w:rPr>
          <w:rFonts w:ascii="Times New Roman" w:hAnsi="Times New Roman" w:cs="Times New Roman"/>
          <w:sz w:val="24"/>
        </w:rPr>
        <w:t>Rendle</w:t>
      </w:r>
      <w:proofErr w:type="spellEnd"/>
      <w:r>
        <w:rPr>
          <w:rFonts w:ascii="Times New Roman" w:hAnsi="Times New Roman" w:cs="Times New Roman"/>
          <w:sz w:val="24"/>
        </w:rPr>
        <w:t xml:space="preserve">, C. </w:t>
      </w:r>
      <w:proofErr w:type="spellStart"/>
      <w:r>
        <w:rPr>
          <w:rFonts w:ascii="Times New Roman" w:hAnsi="Times New Roman" w:cs="Times New Roman"/>
          <w:sz w:val="24"/>
        </w:rPr>
        <w:t>Freudenthaler</w:t>
      </w:r>
      <w:proofErr w:type="spellEnd"/>
      <w:r>
        <w:rPr>
          <w:rFonts w:ascii="Times New Roman" w:hAnsi="Times New Roman" w:cs="Times New Roman"/>
          <w:sz w:val="24"/>
        </w:rPr>
        <w:t>, and L. Schmidt-</w:t>
      </w:r>
      <w:proofErr w:type="spellStart"/>
      <w:r>
        <w:rPr>
          <w:rFonts w:ascii="Times New Roman" w:hAnsi="Times New Roman" w:cs="Times New Roman"/>
          <w:sz w:val="24"/>
        </w:rPr>
        <w:t>Thieme</w:t>
      </w:r>
      <w:proofErr w:type="spellEnd"/>
      <w:r>
        <w:rPr>
          <w:rFonts w:ascii="Times New Roman" w:hAnsi="Times New Roman" w:cs="Times New Roman"/>
          <w:sz w:val="24"/>
        </w:rPr>
        <w:t xml:space="preserve">, “Factorizing personalized Markov chains for next-basket recommendation,” in Proc. 19th Int. Conf. World Wide Web (WWW), 2010, pp. 811–820. [33] R. </w:t>
      </w:r>
      <w:proofErr w:type="spellStart"/>
      <w:r>
        <w:rPr>
          <w:rFonts w:ascii="Times New Roman" w:hAnsi="Times New Roman" w:cs="Times New Roman"/>
          <w:sz w:val="24"/>
        </w:rPr>
        <w:t>Rosenkrantz</w:t>
      </w:r>
      <w:proofErr w:type="spellEnd"/>
      <w:r>
        <w:rPr>
          <w:rFonts w:ascii="Times New Roman" w:hAnsi="Times New Roman" w:cs="Times New Roman"/>
          <w:sz w:val="24"/>
        </w:rPr>
        <w:t>, “Information theory and statistical mechanics I (1957),” in Papers on Probability, Statistics and Statistical Physics, E. T. Jaynes, Eds. Dordrecht, The Netherlands: Kluwer, 1989, pp. 4–16.</w:t>
      </w:r>
    </w:p>
    <w:p w14:paraId="34E13445"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 [34] V. Sridhar, “Unsupervised text normalization using distributed representations of words and phrases,” in Proc. 1st Workshop Vector Space Model. Nat. Lang. Process., 2015, pp. 8–16. </w:t>
      </w:r>
    </w:p>
    <w:p w14:paraId="3E9F1462"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 xml:space="preserve">[35] W. Wang, H. Yin, X. Du, Q. V. H. Nguyen, and X. Zhou, “TPM: A temporal personalized model for spatial item recommendation,” ACM Trans. </w:t>
      </w:r>
      <w:proofErr w:type="spellStart"/>
      <w:r>
        <w:rPr>
          <w:rFonts w:ascii="Times New Roman" w:hAnsi="Times New Roman" w:cs="Times New Roman"/>
          <w:sz w:val="24"/>
        </w:rPr>
        <w:t>Intell</w:t>
      </w:r>
      <w:proofErr w:type="spellEnd"/>
      <w:r>
        <w:rPr>
          <w:rFonts w:ascii="Times New Roman" w:hAnsi="Times New Roman" w:cs="Times New Roman"/>
          <w:sz w:val="24"/>
        </w:rPr>
        <w:t xml:space="preserve">. Syst. Technol., vol. 9, no. 6, pp. 1–25, 2018. </w:t>
      </w:r>
    </w:p>
    <w:p w14:paraId="77DDBADB" w14:textId="77777777" w:rsidR="00FA2D46" w:rsidRDefault="00000000" w:rsidP="00A56803">
      <w:pPr>
        <w:jc w:val="both"/>
        <w:rPr>
          <w:rFonts w:ascii="Times New Roman" w:hAnsi="Times New Roman" w:cs="Times New Roman"/>
          <w:sz w:val="24"/>
        </w:rPr>
      </w:pPr>
      <w:r>
        <w:rPr>
          <w:rFonts w:ascii="Times New Roman" w:hAnsi="Times New Roman" w:cs="Times New Roman"/>
          <w:sz w:val="24"/>
        </w:rPr>
        <w:t>[36] W. Wang, H. Yin, S. Sadiq, L. Chen, M. Xie, and X. Zhou, “SPORE: A sequential personalized spatial item recommender system,” in Proc. IEEE 32nd Int. Conf. Data Eng. (ICDE), 2016, pp. 954–965.</w:t>
      </w:r>
    </w:p>
    <w:p w14:paraId="105659CC" w14:textId="77777777" w:rsidR="00FA2D46" w:rsidRDefault="00000000" w:rsidP="00A56803">
      <w:pPr>
        <w:jc w:val="both"/>
        <w:rPr>
          <w:rFonts w:ascii="Times New Roman" w:hAnsi="Times New Roman" w:cs="Times New Roman"/>
          <w:b/>
          <w:sz w:val="48"/>
        </w:rPr>
      </w:pPr>
      <w:r>
        <w:rPr>
          <w:rFonts w:ascii="Times New Roman" w:hAnsi="Times New Roman" w:cs="Times New Roman"/>
          <w:sz w:val="24"/>
        </w:rPr>
        <w:t xml:space="preserve"> [37] J. Waters, All You Need to Know About Participating in Today’s Most Popular Online Communities. Avon, MA, USA: Adams Media, 2010, pp. 202–211.</w:t>
      </w:r>
    </w:p>
    <w:p w14:paraId="5BBFB2DC" w14:textId="77777777" w:rsidR="00FA2D46" w:rsidRDefault="00FA2D46" w:rsidP="00A56803">
      <w:pPr>
        <w:jc w:val="both"/>
        <w:rPr>
          <w:rFonts w:ascii="Times New Roman" w:hAnsi="Times New Roman" w:cs="Times New Roman"/>
          <w:b/>
          <w:sz w:val="28"/>
        </w:rPr>
      </w:pPr>
    </w:p>
    <w:p w14:paraId="643D9443" w14:textId="77777777" w:rsidR="00FA2D46" w:rsidRDefault="00FA2D46" w:rsidP="00A56803">
      <w:pPr>
        <w:jc w:val="both"/>
      </w:pPr>
    </w:p>
    <w:p w14:paraId="296DAF39" w14:textId="77777777" w:rsidR="00FA2D46" w:rsidRDefault="00FA2D46" w:rsidP="00A56803">
      <w:pPr>
        <w:jc w:val="both"/>
      </w:pPr>
    </w:p>
    <w:sectPr w:rsidR="00FA2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70D66" w14:textId="77777777" w:rsidR="00335976" w:rsidRDefault="00335976">
      <w:pPr>
        <w:spacing w:line="240" w:lineRule="auto"/>
      </w:pPr>
      <w:r>
        <w:separator/>
      </w:r>
    </w:p>
  </w:endnote>
  <w:endnote w:type="continuationSeparator" w:id="0">
    <w:p w14:paraId="6FD1D93B" w14:textId="77777777" w:rsidR="00335976" w:rsidRDefault="00335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6F78F" w14:textId="77777777" w:rsidR="00335976" w:rsidRDefault="00335976">
      <w:pPr>
        <w:spacing w:after="0"/>
      </w:pPr>
      <w:r>
        <w:separator/>
      </w:r>
    </w:p>
  </w:footnote>
  <w:footnote w:type="continuationSeparator" w:id="0">
    <w:p w14:paraId="29F26E99" w14:textId="77777777" w:rsidR="00335976" w:rsidRDefault="003359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646D5"/>
    <w:multiLevelType w:val="multilevel"/>
    <w:tmpl w:val="2C3646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359B3009"/>
    <w:multiLevelType w:val="multilevel"/>
    <w:tmpl w:val="359B3009"/>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5B2F715B"/>
    <w:multiLevelType w:val="multilevel"/>
    <w:tmpl w:val="5B2F71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4E43A01"/>
    <w:multiLevelType w:val="multilevel"/>
    <w:tmpl w:val="64E43A01"/>
    <w:lvl w:ilvl="0">
      <w:start w:val="1"/>
      <w:numFmt w:val="decimal"/>
      <w:lvlText w:val="%1."/>
      <w:lvlJc w:val="left"/>
      <w:pPr>
        <w:ind w:left="360" w:hanging="360"/>
      </w:p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4" w15:restartNumberingAfterBreak="0">
    <w:nsid w:val="6E2F5C3B"/>
    <w:multiLevelType w:val="multilevel"/>
    <w:tmpl w:val="6E2F5C3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7C29001E"/>
    <w:multiLevelType w:val="multilevel"/>
    <w:tmpl w:val="7C2900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22774694">
    <w:abstractNumId w:val="1"/>
  </w:num>
  <w:num w:numId="2" w16cid:durableId="2127605">
    <w:abstractNumId w:val="0"/>
  </w:num>
  <w:num w:numId="3" w16cid:durableId="399670578">
    <w:abstractNumId w:val="5"/>
  </w:num>
  <w:num w:numId="4" w16cid:durableId="1413694927">
    <w:abstractNumId w:val="2"/>
  </w:num>
  <w:num w:numId="5" w16cid:durableId="16151347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67344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5634"/>
    <w:rsid w:val="00055634"/>
    <w:rsid w:val="00157564"/>
    <w:rsid w:val="001D7E85"/>
    <w:rsid w:val="002B67C3"/>
    <w:rsid w:val="00335976"/>
    <w:rsid w:val="003C3B96"/>
    <w:rsid w:val="00407924"/>
    <w:rsid w:val="0043214E"/>
    <w:rsid w:val="00A56803"/>
    <w:rsid w:val="00A67D69"/>
    <w:rsid w:val="00A95BA6"/>
    <w:rsid w:val="00B07A74"/>
    <w:rsid w:val="00B975E2"/>
    <w:rsid w:val="00BA144A"/>
    <w:rsid w:val="00C4585E"/>
    <w:rsid w:val="00D26908"/>
    <w:rsid w:val="00D5689E"/>
    <w:rsid w:val="00D65D8A"/>
    <w:rsid w:val="00DA4C5B"/>
    <w:rsid w:val="00E64844"/>
    <w:rsid w:val="00E755D9"/>
    <w:rsid w:val="00E956BB"/>
    <w:rsid w:val="00F44BE0"/>
    <w:rsid w:val="00F90B88"/>
    <w:rsid w:val="00FA2D46"/>
    <w:rsid w:val="1B1F09DB"/>
    <w:rsid w:val="6D1750E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1A191F"/>
  <w15:docId w15:val="{778CE832-6AB0-408E-B731-BB3E418F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link w:val="Heading6Char"/>
    <w:semiHidden/>
    <w:unhideWhenUsed/>
    <w:qFormat/>
    <w:pPr>
      <w:tabs>
        <w:tab w:val="left" w:pos="4320"/>
      </w:tabs>
      <w:spacing w:before="240" w:after="60" w:line="240" w:lineRule="auto"/>
      <w:ind w:left="4320" w:hanging="720"/>
      <w:outlineLvl w:val="5"/>
    </w:pPr>
    <w:rPr>
      <w:rFonts w:ascii="Times New Roman" w:eastAsia="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Hyperlink">
    <w:name w:val="Hyperlink"/>
    <w:basedOn w:val="DefaultParagraphFont"/>
    <w:uiPriority w:val="99"/>
    <w:semiHidden/>
    <w:unhideWhenUsed/>
    <w:qFormat/>
    <w:rPr>
      <w:color w:val="0000FF"/>
      <w:u w:val="single"/>
    </w:rPr>
  </w:style>
  <w:style w:type="paragraph" w:styleId="ListParagraph">
    <w:name w:val="List Paragraph"/>
    <w:basedOn w:val="Normal"/>
    <w:uiPriority w:val="34"/>
    <w:qFormat/>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6Char">
    <w:name w:val="Heading 6 Char"/>
    <w:basedOn w:val="DefaultParagraphFont"/>
    <w:link w:val="Heading6"/>
    <w:semiHidden/>
    <w:qFormat/>
    <w:rPr>
      <w:rFonts w:ascii="Times New Roman" w:eastAsia="Times New Roman" w:hAnsi="Times New Roman" w:cs="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file:///F:\XML-DATABASE%2520SYNCHRONISATION\rendoc\eBooks\The%2520java%2520tutorial\figures\getStarted\g3.gif" TargetMode="External"/><Relationship Id="rId18" Type="http://schemas.openxmlformats.org/officeDocument/2006/relationships/image" Target="media/image6.GI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gnu.org/licenses/lgpl.html"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file:///C:\Users\thulasi%2520yadav\AppData\Local\Microsoft\Windows\INetCache\IE\8FCUBQKT\xxx_files\tcp_stack.gi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www.gnu.org/philosophy/free-sw.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F:\XML-DATABASE%2520SYNCHRONISATION\rendoc\eBooks\The%2520java%2520tutorial\figures\getStarted\helloWorld.gif"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file:///F:\XML-DATABASE%2520SYNCHRONISATION\rendoc\eBooks\The%2520java%2520tutorial\figures\getStarted\gs5.gif"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file:///C:\Users\thulasi%2520yadav\AppData\Local\Microsoft\Windows\INetCache\IE\8FCUBQKT\xxx_files\inet_addr.gif" TargetMode="External"/><Relationship Id="rId4" Type="http://schemas.openxmlformats.org/officeDocument/2006/relationships/settings" Target="settings.xml"/><Relationship Id="rId9" Type="http://schemas.openxmlformats.org/officeDocument/2006/relationships/image" Target="file:///F:\XML-DATABASE%2520SYNCHRONISATION\rendoc\eBooks\The%2520java%2520tutorial\figures\getStarted\g1.gif" TargetMode="External"/><Relationship Id="rId14" Type="http://schemas.openxmlformats.org/officeDocument/2006/relationships/image" Target="media/image4.GIF"/><Relationship Id="rId22" Type="http://schemas.openxmlformats.org/officeDocument/2006/relationships/image" Target="media/image7.emf"/><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36</Pages>
  <Words>8479</Words>
  <Characters>48334</Characters>
  <Application>Microsoft Office Word</Application>
  <DocSecurity>0</DocSecurity>
  <Lines>402</Lines>
  <Paragraphs>113</Paragraphs>
  <ScaleCrop>false</ScaleCrop>
  <Company/>
  <LinksUpToDate>false</LinksUpToDate>
  <CharactersWithSpaces>56700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 ramesh</dc:creator>
  <cp:lastModifiedBy>BHARATH POLEPAKA</cp:lastModifiedBy>
  <cp:revision>22</cp:revision>
  <dcterms:created xsi:type="dcterms:W3CDTF">2023-06-27T11:53:00Z</dcterms:created>
  <dcterms:modified xsi:type="dcterms:W3CDTF">2023-06-28T11:28:00Z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E2BF9B75183348B7A1F6298936A7FE2A</vt:lpwstr>
  </property>
</Properties>
</file>