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AC8" w:rsidRDefault="00B44AC8"/>
    <w:p w:rsidR="00B44AC8" w:rsidRDefault="00681FAA">
      <w:pPr>
        <w:jc w:val="center"/>
        <w:rPr>
          <w:rFonts w:ascii="Times New Roman" w:hAnsi="Times New Roman" w:cs="Times New Roman"/>
          <w:b/>
          <w:sz w:val="40"/>
        </w:rPr>
      </w:pPr>
      <w:r>
        <w:rPr>
          <w:rFonts w:ascii="Times New Roman" w:hAnsi="Times New Roman" w:cs="Times New Roman"/>
          <w:b/>
          <w:sz w:val="32"/>
        </w:rPr>
        <w:t>SOCIAL MEDIA DRIVEN BIG DATA ANALYSIS FOR DISASTER SITUATION AWARENESS: A TUTORIAL</w:t>
      </w:r>
    </w:p>
    <w:p w:rsidR="00B44AC8" w:rsidRDefault="00B44AC8">
      <w:pPr>
        <w:rPr>
          <w:rFonts w:ascii="Times New Roman" w:hAnsi="Times New Roman" w:cs="Times New Roman"/>
          <w:b/>
          <w:sz w:val="28"/>
        </w:rPr>
      </w:pPr>
    </w:p>
    <w:p w:rsidR="00B44AC8" w:rsidRDefault="00681FAA">
      <w:pPr>
        <w:rPr>
          <w:rFonts w:ascii="Times New Roman" w:hAnsi="Times New Roman" w:cs="Times New Roman"/>
          <w:b/>
          <w:sz w:val="28"/>
        </w:rPr>
      </w:pPr>
      <w:r>
        <w:rPr>
          <w:rFonts w:ascii="Times New Roman" w:hAnsi="Times New Roman" w:cs="Times New Roman"/>
          <w:b/>
          <w:sz w:val="28"/>
        </w:rPr>
        <w:t>ABSTRACT:</w:t>
      </w:r>
    </w:p>
    <w:p w:rsidR="00B44AC8" w:rsidRDefault="00681FAA">
      <w:pPr>
        <w:rPr>
          <w:rFonts w:ascii="Times New Roman" w:hAnsi="Times New Roman" w:cs="Times New Roman"/>
          <w:sz w:val="24"/>
        </w:rPr>
      </w:pPr>
      <w:r>
        <w:rPr>
          <w:rFonts w:ascii="Times New Roman" w:hAnsi="Times New Roman" w:cs="Times New Roman"/>
          <w:sz w:val="24"/>
        </w:rPr>
        <w:t xml:space="preserve">Electronic communications play a key role in the assessment of situation in the event of disasters and accordingly dispatching of aid and rescue resources. These communications are shifting more and more towards social media postings, particularly using the twitter platform. Extracting intelligence from the available data involves several challenges that we discuss in this paper. This includes (a) filtering out irrelevant data, (b) fusion of heterogeneous data generated by the social media and other sources, and (c) working with partially geo-tagged social media data in order to deduce the needs of the affected people. </w:t>
      </w:r>
      <w:proofErr w:type="spellStart"/>
      <w:r>
        <w:rPr>
          <w:rFonts w:ascii="Times New Roman" w:hAnsi="Times New Roman" w:cs="Times New Roman"/>
          <w:sz w:val="24"/>
        </w:rPr>
        <w:t>Bigdata</w:t>
      </w:r>
      <w:proofErr w:type="spellEnd"/>
      <w:r>
        <w:rPr>
          <w:rFonts w:ascii="Times New Roman" w:hAnsi="Times New Roman" w:cs="Times New Roman"/>
          <w:sz w:val="24"/>
        </w:rPr>
        <w:t xml:space="preserve"> techniques are essential to accomplish this because of large volume of data, much of which is not very </w:t>
      </w:r>
      <w:proofErr w:type="gramStart"/>
      <w:r>
        <w:rPr>
          <w:rFonts w:ascii="Times New Roman" w:hAnsi="Times New Roman" w:cs="Times New Roman"/>
          <w:sz w:val="24"/>
        </w:rPr>
        <w:t>relevant</w:t>
      </w:r>
      <w:proofErr w:type="gramEnd"/>
      <w:r>
        <w:rPr>
          <w:rFonts w:ascii="Times New Roman" w:hAnsi="Times New Roman" w:cs="Times New Roman"/>
          <w:sz w:val="24"/>
        </w:rPr>
        <w:t>. Spatial analytics of the data plays a key role in understanding the situation but available only sparsely because many users do not want to be tracked. We also discuss the role of edge computing handling this analytics in a scalable manner.</w:t>
      </w:r>
    </w:p>
    <w:p w:rsidR="00B44AC8" w:rsidRDefault="00B44AC8">
      <w:pPr>
        <w:rPr>
          <w:rFonts w:ascii="Times New Roman" w:hAnsi="Times New Roman" w:cs="Times New Roman"/>
          <w:b/>
          <w:sz w:val="32"/>
        </w:rPr>
      </w:pPr>
    </w:p>
    <w:p w:rsidR="00B44AC8" w:rsidRDefault="00681FAA">
      <w:pPr>
        <w:rPr>
          <w:rFonts w:ascii="Times New Roman" w:hAnsi="Times New Roman" w:cs="Times New Roman"/>
          <w:b/>
          <w:sz w:val="28"/>
        </w:rPr>
      </w:pPr>
      <w:r>
        <w:rPr>
          <w:rFonts w:ascii="Times New Roman" w:hAnsi="Times New Roman" w:cs="Times New Roman"/>
          <w:b/>
          <w:sz w:val="28"/>
        </w:rPr>
        <w:t>INTRODUCTION:</w:t>
      </w:r>
    </w:p>
    <w:p w:rsidR="00B44AC8" w:rsidRDefault="00681FAA">
      <w:pPr>
        <w:rPr>
          <w:rFonts w:ascii="Times New Roman" w:hAnsi="Times New Roman" w:cs="Times New Roman"/>
          <w:sz w:val="24"/>
        </w:rPr>
      </w:pPr>
      <w:r>
        <w:rPr>
          <w:rFonts w:ascii="Times New Roman" w:hAnsi="Times New Roman" w:cs="Times New Roman"/>
          <w:sz w:val="24"/>
        </w:rPr>
        <w:t>Situational awareness is crucial in a disaster scenario and is often difficult to come by due to difficulty in obtaining the necessary information in coherent manner and organizing it. Part of the difficulty arises due to potential damage to and overloading of communications networks, but to a large extent it is not clear a priori what information is most relevant and how it should be gathered. Since disasters evolve over hours and days, tracking situational awareness becomes even more challenging. Lately, social media has emerged as a primary means for informing the ground realities and expressing the needs by people caught in the disasters. Since much of the social media access in disasters occurs from smartphones, it is possible, in theory, to find the spatial location of the data origin, but in reality location information is rather spotty due to privacy concerns. Twitter has established itself as the disaster communication vehicle of choice due to its modest networking requirements, ease of use, and brevity.</w:t>
      </w:r>
    </w:p>
    <w:p w:rsidR="00B44AC8" w:rsidRDefault="00681FAA">
      <w:pPr>
        <w:rPr>
          <w:rFonts w:ascii="Times New Roman" w:hAnsi="Times New Roman" w:cs="Times New Roman"/>
          <w:sz w:val="24"/>
        </w:rPr>
      </w:pPr>
      <w:r>
        <w:rPr>
          <w:rFonts w:ascii="Times New Roman" w:hAnsi="Times New Roman" w:cs="Times New Roman"/>
          <w:sz w:val="24"/>
        </w:rPr>
        <w:t xml:space="preserve"> For example, after 2011 Japanese earthquake there were more than 5,500 tweets per second after the disaster. Twitter has been used for a wide variety of disaster scenarios, including the three major Hurricanes in 2017, namely Harvey, Maria and Irma that</w:t>
      </w:r>
    </w:p>
    <w:p w:rsidR="00B44AC8" w:rsidRDefault="00681FAA">
      <w:pPr>
        <w:rPr>
          <w:rFonts w:ascii="Times New Roman" w:hAnsi="Times New Roman" w:cs="Times New Roman"/>
          <w:sz w:val="24"/>
        </w:rPr>
      </w:pPr>
      <w:proofErr w:type="gramStart"/>
      <w:r>
        <w:rPr>
          <w:rFonts w:ascii="Times New Roman" w:hAnsi="Times New Roman" w:cs="Times New Roman"/>
          <w:sz w:val="24"/>
        </w:rPr>
        <w:t>affected</w:t>
      </w:r>
      <w:proofErr w:type="gramEnd"/>
      <w:r>
        <w:rPr>
          <w:rFonts w:ascii="Times New Roman" w:hAnsi="Times New Roman" w:cs="Times New Roman"/>
          <w:sz w:val="24"/>
        </w:rPr>
        <w:t xml:space="preserve"> </w:t>
      </w:r>
      <w:proofErr w:type="spellStart"/>
      <w:r>
        <w:rPr>
          <w:rFonts w:ascii="Times New Roman" w:hAnsi="Times New Roman" w:cs="Times New Roman"/>
          <w:sz w:val="24"/>
        </w:rPr>
        <w:t>Carribian</w:t>
      </w:r>
      <w:proofErr w:type="spellEnd"/>
      <w:r>
        <w:rPr>
          <w:rFonts w:ascii="Times New Roman" w:hAnsi="Times New Roman" w:cs="Times New Roman"/>
          <w:sz w:val="24"/>
        </w:rPr>
        <w:t xml:space="preserve"> and US East coast [1], 2019 Pan-European Floods [2], and 2019 US </w:t>
      </w:r>
      <w:proofErr w:type="spellStart"/>
      <w:r>
        <w:rPr>
          <w:rFonts w:ascii="Times New Roman" w:hAnsi="Times New Roman" w:cs="Times New Roman"/>
          <w:sz w:val="24"/>
        </w:rPr>
        <w:t>midwestern</w:t>
      </w:r>
      <w:proofErr w:type="spellEnd"/>
      <w:r>
        <w:rPr>
          <w:rFonts w:ascii="Times New Roman" w:hAnsi="Times New Roman" w:cs="Times New Roman"/>
          <w:sz w:val="24"/>
        </w:rPr>
        <w:t xml:space="preserve"> floods [3]. Fig. 1(a)-(b) shows the distribution of earthquake related tweets (with keywords ‘earthquake’, and ‘</w:t>
      </w:r>
      <w:proofErr w:type="spellStart"/>
      <w:r>
        <w:rPr>
          <w:rFonts w:ascii="Times New Roman" w:hAnsi="Times New Roman" w:cs="Times New Roman"/>
          <w:sz w:val="24"/>
        </w:rPr>
        <w:t>jishin</w:t>
      </w:r>
      <w:proofErr w:type="spellEnd"/>
      <w:r>
        <w:rPr>
          <w:rFonts w:ascii="Times New Roman" w:hAnsi="Times New Roman" w:cs="Times New Roman"/>
          <w:sz w:val="24"/>
        </w:rPr>
        <w:t xml:space="preserve">’ which means disaster in Japanese) in the Kumamoto </w:t>
      </w:r>
      <w:r>
        <w:rPr>
          <w:rFonts w:ascii="Times New Roman" w:hAnsi="Times New Roman" w:cs="Times New Roman"/>
          <w:sz w:val="24"/>
        </w:rPr>
        <w:lastRenderedPageBreak/>
        <w:t xml:space="preserve">Earthquake that struck at Kumamoto City of Kumamoto Prefecture in Kyushu Region, Japan in 2016. The density of these keywords shows close correlation with the shake map observed to the east of Kumamoto City obtained by the Geospatial Information Authority of Japan and National Disaster Institute for Earth Science and Disaster Resilience [5]. Fig. 1(c) shows the power outage related geo-tagged tweets from New York </w:t>
      </w:r>
      <w:proofErr w:type="gramStart"/>
      <w:r>
        <w:rPr>
          <w:rFonts w:ascii="Times New Roman" w:hAnsi="Times New Roman" w:cs="Times New Roman"/>
          <w:sz w:val="24"/>
        </w:rPr>
        <w:t>city</w:t>
      </w:r>
      <w:proofErr w:type="gramEnd"/>
      <w:r>
        <w:rPr>
          <w:rFonts w:ascii="Times New Roman" w:hAnsi="Times New Roman" w:cs="Times New Roman"/>
          <w:sz w:val="24"/>
        </w:rPr>
        <w:t xml:space="preserve"> during the occurrence of Hurricane Sandy in 2012. The storm hit New York </w:t>
      </w:r>
      <w:proofErr w:type="gramStart"/>
      <w:r>
        <w:rPr>
          <w:rFonts w:ascii="Times New Roman" w:hAnsi="Times New Roman" w:cs="Times New Roman"/>
          <w:sz w:val="24"/>
        </w:rPr>
        <w:t>city</w:t>
      </w:r>
      <w:proofErr w:type="gramEnd"/>
      <w:r>
        <w:rPr>
          <w:rFonts w:ascii="Times New Roman" w:hAnsi="Times New Roman" w:cs="Times New Roman"/>
          <w:sz w:val="24"/>
        </w:rPr>
        <w:t xml:space="preserve"> hard on Oct. 29th night, leaving hundreds of thousands without power [6]. </w:t>
      </w:r>
    </w:p>
    <w:p w:rsidR="00B44AC8" w:rsidRDefault="00681FAA">
      <w:pPr>
        <w:rPr>
          <w:rFonts w:ascii="Times New Roman" w:hAnsi="Times New Roman" w:cs="Times New Roman"/>
          <w:sz w:val="24"/>
        </w:rPr>
      </w:pPr>
      <w:r>
        <w:rPr>
          <w:rFonts w:ascii="Times New Roman" w:hAnsi="Times New Roman" w:cs="Times New Roman"/>
          <w:sz w:val="24"/>
        </w:rPr>
        <w:t xml:space="preserve">Fig. 1(d) shows the intensity map of the affected areas in the Eastern USA, demonstrating that New York and New Jersey areas were worst affected by the storm. In fact the </w:t>
      </w:r>
      <w:proofErr w:type="gramStart"/>
      <w:r>
        <w:rPr>
          <w:rFonts w:ascii="Times New Roman" w:hAnsi="Times New Roman" w:cs="Times New Roman"/>
          <w:sz w:val="24"/>
        </w:rPr>
        <w:t>regions of Lower Manhattan from Madison Square to the tip of the island was</w:t>
      </w:r>
      <w:proofErr w:type="gramEnd"/>
      <w:r>
        <w:rPr>
          <w:rFonts w:ascii="Times New Roman" w:hAnsi="Times New Roman" w:cs="Times New Roman"/>
          <w:sz w:val="24"/>
        </w:rPr>
        <w:t xml:space="preserve"> hit the hardest, with more than 0.24 million people without power as of noon on Nov. 1st. The distribution of </w:t>
      </w:r>
      <w:proofErr w:type="gramStart"/>
      <w:r>
        <w:rPr>
          <w:rFonts w:ascii="Times New Roman" w:hAnsi="Times New Roman" w:cs="Times New Roman"/>
          <w:sz w:val="24"/>
        </w:rPr>
        <w:t>the such</w:t>
      </w:r>
      <w:proofErr w:type="gramEnd"/>
      <w:r>
        <w:rPr>
          <w:rFonts w:ascii="Times New Roman" w:hAnsi="Times New Roman" w:cs="Times New Roman"/>
          <w:sz w:val="24"/>
        </w:rPr>
        <w:t xml:space="preserve"> disaster related tweets was well correlated with the actual areas of damage, which shows the usefulness of the tweet analysis. In addition, various network performance related data, such as network usage, call drops, bandwidth utilization, signal strength measurements etc. can also be obtained from the radio access network (RAN), the core network (CN), and Internet service providers (ISPs). </w:t>
      </w:r>
    </w:p>
    <w:p w:rsidR="00B44AC8" w:rsidRDefault="00681FAA">
      <w:pPr>
        <w:rPr>
          <w:rFonts w:ascii="Times New Roman" w:hAnsi="Times New Roman" w:cs="Times New Roman"/>
          <w:sz w:val="24"/>
        </w:rPr>
      </w:pPr>
      <w:r>
        <w:rPr>
          <w:rFonts w:ascii="Times New Roman" w:hAnsi="Times New Roman" w:cs="Times New Roman"/>
          <w:sz w:val="24"/>
        </w:rPr>
        <w:t xml:space="preserve">A significant amount of such data can be accumulated and used to gain valuable insights into where and how the network repair or capacity addition should be scheduled. In this paper our main objective is to explore situational awareness in a disaster area through various types of big data analysis. The paper is organized as follows. Section II describes the background of spatial big data analysis. </w:t>
      </w:r>
      <w:proofErr w:type="gramStart"/>
      <w:r>
        <w:rPr>
          <w:rFonts w:ascii="Times New Roman" w:hAnsi="Times New Roman" w:cs="Times New Roman"/>
          <w:sz w:val="24"/>
        </w:rPr>
        <w:t>Section V-A–IV summarize</w:t>
      </w:r>
      <w:proofErr w:type="gramEnd"/>
      <w:r>
        <w:rPr>
          <w:rFonts w:ascii="Times New Roman" w:hAnsi="Times New Roman" w:cs="Times New Roman"/>
          <w:sz w:val="24"/>
        </w:rPr>
        <w:t xml:space="preserve"> the possibilities and challenges of big data analytics in emergency management networks. We have demonstrated an application of big data analysis in section VI through a case study. The paper is concluded in section VII.</w:t>
      </w:r>
    </w:p>
    <w:p w:rsidR="00B44AC8" w:rsidRDefault="00681FAA">
      <w:pPr>
        <w:tabs>
          <w:tab w:val="left" w:pos="1868"/>
        </w:tabs>
        <w:jc w:val="both"/>
        <w:rPr>
          <w:rFonts w:ascii="Times New Roman" w:hAnsi="Times New Roman" w:cs="Times New Roman"/>
          <w:b/>
          <w:bCs/>
          <w:sz w:val="28"/>
          <w:szCs w:val="28"/>
        </w:rPr>
      </w:pPr>
      <w:r>
        <w:rPr>
          <w:rFonts w:ascii="Times New Roman" w:hAnsi="Times New Roman" w:cs="Times New Roman"/>
          <w:b/>
          <w:bCs/>
          <w:sz w:val="28"/>
          <w:szCs w:val="28"/>
        </w:rPr>
        <w:t>EXISTING SYSTEM</w:t>
      </w:r>
    </w:p>
    <w:p w:rsidR="00B44AC8" w:rsidRDefault="00681FAA">
      <w:pPr>
        <w:tabs>
          <w:tab w:val="left" w:pos="1868"/>
        </w:tabs>
        <w:jc w:val="both"/>
        <w:rPr>
          <w:rFonts w:ascii="Times New Roman" w:hAnsi="Times New Roman" w:cs="Times New Roman"/>
          <w:sz w:val="24"/>
          <w:szCs w:val="24"/>
        </w:rPr>
      </w:pPr>
      <w:proofErr w:type="gramStart"/>
      <w:r>
        <w:rPr>
          <w:rFonts w:ascii="Times New Roman" w:hAnsi="Times New Roman" w:cs="Times New Roman"/>
          <w:sz w:val="24"/>
          <w:szCs w:val="24"/>
        </w:rPr>
        <w:t>social</w:t>
      </w:r>
      <w:proofErr w:type="gramEnd"/>
      <w:r>
        <w:rPr>
          <w:rFonts w:ascii="Times New Roman" w:hAnsi="Times New Roman" w:cs="Times New Roman"/>
          <w:sz w:val="24"/>
          <w:szCs w:val="24"/>
        </w:rPr>
        <w:t xml:space="preserve"> media has emerged as a primary means for informing the ground realities and expressing the needs by people caught in the disasters. Since much of the social media access in disasters occurs from smartphones, it is possible, in theory, to find the spatial location of the data origin, but in reality location information is rather spotty due to privacy concerns. Twitter has established itself as the disaster communication vehicle of choice due to its modest networking requirements, ease of use, and brevity. The storm hit New York </w:t>
      </w:r>
      <w:proofErr w:type="gramStart"/>
      <w:r>
        <w:rPr>
          <w:rFonts w:ascii="Times New Roman" w:hAnsi="Times New Roman" w:cs="Times New Roman"/>
          <w:sz w:val="24"/>
          <w:szCs w:val="24"/>
        </w:rPr>
        <w:t>city</w:t>
      </w:r>
      <w:proofErr w:type="gramEnd"/>
      <w:r>
        <w:rPr>
          <w:rFonts w:ascii="Times New Roman" w:hAnsi="Times New Roman" w:cs="Times New Roman"/>
          <w:sz w:val="24"/>
          <w:szCs w:val="24"/>
        </w:rPr>
        <w:t xml:space="preserve"> hard on Oct. 29th night, leaving hundreds of thousands without power [6]. Fig. 1(d) shows the intensity map of the affected areas in the Eastern USA, demonstrating that New York and New Jersey areas were worst affected by the storm. In fact the </w:t>
      </w:r>
      <w:proofErr w:type="gramStart"/>
      <w:r>
        <w:rPr>
          <w:rFonts w:ascii="Times New Roman" w:hAnsi="Times New Roman" w:cs="Times New Roman"/>
          <w:sz w:val="24"/>
          <w:szCs w:val="24"/>
        </w:rPr>
        <w:t>regions of Lower Manhattan from Madison Square to the tip of the island was</w:t>
      </w:r>
      <w:proofErr w:type="gramEnd"/>
      <w:r>
        <w:rPr>
          <w:rFonts w:ascii="Times New Roman" w:hAnsi="Times New Roman" w:cs="Times New Roman"/>
          <w:sz w:val="24"/>
          <w:szCs w:val="24"/>
        </w:rPr>
        <w:t xml:space="preserve"> hit the hardest, with more than 0.24 million people without power as of noon on Nov. 1st. The distribution of </w:t>
      </w:r>
      <w:proofErr w:type="gramStart"/>
      <w:r>
        <w:rPr>
          <w:rFonts w:ascii="Times New Roman" w:hAnsi="Times New Roman" w:cs="Times New Roman"/>
          <w:sz w:val="24"/>
          <w:szCs w:val="24"/>
        </w:rPr>
        <w:t>the such</w:t>
      </w:r>
      <w:proofErr w:type="gramEnd"/>
      <w:r>
        <w:rPr>
          <w:rFonts w:ascii="Times New Roman" w:hAnsi="Times New Roman" w:cs="Times New Roman"/>
          <w:sz w:val="24"/>
          <w:szCs w:val="24"/>
        </w:rPr>
        <w:t xml:space="preserve"> disaster related tweets was well correlated with the actual areas of damage, which shows the usefulness of the tweet analysis</w:t>
      </w:r>
    </w:p>
    <w:p w:rsidR="00B44AC8" w:rsidRDefault="00681FAA">
      <w:pPr>
        <w:jc w:val="both"/>
        <w:rPr>
          <w:rFonts w:ascii="Times New Roman" w:hAnsi="Times New Roman" w:cs="Times New Roman"/>
          <w:b/>
          <w:bCs/>
          <w:sz w:val="28"/>
          <w:szCs w:val="28"/>
        </w:rPr>
      </w:pPr>
      <w:r>
        <w:rPr>
          <w:rFonts w:ascii="Times New Roman" w:hAnsi="Times New Roman" w:cs="Times New Roman"/>
          <w:b/>
          <w:bCs/>
          <w:sz w:val="28"/>
          <w:szCs w:val="28"/>
        </w:rPr>
        <w:t>PROPOSED SYSTEM</w:t>
      </w:r>
    </w:p>
    <w:p w:rsidR="00B44AC8" w:rsidRDefault="00681FAA">
      <w:pPr>
        <w:jc w:val="both"/>
        <w:rPr>
          <w:rFonts w:ascii="Times New Roman" w:hAnsi="Times New Roman" w:cs="Times New Roman"/>
          <w:sz w:val="24"/>
          <w:szCs w:val="24"/>
        </w:rPr>
      </w:pPr>
      <w:r>
        <w:rPr>
          <w:rFonts w:ascii="Times New Roman" w:hAnsi="Times New Roman" w:cs="Times New Roman"/>
          <w:sz w:val="24"/>
          <w:szCs w:val="24"/>
        </w:rPr>
        <w:lastRenderedPageBreak/>
        <w:t>In addition, various network performance related data, such as network usage, call drops, bandwidth utilization, signal strength measurements etc. can also be obtained from the radio access network (RAN), the core network (CN), and Internet service providers (ISPs). A significant amount of such data can be accumulated and used to gain valuable insights into where and how the network repair or capacity addition should be scheduled. In this paper our main objective is to explore situational awareness in a disaster area through various types of big data analysis.</w:t>
      </w:r>
    </w:p>
    <w:p w:rsidR="00B44AC8" w:rsidRDefault="00B44AC8">
      <w:pPr>
        <w:jc w:val="both"/>
        <w:rPr>
          <w:rFonts w:ascii="Times New Roman" w:hAnsi="Times New Roman" w:cs="Times New Roman"/>
        </w:rPr>
      </w:pPr>
    </w:p>
    <w:p w:rsidR="00B44AC8" w:rsidRDefault="00B44AC8">
      <w:pPr>
        <w:rPr>
          <w:rFonts w:ascii="Times New Roman" w:hAnsi="Times New Roman" w:cs="Times New Roman"/>
          <w:sz w:val="24"/>
        </w:rPr>
      </w:pPr>
    </w:p>
    <w:p w:rsidR="00B44AC8" w:rsidRDefault="00681FAA">
      <w:pPr>
        <w:rPr>
          <w:rFonts w:ascii="Times New Roman" w:hAnsi="Times New Roman"/>
          <w:b/>
          <w:sz w:val="28"/>
          <w:szCs w:val="28"/>
          <w:lang w:val="en-US"/>
        </w:rPr>
      </w:pPr>
      <w:r>
        <w:rPr>
          <w:rFonts w:ascii="Times New Roman" w:hAnsi="Times New Roman"/>
          <w:b/>
          <w:sz w:val="28"/>
          <w:szCs w:val="28"/>
          <w:lang w:val="en-US"/>
        </w:rPr>
        <w:t>SYSTEM STUDIES</w:t>
      </w:r>
    </w:p>
    <w:p w:rsidR="00B44AC8" w:rsidRDefault="00681FAA">
      <w:pPr>
        <w:spacing w:line="360" w:lineRule="auto"/>
        <w:rPr>
          <w:rFonts w:ascii="Times New Roman" w:hAnsi="Times New Roman" w:cs="Times New Roman"/>
        </w:rPr>
      </w:pPr>
      <w:r>
        <w:rPr>
          <w:sz w:val="24"/>
          <w:szCs w:val="24"/>
        </w:rPr>
        <w:t xml:space="preserve"> </w:t>
      </w:r>
      <w:r>
        <w:rPr>
          <w:rFonts w:ascii="Times New Roman" w:hAnsi="Times New Roman" w:cs="Times New Roman"/>
          <w:sz w:val="24"/>
          <w:szCs w:val="24"/>
        </w:rPr>
        <w:t xml:space="preserve">An important outcome of preliminary investigation is the determination that the system request is feasible. This is possible only if it is feasible within limited resource and time. The different feasibilities that have to be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are</w:t>
      </w:r>
    </w:p>
    <w:p w:rsidR="00B44AC8" w:rsidRDefault="00681FAA">
      <w:pPr>
        <w:rPr>
          <w:rFonts w:ascii="Times New Roman" w:hAnsi="Times New Roman" w:cs="Times New Roman"/>
          <w:sz w:val="24"/>
          <w:szCs w:val="24"/>
        </w:rPr>
      </w:pPr>
      <w:r>
        <w:rPr>
          <w:rFonts w:ascii="Times New Roman" w:hAnsi="Times New Roman" w:cs="Times New Roman"/>
        </w:rPr>
        <w:t>•</w:t>
      </w:r>
      <w:r>
        <w:rPr>
          <w:rFonts w:ascii="Times New Roman" w:hAnsi="Times New Roman" w:cs="Times New Roman"/>
        </w:rPr>
        <w:tab/>
      </w:r>
      <w:r>
        <w:rPr>
          <w:rFonts w:ascii="Times New Roman" w:hAnsi="Times New Roman" w:cs="Times New Roman"/>
          <w:sz w:val="24"/>
          <w:szCs w:val="24"/>
        </w:rPr>
        <w:t>OPERATIONAL FEASIBILITY</w:t>
      </w:r>
    </w:p>
    <w:p w:rsidR="00B44AC8" w:rsidRDefault="00681FAA">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ECONOMIC FEASIBILITY</w:t>
      </w:r>
    </w:p>
    <w:p w:rsidR="00B44AC8" w:rsidRDefault="00681FAA">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TECHNICAL FEASIBILITY</w:t>
      </w:r>
    </w:p>
    <w:p w:rsidR="00B44AC8" w:rsidRDefault="00681FAA">
      <w:pPr>
        <w:rPr>
          <w:rFonts w:ascii="Times New Roman" w:hAnsi="Times New Roman" w:cs="Times New Roman"/>
          <w:b/>
          <w:bCs/>
          <w:sz w:val="24"/>
          <w:szCs w:val="24"/>
        </w:rPr>
      </w:pPr>
      <w:r>
        <w:rPr>
          <w:rFonts w:ascii="Times New Roman" w:hAnsi="Times New Roman" w:cs="Times New Roman"/>
          <w:b/>
          <w:bCs/>
          <w:sz w:val="24"/>
          <w:szCs w:val="24"/>
        </w:rPr>
        <w:t>Operational Feasibility</w:t>
      </w:r>
    </w:p>
    <w:p w:rsidR="00B44AC8" w:rsidRDefault="00681FAA">
      <w:pPr>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 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rsidR="00B44AC8" w:rsidRDefault="00681FAA">
      <w:pPr>
        <w:rPr>
          <w:rFonts w:ascii="Times New Roman" w:hAnsi="Times New Roman" w:cs="Times New Roman"/>
          <w:b/>
          <w:bCs/>
          <w:sz w:val="24"/>
          <w:szCs w:val="24"/>
        </w:rPr>
      </w:pPr>
      <w:r>
        <w:rPr>
          <w:rFonts w:ascii="Times New Roman" w:hAnsi="Times New Roman" w:cs="Times New Roman"/>
          <w:b/>
          <w:bCs/>
          <w:sz w:val="24"/>
          <w:szCs w:val="24"/>
        </w:rPr>
        <w:t>Economic Feasibility</w:t>
      </w:r>
    </w:p>
    <w:p w:rsidR="00B44AC8" w:rsidRDefault="00681FAA">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 time. The Virtual Private Network is to be developed using the existing resources of the organization. So the project is economically feasible</w:t>
      </w:r>
      <w:r>
        <w:rPr>
          <w:rFonts w:ascii="Times New Roman" w:hAnsi="Times New Roman" w:cs="Times New Roman"/>
        </w:rPr>
        <w:t>.</w:t>
      </w:r>
    </w:p>
    <w:p w:rsidR="00B44AC8" w:rsidRDefault="00681FAA">
      <w:pPr>
        <w:rPr>
          <w:rFonts w:ascii="Times New Roman" w:hAnsi="Times New Roman" w:cs="Times New Roman"/>
          <w:b/>
          <w:bCs/>
          <w:sz w:val="28"/>
          <w:szCs w:val="28"/>
        </w:rPr>
      </w:pPr>
      <w:r>
        <w:rPr>
          <w:rFonts w:ascii="Times New Roman" w:hAnsi="Times New Roman" w:cs="Times New Roman"/>
          <w:b/>
          <w:bCs/>
          <w:sz w:val="24"/>
          <w:szCs w:val="24"/>
        </w:rPr>
        <w:t>Technical Feasibility</w:t>
      </w:r>
    </w:p>
    <w:p w:rsidR="00B44AC8" w:rsidRDefault="00681FAA">
      <w:pPr>
        <w:rPr>
          <w:rFonts w:ascii="Times New Roman" w:hAnsi="Times New Roman"/>
          <w:b/>
          <w:sz w:val="28"/>
          <w:szCs w:val="28"/>
          <w:lang w:val="en-US"/>
        </w:rPr>
      </w:pPr>
      <w:r>
        <w:rPr>
          <w:rFonts w:ascii="Times New Roman" w:hAnsi="Times New Roman" w:cs="Times New Roman"/>
        </w:rPr>
        <w:lastRenderedPageBreak/>
        <w:t xml:space="preserve">                   </w:t>
      </w:r>
      <w:r>
        <w:rPr>
          <w:rFonts w:ascii="Times New Roman" w:hAnsi="Times New Roman" w:cs="Times New Roman"/>
          <w:sz w:val="24"/>
          <w:szCs w:val="24"/>
        </w:rPr>
        <w:t xml:space="preserve">According to Roger S. Pressman, Technical Feasibility is the assessment of the technical resources of the organization. The organization needs IBM compatible machines with a graphical web browser connected to the Internet and Intranet. The system is developed for platform </w:t>
      </w:r>
      <w:proofErr w:type="spellStart"/>
      <w:r>
        <w:rPr>
          <w:rFonts w:ascii="Times New Roman" w:hAnsi="Times New Roman" w:cs="Times New Roman"/>
          <w:sz w:val="24"/>
          <w:szCs w:val="24"/>
        </w:rPr>
        <w:t>Independet</w:t>
      </w:r>
      <w:proofErr w:type="spellEnd"/>
      <w:r>
        <w:rPr>
          <w:rFonts w:ascii="Times New Roman" w:hAnsi="Times New Roman" w:cs="Times New Roman"/>
          <w:sz w:val="24"/>
          <w:szCs w:val="24"/>
        </w:rPr>
        <w:t xml:space="preserve"> environment. Java Server Pages, JavaScript, HTML, SQL server and Web Logic Server are used to develop the system. The technical feasibility has been carried out. The system is technically feasible for development and can be developed with the existing.</w:t>
      </w:r>
    </w:p>
    <w:p w:rsidR="00B44AC8" w:rsidRDefault="00681FAA">
      <w:r>
        <w:rPr>
          <w:rFonts w:ascii="Times New Roman" w:hAnsi="Times New Roman"/>
          <w:b/>
          <w:sz w:val="28"/>
          <w:szCs w:val="28"/>
          <w:lang w:val="en-US"/>
        </w:rPr>
        <w:t>INPUT DESIGN</w:t>
      </w:r>
    </w:p>
    <w:p w:rsidR="00B44AC8" w:rsidRDefault="00681FAA">
      <w:pPr>
        <w:tabs>
          <w:tab w:val="left" w:pos="0"/>
          <w:tab w:val="left" w:pos="720"/>
        </w:tabs>
        <w:spacing w:line="360" w:lineRule="auto"/>
        <w:ind w:firstLine="720"/>
        <w:rPr>
          <w:rFonts w:ascii="Times New Roman" w:hAnsi="Times New Roman" w:cs="Times New Roman"/>
          <w:sz w:val="24"/>
          <w:szCs w:val="24"/>
        </w:rPr>
      </w:pPr>
      <w:r>
        <w:rPr>
          <w:rFonts w:ascii="Times New Roman" w:hAnsi="Times New Roman" w:cs="Times New Roman"/>
          <w:sz w:val="24"/>
          <w:szCs w:val="24"/>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rsidR="00B44AC8" w:rsidRDefault="00681FAA">
      <w:pPr>
        <w:spacing w:line="360" w:lineRule="auto"/>
        <w:rPr>
          <w:rFonts w:ascii="Times New Roman" w:hAnsi="Times New Roman" w:cs="Times New Roman"/>
          <w:sz w:val="24"/>
          <w:szCs w:val="24"/>
        </w:rPr>
      </w:pPr>
      <w:r>
        <w:rPr>
          <w:rFonts w:ascii="Times New Roman" w:hAnsi="Times New Roman" w:cs="Times New Roman"/>
          <w:sz w:val="24"/>
          <w:szCs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within an option to select an appropriate input from various alternatives related to the field in certain cases.</w:t>
      </w:r>
    </w:p>
    <w:p w:rsidR="00B44AC8" w:rsidRDefault="00681FAA">
      <w:pPr>
        <w:spacing w:line="360" w:lineRule="auto"/>
        <w:rPr>
          <w:b/>
          <w:bCs/>
        </w:rPr>
      </w:pPr>
      <w:r>
        <w:rPr>
          <w:rFonts w:ascii="Times New Roman" w:hAnsi="Times New Roman" w:cs="Times New Roman"/>
          <w:sz w:val="24"/>
          <w:szCs w:val="24"/>
        </w:rPr>
        <w:t>Validations are required for each data entered. Whenever a user enters an erroneous data, error message is displayed and the user can move on to the subsequent pages after completing all the entries in the current page.</w:t>
      </w:r>
    </w:p>
    <w:p w:rsidR="00B44AC8" w:rsidRDefault="00681FAA">
      <w:pPr>
        <w:spacing w:line="360" w:lineRule="auto"/>
        <w:rPr>
          <w:rFonts w:ascii="Times New Roman" w:hAnsi="Times New Roman"/>
          <w:b/>
          <w:sz w:val="28"/>
          <w:szCs w:val="28"/>
          <w:lang w:val="en-US"/>
        </w:rPr>
      </w:pPr>
      <w:r>
        <w:rPr>
          <w:rFonts w:ascii="Times New Roman" w:hAnsi="Times New Roman"/>
          <w:b/>
          <w:sz w:val="28"/>
          <w:szCs w:val="28"/>
          <w:lang w:val="en-US"/>
        </w:rPr>
        <w:t>OUTPUT DESIGN</w:t>
      </w:r>
    </w:p>
    <w:p w:rsidR="00B44AC8" w:rsidRDefault="00681FAA">
      <w:pPr>
        <w:spacing w:line="360" w:lineRule="auto"/>
        <w:ind w:firstLine="720"/>
        <w:rPr>
          <w:rFonts w:ascii="Times New Roman" w:hAnsi="Times New Roman"/>
          <w:b/>
          <w:sz w:val="28"/>
          <w:szCs w:val="28"/>
          <w:lang w:val="en-US"/>
        </w:rPr>
      </w:pPr>
      <w:r>
        <w:rPr>
          <w:rFonts w:ascii="Times New Roman" w:hAnsi="Times New Roman" w:cs="Times New Roman"/>
          <w:sz w:val="24"/>
          <w:szCs w:val="24"/>
        </w:rPr>
        <w:t xml:space="preserve">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w:t>
      </w:r>
      <w:r>
        <w:rPr>
          <w:rFonts w:ascii="Times New Roman" w:hAnsi="Times New Roman" w:cs="Times New Roman"/>
          <w:sz w:val="24"/>
          <w:szCs w:val="24"/>
        </w:rPr>
        <w:lastRenderedPageBreak/>
        <w:t xml:space="preserve">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new use rests with the administrator </w:t>
      </w:r>
      <w:proofErr w:type="spellStart"/>
      <w:r>
        <w:rPr>
          <w:rFonts w:ascii="Times New Roman" w:hAnsi="Times New Roman" w:cs="Times New Roman"/>
          <w:sz w:val="24"/>
          <w:szCs w:val="24"/>
        </w:rPr>
        <w:t>only.The</w:t>
      </w:r>
      <w:proofErr w:type="spellEnd"/>
      <w:r>
        <w:rPr>
          <w:rFonts w:ascii="Times New Roman" w:hAnsi="Times New Roman" w:cs="Times New Roman"/>
          <w:sz w:val="24"/>
          <w:szCs w:val="24"/>
        </w:rPr>
        <w:t xml:space="preserv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rsidR="00B44AC8" w:rsidRDefault="00681FAA">
      <w:pPr>
        <w:rPr>
          <w:rFonts w:ascii="Times New Roman" w:hAnsi="Times New Roman"/>
          <w:b/>
          <w:sz w:val="28"/>
          <w:szCs w:val="28"/>
          <w:lang w:val="en-US"/>
        </w:rPr>
      </w:pPr>
      <w:r>
        <w:rPr>
          <w:rFonts w:ascii="Times New Roman" w:hAnsi="Times New Roman"/>
          <w:b/>
          <w:sz w:val="28"/>
          <w:szCs w:val="28"/>
          <w:lang w:val="en-US"/>
        </w:rPr>
        <w:t>SOFTWARE ENVIRONMENT</w:t>
      </w:r>
    </w:p>
    <w:p w:rsidR="00B44AC8" w:rsidRDefault="00681FAA">
      <w:pPr>
        <w:keepNext/>
        <w:spacing w:line="360" w:lineRule="auto"/>
        <w:outlineLvl w:val="1"/>
        <w:rPr>
          <w:rFonts w:ascii="Times New Roman" w:hAnsi="Times New Roman" w:cs="Times New Roman"/>
          <w:sz w:val="24"/>
          <w:szCs w:val="24"/>
        </w:rPr>
      </w:pPr>
      <w:r>
        <w:rPr>
          <w:rFonts w:ascii="Times New Roman" w:hAnsi="Times New Roman" w:cs="Times New Roman"/>
          <w:b/>
          <w:bCs/>
          <w:iCs/>
          <w:sz w:val="24"/>
          <w:szCs w:val="24"/>
        </w:rPr>
        <w:t>Java Technology</w:t>
      </w:r>
    </w:p>
    <w:p w:rsidR="00B44AC8" w:rsidRDefault="00681FAA">
      <w:pPr>
        <w:spacing w:line="360" w:lineRule="auto"/>
        <w:ind w:left="720"/>
        <w:rPr>
          <w:rFonts w:ascii="Times New Roman" w:hAnsi="Times New Roman" w:cs="Times New Roman"/>
          <w:sz w:val="24"/>
          <w:szCs w:val="24"/>
        </w:rPr>
      </w:pPr>
      <w:r>
        <w:rPr>
          <w:rFonts w:ascii="Times New Roman" w:hAnsi="Times New Roman" w:cs="Times New Roman"/>
          <w:sz w:val="24"/>
          <w:szCs w:val="24"/>
        </w:rPr>
        <w:t>Java technology is both a programming language and a platform.</w:t>
      </w:r>
    </w:p>
    <w:p w:rsidR="00B44AC8" w:rsidRDefault="00681FAA">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t>The Java Programming Language</w:t>
      </w:r>
    </w:p>
    <w:p w:rsidR="00B44AC8" w:rsidRDefault="00681FAA">
      <w:pPr>
        <w:keepNext/>
        <w:spacing w:line="360" w:lineRule="auto"/>
        <w:outlineLvl w:val="2"/>
        <w:rPr>
          <w:rFonts w:ascii="Times New Roman" w:hAnsi="Times New Roman" w:cs="Times New Roman"/>
          <w:sz w:val="24"/>
          <w:szCs w:val="24"/>
        </w:rPr>
      </w:pPr>
      <w:r>
        <w:rPr>
          <w:rFonts w:ascii="Times New Roman" w:hAnsi="Times New Roman" w:cs="Times New Roman"/>
          <w:bCs/>
          <w:sz w:val="24"/>
          <w:szCs w:val="24"/>
        </w:rPr>
        <w:tab/>
        <w:t xml:space="preserve">The Java programming language is a high-level language that can be characterized by all of the following buzzwords: </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Simple</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Architecture neutral</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Object oriented</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Portable</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Distributed</w:t>
      </w:r>
      <w:r>
        <w:rPr>
          <w:rFonts w:ascii="Times New Roman" w:hAnsi="Times New Roman" w:cs="Times New Roman"/>
          <w:sz w:val="24"/>
          <w:szCs w:val="24"/>
        </w:rPr>
        <w:tab/>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High performance</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Interpreted</w:t>
      </w:r>
      <w:r>
        <w:rPr>
          <w:rFonts w:ascii="Times New Roman" w:hAnsi="Times New Roman" w:cs="Times New Roman"/>
          <w:sz w:val="24"/>
          <w:szCs w:val="24"/>
        </w:rPr>
        <w:tab/>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Multithreaded</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Robust</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Dynamic</w:t>
      </w:r>
    </w:p>
    <w:p w:rsidR="00B44AC8" w:rsidRDefault="00681FAA">
      <w:pPr>
        <w:numPr>
          <w:ilvl w:val="2"/>
          <w:numId w:val="1"/>
        </w:numPr>
        <w:tabs>
          <w:tab w:val="left" w:pos="3159"/>
        </w:tabs>
        <w:spacing w:line="360" w:lineRule="auto"/>
        <w:rPr>
          <w:rFonts w:ascii="Times New Roman" w:hAnsi="Times New Roman" w:cs="Times New Roman"/>
          <w:sz w:val="24"/>
          <w:szCs w:val="24"/>
        </w:rPr>
      </w:pPr>
      <w:r>
        <w:rPr>
          <w:rFonts w:ascii="Times New Roman" w:hAnsi="Times New Roman" w:cs="Times New Roman"/>
          <w:sz w:val="24"/>
          <w:szCs w:val="24"/>
        </w:rPr>
        <w:t>Secure</w:t>
      </w:r>
      <w:r>
        <w:rPr>
          <w:rFonts w:ascii="Times New Roman" w:hAnsi="Times New Roman" w:cs="Times New Roman"/>
          <w:sz w:val="24"/>
          <w:szCs w:val="24"/>
        </w:rPr>
        <w:tab/>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rFonts w:ascii="Times New Roman" w:hAnsi="Times New Roman" w:cs="Times New Roman"/>
          <w:i/>
          <w:iCs/>
          <w:color w:val="000000"/>
          <w:sz w:val="24"/>
          <w:szCs w:val="24"/>
        </w:rPr>
        <w:t>Java byte codes</w:t>
      </w:r>
      <w:r>
        <w:rPr>
          <w:rFonts w:ascii="Times New Roman" w:hAnsi="Times New Roman" w:cs="Times New Roman"/>
          <w:color w:val="000000"/>
          <w:sz w:val="24"/>
          <w:szCs w:val="24"/>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B44AC8" w:rsidRDefault="00681FAA">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067300" cy="1181100"/>
            <wp:effectExtent l="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a:xfrm>
                      <a:off x="0" y="0"/>
                      <a:ext cx="5067300" cy="1181100"/>
                    </a:xfrm>
                    <a:prstGeom prst="rect">
                      <a:avLst/>
                    </a:prstGeom>
                    <a:noFill/>
                    <a:ln>
                      <a:noFill/>
                    </a:ln>
                  </pic:spPr>
                </pic:pic>
              </a:graphicData>
            </a:graphic>
          </wp:inline>
        </w:drawing>
      </w:r>
    </w:p>
    <w:p w:rsidR="00B44AC8" w:rsidRDefault="00681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You can think of Java byte codes as the machine code instructions for 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B44AC8" w:rsidRDefault="00B44AC8">
      <w:pPr>
        <w:spacing w:line="360" w:lineRule="auto"/>
        <w:rPr>
          <w:rFonts w:ascii="Times New Roman" w:hAnsi="Times New Roman" w:cs="Times New Roman"/>
          <w:sz w:val="24"/>
          <w:szCs w:val="24"/>
        </w:rPr>
      </w:pPr>
    </w:p>
    <w:p w:rsidR="00B44AC8" w:rsidRDefault="00681FAA">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419600" cy="2095500"/>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4419600" cy="2095500"/>
                    </a:xfrm>
                    <a:prstGeom prst="rect">
                      <a:avLst/>
                    </a:prstGeom>
                    <a:noFill/>
                    <a:ln>
                      <a:noFill/>
                    </a:ln>
                  </pic:spPr>
                </pic:pic>
              </a:graphicData>
            </a:graphic>
          </wp:inline>
        </w:drawing>
      </w:r>
    </w:p>
    <w:p w:rsidR="00B44AC8" w:rsidRDefault="00B44AC8">
      <w:pPr>
        <w:keepNext/>
        <w:spacing w:line="360" w:lineRule="auto"/>
        <w:outlineLvl w:val="2"/>
        <w:rPr>
          <w:rFonts w:ascii="Times New Roman" w:hAnsi="Times New Roman" w:cs="Times New Roman"/>
          <w:b/>
          <w:bCs/>
          <w:sz w:val="24"/>
          <w:szCs w:val="24"/>
        </w:rPr>
      </w:pPr>
    </w:p>
    <w:p w:rsidR="00B44AC8" w:rsidRDefault="00681FAA">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t>6.2 Java Platform</w:t>
      </w:r>
    </w:p>
    <w:p w:rsidR="00B44AC8" w:rsidRDefault="00681FAA">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
          <w:iCs/>
          <w:sz w:val="24"/>
          <w:szCs w:val="24"/>
        </w:rPr>
        <w:t>platform</w:t>
      </w:r>
      <w:r>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Most platforms can be described as a combination of the operating system and hardware. The Java platform differs from most other platforms in that it’s a software-only platform that runs on top of other hardware-based platforms.</w:t>
      </w:r>
    </w:p>
    <w:p w:rsidR="00B44AC8" w:rsidRDefault="00681FAA">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The Java platform has two components:</w:t>
      </w:r>
    </w:p>
    <w:p w:rsidR="00B44AC8" w:rsidRDefault="00681FAA">
      <w:pPr>
        <w:numPr>
          <w:ilvl w:val="0"/>
          <w:numId w:val="2"/>
        </w:num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Virtual Machine</w:t>
      </w:r>
      <w:r>
        <w:rPr>
          <w:rFonts w:ascii="Times New Roman" w:hAnsi="Times New Roman" w:cs="Times New Roman"/>
          <w:sz w:val="24"/>
          <w:szCs w:val="24"/>
        </w:rPr>
        <w:t xml:space="preserve"> (Java VM)</w:t>
      </w:r>
    </w:p>
    <w:p w:rsidR="00B44AC8" w:rsidRDefault="00681FAA">
      <w:pPr>
        <w:numPr>
          <w:ilvl w:val="0"/>
          <w:numId w:val="2"/>
        </w:num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Java Application Programming Interface</w:t>
      </w:r>
      <w:r>
        <w:rPr>
          <w:rFonts w:ascii="Times New Roman" w:hAnsi="Times New Roman" w:cs="Times New Roman"/>
          <w:sz w:val="24"/>
          <w:szCs w:val="24"/>
        </w:rPr>
        <w:t xml:space="preserve"> (Java API)</w:t>
      </w:r>
    </w:p>
    <w:p w:rsidR="00B44AC8" w:rsidRDefault="00681FAA">
      <w:pPr>
        <w:spacing w:line="360" w:lineRule="auto"/>
        <w:ind w:left="720" w:firstLine="360"/>
        <w:rPr>
          <w:rFonts w:ascii="Times New Roman" w:hAnsi="Times New Roman" w:cs="Times New Roman"/>
          <w:sz w:val="24"/>
          <w:szCs w:val="24"/>
        </w:rPr>
      </w:pPr>
      <w:r>
        <w:rPr>
          <w:rFonts w:ascii="Times New Roman" w:hAnsi="Times New Roman" w:cs="Times New Roman"/>
          <w:sz w:val="24"/>
          <w:szCs w:val="24"/>
        </w:rPr>
        <w:t>You’ve already been introduced to the Java VM. It’s the base for the Java platform and is ported onto various hardware-based platforms.</w:t>
      </w:r>
    </w:p>
    <w:p w:rsidR="00B44AC8" w:rsidRDefault="00681FAA">
      <w:pPr>
        <w:spacing w:line="360" w:lineRule="auto"/>
        <w:ind w:left="720"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rFonts w:ascii="Times New Roman" w:hAnsi="Times New Roman" w:cs="Times New Roman"/>
          <w:i/>
          <w:iCs/>
          <w:color w:val="000000"/>
          <w:sz w:val="24"/>
          <w:szCs w:val="24"/>
        </w:rPr>
        <w:t>packages</w:t>
      </w:r>
      <w:r>
        <w:rPr>
          <w:rFonts w:ascii="Times New Roman" w:hAnsi="Times New Roman" w:cs="Times New Roman"/>
          <w:color w:val="000000"/>
          <w:sz w:val="24"/>
          <w:szCs w:val="24"/>
        </w:rPr>
        <w:t>. The next section what Can Java Technology Do? Highlights what functionality some of the packages in the Java API provide.</w:t>
      </w:r>
    </w:p>
    <w:p w:rsidR="00B44AC8" w:rsidRDefault="00681FAA">
      <w:pPr>
        <w:spacing w:line="360" w:lineRule="auto"/>
        <w:ind w:left="720" w:firstLine="360"/>
        <w:rPr>
          <w:rFonts w:ascii="Times New Roman" w:hAnsi="Times New Roman" w:cs="Times New Roman"/>
          <w:color w:val="000000"/>
          <w:sz w:val="24"/>
          <w:szCs w:val="24"/>
        </w:rPr>
      </w:pPr>
      <w:r>
        <w:rPr>
          <w:rFonts w:ascii="Times New Roman" w:hAnsi="Times New Roman" w:cs="Times New Roman"/>
          <w:color w:val="000000"/>
          <w:sz w:val="24"/>
          <w:szCs w:val="24"/>
        </w:rPr>
        <w:t>The following figure depicts a program that’s running on the Java platform. As the figure shows, the Java API and the virtual machine insulate the program from the hardware.</w:t>
      </w:r>
    </w:p>
    <w:p w:rsidR="00B44AC8" w:rsidRDefault="00681FAA">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552700" cy="102870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a:xfrm>
                      <a:off x="0" y="0"/>
                      <a:ext cx="2552700" cy="1028700"/>
                    </a:xfrm>
                    <a:prstGeom prst="rect">
                      <a:avLst/>
                    </a:prstGeom>
                    <a:noFill/>
                    <a:ln>
                      <a:noFill/>
                    </a:ln>
                  </pic:spPr>
                </pic:pic>
              </a:graphicData>
            </a:graphic>
          </wp:inline>
        </w:drawing>
      </w:r>
    </w:p>
    <w:p w:rsidR="00B44AC8" w:rsidRDefault="00681FAA">
      <w:pPr>
        <w:spacing w:before="100" w:beforeAutospacing="1" w:after="100" w:afterAutospacing="1"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Native code is code that after you compile it, the compiled code runs on a specific hardware platform. As a platform-independent environment, the Java platform can be a bit slower than native code. However, smart compilers, well-tuned </w:t>
      </w:r>
      <w:r>
        <w:rPr>
          <w:rFonts w:ascii="Times New Roman" w:hAnsi="Times New Roman" w:cs="Times New Roman"/>
          <w:sz w:val="24"/>
          <w:szCs w:val="24"/>
        </w:rPr>
        <w:lastRenderedPageBreak/>
        <w:t xml:space="preserve">interpreters, and just-in-time byte code compilers can bring performance close to that of native code without threatening portability. </w:t>
      </w:r>
    </w:p>
    <w:p w:rsidR="00B44AC8" w:rsidRDefault="00681FAA">
      <w:pPr>
        <w:keepNext/>
        <w:spacing w:line="360" w:lineRule="auto"/>
        <w:outlineLvl w:val="1"/>
        <w:rPr>
          <w:rFonts w:ascii="Times New Roman" w:hAnsi="Times New Roman" w:cs="Times New Roman"/>
          <w:b/>
          <w:bCs/>
          <w:iCs/>
          <w:sz w:val="24"/>
          <w:szCs w:val="24"/>
        </w:rPr>
      </w:pPr>
      <w:r>
        <w:rPr>
          <w:rFonts w:ascii="Times New Roman" w:hAnsi="Times New Roman" w:cs="Times New Roman"/>
          <w:b/>
          <w:bCs/>
          <w:iCs/>
          <w:sz w:val="24"/>
          <w:szCs w:val="24"/>
        </w:rPr>
        <w:t xml:space="preserve">What Can Java Technology Do? </w:t>
      </w:r>
    </w:p>
    <w:p w:rsidR="00B44AC8" w:rsidRDefault="00681FAA">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most common types of programs written in the Java programming language are </w:t>
      </w:r>
      <w:r>
        <w:rPr>
          <w:rFonts w:ascii="Times New Roman" w:hAnsi="Times New Roman" w:cs="Times New Roman"/>
          <w:i/>
          <w:iCs/>
          <w:sz w:val="24"/>
          <w:szCs w:val="24"/>
        </w:rPr>
        <w:t>applets</w:t>
      </w:r>
      <w:r>
        <w:rPr>
          <w:rFonts w:ascii="Times New Roman" w:hAnsi="Times New Roman" w:cs="Times New Roman"/>
          <w:sz w:val="24"/>
          <w:szCs w:val="24"/>
        </w:rPr>
        <w:t xml:space="preserve"> and </w:t>
      </w:r>
      <w:r>
        <w:rPr>
          <w:rFonts w:ascii="Times New Roman" w:hAnsi="Times New Roman" w:cs="Times New Roman"/>
          <w:i/>
          <w:iCs/>
          <w:sz w:val="24"/>
          <w:szCs w:val="24"/>
        </w:rPr>
        <w:t>applications</w:t>
      </w:r>
      <w:r>
        <w:rPr>
          <w:rFonts w:ascii="Times New Roman" w:hAnsi="Times New Roman" w:cs="Times New Roman"/>
          <w:sz w:val="24"/>
          <w:szCs w:val="24"/>
        </w:rPr>
        <w:t xml:space="preserve">. If you’ve </w:t>
      </w:r>
      <w:proofErr w:type="gramStart"/>
      <w:r>
        <w:rPr>
          <w:rFonts w:ascii="Times New Roman" w:hAnsi="Times New Roman" w:cs="Times New Roman"/>
          <w:sz w:val="24"/>
          <w:szCs w:val="24"/>
        </w:rPr>
        <w:t>surfed</w:t>
      </w:r>
      <w:proofErr w:type="gramEnd"/>
      <w:r>
        <w:rPr>
          <w:rFonts w:ascii="Times New Roman" w:hAnsi="Times New Roman" w:cs="Times New Roman"/>
          <w:sz w:val="24"/>
          <w:szCs w:val="24"/>
        </w:rPr>
        <w:t xml:space="preserve"> the Web, you’re probably already familiar with applets. An apple is a program that adheres to certain conventions that allow it to run within a Java-enabled browser. </w:t>
      </w:r>
    </w:p>
    <w:p w:rsidR="00B44AC8" w:rsidRDefault="00681FAA">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B44AC8" w:rsidRDefault="00681FAA">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An application is a standalone program that runs directly on the Java platform. A special kind of application known as a </w:t>
      </w:r>
      <w:r>
        <w:rPr>
          <w:rFonts w:ascii="Times New Roman" w:hAnsi="Times New Roman" w:cs="Times New Roman"/>
          <w:i/>
          <w:iCs/>
          <w:color w:val="000000"/>
          <w:sz w:val="24"/>
          <w:szCs w:val="24"/>
        </w:rPr>
        <w:t>server</w:t>
      </w:r>
      <w:r>
        <w:rPr>
          <w:rFonts w:ascii="Times New Roman" w:hAnsi="Times New Roman" w:cs="Times New Roman"/>
          <w:color w:val="000000"/>
          <w:sz w:val="24"/>
          <w:szCs w:val="24"/>
        </w:rPr>
        <w:t xml:space="preserve"> serves and supports clients on a network. Examples of servers are Web Servlets proxy servers, mail servers, and print servers. Another specialized program is a </w:t>
      </w:r>
      <w:r>
        <w:rPr>
          <w:rFonts w:ascii="Times New Roman" w:hAnsi="Times New Roman" w:cs="Times New Roman"/>
          <w:i/>
          <w:iCs/>
          <w:color w:val="000000"/>
          <w:sz w:val="24"/>
          <w:szCs w:val="24"/>
        </w:rPr>
        <w:t>servlet</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servlets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serviettes run within Java Web servers, configuring or tailoring the server. </w:t>
      </w:r>
    </w:p>
    <w:p w:rsidR="00B44AC8" w:rsidRDefault="00681FAA">
      <w:pPr>
        <w:spacing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How does the API support all these kinds of programs? It does so with packages of software components that provides a wide range of functionality. Every full implementation of the Java platform gives you the following features: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The essentials</w:t>
      </w:r>
      <w:r>
        <w:rPr>
          <w:rFonts w:ascii="Times New Roman" w:hAnsi="Times New Roman" w:cs="Times New Roman"/>
          <w:sz w:val="24"/>
          <w:szCs w:val="24"/>
        </w:rPr>
        <w:t xml:space="preserve">: Objects, strings, threads, numbers, input and output, data structures, system properties, date and time, and so on.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Applets</w:t>
      </w:r>
      <w:r>
        <w:rPr>
          <w:rFonts w:ascii="Times New Roman" w:hAnsi="Times New Roman" w:cs="Times New Roman"/>
          <w:sz w:val="24"/>
          <w:szCs w:val="24"/>
        </w:rPr>
        <w:t xml:space="preserve">: The set of conventions used by applets.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Networking</w:t>
      </w:r>
      <w:r>
        <w:rPr>
          <w:rFonts w:ascii="Times New Roman" w:hAnsi="Times New Roman" w:cs="Times New Roman"/>
          <w:sz w:val="24"/>
          <w:szCs w:val="24"/>
        </w:rPr>
        <w:t xml:space="preserve">: URLs, TCP (Transmission Control Protocol), UDP (User Data gram Protocol) sockets, and IP (Internet Protocol) addresses.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lastRenderedPageBreak/>
        <w:t>Internationalization</w:t>
      </w:r>
      <w:r>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xml:space="preserve">: Both low level and high level, including electronic signatures, public and private key management, access control, and certificates.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Software components</w:t>
      </w:r>
      <w:r>
        <w:rPr>
          <w:rFonts w:ascii="Times New Roman" w:hAnsi="Times New Roman" w:cs="Times New Roman"/>
          <w:sz w:val="24"/>
          <w:szCs w:val="24"/>
        </w:rPr>
        <w:t xml:space="preserve">: Known as JavaBeans can plug into existing component architectures.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Object serialization</w:t>
      </w:r>
      <w:r>
        <w:rPr>
          <w:rFonts w:ascii="Times New Roman" w:hAnsi="Times New Roman" w:cs="Times New Roman"/>
          <w:sz w:val="24"/>
          <w:szCs w:val="24"/>
        </w:rPr>
        <w:t xml:space="preserve">: Allows lightweight persistence and communication via Remote Method Invocation (RMI). </w:t>
      </w:r>
    </w:p>
    <w:p w:rsidR="00B44AC8" w:rsidRDefault="00681FAA">
      <w:pPr>
        <w:numPr>
          <w:ilvl w:val="0"/>
          <w:numId w:val="3"/>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Java Database Connectivity (JDBC</w:t>
      </w:r>
      <w:r>
        <w:rPr>
          <w:rFonts w:ascii="Times New Roman" w:hAnsi="Times New Roman" w:cs="Times New Roman"/>
          <w:b/>
          <w:bCs/>
          <w:sz w:val="24"/>
          <w:szCs w:val="24"/>
          <w:vertAlign w:val="superscript"/>
        </w:rPr>
        <w:t>TM</w:t>
      </w:r>
      <w:r>
        <w:rPr>
          <w:rFonts w:ascii="Times New Roman" w:hAnsi="Times New Roman" w:cs="Times New Roman"/>
          <w:b/>
          <w:bCs/>
          <w:sz w:val="24"/>
          <w:szCs w:val="24"/>
        </w:rPr>
        <w:t>)</w:t>
      </w:r>
      <w:r>
        <w:rPr>
          <w:rFonts w:ascii="Times New Roman" w:hAnsi="Times New Roman" w:cs="Times New Roman"/>
          <w:sz w:val="24"/>
          <w:szCs w:val="24"/>
        </w:rPr>
        <w:t xml:space="preserve">: Provides uniform access to a wide range of relational databases. </w:t>
      </w:r>
    </w:p>
    <w:p w:rsidR="00B44AC8" w:rsidRDefault="00681FAA">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Java platform also has APIs for 2D and 3D graphics, accessibility, servers, collaboration, telephony, speech, animation, and more. The following figure depicts what is included in the Java 2 SDK. </w:t>
      </w:r>
    </w:p>
    <w:p w:rsidR="00B44AC8" w:rsidRDefault="00B44AC8">
      <w:pPr>
        <w:spacing w:line="360" w:lineRule="auto"/>
        <w:ind w:left="720"/>
        <w:rPr>
          <w:rFonts w:ascii="Times New Roman" w:hAnsi="Times New Roman" w:cs="Times New Roman"/>
          <w:sz w:val="24"/>
          <w:szCs w:val="24"/>
        </w:rPr>
      </w:pPr>
    </w:p>
    <w:p w:rsidR="00B44AC8" w:rsidRDefault="00681FAA">
      <w:pPr>
        <w:spacing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448300" cy="2171700"/>
            <wp:effectExtent l="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a:xfrm>
                      <a:off x="0" y="0"/>
                      <a:ext cx="5448300" cy="2171700"/>
                    </a:xfrm>
                    <a:prstGeom prst="rect">
                      <a:avLst/>
                    </a:prstGeom>
                    <a:noFill/>
                    <a:ln>
                      <a:noFill/>
                    </a:ln>
                  </pic:spPr>
                </pic:pic>
              </a:graphicData>
            </a:graphic>
          </wp:inline>
        </w:drawing>
      </w:r>
    </w:p>
    <w:p w:rsidR="00B44AC8" w:rsidRDefault="00B44AC8">
      <w:pPr>
        <w:keepNext/>
        <w:spacing w:line="360" w:lineRule="auto"/>
        <w:outlineLvl w:val="1"/>
        <w:rPr>
          <w:rFonts w:ascii="Times New Roman" w:hAnsi="Times New Roman" w:cs="Times New Roman"/>
          <w:b/>
          <w:bCs/>
          <w:i/>
          <w:iCs/>
          <w:sz w:val="24"/>
          <w:szCs w:val="24"/>
        </w:rPr>
      </w:pPr>
    </w:p>
    <w:p w:rsidR="00B44AC8" w:rsidRDefault="00681FAA">
      <w:pPr>
        <w:keepNext/>
        <w:spacing w:line="360" w:lineRule="auto"/>
        <w:outlineLvl w:val="1"/>
        <w:rPr>
          <w:rFonts w:ascii="Times New Roman" w:hAnsi="Times New Roman" w:cs="Times New Roman"/>
          <w:b/>
          <w:bCs/>
          <w:i/>
          <w:iCs/>
          <w:sz w:val="24"/>
          <w:szCs w:val="24"/>
        </w:rPr>
      </w:pPr>
      <w:r>
        <w:rPr>
          <w:rFonts w:ascii="Times New Roman" w:hAnsi="Times New Roman" w:cs="Times New Roman"/>
          <w:b/>
          <w:bCs/>
          <w:sz w:val="24"/>
          <w:szCs w:val="24"/>
        </w:rPr>
        <w:t>How Will Java Technology Change My Life</w:t>
      </w:r>
      <w:r>
        <w:rPr>
          <w:rFonts w:ascii="Times New Roman" w:hAnsi="Times New Roman" w:cs="Times New Roman"/>
          <w:b/>
          <w:bCs/>
          <w:i/>
          <w:iCs/>
          <w:sz w:val="24"/>
          <w:szCs w:val="24"/>
        </w:rPr>
        <w:t xml:space="preserve">? </w:t>
      </w:r>
    </w:p>
    <w:p w:rsidR="00B44AC8" w:rsidRDefault="00681FAA">
      <w:pPr>
        <w:spacing w:before="100" w:beforeAutospacing="1" w:after="100" w:afterAutospacing="1" w:line="360" w:lineRule="auto"/>
        <w:ind w:left="720" w:firstLine="360"/>
        <w:rPr>
          <w:rFonts w:ascii="Times New Roman" w:hAnsi="Times New Roman" w:cs="Times New Roman"/>
          <w:sz w:val="24"/>
          <w:szCs w:val="24"/>
        </w:rPr>
      </w:pPr>
      <w:r>
        <w:rPr>
          <w:rFonts w:ascii="Times New Roman" w:hAnsi="Times New Roman" w:cs="Times New Roman"/>
          <w:sz w:val="24"/>
          <w:szCs w:val="24"/>
        </w:rPr>
        <w:t xml:space="preserve">We can’t promise you fame, fortune, or even a job if you learn the Java programming language. Still, it is likely to make your programs better and requires </w:t>
      </w:r>
      <w:r>
        <w:rPr>
          <w:rFonts w:ascii="Times New Roman" w:hAnsi="Times New Roman" w:cs="Times New Roman"/>
          <w:sz w:val="24"/>
          <w:szCs w:val="24"/>
        </w:rPr>
        <w:lastRenderedPageBreak/>
        <w:t xml:space="preserve">less effort than other languages. We believe that Java technology will help you do the following: </w:t>
      </w:r>
    </w:p>
    <w:p w:rsidR="00B44AC8" w:rsidRDefault="00681FAA">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Get started quickly</w:t>
      </w:r>
      <w:r>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B44AC8" w:rsidRDefault="00681FAA">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Write less code</w:t>
      </w:r>
      <w:r>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B44AC8" w:rsidRDefault="00681FAA">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Write better code</w:t>
      </w:r>
      <w:r>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B44AC8" w:rsidRDefault="00681FAA">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Develop programs more quickly</w:t>
      </w:r>
      <w:r>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B44AC8" w:rsidRDefault="00681FAA">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Avoid platform dependencies with 100% Pure Java</w:t>
      </w:r>
      <w:r>
        <w:rPr>
          <w:rFonts w:ascii="Times New Roman" w:hAnsi="Times New Roman" w:cs="Times New Roman"/>
          <w:sz w:val="24"/>
          <w:szCs w:val="24"/>
        </w:rPr>
        <w:t xml:space="preserve">: You can keep your program portable by avoiding the use of libraries written in other languages. The 100% Pure Java Product Certification Program has a repository of historical process manuals, white papers, brochures, and similar materials online. </w:t>
      </w:r>
    </w:p>
    <w:p w:rsidR="00B44AC8" w:rsidRDefault="00681FAA">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Write once, run anywhere</w:t>
      </w:r>
      <w:r>
        <w:rPr>
          <w:rFonts w:ascii="Times New Roman" w:hAnsi="Times New Roman" w:cs="Times New Roman"/>
          <w:sz w:val="24"/>
          <w:szCs w:val="24"/>
        </w:rPr>
        <w:t xml:space="preserve">: Because 100% Pure Java programs are compiled into machine-independent byte codes, they run consistently on any Java platform. </w:t>
      </w:r>
    </w:p>
    <w:p w:rsidR="00B44AC8" w:rsidRDefault="00681FAA">
      <w:pPr>
        <w:numPr>
          <w:ilvl w:val="0"/>
          <w:numId w:val="4"/>
        </w:numPr>
        <w:spacing w:line="360" w:lineRule="auto"/>
        <w:ind w:left="1440"/>
        <w:rPr>
          <w:rFonts w:ascii="Times New Roman" w:hAnsi="Times New Roman" w:cs="Times New Roman"/>
          <w:sz w:val="24"/>
          <w:szCs w:val="24"/>
        </w:rPr>
      </w:pPr>
      <w:r>
        <w:rPr>
          <w:rFonts w:ascii="Times New Roman" w:hAnsi="Times New Roman" w:cs="Times New Roman"/>
          <w:b/>
          <w:bCs/>
          <w:sz w:val="24"/>
          <w:szCs w:val="24"/>
        </w:rPr>
        <w:t>Distribute software more easily</w:t>
      </w:r>
      <w:r>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rsidR="00B44AC8" w:rsidRDefault="00681FAA">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lastRenderedPageBreak/>
        <w:t xml:space="preserve">ODBC </w:t>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Open Database Connectivity (ODBC) is a standard programming interface for application developers and database systems providers. Before ODBC became a </w:t>
      </w:r>
      <w:r>
        <w:rPr>
          <w:rFonts w:ascii="Times New Roman" w:hAnsi="Times New Roman" w:cs="Times New Roman"/>
          <w:i/>
          <w:iCs/>
          <w:color w:val="000000"/>
          <w:sz w:val="24"/>
          <w:szCs w:val="24"/>
        </w:rPr>
        <w:t>de facto</w:t>
      </w:r>
      <w:r>
        <w:rPr>
          <w:rFonts w:ascii="Times New Roman" w:hAnsi="Times New Roman" w:cs="Times New Roman"/>
          <w:color w:val="000000"/>
          <w:sz w:val="24"/>
          <w:szCs w:val="24"/>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B44AC8" w:rsidRDefault="00681FA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Pr>
          <w:rFonts w:ascii="Times New Roman" w:hAnsi="Times New Roman" w:cs="Times New Roman"/>
          <w:sz w:val="24"/>
          <w:szCs w:val="24"/>
        </w:rPr>
        <w:br/>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w:t>
      </w:r>
      <w:r>
        <w:rPr>
          <w:rFonts w:ascii="Times New Roman" w:hAnsi="Times New Roman" w:cs="Times New Roman"/>
          <w:color w:val="000000"/>
          <w:sz w:val="24"/>
          <w:szCs w:val="24"/>
        </w:rPr>
        <w:lastRenderedPageBreak/>
        <w:t xml:space="preserve">environment, the ODBC API even handles many of the network issues for the application programmer. </w:t>
      </w:r>
    </w:p>
    <w:p w:rsidR="00B44AC8" w:rsidRDefault="00681FAA">
      <w:pPr>
        <w:spacing w:line="360" w:lineRule="auto"/>
        <w:ind w:firstLine="720"/>
        <w:rPr>
          <w:rFonts w:ascii="Times New Roman" w:hAnsi="Times New Roman" w:cs="Times New Roman"/>
          <w:b/>
          <w:bCs/>
          <w:color w:val="000000"/>
          <w:sz w:val="24"/>
          <w:szCs w:val="24"/>
        </w:rPr>
      </w:pPr>
      <w:r>
        <w:rPr>
          <w:rFonts w:ascii="Times New Roman" w:hAnsi="Times New Roman" w:cs="Times New Roman"/>
          <w:color w:val="000000"/>
          <w:sz w:val="24"/>
          <w:szCs w:val="24"/>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B44AC8" w:rsidRDefault="00681FAA">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JDBC</w:t>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Pr>
          <w:rFonts w:ascii="Times New Roman" w:hAnsi="Times New Roman" w:cs="Times New Roman"/>
          <w:i/>
          <w:iCs/>
          <w:color w:val="000000"/>
          <w:sz w:val="24"/>
          <w:szCs w:val="24"/>
        </w:rPr>
        <w:t>drivers</w:t>
      </w:r>
      <w:r>
        <w:rPr>
          <w:rFonts w:ascii="Times New Roman" w:hAnsi="Times New Roman" w:cs="Times New Roman"/>
          <w:color w:val="000000"/>
          <w:sz w:val="24"/>
          <w:szCs w:val="24"/>
        </w:rPr>
        <w:t xml:space="preserve">. If a database vendor wishes to have JDBC support, he or she must provide the driver for each platform that the database and Java run on. </w:t>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JDBC was announced in March of 1996. It was released for a 90-day public review that ended on June 8, 1996. Because of user input, the final JDBC v1.0 specification was released soon after. </w:t>
      </w:r>
    </w:p>
    <w:p w:rsidR="00B44AC8" w:rsidRDefault="00681FAA">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remainder of this section will cover enough information about JDBC for you to know what it is about and how to use it effectively. This is by no means a complete overview of JDBC. That would fill an entire book. </w:t>
      </w:r>
    </w:p>
    <w:p w:rsidR="00B44AC8" w:rsidRDefault="00B44AC8">
      <w:pPr>
        <w:keepNext/>
        <w:spacing w:line="360" w:lineRule="auto"/>
        <w:outlineLvl w:val="2"/>
        <w:rPr>
          <w:rFonts w:ascii="Times New Roman" w:hAnsi="Times New Roman" w:cs="Times New Roman"/>
          <w:b/>
          <w:bCs/>
          <w:sz w:val="24"/>
          <w:szCs w:val="24"/>
        </w:rPr>
      </w:pPr>
    </w:p>
    <w:p w:rsidR="00B44AC8" w:rsidRDefault="00681FAA">
      <w:pPr>
        <w:keepNext/>
        <w:spacing w:line="360" w:lineRule="auto"/>
        <w:outlineLvl w:val="2"/>
        <w:rPr>
          <w:rFonts w:ascii="Times New Roman" w:hAnsi="Times New Roman" w:cs="Times New Roman"/>
          <w:b/>
          <w:bCs/>
          <w:sz w:val="24"/>
          <w:szCs w:val="24"/>
        </w:rPr>
      </w:pPr>
      <w:r>
        <w:rPr>
          <w:rFonts w:ascii="Times New Roman" w:hAnsi="Times New Roman" w:cs="Times New Roman"/>
          <w:b/>
          <w:bCs/>
          <w:sz w:val="24"/>
          <w:szCs w:val="24"/>
        </w:rPr>
        <w:t>JDBC Goals</w:t>
      </w:r>
    </w:p>
    <w:p w:rsidR="00B44AC8" w:rsidRDefault="00681FAA">
      <w:pPr>
        <w:spacing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B44AC8" w:rsidRDefault="00681FAA">
      <w:pPr>
        <w:spacing w:line="360" w:lineRule="auto"/>
        <w:ind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The goals that were set for JDBC are important. They will give you some insight as to why certain classes and functionalities behave the way they do. The eight design goals for JDBC are as follows: </w:t>
      </w:r>
    </w:p>
    <w:p w:rsidR="00B44AC8" w:rsidRDefault="00B44AC8">
      <w:pPr>
        <w:spacing w:line="360" w:lineRule="auto"/>
        <w:ind w:firstLine="360"/>
        <w:rPr>
          <w:rFonts w:ascii="Times New Roman" w:hAnsi="Times New Roman" w:cs="Times New Roman"/>
          <w:color w:val="000000"/>
          <w:sz w:val="24"/>
          <w:szCs w:val="24"/>
        </w:rPr>
      </w:pPr>
    </w:p>
    <w:p w:rsidR="00B44AC8" w:rsidRDefault="00681FAA">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SQL Level API</w:t>
      </w:r>
    </w:p>
    <w:p w:rsidR="00B44AC8" w:rsidRDefault="00681FAA">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roofErr w:type="gramStart"/>
      <w:r>
        <w:rPr>
          <w:rFonts w:ascii="Times New Roman" w:hAnsi="Times New Roman" w:cs="Times New Roman"/>
          <w:sz w:val="24"/>
          <w:szCs w:val="24"/>
        </w:rPr>
        <w:t>Attaining this goal allows for future tool vendors to “generate” JDBC code and to hide many of JDBC’s complexities from the end user.</w:t>
      </w:r>
      <w:proofErr w:type="gramEnd"/>
      <w:r>
        <w:rPr>
          <w:rFonts w:ascii="Times New Roman" w:hAnsi="Times New Roman" w:cs="Times New Roman"/>
          <w:sz w:val="24"/>
          <w:szCs w:val="24"/>
        </w:rPr>
        <w:t xml:space="preserve"> </w:t>
      </w:r>
    </w:p>
    <w:p w:rsidR="00B44AC8" w:rsidRDefault="00B44AC8">
      <w:pPr>
        <w:spacing w:line="360" w:lineRule="auto"/>
        <w:ind w:left="360"/>
        <w:rPr>
          <w:rFonts w:ascii="Times New Roman" w:hAnsi="Times New Roman" w:cs="Times New Roman"/>
          <w:sz w:val="24"/>
          <w:szCs w:val="24"/>
        </w:rPr>
      </w:pPr>
    </w:p>
    <w:p w:rsidR="00B44AC8" w:rsidRDefault="00681FAA">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SQL Conformance</w:t>
      </w:r>
    </w:p>
    <w:p w:rsidR="00B44AC8" w:rsidRDefault="00681FAA">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            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B44AC8" w:rsidRDefault="00B44AC8">
      <w:pPr>
        <w:spacing w:line="360" w:lineRule="auto"/>
        <w:ind w:left="360" w:firstLine="360"/>
        <w:rPr>
          <w:rFonts w:ascii="Times New Roman" w:hAnsi="Times New Roman" w:cs="Times New Roman"/>
          <w:sz w:val="24"/>
          <w:szCs w:val="24"/>
        </w:rPr>
      </w:pPr>
    </w:p>
    <w:p w:rsidR="00B44AC8" w:rsidRDefault="00681FAA">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JDBC must be implemented on top of common database interfaces</w:t>
      </w:r>
      <w:r>
        <w:rPr>
          <w:rFonts w:ascii="Times New Roman" w:hAnsi="Times New Roman" w:cs="Times New Roman"/>
          <w:sz w:val="24"/>
          <w:szCs w:val="24"/>
        </w:rPr>
        <w:br/>
        <w:t xml:space="preserve">                          The JDBC SQL API must “sit” on top of other common SQL-level APIs. This goal allows JDBC to use existing ODBC-level drivers through the use of a software interface. This interface would translate JDBC calls to ODBC and vice versa. </w:t>
      </w:r>
    </w:p>
    <w:p w:rsidR="00B44AC8" w:rsidRDefault="00B44AC8">
      <w:pPr>
        <w:spacing w:line="360" w:lineRule="auto"/>
        <w:ind w:left="360"/>
        <w:rPr>
          <w:rFonts w:ascii="Times New Roman" w:hAnsi="Times New Roman" w:cs="Times New Roman"/>
          <w:sz w:val="24"/>
          <w:szCs w:val="24"/>
        </w:rPr>
      </w:pPr>
    </w:p>
    <w:p w:rsidR="00B44AC8" w:rsidRDefault="00681FAA">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Provide a Java interface that is consistent with the rest of the Java system</w:t>
      </w:r>
    </w:p>
    <w:p w:rsidR="00B44AC8" w:rsidRDefault="00681FAA">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         Because of Java’s acceptance in the user community thus far, the designers feel that they should not stray from the current design of the core Java system. </w:t>
      </w:r>
    </w:p>
    <w:p w:rsidR="00B44AC8" w:rsidRDefault="00681FAA">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Keep it simple</w:t>
      </w:r>
    </w:p>
    <w:p w:rsidR="00B44AC8" w:rsidRDefault="00681FAA">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B44AC8" w:rsidRDefault="00681FAA">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Use strong, static typing wherever possible</w:t>
      </w:r>
    </w:p>
    <w:p w:rsidR="00B44AC8" w:rsidRDefault="00681FAA">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Strong typing allows for more error checking to be done at compile time; it also, appears at runtime.</w:t>
      </w:r>
    </w:p>
    <w:p w:rsidR="00B44AC8" w:rsidRDefault="00681FAA">
      <w:pPr>
        <w:numPr>
          <w:ilvl w:val="0"/>
          <w:numId w:val="5"/>
        </w:numPr>
        <w:spacing w:line="360" w:lineRule="auto"/>
        <w:rPr>
          <w:rFonts w:ascii="Times New Roman" w:hAnsi="Times New Roman" w:cs="Times New Roman"/>
          <w:sz w:val="24"/>
          <w:szCs w:val="24"/>
        </w:rPr>
      </w:pPr>
      <w:r>
        <w:rPr>
          <w:rFonts w:ascii="Times New Roman" w:hAnsi="Times New Roman" w:cs="Times New Roman"/>
          <w:b/>
          <w:bCs/>
          <w:sz w:val="24"/>
          <w:szCs w:val="24"/>
        </w:rPr>
        <w:t>Keep the common cases simple</w:t>
      </w:r>
    </w:p>
    <w:p w:rsidR="00B44AC8" w:rsidRDefault="00681FAA">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Because more often than not, the usual SQL calls used by the programmer are simple </w:t>
      </w:r>
      <w:r>
        <w:rPr>
          <w:rFonts w:ascii="Times New Roman" w:eastAsia="Courier New" w:hAnsi="Times New Roman" w:cs="Times New Roman"/>
          <w:sz w:val="24"/>
          <w:szCs w:val="24"/>
        </w:rPr>
        <w:t>SELECTs</w:t>
      </w:r>
      <w:r>
        <w:rPr>
          <w:rFonts w:ascii="Times New Roman" w:hAnsi="Times New Roman" w:cs="Times New Roman"/>
          <w:sz w:val="24"/>
          <w:szCs w:val="24"/>
        </w:rPr>
        <w:t xml:space="preserve">, </w:t>
      </w:r>
      <w:r>
        <w:rPr>
          <w:rFonts w:ascii="Times New Roman" w:eastAsia="Courier New" w:hAnsi="Times New Roman" w:cs="Times New Roman"/>
          <w:sz w:val="24"/>
          <w:szCs w:val="24"/>
        </w:rPr>
        <w:t>INSERTs</w:t>
      </w:r>
      <w:r>
        <w:rPr>
          <w:rFonts w:ascii="Times New Roman" w:hAnsi="Times New Roman" w:cs="Times New Roman"/>
          <w:sz w:val="24"/>
          <w:szCs w:val="24"/>
        </w:rPr>
        <w:t xml:space="preserve">, </w:t>
      </w:r>
      <w:r>
        <w:rPr>
          <w:rFonts w:ascii="Times New Roman" w:eastAsia="Courier New" w:hAnsi="Times New Roman" w:cs="Times New Roman"/>
          <w:sz w:val="24"/>
          <w:szCs w:val="24"/>
        </w:rPr>
        <w:t>DELETE</w:t>
      </w:r>
      <w:r>
        <w:rPr>
          <w:rFonts w:ascii="Times New Roman" w:hAnsi="Times New Roman" w:cs="Times New Roman"/>
          <w:sz w:val="24"/>
          <w:szCs w:val="24"/>
        </w:rPr>
        <w:t xml:space="preserve"> and </w:t>
      </w:r>
      <w:r>
        <w:rPr>
          <w:rFonts w:ascii="Times New Roman" w:eastAsia="Courier New" w:hAnsi="Times New Roman" w:cs="Times New Roman"/>
          <w:sz w:val="24"/>
          <w:szCs w:val="24"/>
        </w:rPr>
        <w:t>UPDATE</w:t>
      </w:r>
      <w:r>
        <w:rPr>
          <w:rFonts w:ascii="Times New Roman" w:hAnsi="Times New Roman" w:cs="Times New Roman"/>
          <w:sz w:val="24"/>
          <w:szCs w:val="24"/>
        </w:rPr>
        <w:t xml:space="preserve">, these queries should be simple to perform with JDBC. However, more complex SQL statements should also be possible. </w:t>
      </w:r>
      <w:r>
        <w:rPr>
          <w:rFonts w:ascii="Times New Roman" w:hAnsi="Times New Roman" w:cs="Times New Roman"/>
          <w:color w:val="000000"/>
          <w:sz w:val="24"/>
          <w:szCs w:val="24"/>
        </w:rPr>
        <w:t>Finally, we decided to proceed with the implementation using Java</w:t>
      </w:r>
      <w:r>
        <w:rPr>
          <w:rFonts w:ascii="Times New Roman" w:hAnsi="Times New Roman" w:cs="Times New Roman"/>
          <w:color w:val="3366FF"/>
          <w:sz w:val="24"/>
          <w:szCs w:val="24"/>
        </w:rPr>
        <w:t xml:space="preserve"> Networking</w:t>
      </w:r>
      <w:r>
        <w:rPr>
          <w:rFonts w:ascii="Times New Roman" w:hAnsi="Times New Roman" w:cs="Times New Roman"/>
          <w:color w:val="000000"/>
          <w:sz w:val="24"/>
          <w:szCs w:val="24"/>
        </w:rPr>
        <w:t>.</w:t>
      </w:r>
      <w:r>
        <w:rPr>
          <w:rFonts w:ascii="Times New Roman" w:hAnsi="Times New Roman" w:cs="Times New Roman"/>
          <w:sz w:val="24"/>
          <w:szCs w:val="24"/>
        </w:rPr>
        <w:t xml:space="preserve"> </w:t>
      </w:r>
      <w:r>
        <w:rPr>
          <w:rFonts w:ascii="Times New Roman" w:hAnsi="Times New Roman" w:cs="Times New Roman"/>
          <w:color w:val="000000"/>
          <w:sz w:val="24"/>
          <w:szCs w:val="24"/>
        </w:rPr>
        <w:t>And for dynamically updating the cache table we go for the MS</w:t>
      </w:r>
      <w:r>
        <w:rPr>
          <w:rFonts w:ascii="Times New Roman" w:hAnsi="Times New Roman" w:cs="Times New Roman"/>
          <w:color w:val="3366FF"/>
          <w:sz w:val="24"/>
          <w:szCs w:val="24"/>
        </w:rPr>
        <w:t xml:space="preserve"> Access</w:t>
      </w:r>
      <w:r>
        <w:rPr>
          <w:rFonts w:ascii="Times New Roman" w:hAnsi="Times New Roman" w:cs="Times New Roman"/>
          <w:color w:val="000000"/>
          <w:sz w:val="24"/>
          <w:szCs w:val="24"/>
        </w:rPr>
        <w:t xml:space="preserve"> database.</w:t>
      </w:r>
    </w:p>
    <w:p w:rsidR="00B44AC8" w:rsidRDefault="00681FAA">
      <w:pPr>
        <w:adjustRightInd w:val="0"/>
        <w:spacing w:before="120"/>
        <w:ind w:right="864"/>
        <w:rPr>
          <w:rFonts w:ascii="Times New Roman" w:hAnsi="Times New Roman" w:cs="Times New Roman"/>
          <w:bCs/>
          <w:sz w:val="24"/>
          <w:szCs w:val="24"/>
        </w:rPr>
      </w:pPr>
      <w:r>
        <w:rPr>
          <w:rFonts w:ascii="Times New Roman" w:hAnsi="Times New Roman" w:cs="Times New Roman"/>
          <w:bCs/>
          <w:sz w:val="24"/>
          <w:szCs w:val="24"/>
        </w:rPr>
        <w:t xml:space="preserve">      Java has two things: a programming language and a platform.</w:t>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 xml:space="preserve">    Java is a high-level programming language that is all of the following </w:t>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Simple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Architecture-neutral</w:t>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Object-oriented</w:t>
      </w:r>
      <w:r>
        <w:rPr>
          <w:rFonts w:ascii="Times New Roman" w:hAnsi="Times New Roman" w:cs="Times New Roman"/>
          <w:bCs/>
          <w:sz w:val="24"/>
          <w:szCs w:val="24"/>
        </w:rPr>
        <w:tab/>
      </w:r>
      <w:r>
        <w:rPr>
          <w:rFonts w:ascii="Times New Roman" w:hAnsi="Times New Roman" w:cs="Times New Roman"/>
          <w:bCs/>
          <w:sz w:val="24"/>
          <w:szCs w:val="24"/>
        </w:rPr>
        <w:tab/>
        <w:t>Portable</w:t>
      </w:r>
    </w:p>
    <w:p w:rsidR="00B44AC8" w:rsidRDefault="00681FAA">
      <w:pPr>
        <w:adjustRightInd w:val="0"/>
        <w:spacing w:before="120"/>
        <w:ind w:left="1584" w:right="864" w:firstLine="576"/>
        <w:rPr>
          <w:rFonts w:ascii="Times New Roman" w:hAnsi="Times New Roman" w:cs="Times New Roman"/>
          <w:bCs/>
          <w:sz w:val="24"/>
          <w:szCs w:val="24"/>
        </w:rPr>
      </w:pPr>
      <w:r>
        <w:rPr>
          <w:rFonts w:ascii="Times New Roman" w:hAnsi="Times New Roman" w:cs="Times New Roman"/>
          <w:bCs/>
          <w:sz w:val="24"/>
          <w:szCs w:val="24"/>
        </w:rPr>
        <w:t xml:space="preserve">Distributed </w:t>
      </w:r>
      <w:r>
        <w:rPr>
          <w:rFonts w:ascii="Times New Roman" w:hAnsi="Times New Roman" w:cs="Times New Roman"/>
          <w:bCs/>
          <w:sz w:val="24"/>
          <w:szCs w:val="24"/>
        </w:rPr>
        <w:tab/>
      </w:r>
      <w:r>
        <w:rPr>
          <w:rFonts w:ascii="Times New Roman" w:hAnsi="Times New Roman" w:cs="Times New Roman"/>
          <w:bCs/>
          <w:sz w:val="24"/>
          <w:szCs w:val="24"/>
        </w:rPr>
        <w:tab/>
        <w:t>High-performance</w:t>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Interpreted</w:t>
      </w:r>
      <w:r>
        <w:rPr>
          <w:rFonts w:ascii="Times New Roman" w:hAnsi="Times New Roman" w:cs="Times New Roman"/>
          <w:bCs/>
          <w:sz w:val="24"/>
          <w:szCs w:val="24"/>
        </w:rPr>
        <w:tab/>
      </w:r>
      <w:r>
        <w:rPr>
          <w:rFonts w:ascii="Times New Roman" w:hAnsi="Times New Roman" w:cs="Times New Roman"/>
          <w:bCs/>
          <w:sz w:val="24"/>
          <w:szCs w:val="24"/>
        </w:rPr>
        <w:tab/>
        <w:t>multithreaded</w:t>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Robust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Dynamic</w:t>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Secure</w:t>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rsidR="00B44AC8" w:rsidRDefault="00681FAA">
      <w:pPr>
        <w:adjustRightInd w:val="0"/>
        <w:spacing w:before="120"/>
        <w:ind w:left="144" w:right="864"/>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rsidR="00B44AC8" w:rsidRDefault="00681FAA">
      <w:pPr>
        <w:adjustRightInd w:val="0"/>
        <w:spacing w:before="120" w:line="360" w:lineRule="auto"/>
        <w:ind w:left="144" w:right="864"/>
        <w:rPr>
          <w:rFonts w:ascii="Times New Roman" w:hAnsi="Times New Roman" w:cs="Times New Roman"/>
          <w:bCs/>
          <w:sz w:val="24"/>
          <w:szCs w:val="24"/>
        </w:rPr>
      </w:pPr>
      <w:r>
        <w:rPr>
          <w:rFonts w:ascii="Times New Roman" w:hAnsi="Times New Roman" w:cs="Times New Roman"/>
          <w:bCs/>
          <w:sz w:val="24"/>
          <w:szCs w:val="24"/>
        </w:rPr>
        <w:t xml:space="preserve">                  Java is also unusual in that each Java program is both compiled and interpreted. With a compile you translate a Java program into an intermediate language called Java byte codes the platform-independent code instruction is passed and run on the computer. Compilation happens just once; interpretation occurs each time the program is executed. The figure illustrates how this works.</w:t>
      </w:r>
    </w:p>
    <w:p w:rsidR="00B44AC8" w:rsidRDefault="00681FAA">
      <w:pPr>
        <w:adjustRightInd w:val="0"/>
        <w:spacing w:before="120"/>
        <w:ind w:right="864"/>
        <w:rPr>
          <w:rFonts w:ascii="Times New Roman" w:hAnsi="Times New Roman" w:cs="Times New Roman"/>
          <w:bCs/>
          <w:sz w:val="24"/>
          <w:szCs w:val="24"/>
        </w:rPr>
      </w:pPr>
      <w:r>
        <w:rPr>
          <w:rFonts w:ascii="Times New Roman" w:hAnsi="Times New Roman" w:cs="Times New Roman"/>
          <w:noProof/>
          <w:sz w:val="24"/>
          <w:szCs w:val="24"/>
          <w:lang w:eastAsia="en-IN"/>
        </w:rPr>
        <mc:AlternateContent>
          <mc:Choice Requires="wpc">
            <w:drawing>
              <wp:inline distT="0" distB="0" distL="0" distR="0">
                <wp:extent cx="4552950" cy="2188845"/>
                <wp:effectExtent l="0" t="3175" r="0" b="0"/>
                <wp:docPr id="2" name="Canvas 38"/>
                <wp:cNvGraphicFramePr/>
                <a:graphic xmlns:a="http://schemas.openxmlformats.org/drawingml/2006/main">
                  <a:graphicData uri="http://schemas.microsoft.com/office/word/2010/wordprocessingCanvas">
                    <wpc:wpc>
                      <wpc:bg>
                        <a:noFill/>
                      </wpc:bg>
                      <wpc:whole/>
                      <wps:wsp>
                        <wps:cNvPr id="972884831" name="AutoShape 40"/>
                        <wps:cNvSpPr>
                          <a:spLocks noChangeArrowheads="1"/>
                        </wps:cNvSpPr>
                        <wps:spPr bwMode="auto">
                          <a:xfrm>
                            <a:off x="228603" y="228605"/>
                            <a:ext cx="1143013" cy="342207"/>
                          </a:xfrm>
                          <a:prstGeom prst="flowChartTerminator">
                            <a:avLst/>
                          </a:prstGeom>
                          <a:solidFill>
                            <a:srgbClr val="FFFFFF"/>
                          </a:solidFill>
                          <a:ln w="9525">
                            <a:solidFill>
                              <a:srgbClr val="FFCC00"/>
                            </a:solidFill>
                            <a:miter lim="800000"/>
                          </a:ln>
                        </wps:spPr>
                        <wps:txbx>
                          <w:txbxContent>
                            <w:p w:rsidR="00B44AC8" w:rsidRDefault="00681FAA">
                              <w:pPr>
                                <w:rPr>
                                  <w:b/>
                                  <w:color w:val="999999"/>
                                </w:rPr>
                              </w:pPr>
                              <w:proofErr w:type="spellStart"/>
                              <w:r>
                                <w:rPr>
                                  <w:b/>
                                  <w:color w:val="FF0000"/>
                                </w:rPr>
                                <w:t>Java</w:t>
                              </w:r>
                              <w:r>
                                <w:rPr>
                                  <w:b/>
                                  <w:color w:val="999999"/>
                                </w:rPr>
                                <w:t>Program</w:t>
                              </w:r>
                              <w:proofErr w:type="spellEnd"/>
                            </w:p>
                            <w:p w:rsidR="00B44AC8" w:rsidRDefault="00B44AC8">
                              <w:pPr>
                                <w:rPr>
                                  <w:b/>
                                  <w:color w:val="999999"/>
                                </w:rPr>
                              </w:pPr>
                            </w:p>
                          </w:txbxContent>
                        </wps:txbx>
                        <wps:bodyPr rot="0" vert="horz" wrap="square" lIns="91440" tIns="45720" rIns="91440" bIns="45720" anchor="t" anchorCtr="0" upright="1">
                          <a:noAutofit/>
                        </wps:bodyPr>
                      </wps:wsp>
                      <wps:wsp>
                        <wps:cNvPr id="990404556" name="AutoShape 41"/>
                        <wps:cNvSpPr>
                          <a:spLocks noChangeArrowheads="1"/>
                        </wps:cNvSpPr>
                        <wps:spPr bwMode="auto">
                          <a:xfrm>
                            <a:off x="800109" y="1600233"/>
                            <a:ext cx="1371615" cy="342907"/>
                          </a:xfrm>
                          <a:prstGeom prst="flowChartProcess">
                            <a:avLst/>
                          </a:prstGeom>
                          <a:solidFill>
                            <a:srgbClr val="FFFFFF"/>
                          </a:solidFill>
                          <a:ln w="9525">
                            <a:solidFill>
                              <a:srgbClr val="FFCC00"/>
                            </a:solidFill>
                            <a:miter lim="800000"/>
                          </a:ln>
                        </wps:spPr>
                        <wps:txbx>
                          <w:txbxContent>
                            <w:p w:rsidR="00B44AC8" w:rsidRDefault="00681FAA">
                              <w:pPr>
                                <w:jc w:val="center"/>
                                <w:rPr>
                                  <w:b/>
                                  <w:color w:val="FF0000"/>
                                </w:rPr>
                              </w:pPr>
                              <w:r>
                                <w:rPr>
                                  <w:b/>
                                  <w:color w:val="FF0000"/>
                                </w:rPr>
                                <w:t>Compilers</w:t>
                              </w:r>
                            </w:p>
                            <w:p w:rsidR="00B44AC8" w:rsidRDefault="00B44AC8">
                              <w:pPr>
                                <w:rPr>
                                  <w:b/>
                                  <w:color w:val="FF0000"/>
                                </w:rPr>
                              </w:pPr>
                            </w:p>
                          </w:txbxContent>
                        </wps:txbx>
                        <wps:bodyPr rot="0" vert="horz" wrap="square" lIns="91440" tIns="45720" rIns="91440" bIns="45720" anchor="t" anchorCtr="0" upright="1">
                          <a:noAutofit/>
                        </wps:bodyPr>
                      </wps:wsp>
                      <wps:wsp>
                        <wps:cNvPr id="1052699913" name="AutoShape 42"/>
                        <wps:cNvSpPr>
                          <a:spLocks noChangeArrowheads="1"/>
                        </wps:cNvSpPr>
                        <wps:spPr bwMode="auto">
                          <a:xfrm>
                            <a:off x="2514628" y="228605"/>
                            <a:ext cx="1371615" cy="342907"/>
                          </a:xfrm>
                          <a:prstGeom prst="flowChartProcess">
                            <a:avLst/>
                          </a:prstGeom>
                          <a:solidFill>
                            <a:srgbClr val="FFFFFF"/>
                          </a:solidFill>
                          <a:ln w="9525">
                            <a:solidFill>
                              <a:srgbClr val="FFCC00"/>
                            </a:solidFill>
                            <a:miter lim="800000"/>
                          </a:ln>
                        </wps:spPr>
                        <wps:txbx>
                          <w:txbxContent>
                            <w:p w:rsidR="00B44AC8" w:rsidRDefault="00681FAA">
                              <w:pPr>
                                <w:jc w:val="center"/>
                                <w:rPr>
                                  <w:b/>
                                  <w:color w:val="FF0000"/>
                                </w:rPr>
                              </w:pPr>
                              <w:r>
                                <w:rPr>
                                  <w:b/>
                                  <w:color w:val="FF0000"/>
                                </w:rPr>
                                <w:t>Interpreter</w:t>
                              </w:r>
                            </w:p>
                            <w:p w:rsidR="00B44AC8" w:rsidRDefault="00B44AC8">
                              <w:pPr>
                                <w:rPr>
                                  <w:b/>
                                  <w:color w:val="FF0000"/>
                                </w:rPr>
                              </w:pPr>
                            </w:p>
                          </w:txbxContent>
                        </wps:txbx>
                        <wps:bodyPr rot="0" vert="horz" wrap="square" lIns="91440" tIns="45720" rIns="91440" bIns="45720" anchor="t" anchorCtr="0" upright="1">
                          <a:noAutofit/>
                        </wps:bodyPr>
                      </wps:wsp>
                      <wps:wsp>
                        <wps:cNvPr id="1190693221" name="AutoShape 43"/>
                        <wps:cNvSpPr>
                          <a:spLocks noChangeArrowheads="1"/>
                        </wps:cNvSpPr>
                        <wps:spPr bwMode="auto">
                          <a:xfrm>
                            <a:off x="2971833" y="1600233"/>
                            <a:ext cx="1371615" cy="342907"/>
                          </a:xfrm>
                          <a:prstGeom prst="flowChartProcess">
                            <a:avLst/>
                          </a:prstGeom>
                          <a:solidFill>
                            <a:srgbClr val="FFFFFF"/>
                          </a:solidFill>
                          <a:ln w="9525">
                            <a:solidFill>
                              <a:srgbClr val="FFCC00"/>
                            </a:solidFill>
                            <a:miter lim="800000"/>
                          </a:ln>
                        </wps:spPr>
                        <wps:txbx>
                          <w:txbxContent>
                            <w:p w:rsidR="00B44AC8" w:rsidRDefault="00681FAA">
                              <w:pPr>
                                <w:jc w:val="center"/>
                                <w:rPr>
                                  <w:b/>
                                  <w:color w:val="FF0000"/>
                                </w:rPr>
                              </w:pPr>
                              <w:r>
                                <w:rPr>
                                  <w:b/>
                                  <w:color w:val="FF0000"/>
                                </w:rPr>
                                <w:t>My Program</w:t>
                              </w:r>
                            </w:p>
                            <w:p w:rsidR="00B44AC8" w:rsidRDefault="00B44AC8">
                              <w:pPr>
                                <w:rPr>
                                  <w:b/>
                                  <w:color w:val="FF0000"/>
                                </w:rPr>
                              </w:pPr>
                            </w:p>
                          </w:txbxContent>
                        </wps:txbx>
                        <wps:bodyPr rot="0" vert="horz" wrap="square" lIns="91440" tIns="45720" rIns="91440" bIns="45720" anchor="t" anchorCtr="0" upright="1">
                          <a:noAutofit/>
                        </wps:bodyPr>
                      </wps:wsp>
                      <wps:wsp>
                        <wps:cNvPr id="75605881" name="AutoShape 44"/>
                        <wps:cNvCnPr>
                          <a:cxnSpLocks noChangeShapeType="1"/>
                        </wps:cNvCnPr>
                        <wps:spPr bwMode="auto">
                          <a:xfrm>
                            <a:off x="800109" y="570812"/>
                            <a:ext cx="685808" cy="1029421"/>
                          </a:xfrm>
                          <a:prstGeom prst="straightConnector1">
                            <a:avLst/>
                          </a:prstGeom>
                          <a:noFill/>
                          <a:ln w="9525">
                            <a:solidFill>
                              <a:srgbClr val="000000"/>
                            </a:solidFill>
                            <a:round/>
                            <a:tailEnd type="triangle" w="med" len="med"/>
                          </a:ln>
                        </wps:spPr>
                        <wps:bodyPr/>
                      </wps:wsp>
                      <wps:wsp>
                        <wps:cNvPr id="913521724" name="AutoShape 45"/>
                        <wps:cNvCnPr>
                          <a:cxnSpLocks noChangeShapeType="1"/>
                        </wps:cNvCnPr>
                        <wps:spPr bwMode="auto">
                          <a:xfrm flipV="1">
                            <a:off x="2171724" y="571512"/>
                            <a:ext cx="1028711" cy="1200125"/>
                          </a:xfrm>
                          <a:prstGeom prst="straightConnector1">
                            <a:avLst/>
                          </a:prstGeom>
                          <a:noFill/>
                          <a:ln w="9525">
                            <a:solidFill>
                              <a:srgbClr val="000000"/>
                            </a:solidFill>
                            <a:round/>
                            <a:tailEnd type="triangle" w="med" len="med"/>
                          </a:ln>
                        </wps:spPr>
                        <wps:bodyPr/>
                      </wps:wsp>
                      <wps:wsp>
                        <wps:cNvPr id="693567539" name="AutoShape 46"/>
                        <wps:cNvCnPr>
                          <a:cxnSpLocks noChangeShapeType="1"/>
                        </wps:cNvCnPr>
                        <wps:spPr bwMode="auto">
                          <a:xfrm>
                            <a:off x="3543339" y="571512"/>
                            <a:ext cx="114301" cy="1028721"/>
                          </a:xfrm>
                          <a:prstGeom prst="straightConnector1">
                            <a:avLst/>
                          </a:prstGeom>
                          <a:noFill/>
                          <a:ln w="9525">
                            <a:solidFill>
                              <a:srgbClr val="000000"/>
                            </a:solidFill>
                            <a:round/>
                            <a:tailEnd type="triangle" w="med" len="med"/>
                          </a:ln>
                        </wps:spPr>
                        <wps:bodyPr/>
                      </wps:wsp>
                    </wpc:wpc>
                  </a:graphicData>
                </a:graphic>
              </wp:inline>
            </w:drawing>
          </mc:Choice>
          <mc:Fallback xmlns:w15="http://schemas.microsoft.com/office/word/2012/wordml" xmlns:wpsCustomData="http://www.wps.cn/officeDocument/2013/wpsCustomData">
            <w:pict>
              <v:group id="Canvas 38" o:spid="_x0000_s1026" o:spt="203" style="height:172.35pt;width:358.5pt;" coordsize="4552950,2188845" editas="canvas" o:gfxdata="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PZjMNDXAAAABQEAAA8AAAAAAAAAAQAgAAAAIgAAAGRycy9kb3du&#10;cmV2LnhtbFBLAQIUABQAAAAIAIdO4kDe0xjBOgQAAGsUAAAOAAAAAAAAAAEAIAAAACYBAABkcnMv&#10;ZTJvRG9jLnhtbFBLBQYAAAAABgAGAFkBAADSBwAAAAA=&#10;">
                <o:lock v:ext="edit" aspectratio="f"/>
                <v:shape id="Canvas 38" o:spid="_x0000_s1026" style="position:absolute;left:0;top:0;height:2188845;width:4552950;" filled="f" stroked="f" coordsize="21600,21600" o:gfxdata="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">
                  <v:fill on="f" focussize="0,0"/>
                  <v:stroke on="f"/>
                  <v:imagedata o:title=""/>
                  <o:lock v:ext="edit" aspectratio="f"/>
                </v:shape>
                <v:shape id="AutoShape 40" o:spid="_x0000_s1026" o:spt="116" type="#_x0000_t116" style="position:absolute;left:228603;top:228605;height:342207;width:1143013;" fillcolor="#FFFFFF" filled="t" stroked="t" coordsize="21600,21600" o:gfxdata="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VdZj0wAAAAUBAAAPAAAAAAAAAAEAIAAA&#10;ACIAAABkcnMvZG93bnJldi54bWxQSwECFAAUAAAACACHTuJAC/qP/UoCAACfBAAADgAAAAAAAAAB&#10;ACAAAAAiAQAAZHJzL2Uyb0RvYy54bWxQSwUGAAAAAAYABgBZAQAA3gUAAAAA&#10;">
                  <v:fill on="t" focussize="0,0"/>
                  <v:stroke color="#FFCC00" miterlimit="8" joinstyle="miter"/>
                  <v:imagedata o:title=""/>
                  <o:lock v:ext="edit" aspectratio="f"/>
                  <v:textbox>
                    <w:txbxContent>
                      <w:p>
                        <w:pPr>
                          <w:rPr>
                            <w:b/>
                            <w:color w:val="999999"/>
                          </w:rPr>
                        </w:pPr>
                        <w:r>
                          <w:rPr>
                            <w:b/>
                            <w:color w:val="FF0000"/>
                          </w:rPr>
                          <w:t>Java</w:t>
                        </w:r>
                        <w:r>
                          <w:rPr>
                            <w:b/>
                            <w:color w:val="999999"/>
                          </w:rPr>
                          <w:t>Program</w:t>
                        </w:r>
                      </w:p>
                      <w:p>
                        <w:pPr>
                          <w:rPr>
                            <w:b/>
                            <w:color w:val="999999"/>
                          </w:rPr>
                        </w:pPr>
                      </w:p>
                    </w:txbxContent>
                  </v:textbox>
                </v:shape>
                <v:shape id="AutoShape 41" o:spid="_x0000_s1026" o:spt="109" type="#_x0000_t109" style="position:absolute;left:800109;top:1600233;height:342907;width:1371615;" fillcolor="#FFFFFF" filled="t" stroked="t" coordsize="21600,21600" o:gfxdata="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AZl7bSAAAABQEAAA8AAAAAAAAAAQAgAAAAIgAA&#10;AGRycy9kb3ducmV2LnhtbFBLAQIUABQAAAAIAIdO4kB+7Sy4RwIAAJ0EAAAOAAAAAAAAAAEAIAAA&#10;ACEBAABkcnMvZTJvRG9jLnhtbFBLBQYAAAAABgAGAFkBAADaBQAAAAA=&#10;">
                  <v:fill on="t" focussize="0,0"/>
                  <v:stroke color="#FFCC00" miterlimit="8" joinstyle="miter"/>
                  <v:imagedata o:title=""/>
                  <o:lock v:ext="edit" aspectratio="f"/>
                  <v:textbox>
                    <w:txbxContent>
                      <w:p>
                        <w:pPr>
                          <w:jc w:val="center"/>
                          <w:rPr>
                            <w:b/>
                            <w:color w:val="FF0000"/>
                          </w:rPr>
                        </w:pPr>
                        <w:r>
                          <w:rPr>
                            <w:b/>
                            <w:color w:val="FF0000"/>
                          </w:rPr>
                          <w:t>Compilers</w:t>
                        </w:r>
                      </w:p>
                      <w:p>
                        <w:pPr>
                          <w:rPr>
                            <w:b/>
                            <w:color w:val="FF0000"/>
                          </w:rPr>
                        </w:pPr>
                      </w:p>
                    </w:txbxContent>
                  </v:textbox>
                </v:shape>
                <v:shape id="AutoShape 42" o:spid="_x0000_s1026" o:spt="109" type="#_x0000_t109" style="position:absolute;left:2514628;top:228605;height:342907;width:1371615;" fillcolor="#FFFFFF" filled="t" stroked="t" coordsize="21600,21600" o:gfxdata="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AZl7bSAAAABQEAAA8AAAAAAAAAAQAg&#10;AAAAIgAAAGRycy9kb3ducmV2LnhtbFBLAQIUABQAAAAIAIdO4kDg5EXiTQIAAJ4EAAAOAAAAAAAA&#10;AAEAIAAAACEBAABkcnMvZTJvRG9jLnhtbFBLBQYAAAAABgAGAFkBAADgBQAAAAA=&#10;">
                  <v:fill on="t" focussize="0,0"/>
                  <v:stroke color="#FFCC00" miterlimit="8" joinstyle="miter"/>
                  <v:imagedata o:title=""/>
                  <o:lock v:ext="edit" aspectratio="f"/>
                  <v:textbox>
                    <w:txbxContent>
                      <w:p>
                        <w:pPr>
                          <w:jc w:val="center"/>
                          <w:rPr>
                            <w:b/>
                            <w:color w:val="FF0000"/>
                          </w:rPr>
                        </w:pPr>
                        <w:r>
                          <w:rPr>
                            <w:b/>
                            <w:color w:val="FF0000"/>
                          </w:rPr>
                          <w:t>Interpreter</w:t>
                        </w:r>
                      </w:p>
                      <w:p>
                        <w:pPr>
                          <w:rPr>
                            <w:b/>
                            <w:color w:val="FF0000"/>
                          </w:rPr>
                        </w:pPr>
                      </w:p>
                    </w:txbxContent>
                  </v:textbox>
                </v:shape>
                <v:shape id="AutoShape 43" o:spid="_x0000_s1026" o:spt="109" type="#_x0000_t109" style="position:absolute;left:2971833;top:1600233;height:342907;width:1371615;" fillcolor="#FFFFFF" filled="t" stroked="t" coordsize="21600,21600" o:gfxdata="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AZl7bSAAAABQEAAA8AAAAAAAAAAQAg&#10;AAAAIgAAAGRycy9kb3ducmV2LnhtbFBLAQIUABQAAAAIAIdO4kC1BnttTQIAAJ8EAAAOAAAAAAAA&#10;AAEAIAAAACEBAABkcnMvZTJvRG9jLnhtbFBLBQYAAAAABgAGAFkBAADgBQAAAAA=&#10;">
                  <v:fill on="t" focussize="0,0"/>
                  <v:stroke color="#FFCC00" miterlimit="8" joinstyle="miter"/>
                  <v:imagedata o:title=""/>
                  <o:lock v:ext="edit" aspectratio="f"/>
                  <v:textbox>
                    <w:txbxContent>
                      <w:p>
                        <w:pPr>
                          <w:jc w:val="center"/>
                          <w:rPr>
                            <w:b/>
                            <w:color w:val="FF0000"/>
                          </w:rPr>
                        </w:pPr>
                        <w:r>
                          <w:rPr>
                            <w:b/>
                            <w:color w:val="FF0000"/>
                          </w:rPr>
                          <w:t>My Program</w:t>
                        </w:r>
                      </w:p>
                      <w:p>
                        <w:pPr>
                          <w:rPr>
                            <w:b/>
                            <w:color w:val="FF0000"/>
                          </w:rPr>
                        </w:pPr>
                      </w:p>
                    </w:txbxContent>
                  </v:textbox>
                </v:shape>
                <v:shape id="AutoShape 44" o:spid="_x0000_s1026" o:spt="32" type="#_x0000_t32" style="position:absolute;left:800109;top:570812;height:1029421;width:685808;" filled="f" stroked="t" coordsize="21600,21600" o:gfxdata="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&#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F/17XWAAAABQEAAA8AAAAAAAAAAQAgAAAAIgAAAGRy&#10;cy9kb3ducmV2LnhtbFBLAQIUABQAAAAIAIdO4kBdDT+2BwIAAPcDAAAOAAAAAAAAAAEAIAAAACUB&#10;AABkcnMvZTJvRG9jLnhtbFBLBQYAAAAABgAGAFkBAACeBQAAAAA=&#10;">
                  <v:fill on="f" focussize="0,0"/>
                  <v:stroke color="#000000" joinstyle="round" endarrow="block"/>
                  <v:imagedata o:title=""/>
                  <o:lock v:ext="edit" aspectratio="f"/>
                </v:shape>
                <v:shape id="AutoShape 45" o:spid="_x0000_s1026" o:spt="32" type="#_x0000_t32" style="position:absolute;left:2171724;top:571512;flip:y;height:1200125;width:1028711;" filled="f" stroked="t" coordsize="21600,21600" o:gfxdata="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&#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x4//L1gAAAAUBAAAPAAAAAAAAAAEAIAAAACIAAABk&#10;cnMvZG93bnJldi54bWxQSwECFAAUAAAACACHTuJAHj076ggCAAAEBAAADgAAAAAAAAABACAAAAAl&#10;AQAAZHJzL2Uyb0RvYy54bWxQSwUGAAAAAAYABgBZAQAAnwUAAAAA&#10;">
                  <v:fill on="f" focussize="0,0"/>
                  <v:stroke color="#000000" joinstyle="round" endarrow="block"/>
                  <v:imagedata o:title=""/>
                  <o:lock v:ext="edit" aspectratio="f"/>
                </v:shape>
                <v:shape id="AutoShape 46" o:spid="_x0000_s1026" o:spt="32" type="#_x0000_t32" style="position:absolute;left:3543339;top:571512;height:1028721;width:114301;" filled="f" stroked="t" coordsize="21600,21600" o:gfxdata="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F/17XWAAAABQEAAA8AAAAAAAAAAQAgAAAAIgAA&#10;AGRycy9kb3ducmV2LnhtbFBLAQIUABQAAAAIAIdO4kBkir/nCgIAAPkDAAAOAAAAAAAAAAEAIAAA&#10;ACUBAABkcnMvZTJvRG9jLnhtbFBLBQYAAAAABgAGAFkBAAChBQAAAAA=&#10;">
                  <v:fill on="f" focussize="0,0"/>
                  <v:stroke color="#000000" joinstyle="round" endarrow="block"/>
                  <v:imagedata o:title=""/>
                  <o:lock v:ext="edit" aspectratio="f"/>
                </v:shape>
                <w10:wrap type="none"/>
                <w10:anchorlock/>
              </v:group>
            </w:pict>
          </mc:Fallback>
        </mc:AlternateContent>
      </w:r>
    </w:p>
    <w:p w:rsidR="00B44AC8" w:rsidRDefault="00681FAA">
      <w:pPr>
        <w:adjustRightInd w:val="0"/>
        <w:spacing w:before="120" w:line="360" w:lineRule="auto"/>
        <w:ind w:right="864"/>
        <w:rPr>
          <w:rFonts w:ascii="Times New Roman" w:hAnsi="Times New Roman" w:cs="Times New Roman"/>
          <w:bCs/>
          <w:sz w:val="24"/>
          <w:szCs w:val="24"/>
        </w:rPr>
      </w:pPr>
      <w:r>
        <w:rPr>
          <w:rFonts w:ascii="Times New Roman" w:hAnsi="Times New Roman" w:cs="Times New Roman"/>
          <w:bCs/>
          <w:sz w:val="24"/>
          <w:szCs w:val="24"/>
        </w:rPr>
        <w:t xml:space="preserve">               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 Java byte codes help make “write once, run anywhere” possible. You can compile your Java program into byte codes on my platform which has a Java compiler. The byte codes can then be run in any implementation of the Java VM. For example, the same Java program can run Windows NT, Solaris, and Macintosh.</w:t>
      </w:r>
    </w:p>
    <w:p w:rsidR="00B44AC8" w:rsidRDefault="00B44AC8">
      <w:pPr>
        <w:adjustRightInd w:val="0"/>
        <w:spacing w:before="120"/>
        <w:ind w:left="144" w:right="864"/>
        <w:rPr>
          <w:rFonts w:ascii="Times New Roman" w:hAnsi="Times New Roman" w:cs="Times New Roman"/>
          <w:bCs/>
          <w:sz w:val="24"/>
          <w:szCs w:val="24"/>
        </w:rPr>
      </w:pPr>
    </w:p>
    <w:p w:rsidR="00B44AC8" w:rsidRDefault="00681FAA">
      <w:pPr>
        <w:keepNext/>
        <w:spacing w:before="240" w:after="60"/>
        <w:outlineLvl w:val="1"/>
        <w:rPr>
          <w:rFonts w:ascii="Times New Roman" w:hAnsi="Times New Roman" w:cs="Times New Roman"/>
          <w:b/>
          <w:bCs/>
          <w:sz w:val="24"/>
          <w:szCs w:val="24"/>
        </w:rPr>
      </w:pPr>
      <w:r>
        <w:rPr>
          <w:rFonts w:ascii="Times New Roman" w:hAnsi="Times New Roman" w:cs="Times New Roman"/>
          <w:b/>
          <w:bCs/>
          <w:sz w:val="24"/>
          <w:szCs w:val="24"/>
        </w:rPr>
        <w:t>Networking</w:t>
      </w:r>
    </w:p>
    <w:p w:rsidR="00B44AC8" w:rsidRDefault="00B44AC8">
      <w:pPr>
        <w:ind w:left="900" w:firstLine="360"/>
        <w:rPr>
          <w:rFonts w:ascii="Times New Roman" w:hAnsi="Times New Roman" w:cs="Times New Roman"/>
          <w:sz w:val="24"/>
          <w:szCs w:val="24"/>
        </w:rPr>
      </w:pP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TCP/IP </w:t>
      </w:r>
      <w:proofErr w:type="gramStart"/>
      <w:r>
        <w:rPr>
          <w:rFonts w:ascii="Times New Roman" w:hAnsi="Times New Roman" w:cs="Times New Roman"/>
          <w:b/>
          <w:bCs/>
          <w:color w:val="000000"/>
          <w:sz w:val="24"/>
          <w:szCs w:val="24"/>
        </w:rPr>
        <w:t>stack :</w:t>
      </w:r>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TCP/IP stack is shorter than the OSI one:</w:t>
      </w:r>
    </w:p>
    <w:p w:rsidR="00B44AC8" w:rsidRDefault="00681FAA">
      <w:pPr>
        <w:spacing w:before="100" w:beforeAutospacing="1" w:after="100" w:afterAutospacing="1"/>
        <w:ind w:left="900" w:firstLine="36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152900" cy="3124200"/>
            <wp:effectExtent l="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a:xfrm>
                      <a:off x="0" y="0"/>
                      <a:ext cx="4152900" cy="3124200"/>
                    </a:xfrm>
                    <a:prstGeom prst="rect">
                      <a:avLst/>
                    </a:prstGeom>
                    <a:noFill/>
                    <a:ln>
                      <a:noFill/>
                    </a:ln>
                  </pic:spPr>
                </pic:pic>
              </a:graphicData>
            </a:graphic>
          </wp:inline>
        </w:drawing>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TCP is a connection-oriented protocol; UDP (User Datagram Protocol) is a connectionless protocol.</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IP datagram’s</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The IP layer provides a connectionless and unreliable delivery system. It considers each datagram independently of the others. Any association between datagram’s must be supplied by the higher layers. The IP layer supplies a checksum that includes its own header. The header includes the source and destination addresses. The IP layer handles routing through the Internet. It is also responsible for breaking up large datagram’s into smaller ones for transmission and reassembling them at the other end.</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UDP</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UDP is also connectionless and unreliable. What it adds to IP is a checksum for the contents of the datagram and port numbers. These are used to give a client/server model - see later.</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TCP</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TCP supplies logic to give a reliable connection-oriented protocol above IP. It provides a virtual circuit that two processes can use to communicate.</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Internet addresses</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In order to use a service, you must be able to find it. The Internet uses an address scheme for machines so that they can be located. The address is a 32-bit integer which gives the IP address. This encodes a network ID and more addressing. The network ID falls into various classes according to the size of the network address.</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Network address</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Class A uses 8 bits for the network address with 24 bits left over for other addressing. Class B uses a 16-bit network address. Class C uses 24-bit network addressing and class D uses all 32.</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Subnet address</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Internally, the UNIX network is divided into sub-networks. Building 11 is currently on one sub network and uses 10-bit addressing, allowing 1024 different hosts.</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Host address</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8 bits are finally used for host addresses within our subnet. This places a limit of 256 machines that can be on the subnet.</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Total address</w:t>
      </w:r>
    </w:p>
    <w:p w:rsidR="00B44AC8" w:rsidRDefault="00B44AC8">
      <w:pPr>
        <w:rPr>
          <w:rFonts w:ascii="Times New Roman" w:hAnsi="Times New Roman" w:cs="Times New Roman"/>
          <w:sz w:val="24"/>
          <w:szCs w:val="24"/>
        </w:rPr>
      </w:pPr>
    </w:p>
    <w:p w:rsidR="00B44AC8" w:rsidRDefault="00681FAA">
      <w:pPr>
        <w:spacing w:before="100" w:beforeAutospacing="1" w:after="100" w:afterAutospacing="1"/>
        <w:ind w:left="900" w:firstLine="360"/>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3162300" cy="1371600"/>
            <wp:effectExtent l="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a:xfrm>
                      <a:off x="0" y="0"/>
                      <a:ext cx="3162300" cy="1371600"/>
                    </a:xfrm>
                    <a:prstGeom prst="rect">
                      <a:avLst/>
                    </a:prstGeom>
                    <a:noFill/>
                    <a:ln>
                      <a:noFill/>
                    </a:ln>
                  </pic:spPr>
                </pic:pic>
              </a:graphicData>
            </a:graphic>
          </wp:inline>
        </w:drawing>
      </w:r>
    </w:p>
    <w:p w:rsidR="00B44AC8" w:rsidRDefault="00681FAA">
      <w:pPr>
        <w:spacing w:before="100" w:beforeAutospacing="1" w:after="100" w:afterAutospacing="1" w:line="360" w:lineRule="auto"/>
        <w:ind w:left="900" w:firstLine="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32-bit address is usually written as 4 integers separated by dots.</w:t>
      </w:r>
    </w:p>
    <w:p w:rsidR="00B44AC8" w:rsidRDefault="00B44AC8">
      <w:pPr>
        <w:spacing w:before="100" w:beforeAutospacing="1" w:after="100" w:afterAutospacing="1" w:line="360" w:lineRule="auto"/>
        <w:ind w:left="900" w:firstLine="360"/>
        <w:rPr>
          <w:rFonts w:ascii="Times New Roman" w:hAnsi="Times New Roman" w:cs="Times New Roman"/>
          <w:color w:val="000000"/>
          <w:sz w:val="24"/>
          <w:szCs w:val="24"/>
        </w:rPr>
      </w:pPr>
    </w:p>
    <w:p w:rsidR="00B44AC8" w:rsidRDefault="00681FAA">
      <w:pPr>
        <w:keepNext/>
        <w:spacing w:before="240" w:after="60" w:line="360" w:lineRule="auto"/>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Port addresses</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A service exists on a host and is identified by its port. This is a 16-bit number. To send a message to a server, you send it to the port for that service of the host that it is running on. This is not location transparency! Certain of these ports are "well known".</w:t>
      </w:r>
    </w:p>
    <w:p w:rsidR="00B44AC8" w:rsidRDefault="00681FAA">
      <w:pPr>
        <w:keepNext/>
        <w:spacing w:before="240" w:after="60"/>
        <w:outlineLvl w:val="2"/>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Sockets</w:t>
      </w:r>
    </w:p>
    <w:p w:rsidR="00B44AC8" w:rsidRDefault="00681FAA">
      <w:pPr>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A socket is a data structure maintained by the system to handle network connections. A socket is created using the calling </w:t>
      </w:r>
      <w:r>
        <w:rPr>
          <w:rFonts w:ascii="Times New Roman" w:eastAsia="Courier New" w:hAnsi="Times New Roman" w:cs="Times New Roman"/>
          <w:color w:val="000000"/>
          <w:sz w:val="24"/>
          <w:szCs w:val="24"/>
        </w:rPr>
        <w:t>socket</w:t>
      </w:r>
      <w:r>
        <w:rPr>
          <w:rFonts w:ascii="Times New Roman" w:hAnsi="Times New Roman" w:cs="Times New Roman"/>
          <w:color w:val="000000"/>
          <w:sz w:val="24"/>
          <w:szCs w:val="24"/>
        </w:rPr>
        <w:t xml:space="preserve">. It returns an integer that is like a file descriptor. In fact, under Windows, this handle can be used with </w:t>
      </w:r>
      <w:r>
        <w:rPr>
          <w:rFonts w:ascii="Times New Roman" w:eastAsia="Courier New" w:hAnsi="Times New Roman" w:cs="Times New Roman"/>
          <w:color w:val="000000"/>
          <w:sz w:val="24"/>
          <w:szCs w:val="24"/>
        </w:rPr>
        <w:t>Read File</w:t>
      </w:r>
      <w:r>
        <w:rPr>
          <w:rFonts w:ascii="Times New Roman" w:hAnsi="Times New Roman" w:cs="Times New Roman"/>
          <w:color w:val="000000"/>
          <w:sz w:val="24"/>
          <w:szCs w:val="24"/>
        </w:rPr>
        <w:t xml:space="preserve"> and </w:t>
      </w:r>
      <w:r>
        <w:rPr>
          <w:rFonts w:ascii="Times New Roman" w:eastAsia="Courier New" w:hAnsi="Times New Roman" w:cs="Times New Roman"/>
          <w:color w:val="000000"/>
          <w:sz w:val="24"/>
          <w:szCs w:val="24"/>
        </w:rPr>
        <w:t>Write File</w:t>
      </w:r>
      <w:r>
        <w:rPr>
          <w:rFonts w:ascii="Times New Roman" w:hAnsi="Times New Roman" w:cs="Times New Roman"/>
          <w:color w:val="000000"/>
          <w:sz w:val="24"/>
          <w:szCs w:val="24"/>
        </w:rPr>
        <w:t xml:space="preserve"> functions.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&lt;sys/types&gt;</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rPr>
          <w:rFonts w:ascii="Times New Roman" w:eastAsia="Courier New" w:hAnsi="Times New Roman" w:cs="Times New Roman"/>
          <w:sz w:val="24"/>
          <w:szCs w:val="24"/>
        </w:rPr>
      </w:pPr>
      <w:r>
        <w:rPr>
          <w:rFonts w:ascii="Times New Roman" w:eastAsia="Courier New" w:hAnsi="Times New Roman" w:cs="Times New Roman"/>
          <w:color w:val="000000"/>
          <w:sz w:val="24"/>
          <w:szCs w:val="24"/>
        </w:rPr>
        <w:t>#include &lt;sys/socket&gt;</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00" w:firstLine="360"/>
        <w:rPr>
          <w:rFonts w:ascii="Times New Roman" w:eastAsia="Courier New" w:hAnsi="Times New Roman" w:cs="Times New Roman"/>
          <w:sz w:val="24"/>
          <w:szCs w:val="24"/>
        </w:rPr>
      </w:pPr>
      <w:proofErr w:type="spellStart"/>
      <w:r>
        <w:rPr>
          <w:rFonts w:ascii="Times New Roman" w:eastAsia="Courier New" w:hAnsi="Times New Roman" w:cs="Times New Roman"/>
          <w:color w:val="000000"/>
          <w:sz w:val="24"/>
          <w:szCs w:val="24"/>
        </w:rPr>
        <w:t>In</w:t>
      </w:r>
      <w:r>
        <w:rPr>
          <w:rFonts w:ascii="Times New Roman" w:eastAsia="Courier New" w:hAnsi="Times New Roman" w:cs="Times New Roman"/>
          <w:sz w:val="24"/>
          <w:szCs w:val="24"/>
        </w:rPr>
        <w:t>t</w:t>
      </w:r>
      <w:proofErr w:type="spellEnd"/>
      <w:r>
        <w:rPr>
          <w:rFonts w:ascii="Times New Roman" w:eastAsia="Courier New" w:hAnsi="Times New Roman" w:cs="Times New Roman"/>
          <w:sz w:val="24"/>
          <w:szCs w:val="24"/>
        </w:rPr>
        <w:t xml:space="preserve"> socket (</w:t>
      </w:r>
      <w:proofErr w:type="spellStart"/>
      <w:r>
        <w:rPr>
          <w:rFonts w:ascii="Times New Roman" w:eastAsia="Courier New" w:hAnsi="Times New Roman" w:cs="Times New Roman"/>
          <w:color w:val="000000"/>
          <w:sz w:val="24"/>
          <w:szCs w:val="24"/>
        </w:rPr>
        <w:t>int</w:t>
      </w:r>
      <w:proofErr w:type="spellEnd"/>
      <w:r>
        <w:rPr>
          <w:rFonts w:ascii="Times New Roman" w:eastAsia="Courier New" w:hAnsi="Times New Roman" w:cs="Times New Roman"/>
          <w:sz w:val="24"/>
          <w:szCs w:val="24"/>
        </w:rPr>
        <w:t xml:space="preserve"> family, </w:t>
      </w:r>
      <w:proofErr w:type="spellStart"/>
      <w:r>
        <w:rPr>
          <w:rFonts w:ascii="Times New Roman" w:eastAsia="Courier New" w:hAnsi="Times New Roman" w:cs="Times New Roman"/>
          <w:color w:val="000000"/>
          <w:sz w:val="24"/>
          <w:szCs w:val="24"/>
        </w:rPr>
        <w:t>int</w:t>
      </w:r>
      <w:proofErr w:type="spellEnd"/>
      <w:r>
        <w:rPr>
          <w:rFonts w:ascii="Times New Roman" w:eastAsia="Courier New" w:hAnsi="Times New Roman" w:cs="Times New Roman"/>
          <w:sz w:val="24"/>
          <w:szCs w:val="24"/>
        </w:rPr>
        <w:t xml:space="preserve"> type, </w:t>
      </w:r>
      <w:proofErr w:type="spellStart"/>
      <w:r>
        <w:rPr>
          <w:rFonts w:ascii="Times New Roman" w:eastAsia="Courier New" w:hAnsi="Times New Roman" w:cs="Times New Roman"/>
          <w:color w:val="000000"/>
          <w:sz w:val="24"/>
          <w:szCs w:val="24"/>
        </w:rPr>
        <w:t>int</w:t>
      </w:r>
      <w:proofErr w:type="spellEnd"/>
      <w:r>
        <w:rPr>
          <w:rFonts w:ascii="Times New Roman" w:eastAsia="Courier New" w:hAnsi="Times New Roman" w:cs="Times New Roman"/>
          <w:sz w:val="24"/>
          <w:szCs w:val="24"/>
        </w:rPr>
        <w:t xml:space="preserve"> protocol);</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ind w:left="907" w:firstLine="360"/>
        <w:rPr>
          <w:rFonts w:ascii="Times New Roman" w:hAnsi="Times New Roman" w:cs="Times New Roman"/>
          <w:color w:val="000000"/>
          <w:sz w:val="24"/>
          <w:szCs w:val="24"/>
        </w:rPr>
      </w:pPr>
      <w:r>
        <w:rPr>
          <w:rFonts w:ascii="Times New Roman" w:hAnsi="Times New Roman" w:cs="Times New Roman"/>
          <w:color w:val="000000"/>
          <w:sz w:val="24"/>
          <w:szCs w:val="24"/>
        </w:rPr>
        <w:t xml:space="preserve">Here "family" will be </w:t>
      </w:r>
      <w:r>
        <w:rPr>
          <w:rFonts w:ascii="Times New Roman" w:eastAsia="Courier New" w:hAnsi="Times New Roman" w:cs="Times New Roman"/>
          <w:color w:val="000000"/>
          <w:sz w:val="24"/>
          <w:szCs w:val="24"/>
        </w:rPr>
        <w:t>AF_INET</w:t>
      </w:r>
      <w:r>
        <w:rPr>
          <w:rFonts w:ascii="Times New Roman" w:hAnsi="Times New Roman" w:cs="Times New Roman"/>
          <w:color w:val="000000"/>
          <w:sz w:val="24"/>
          <w:szCs w:val="24"/>
        </w:rPr>
        <w:t xml:space="preserve"> for IP communications, the </w:t>
      </w:r>
      <w:r>
        <w:rPr>
          <w:rFonts w:ascii="Times New Roman" w:eastAsia="Courier New" w:hAnsi="Times New Roman" w:cs="Times New Roman"/>
          <w:color w:val="000000"/>
          <w:sz w:val="24"/>
          <w:szCs w:val="24"/>
        </w:rPr>
        <w:t>protocol</w:t>
      </w:r>
      <w:r>
        <w:rPr>
          <w:rFonts w:ascii="Times New Roman" w:hAnsi="Times New Roman" w:cs="Times New Roman"/>
          <w:color w:val="000000"/>
          <w:sz w:val="24"/>
          <w:szCs w:val="24"/>
        </w:rPr>
        <w:t xml:space="preserve"> will be zero, and the </w:t>
      </w:r>
      <w:r>
        <w:rPr>
          <w:rFonts w:ascii="Times New Roman" w:eastAsia="Courier New" w:hAnsi="Times New Roman" w:cs="Times New Roman"/>
          <w:color w:val="000000"/>
          <w:sz w:val="24"/>
          <w:szCs w:val="24"/>
        </w:rPr>
        <w:t>type</w:t>
      </w:r>
      <w:r>
        <w:rPr>
          <w:rFonts w:ascii="Times New Roman" w:hAnsi="Times New Roman" w:cs="Times New Roman"/>
          <w:color w:val="000000"/>
          <w:sz w:val="24"/>
          <w:szCs w:val="24"/>
        </w:rPr>
        <w:t xml:space="preserve"> will depend on whether TCP or UDP is used. Two processes wishing to communicate over a network create a socket each. These are similar to two ends of a pipe - but the actual pipe does not yet exist.</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6.3 </w:t>
      </w:r>
      <w:proofErr w:type="spellStart"/>
      <w:r>
        <w:rPr>
          <w:rFonts w:ascii="Times New Roman" w:hAnsi="Times New Roman" w:cs="Times New Roman"/>
          <w:b/>
          <w:color w:val="000000"/>
          <w:sz w:val="24"/>
          <w:szCs w:val="24"/>
        </w:rPr>
        <w:t>JFree</w:t>
      </w:r>
      <w:proofErr w:type="spellEnd"/>
      <w:r>
        <w:rPr>
          <w:rFonts w:ascii="Times New Roman" w:hAnsi="Times New Roman" w:cs="Times New Roman"/>
          <w:b/>
          <w:color w:val="000000"/>
          <w:sz w:val="24"/>
          <w:szCs w:val="24"/>
        </w:rPr>
        <w:t xml:space="preserve"> Chart</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free 100% Java chart library that makes it easy for developers to display professional quality charts in their applications. Extensive feature set includes: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A consistent and well-documented API, supporting a wide range of chart types; </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A flexible design that is easy to extend, and targets both server-side and client-side applications;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is "open source" or, more specifically, </w:t>
      </w:r>
      <w:hyperlink r:id="rId21" w:history="1">
        <w:r>
          <w:rPr>
            <w:rFonts w:ascii="Times New Roman" w:hAnsi="Times New Roman" w:cs="Times New Roman"/>
            <w:color w:val="0000FF"/>
            <w:sz w:val="24"/>
            <w:szCs w:val="24"/>
            <w:u w:val="single"/>
          </w:rPr>
          <w:t>free software</w:t>
        </w:r>
      </w:hyperlink>
      <w:r>
        <w:rPr>
          <w:rFonts w:ascii="Times New Roman" w:hAnsi="Times New Roman" w:cs="Times New Roman"/>
          <w:sz w:val="24"/>
          <w:szCs w:val="24"/>
        </w:rPr>
        <w:t xml:space="preserve">. It is distributed under the terms of the </w:t>
      </w:r>
      <w:hyperlink r:id="rId22" w:history="1">
        <w:r>
          <w:rPr>
            <w:rFonts w:ascii="Times New Roman" w:hAnsi="Times New Roman" w:cs="Times New Roman"/>
            <w:color w:val="0000FF"/>
            <w:sz w:val="24"/>
            <w:szCs w:val="24"/>
            <w:u w:val="single"/>
          </w:rPr>
          <w:t>GNU Lesser General Public License</w:t>
        </w:r>
      </w:hyperlink>
      <w:r>
        <w:rPr>
          <w:rFonts w:ascii="Times New Roman" w:hAnsi="Times New Roman" w:cs="Times New Roman"/>
          <w:sz w:val="24"/>
          <w:szCs w:val="24"/>
        </w:rPr>
        <w:t xml:space="preserve"> (LGPL), which permits use in proprietary applications. </w:t>
      </w:r>
    </w:p>
    <w:p w:rsidR="00B44AC8" w:rsidRDefault="00681F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b/>
          <w:bCs/>
          <w:i/>
          <w:iCs/>
          <w:sz w:val="24"/>
          <w:szCs w:val="24"/>
        </w:rPr>
      </w:pPr>
      <w:r>
        <w:rPr>
          <w:rFonts w:ascii="Times New Roman" w:hAnsi="Times New Roman" w:cs="Times New Roman"/>
          <w:b/>
          <w:bCs/>
          <w:i/>
          <w:iCs/>
          <w:sz w:val="24"/>
          <w:szCs w:val="24"/>
        </w:rPr>
        <w:t xml:space="preserve">1. </w:t>
      </w:r>
      <w:r>
        <w:rPr>
          <w:rFonts w:ascii="Times New Roman" w:hAnsi="Times New Roman" w:cs="Times New Roman"/>
          <w:b/>
          <w:bCs/>
          <w:sz w:val="24"/>
          <w:szCs w:val="24"/>
        </w:rPr>
        <w:t>Map Visualizations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and (c) life expectancy in each country of the world. The tasks in this project include:</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Sourcing freely redistributable vector outlines for the countries of the world, states/provinces in particular countries (USA in particular, but also other areas); </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Creating an appropriate dataset interface (plus default implementation), a rendered, and integrating this with the existing XY Plot class in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proofErr w:type="gramStart"/>
      <w:r>
        <w:rPr>
          <w:rFonts w:ascii="Times New Roman" w:hAnsi="Times New Roman" w:cs="Times New Roman"/>
          <w:sz w:val="24"/>
          <w:szCs w:val="24"/>
        </w:rPr>
        <w:t>Testing, documenting, testing some more, documenting some more.</w:t>
      </w:r>
      <w:proofErr w:type="gramEnd"/>
      <w:r>
        <w:rPr>
          <w:rFonts w:ascii="Times New Roman" w:hAnsi="Times New Roman" w:cs="Times New Roman"/>
          <w:sz w:val="24"/>
          <w:szCs w:val="24"/>
        </w:rPr>
        <w:t xml:space="preserve"> </w:t>
      </w:r>
    </w:p>
    <w:p w:rsidR="00B44AC8" w:rsidRDefault="00681F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sz w:val="24"/>
          <w:szCs w:val="24"/>
        </w:rPr>
      </w:pPr>
      <w:r>
        <w:rPr>
          <w:rFonts w:ascii="Times New Roman" w:hAnsi="Times New Roman" w:cs="Times New Roman"/>
          <w:b/>
          <w:bCs/>
          <w:i/>
          <w:iCs/>
          <w:sz w:val="24"/>
          <w:szCs w:val="24"/>
        </w:rPr>
        <w:t xml:space="preserve">2. </w:t>
      </w:r>
      <w:r>
        <w:rPr>
          <w:rFonts w:ascii="Times New Roman" w:hAnsi="Times New Roman" w:cs="Times New Roman"/>
          <w:b/>
          <w:bCs/>
          <w:sz w:val="24"/>
          <w:szCs w:val="24"/>
        </w:rPr>
        <w:t>Time Series Chart Interactivity</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Implement a new (to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feature for interactive time series charts --- to display a separate control that shows a small version of ALL the time series data, with a sliding "view" rectangle that allows you to select the subset of the time series data to display in the main chart.</w:t>
      </w:r>
    </w:p>
    <w:p w:rsidR="00B44AC8" w:rsidRDefault="00681F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b/>
          <w:bCs/>
          <w:iCs/>
          <w:sz w:val="24"/>
          <w:szCs w:val="24"/>
        </w:rPr>
      </w:pPr>
      <w:r>
        <w:rPr>
          <w:rFonts w:ascii="Times New Roman" w:hAnsi="Times New Roman" w:cs="Times New Roman"/>
          <w:b/>
          <w:bCs/>
          <w:iCs/>
          <w:sz w:val="24"/>
          <w:szCs w:val="24"/>
        </w:rPr>
        <w:t>3. Dashboards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There is currently a lot of interest in dashboard displays. Create a flexible dashboard mechanism that supports a subset of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types (dials, pies, thermometers, bars, and lines/time series) that can be delivered easily via both Java Web Start and an applet.</w:t>
      </w:r>
    </w:p>
    <w:p w:rsidR="00B44AC8" w:rsidRDefault="00681F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outlineLvl w:val="1"/>
        <w:rPr>
          <w:rFonts w:ascii="Times New Roman" w:hAnsi="Times New Roman" w:cs="Times New Roman"/>
          <w:b/>
          <w:bCs/>
          <w:iCs/>
          <w:sz w:val="24"/>
          <w:szCs w:val="24"/>
        </w:rPr>
      </w:pPr>
      <w:r>
        <w:rPr>
          <w:rFonts w:ascii="Times New Roman" w:hAnsi="Times New Roman" w:cs="Times New Roman"/>
          <w:b/>
          <w:bCs/>
          <w:iCs/>
          <w:sz w:val="24"/>
          <w:szCs w:val="24"/>
        </w:rPr>
        <w:t>4. Property Editors</w:t>
      </w:r>
    </w:p>
    <w:p w:rsidR="00B44AC8" w:rsidRDefault="00B44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The property editor mechanism in </w:t>
      </w:r>
      <w:proofErr w:type="spellStart"/>
      <w:r>
        <w:rPr>
          <w:rFonts w:ascii="Times New Roman" w:hAnsi="Times New Roman" w:cs="Times New Roman"/>
          <w:sz w:val="24"/>
          <w:szCs w:val="24"/>
        </w:rPr>
        <w:t>JFree</w:t>
      </w:r>
      <w:proofErr w:type="spellEnd"/>
      <w:r>
        <w:rPr>
          <w:rFonts w:ascii="Times New Roman" w:hAnsi="Times New Roman" w:cs="Times New Roman"/>
          <w:sz w:val="24"/>
          <w:szCs w:val="24"/>
        </w:rPr>
        <w:t xml:space="preserve"> Chart only handles a small subset of the properties that can be set for charts. Extend (or reemployment) this mechanism to provide greater end-user control over the appearance of the charts.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sz w:val="24"/>
          <w:szCs w:val="24"/>
        </w:rPr>
      </w:pPr>
      <w:r>
        <w:rPr>
          <w:rFonts w:ascii="Times New Roman" w:hAnsi="Times New Roman" w:cs="Times New Roman"/>
          <w:b/>
          <w:sz w:val="24"/>
          <w:szCs w:val="24"/>
        </w:rPr>
        <w:t>J2ME (Java 2 Micro edition):-</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Pr>
          <w:rFonts w:ascii="Times New Roman" w:hAnsi="Times New Roman" w:cs="Times New Roman"/>
          <w:color w:val="000000"/>
          <w:sz w:val="24"/>
          <w:szCs w:val="24"/>
        </w:rPr>
        <w:t>JavaOne</w:t>
      </w:r>
      <w:proofErr w:type="spellEnd"/>
      <w:r>
        <w:rPr>
          <w:rFonts w:ascii="Times New Roman" w:hAnsi="Times New Roman" w:cs="Times New Roman"/>
          <w:color w:val="000000"/>
          <w:sz w:val="24"/>
          <w:szCs w:val="24"/>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b/>
          <w:color w:val="000000"/>
          <w:sz w:val="24"/>
          <w:szCs w:val="24"/>
        </w:rPr>
        <w:t>1. General J2ME architecture</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4762500" cy="2914650"/>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62500" cy="2914650"/>
                    </a:xfrm>
                    <a:prstGeom prst="rect">
                      <a:avLst/>
                    </a:prstGeom>
                    <a:noFill/>
                    <a:ln>
                      <a:noFill/>
                    </a:ln>
                  </pic:spPr>
                </pic:pic>
              </a:graphicData>
            </a:graphic>
          </wp:inline>
        </w:drawing>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J2ME uses configurations and profiles to customize the Java Runtime Environment (JRE). As a complete JRE, J2ME is comprised of a configuration, which determines the JVM used, and a profile, which defines the application by adding domain-specific classes. The </w:t>
      </w:r>
      <w:r>
        <w:rPr>
          <w:rFonts w:ascii="Times New Roman" w:hAnsi="Times New Roman" w:cs="Times New Roman"/>
          <w:iCs/>
          <w:color w:val="000000"/>
          <w:sz w:val="24"/>
          <w:szCs w:val="24"/>
        </w:rPr>
        <w:t xml:space="preserve">configuration </w:t>
      </w:r>
      <w:r>
        <w:rPr>
          <w:rFonts w:ascii="Times New Roman" w:hAnsi="Times New Roman" w:cs="Times New Roman"/>
          <w:color w:val="000000"/>
          <w:sz w:val="24"/>
          <w:szCs w:val="24"/>
        </w:rPr>
        <w:t xml:space="preserve">defines the basic run-time environment as a set of core classes and a specific JVM that run on specific types of devices. We'll discuss configurations in detail in the </w:t>
      </w:r>
      <w:r>
        <w:rPr>
          <w:rFonts w:ascii="Times New Roman" w:hAnsi="Times New Roman" w:cs="Times New Roman"/>
          <w:iCs/>
          <w:color w:val="000000"/>
          <w:sz w:val="24"/>
          <w:szCs w:val="24"/>
        </w:rPr>
        <w:t xml:space="preserve">profile that </w:t>
      </w:r>
      <w:r>
        <w:rPr>
          <w:rFonts w:ascii="Times New Roman" w:hAnsi="Times New Roman" w:cs="Times New Roman"/>
          <w:color w:val="000000"/>
          <w:sz w:val="24"/>
          <w:szCs w:val="24"/>
        </w:rPr>
        <w:t xml:space="preserve">defines the application; specifically, it adds domain-specific classes to the J2ME configuration to define certain uses for devices. We'll cover profiles in depth in the following graphic depicts the relationship between the different virtual machines, configurations, and </w:t>
      </w:r>
      <w:r>
        <w:rPr>
          <w:rFonts w:ascii="Times New Roman" w:hAnsi="Times New Roman" w:cs="Times New Roman"/>
          <w:color w:val="000000"/>
          <w:sz w:val="24"/>
          <w:szCs w:val="24"/>
        </w:rPr>
        <w:lastRenderedPageBreak/>
        <w:t xml:space="preserve">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w:t>
      </w:r>
      <w:proofErr w:type="gramStart"/>
      <w:r>
        <w:rPr>
          <w:rFonts w:ascii="Times New Roman" w:hAnsi="Times New Roman" w:cs="Times New Roman"/>
          <w:color w:val="000000"/>
          <w:sz w:val="24"/>
          <w:szCs w:val="24"/>
        </w:rPr>
        <w:t>specific  to</w:t>
      </w:r>
      <w:proofErr w:type="gramEnd"/>
      <w:r>
        <w:rPr>
          <w:rFonts w:ascii="Times New Roman" w:hAnsi="Times New Roman" w:cs="Times New Roman"/>
          <w:color w:val="000000"/>
          <w:sz w:val="24"/>
          <w:szCs w:val="24"/>
        </w:rPr>
        <w:t xml:space="preserve"> J2ME.</w:t>
      </w:r>
    </w:p>
    <w:p w:rsidR="00B44AC8" w:rsidRDefault="00B44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p>
    <w:p w:rsidR="00B44AC8" w:rsidRDefault="00681FAA">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Developing J2ME applications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pre-verification plays in this process.</w:t>
      </w:r>
    </w:p>
    <w:p w:rsidR="00B44AC8" w:rsidRDefault="00681FAA">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sz w:val="24"/>
          <w:szCs w:val="24"/>
        </w:rPr>
        <w:t>Design considerations for small devices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Developing applications for small devices requires you to keep certain strategies in mind during the design phase. It is best to strategically design an application for a small device before you begin coding. Correcting the code because you failed to consider all of the "</w:t>
      </w:r>
      <w:proofErr w:type="spellStart"/>
      <w:r>
        <w:rPr>
          <w:rFonts w:ascii="Times New Roman" w:hAnsi="Times New Roman" w:cs="Times New Roman"/>
          <w:sz w:val="24"/>
          <w:szCs w:val="24"/>
        </w:rPr>
        <w:t>gotchas</w:t>
      </w:r>
      <w:proofErr w:type="spellEnd"/>
      <w:r>
        <w:rPr>
          <w:rFonts w:ascii="Times New Roman" w:hAnsi="Times New Roman" w:cs="Times New Roman"/>
          <w:sz w:val="24"/>
          <w:szCs w:val="24"/>
        </w:rPr>
        <w:t>" before developing the application can be a painful process. Here are some design strategies to consider:</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Keep it simple. </w:t>
      </w:r>
      <w:r>
        <w:rPr>
          <w:rFonts w:ascii="Times New Roman" w:hAnsi="Times New Roman" w:cs="Times New Roman"/>
          <w:sz w:val="24"/>
          <w:szCs w:val="24"/>
        </w:rPr>
        <w:t>Remove unnecessary features, possibly making those features a separate, secondary application.</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Smaller is better. </w:t>
      </w:r>
      <w:r>
        <w:rPr>
          <w:rFonts w:ascii="Times New Roman" w:hAnsi="Times New Roman" w:cs="Times New Roman"/>
          <w:sz w:val="24"/>
          <w:szCs w:val="24"/>
        </w:rPr>
        <w:t>This consideration should be a "no-brainer" for all developers. Smaller applications use less memory on the device and require shorter installation times. Consider packaging your Java applications as compressed Java Archive (jar) files.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Minimize run-time memory use. </w:t>
      </w:r>
      <w:r>
        <w:rPr>
          <w:rFonts w:ascii="Times New Roman" w:hAnsi="Times New Roman" w:cs="Times New Roman"/>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rsidR="00B44AC8" w:rsidRDefault="00B44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color w:val="000000"/>
          <w:sz w:val="24"/>
          <w:szCs w:val="24"/>
        </w:rPr>
        <w:t>4. Configurations overview</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The configuration defines the basic run-time environment as a set of core classes and a specific JVM that run on specific types of devices. Currently, two configurations exist for J2ME, though others may be defined in the future:</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Limited Device Configuration (CLDC</w:t>
      </w:r>
      <w:proofErr w:type="gramStart"/>
      <w:r>
        <w:rPr>
          <w:rFonts w:ascii="Times New Roman" w:hAnsi="Times New Roman" w:cs="Times New Roman"/>
          <w:b/>
          <w:bCs/>
          <w:color w:val="000000"/>
          <w:sz w:val="24"/>
          <w:szCs w:val="24"/>
        </w:rPr>
        <w:t>)</w:t>
      </w:r>
      <w:r>
        <w:rPr>
          <w:rFonts w:ascii="Times New Roman" w:hAnsi="Times New Roman" w:cs="Times New Roman"/>
          <w:color w:val="000000"/>
          <w:sz w:val="24"/>
          <w:szCs w:val="24"/>
        </w:rPr>
        <w:t>is</w:t>
      </w:r>
      <w:proofErr w:type="gramEnd"/>
      <w:r>
        <w:rPr>
          <w:rFonts w:ascii="Times New Roman" w:hAnsi="Times New Roman" w:cs="Times New Roman"/>
          <w:color w:val="000000"/>
          <w:sz w:val="24"/>
          <w:szCs w:val="24"/>
        </w:rPr>
        <w:t xml:space="preserve">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Connected Device Configuration (CDC</w:t>
      </w:r>
      <w:proofErr w:type="gramStart"/>
      <w:r>
        <w:rPr>
          <w:rFonts w:ascii="Times New Roman" w:hAnsi="Times New Roman" w:cs="Times New Roman"/>
          <w:b/>
          <w:bCs/>
          <w:color w:val="000000"/>
          <w:sz w:val="24"/>
          <w:szCs w:val="24"/>
        </w:rPr>
        <w:t>)</w:t>
      </w:r>
      <w:r>
        <w:rPr>
          <w:rFonts w:ascii="Times New Roman" w:hAnsi="Times New Roman" w:cs="Times New Roman"/>
          <w:color w:val="000000"/>
          <w:sz w:val="24"/>
          <w:szCs w:val="24"/>
        </w:rPr>
        <w:t>is</w:t>
      </w:r>
      <w:proofErr w:type="gramEnd"/>
      <w:r>
        <w:rPr>
          <w:rFonts w:ascii="Times New Roman" w:hAnsi="Times New Roman" w:cs="Times New Roman"/>
          <w:color w:val="000000"/>
          <w:sz w:val="24"/>
          <w:szCs w:val="24"/>
        </w:rPr>
        <w:t xml:space="preserve"> used with the C virtual machine (CVM) and is used for 32-bit architectures requiring more than 2 MB of memory. An example of such a device is a Net TV box.</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5. J2ME profiles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b/>
          <w:sz w:val="24"/>
          <w:szCs w:val="24"/>
        </w:rPr>
        <w:t>What is a J2ME profile?</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and MIDP. Both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and MIDP are associated with CLDC and smaller devices. Profiles are built on top of configurations. Because profiles are specific to the size of the device (amount of memory) on which an application runs, certain profiles are associated with certain configurations. A skeleton profile upon which you can create your own profile, the Foundation Profile, is available for CDC.</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Profile 1: </w:t>
      </w:r>
      <w:proofErr w:type="spellStart"/>
      <w:r>
        <w:rPr>
          <w:rFonts w:ascii="Times New Roman" w:hAnsi="Times New Roman" w:cs="Times New Roman"/>
          <w:b/>
          <w:sz w:val="24"/>
          <w:szCs w:val="24"/>
        </w:rPr>
        <w:t>KJava</w:t>
      </w:r>
      <w:proofErr w:type="spellEnd"/>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is Sun's proprietary profile and contains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API.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profile is built on top of the CLDC configuration.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virtual machine, KVM, accepts the same byte </w:t>
      </w:r>
      <w:r>
        <w:rPr>
          <w:rFonts w:ascii="Times New Roman" w:hAnsi="Times New Roman" w:cs="Times New Roman"/>
          <w:sz w:val="24"/>
          <w:szCs w:val="24"/>
        </w:rPr>
        <w:lastRenderedPageBreak/>
        <w:t xml:space="preserve">codes and class file format as the classic J2SE virtual machine.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contains a Sun-specific API that runs on the Palm OS.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API has a great deal in common with the J2SE Abstract Windowing Toolkit (AWT). However, because it is not a standard J2ME package, its main package is </w:t>
      </w:r>
      <w:proofErr w:type="spellStart"/>
      <w:r>
        <w:rPr>
          <w:rFonts w:ascii="Times New Roman" w:hAnsi="Times New Roman" w:cs="Times New Roman"/>
          <w:sz w:val="24"/>
          <w:szCs w:val="24"/>
        </w:rPr>
        <w:t>com.sun</w:t>
      </w:r>
      <w:proofErr w:type="spellEnd"/>
      <w:r>
        <w:rPr>
          <w:rFonts w:ascii="Times New Roman" w:hAnsi="Times New Roman" w:cs="Times New Roman"/>
          <w:sz w:val="24"/>
          <w:szCs w:val="24"/>
        </w:rPr>
        <w:t xml:space="preserve">. Java We'll learn more about the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xml:space="preserve"> API later in this tutorial when we develop some sample applications.</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Profile 2: MIDP</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MIDP is geared toward mobile devices such as cellular phones and pagers. The MIDP, like </w:t>
      </w:r>
      <w:proofErr w:type="spellStart"/>
      <w:r>
        <w:rPr>
          <w:rFonts w:ascii="Times New Roman" w:hAnsi="Times New Roman" w:cs="Times New Roman"/>
          <w:sz w:val="24"/>
          <w:szCs w:val="24"/>
        </w:rPr>
        <w:t>KJava</w:t>
      </w:r>
      <w:proofErr w:type="spellEnd"/>
      <w:r>
        <w:rPr>
          <w:rFonts w:ascii="Times New Roman" w:hAnsi="Times New Roman" w:cs="Times New Roman"/>
          <w:sz w:val="24"/>
          <w:szCs w:val="24"/>
        </w:rPr>
        <w:t>, is built upon CLDC and provides a standard run-time environment that allows new applications and services to be deployed dynamically on end-user devices. MIDP is a common, industry-standard profile for mobile devices that is not dependent on a specific vendor. It is a complete and supported foundation for mobile application</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proofErr w:type="gramStart"/>
      <w:r>
        <w:rPr>
          <w:rFonts w:ascii="Times New Roman" w:hAnsi="Times New Roman" w:cs="Times New Roman"/>
          <w:sz w:val="24"/>
          <w:szCs w:val="24"/>
        </w:rPr>
        <w:t>development</w:t>
      </w:r>
      <w:proofErr w:type="gramEnd"/>
      <w:r>
        <w:rPr>
          <w:rFonts w:ascii="Times New Roman" w:hAnsi="Times New Roman" w:cs="Times New Roman"/>
          <w:sz w:val="24"/>
          <w:szCs w:val="24"/>
        </w:rPr>
        <w:t xml:space="preserve">. MIDP contains the following packages, the first three of which are core CLDC packages, plus three MIDP-specific packages. </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java.lang</w:t>
      </w:r>
      <w:proofErr w:type="spellEnd"/>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java.io</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java.util</w:t>
      </w:r>
      <w:proofErr w:type="spellEnd"/>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javax.microedition.io</w:t>
      </w:r>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javax.microedition.lcdui</w:t>
      </w:r>
      <w:proofErr w:type="spellEnd"/>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javax.microedition.midlet</w:t>
      </w:r>
      <w:proofErr w:type="spellEnd"/>
    </w:p>
    <w:p w:rsidR="00B44AC8" w:rsidRDefault="00681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b/>
          <w:sz w:val="28"/>
          <w:szCs w:val="28"/>
          <w:lang w:val="en-US"/>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javax.microedition.rms</w:t>
      </w:r>
      <w:proofErr w:type="spellEnd"/>
    </w:p>
    <w:p w:rsidR="00B44AC8" w:rsidRDefault="00681FAA">
      <w:pPr>
        <w:rPr>
          <w:rFonts w:ascii="Times New Roman" w:hAnsi="Times New Roman"/>
          <w:b/>
          <w:sz w:val="28"/>
          <w:szCs w:val="28"/>
          <w:lang w:val="en-US"/>
        </w:rPr>
      </w:pPr>
      <w:r>
        <w:rPr>
          <w:rFonts w:ascii="Times New Roman" w:hAnsi="Times New Roman"/>
          <w:b/>
          <w:sz w:val="28"/>
          <w:szCs w:val="28"/>
          <w:lang w:val="en-US"/>
        </w:rPr>
        <w:t>SYSTEM DESIGN</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b/>
          <w:sz w:val="24"/>
          <w:szCs w:val="24"/>
        </w:rPr>
        <w:t>UML DIAGRAMS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UML stands for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standardized general-purpose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in the field of object-oriented software engineering. The standard is managed, and was created by, the Object Management Group. The goal is for it to become a common language for creating models of object oriented computer software. In its current </w:t>
      </w:r>
      <w:r>
        <w:rPr>
          <w:rFonts w:ascii="Times New Roman" w:hAnsi="Times New Roman" w:cs="Times New Roman"/>
          <w:sz w:val="24"/>
          <w:szCs w:val="24"/>
        </w:rPr>
        <w:lastRenderedPageBreak/>
        <w:t xml:space="preserve">form UML is comprised of two major components: </w:t>
      </w:r>
      <w:proofErr w:type="spellStart"/>
      <w:r>
        <w:rPr>
          <w:rFonts w:ascii="Times New Roman" w:hAnsi="Times New Roman" w:cs="Times New Roman"/>
          <w:sz w:val="24"/>
          <w:szCs w:val="24"/>
        </w:rPr>
        <w:t>aMeta</w:t>
      </w:r>
      <w:proofErr w:type="spellEnd"/>
      <w:r>
        <w:rPr>
          <w:rFonts w:ascii="Times New Roman" w:hAnsi="Times New Roman" w:cs="Times New Roman"/>
          <w:sz w:val="24"/>
          <w:szCs w:val="24"/>
        </w:rPr>
        <w:t>-model and a notation. In the future, some form of method or process may also be added to; or associated with, UML.</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The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is a standard language for specifying, Visualization, Constructing and documenting the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xml:space="preserve"> of software system, as well as for business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and other non-software systems. </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UML represents a collection of best engineering practices that have proven successful in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of large and complex systems.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The UML is a very important part of developing objects oriented software and the software development process. The UML uses mostly graphical notations to express the design of software projects.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GOALS: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Provide users a ready-to-use, expressive visual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so that they can develop and exchange meaningful models.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Provide extendibility and specialization mechanisms to extend the core concepts.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independent of particular programming languages and development process.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Provide a formal basis for understanding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Encourage the growth of OO tools market.</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Support higher level development concepts such as collaborations, frameworks, patterns and components.</w:t>
      </w:r>
    </w:p>
    <w:p w:rsidR="00B44AC8" w:rsidRDefault="00681FAA">
      <w:pPr>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Integrate best practices.</w:t>
      </w:r>
    </w:p>
    <w:p w:rsidR="00B44AC8" w:rsidRDefault="00681FAA">
      <w:pPr>
        <w:pStyle w:val="Heading6"/>
        <w:ind w:left="0" w:firstLine="0"/>
        <w:rPr>
          <w:rFonts w:ascii="Times New Roman" w:hAnsi="Times New Roman" w:cs="Times New Roman"/>
          <w:sz w:val="24"/>
          <w:szCs w:val="24"/>
        </w:rPr>
      </w:pPr>
      <w:r>
        <w:rPr>
          <w:rFonts w:ascii="Times New Roman" w:hAnsi="Times New Roman" w:cs="Times New Roman"/>
          <w:sz w:val="24"/>
          <w:szCs w:val="24"/>
        </w:rPr>
        <w:t>USE CASE DIAGRAM:</w:t>
      </w:r>
    </w:p>
    <w:p w:rsidR="00B44AC8" w:rsidRDefault="00B44AC8">
      <w:pPr>
        <w:rPr>
          <w:rFonts w:ascii="Times New Roman" w:hAnsi="Times New Roman" w:cs="Times New Roman"/>
          <w:sz w:val="24"/>
          <w:szCs w:val="24"/>
        </w:rPr>
      </w:pP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In the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type of </w:t>
      </w:r>
      <w:proofErr w:type="spellStart"/>
      <w:r>
        <w:rPr>
          <w:rFonts w:ascii="Times New Roman" w:hAnsi="Times New Roman" w:cs="Times New Roman"/>
          <w:sz w:val="24"/>
          <w:szCs w:val="24"/>
        </w:rPr>
        <w:t>behavioral</w:t>
      </w:r>
      <w:proofErr w:type="spellEnd"/>
      <w:r>
        <w:rPr>
          <w:rFonts w:ascii="Times New Roman" w:hAnsi="Times New Roman" w:cs="Times New Roman"/>
          <w:sz w:val="24"/>
          <w:szCs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 of the actors in the system can be depicted.</w:t>
      </w:r>
    </w:p>
    <w:p w:rsidR="00B44AC8" w:rsidRDefault="00681FAA">
      <w:pPr>
        <w:rPr>
          <w:rFonts w:ascii="Times New Roman" w:hAnsi="Times New Roman" w:cs="Times New Roman"/>
          <w:sz w:val="24"/>
          <w:szCs w:val="24"/>
        </w:rPr>
      </w:pPr>
      <w:r>
        <w:rPr>
          <w:rFonts w:ascii="Times New Roman" w:hAnsi="Times New Roman" w:cs="Times New Roman"/>
          <w:b/>
          <w:sz w:val="24"/>
          <w:szCs w:val="24"/>
        </w:rPr>
        <w:lastRenderedPageBreak/>
        <w:t>CLASS DIAGRAM:</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In software engineering, a class diagram in the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rsidR="00B44AC8" w:rsidRDefault="00681FAA">
      <w:pPr>
        <w:rPr>
          <w:rFonts w:ascii="Times New Roman" w:hAnsi="Times New Roman" w:cs="Times New Roman"/>
          <w:b/>
          <w:sz w:val="24"/>
          <w:szCs w:val="24"/>
        </w:rPr>
      </w:pPr>
      <w:r>
        <w:rPr>
          <w:rFonts w:ascii="Times New Roman" w:hAnsi="Times New Roman" w:cs="Times New Roman"/>
          <w:b/>
          <w:sz w:val="24"/>
          <w:szCs w:val="24"/>
        </w:rPr>
        <w:t>SEQUENCE DIAGRAM:</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A sequence diagram in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rsidR="00B44AC8" w:rsidRDefault="00681FAA">
      <w:pPr>
        <w:rPr>
          <w:rFonts w:ascii="Times New Roman" w:hAnsi="Times New Roman" w:cs="Times New Roman"/>
          <w:b/>
          <w:sz w:val="24"/>
          <w:szCs w:val="24"/>
        </w:rPr>
      </w:pPr>
      <w:r>
        <w:rPr>
          <w:rFonts w:ascii="Times New Roman" w:hAnsi="Times New Roman" w:cs="Times New Roman"/>
          <w:b/>
          <w:sz w:val="24"/>
          <w:szCs w:val="24"/>
        </w:rPr>
        <w:t>ACTIVITY DIAGRAM:</w:t>
      </w:r>
    </w:p>
    <w:p w:rsidR="00B44AC8" w:rsidRDefault="00681FAA">
      <w:pPr>
        <w:rPr>
          <w:lang w:val="en-US"/>
        </w:rPr>
      </w:pPr>
      <w:r>
        <w:rPr>
          <w:rFonts w:ascii="Times New Roman" w:hAnsi="Times New Roman" w:cs="Times New Roman"/>
          <w:sz w:val="24"/>
          <w:szCs w:val="24"/>
        </w:rPr>
        <w:t xml:space="preserve">               Activity diagrams are graphical representations of workflows of stepwise activities and actions with support for choice, iteration and concurrency. In the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activity diagrams can be used to describe the business and operational step-by-step workflows of components in a system. An activity diagram shows the overall flow of control.</w:t>
      </w:r>
    </w:p>
    <w:p w:rsidR="00B44AC8" w:rsidRDefault="00681FAA">
      <w:pPr>
        <w:rPr>
          <w:rFonts w:ascii="Times New Roman" w:hAnsi="Times New Roman"/>
          <w:b/>
          <w:sz w:val="28"/>
          <w:szCs w:val="28"/>
          <w:lang w:val="en-US"/>
        </w:rPr>
      </w:pPr>
      <w:r>
        <w:rPr>
          <w:rFonts w:ascii="Times New Roman" w:hAnsi="Times New Roman"/>
          <w:b/>
          <w:sz w:val="28"/>
          <w:szCs w:val="28"/>
          <w:lang w:val="en-US"/>
        </w:rPr>
        <w:t>SYSTEM TESTING</w:t>
      </w:r>
    </w:p>
    <w:p w:rsidR="00B44AC8" w:rsidRDefault="00681FAA">
      <w:pPr>
        <w:rPr>
          <w:rFonts w:ascii="Times New Roman" w:hAnsi="Times New Roman"/>
          <w:bCs/>
          <w:sz w:val="24"/>
          <w:szCs w:val="24"/>
          <w:lang w:val="en-US"/>
        </w:rPr>
      </w:pPr>
      <w:r>
        <w:rPr>
          <w:rFonts w:ascii="Times New Roman" w:hAnsi="Times New Roman"/>
          <w:bCs/>
          <w:sz w:val="24"/>
          <w:szCs w:val="24"/>
          <w:lang w:val="en-US"/>
        </w:rPr>
        <w:t xml:space="preserve">Software once validated must be combined with other system elements (e.g. Hardware, people, </w:t>
      </w:r>
      <w:proofErr w:type="gramStart"/>
      <w:r>
        <w:rPr>
          <w:rFonts w:ascii="Times New Roman" w:hAnsi="Times New Roman"/>
          <w:bCs/>
          <w:sz w:val="24"/>
          <w:szCs w:val="24"/>
          <w:lang w:val="en-US"/>
        </w:rPr>
        <w:t>database</w:t>
      </w:r>
      <w:proofErr w:type="gramEnd"/>
      <w:r>
        <w:rPr>
          <w:rFonts w:ascii="Times New Roman" w:hAnsi="Times New Roman"/>
          <w:bCs/>
          <w:sz w:val="24"/>
          <w:szCs w:val="24"/>
          <w:lang w:val="en-US"/>
        </w:rPr>
        <w:t xml:space="preserve">). System testing verifies that all the elements are proper and that overall system function performance is </w:t>
      </w:r>
    </w:p>
    <w:p w:rsidR="00B44AC8" w:rsidRDefault="00681FAA">
      <w:pPr>
        <w:rPr>
          <w:rFonts w:ascii="Times New Roman" w:hAnsi="Times New Roman" w:cs="Times New Roman"/>
          <w:sz w:val="24"/>
        </w:rPr>
      </w:pPr>
      <w:proofErr w:type="gramStart"/>
      <w:r>
        <w:rPr>
          <w:rFonts w:ascii="Times New Roman" w:hAnsi="Times New Roman"/>
          <w:bCs/>
          <w:sz w:val="24"/>
          <w:szCs w:val="24"/>
          <w:lang w:val="en-US"/>
        </w:rPr>
        <w:t>achieved</w:t>
      </w:r>
      <w:proofErr w:type="gramEnd"/>
      <w:r>
        <w:rPr>
          <w:rFonts w:ascii="Times New Roman" w:hAnsi="Times New Roman"/>
          <w:bCs/>
          <w:sz w:val="24"/>
          <w:szCs w:val="24"/>
          <w:lang w:val="en-US"/>
        </w:rPr>
        <w:t>. It also tests to find discrepancies between the system and its original objective, current specifications, and system documentation.</w:t>
      </w:r>
    </w:p>
    <w:p w:rsidR="007D7889" w:rsidRDefault="007D7889">
      <w:pPr>
        <w:rPr>
          <w:rFonts w:ascii="Times New Roman" w:hAnsi="Times New Roman" w:cs="Times New Roman"/>
          <w:b/>
          <w:sz w:val="28"/>
        </w:rPr>
      </w:pPr>
      <w:r>
        <w:rPr>
          <w:rFonts w:ascii="Times New Roman" w:hAnsi="Times New Roman" w:cs="Times New Roman"/>
          <w:b/>
          <w:sz w:val="28"/>
        </w:rPr>
        <w:t>RESULT:</w:t>
      </w:r>
    </w:p>
    <w:p w:rsidR="007D7889" w:rsidRDefault="00CF28DE">
      <w:pP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2904960"/>
            <wp:effectExtent l="0" t="0" r="2540" b="0"/>
            <wp:docPr id="1" name="Picture 1" descr="C:\Users\vega ramesh\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a ramesh\Downloads\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04960"/>
                    </a:xfrm>
                    <a:prstGeom prst="rect">
                      <a:avLst/>
                    </a:prstGeom>
                    <a:noFill/>
                    <a:ln>
                      <a:noFill/>
                    </a:ln>
                  </pic:spPr>
                </pic:pic>
              </a:graphicData>
            </a:graphic>
          </wp:inline>
        </w:drawing>
      </w:r>
    </w:p>
    <w:p w:rsidR="00CF28DE" w:rsidRDefault="00CF28DE">
      <w:pPr>
        <w:rPr>
          <w:rFonts w:ascii="Times New Roman" w:hAnsi="Times New Roman" w:cs="Times New Roman"/>
          <w:b/>
          <w:sz w:val="28"/>
        </w:rPr>
      </w:pPr>
    </w:p>
    <w:p w:rsidR="00CF28DE" w:rsidRDefault="00CF28DE">
      <w:pP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2944165"/>
            <wp:effectExtent l="0" t="0" r="2540" b="8890"/>
            <wp:docPr id="3" name="Picture 3" descr="C:\Users\vega ramesh\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ga ramesh\Downloads\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44165"/>
                    </a:xfrm>
                    <a:prstGeom prst="rect">
                      <a:avLst/>
                    </a:prstGeom>
                    <a:noFill/>
                    <a:ln>
                      <a:noFill/>
                    </a:ln>
                  </pic:spPr>
                </pic:pic>
              </a:graphicData>
            </a:graphic>
          </wp:inline>
        </w:drawing>
      </w:r>
    </w:p>
    <w:p w:rsidR="00CF28DE" w:rsidRDefault="00CF28DE">
      <w:pPr>
        <w:rPr>
          <w:rFonts w:ascii="Times New Roman" w:hAnsi="Times New Roman" w:cs="Times New Roman"/>
          <w:b/>
          <w:sz w:val="28"/>
        </w:rPr>
      </w:pPr>
    </w:p>
    <w:p w:rsidR="00CF28DE" w:rsidRDefault="00CF28DE">
      <w:pPr>
        <w:rPr>
          <w:rFonts w:ascii="Times New Roman" w:hAnsi="Times New Roman" w:cs="Times New Roman"/>
          <w:b/>
          <w:sz w:val="28"/>
        </w:rPr>
      </w:pPr>
      <w:r>
        <w:rPr>
          <w:rFonts w:ascii="Times New Roman" w:hAnsi="Times New Roman" w:cs="Times New Roman"/>
          <w:b/>
          <w:noProof/>
          <w:sz w:val="28"/>
          <w:lang w:eastAsia="en-IN"/>
        </w:rPr>
        <w:drawing>
          <wp:inline distT="0" distB="0" distL="0" distR="0">
            <wp:extent cx="5731510" cy="2810032"/>
            <wp:effectExtent l="0" t="0" r="2540" b="9525"/>
            <wp:docPr id="4" name="Picture 4" descr="C:\Users\vega ramesh\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a ramesh\Downloads\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10032"/>
                    </a:xfrm>
                    <a:prstGeom prst="rect">
                      <a:avLst/>
                    </a:prstGeom>
                    <a:noFill/>
                    <a:ln>
                      <a:noFill/>
                    </a:ln>
                  </pic:spPr>
                </pic:pic>
              </a:graphicData>
            </a:graphic>
          </wp:inline>
        </w:drawing>
      </w:r>
    </w:p>
    <w:p w:rsidR="00CF28DE" w:rsidRDefault="00CF28DE">
      <w:pPr>
        <w:rPr>
          <w:rFonts w:ascii="Times New Roman" w:hAnsi="Times New Roman" w:cs="Times New Roman"/>
          <w:b/>
          <w:sz w:val="28"/>
        </w:rPr>
      </w:pPr>
    </w:p>
    <w:p w:rsidR="00CF28DE" w:rsidRDefault="00462E3B">
      <w:pPr>
        <w:rPr>
          <w:rFonts w:ascii="Times New Roman" w:hAnsi="Times New Roman" w:cs="Times New Roman"/>
          <w:b/>
          <w:sz w:val="28"/>
        </w:rPr>
      </w:pPr>
      <w:r>
        <w:rPr>
          <w:rFonts w:ascii="Times New Roman" w:hAnsi="Times New Roman" w:cs="Times New Roman"/>
          <w:b/>
          <w:noProof/>
          <w:sz w:val="28"/>
          <w:lang w:eastAsia="en-IN"/>
        </w:rPr>
        <w:lastRenderedPageBreak/>
        <w:drawing>
          <wp:inline distT="0" distB="0" distL="0" distR="0">
            <wp:extent cx="5731510" cy="3005859"/>
            <wp:effectExtent l="0" t="0" r="2540" b="4445"/>
            <wp:docPr id="7" name="Picture 7" descr="C:\Users\vega ramesh\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ga ramesh\Downloads\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05859"/>
                    </a:xfrm>
                    <a:prstGeom prst="rect">
                      <a:avLst/>
                    </a:prstGeom>
                    <a:noFill/>
                    <a:ln>
                      <a:noFill/>
                    </a:ln>
                  </pic:spPr>
                </pic:pic>
              </a:graphicData>
            </a:graphic>
          </wp:inline>
        </w:drawing>
      </w:r>
      <w:bookmarkStart w:id="0" w:name="_GoBack"/>
      <w:bookmarkEnd w:id="0"/>
    </w:p>
    <w:p w:rsidR="00CF28DE" w:rsidRDefault="00CF28DE">
      <w:pPr>
        <w:rPr>
          <w:rFonts w:ascii="Times New Roman" w:hAnsi="Times New Roman" w:cs="Times New Roman"/>
          <w:b/>
          <w:sz w:val="28"/>
        </w:rPr>
      </w:pPr>
    </w:p>
    <w:p w:rsidR="00B44AC8" w:rsidRDefault="007D7889">
      <w:pPr>
        <w:rPr>
          <w:rFonts w:ascii="Times New Roman" w:hAnsi="Times New Roman" w:cs="Times New Roman"/>
          <w:b/>
          <w:sz w:val="28"/>
        </w:rPr>
      </w:pPr>
      <w:r>
        <w:rPr>
          <w:rFonts w:ascii="Times New Roman" w:hAnsi="Times New Roman" w:cs="Times New Roman"/>
          <w:b/>
          <w:sz w:val="28"/>
        </w:rPr>
        <w:t>C</w:t>
      </w:r>
      <w:r w:rsidR="00681FAA">
        <w:rPr>
          <w:rFonts w:ascii="Times New Roman" w:hAnsi="Times New Roman" w:cs="Times New Roman"/>
          <w:b/>
          <w:sz w:val="28"/>
        </w:rPr>
        <w:t>ONCLUSIONS:</w:t>
      </w:r>
    </w:p>
    <w:p w:rsidR="00B44AC8" w:rsidRDefault="00681FAA">
      <w:pPr>
        <w:rPr>
          <w:rFonts w:ascii="Times New Roman" w:hAnsi="Times New Roman" w:cs="Times New Roman"/>
          <w:b/>
          <w:sz w:val="32"/>
        </w:rPr>
      </w:pPr>
      <w:r>
        <w:rPr>
          <w:rFonts w:ascii="Times New Roman" w:hAnsi="Times New Roman" w:cs="Times New Roman"/>
          <w:sz w:val="24"/>
        </w:rPr>
        <w:t>During disasters, the data relevant for situational assessment is generated from many different sources including social media use by the affected people (usually Twitter), direct communications with other, possibly unaffected users who put the information on the social media, and observations by the deployed monitoring infrastructure, etc. Different types of disaster related data may come from various sources: such as from the user’s end, from the social medias or from the network operators. The data collected from these sources contains a lot of irrelevant or weakly relevant information, and it becomes necessary to use big data techniques to extract intelligence from them. Spatial information and context is crucial for this, and the paper focuses on several opportunities and challenges of spatial big-data analytics with partial spatial information to extract situational awareness of the disaster. We hope this article will spur further research and results in solutions to many of these issues.</w:t>
      </w:r>
    </w:p>
    <w:p w:rsidR="00B44AC8" w:rsidRDefault="00681FAA">
      <w:pPr>
        <w:rPr>
          <w:rFonts w:ascii="Times New Roman" w:hAnsi="Times New Roman" w:cs="Times New Roman"/>
          <w:b/>
          <w:sz w:val="28"/>
        </w:rPr>
      </w:pPr>
      <w:r>
        <w:rPr>
          <w:rFonts w:ascii="Times New Roman" w:hAnsi="Times New Roman" w:cs="Times New Roman"/>
          <w:b/>
          <w:sz w:val="28"/>
        </w:rPr>
        <w:t>REFERENCES:</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[1] F.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Ofli</w:t>
      </w:r>
      <w:proofErr w:type="spellEnd"/>
      <w:r>
        <w:rPr>
          <w:rFonts w:ascii="Times New Roman" w:hAnsi="Times New Roman" w:cs="Times New Roman"/>
          <w:sz w:val="24"/>
          <w:szCs w:val="24"/>
        </w:rPr>
        <w:t xml:space="preserve">, M. Imran, and M. </w:t>
      </w:r>
      <w:proofErr w:type="spellStart"/>
      <w:r>
        <w:rPr>
          <w:rFonts w:ascii="Times New Roman" w:hAnsi="Times New Roman" w:cs="Times New Roman"/>
          <w:sz w:val="24"/>
          <w:szCs w:val="24"/>
        </w:rPr>
        <w:t>Aupetit</w:t>
      </w:r>
      <w:proofErr w:type="spellEnd"/>
      <w:r>
        <w:rPr>
          <w:rFonts w:ascii="Times New Roman" w:hAnsi="Times New Roman" w:cs="Times New Roman"/>
          <w:sz w:val="24"/>
          <w:szCs w:val="24"/>
        </w:rPr>
        <w:t xml:space="preserve">, “A twitter tale of three hurricanes: Harvey, </w:t>
      </w:r>
      <w:proofErr w:type="spellStart"/>
      <w:r>
        <w:rPr>
          <w:rFonts w:ascii="Times New Roman" w:hAnsi="Times New Roman" w:cs="Times New Roman"/>
          <w:sz w:val="24"/>
          <w:szCs w:val="24"/>
        </w:rPr>
        <w:t>irma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maria</w:t>
      </w:r>
      <w:proofErr w:type="spellEnd"/>
      <w:r>
        <w:rPr>
          <w:rFonts w:ascii="Times New Roman" w:hAnsi="Times New Roman" w:cs="Times New Roman"/>
          <w:sz w:val="24"/>
          <w:szCs w:val="24"/>
        </w:rPr>
        <w:t xml:space="preserve">,” in Proc. 15th Intl. Conf. on Information Systems for Crisis Response and Management, ISCRAM 2018 (B. </w:t>
      </w:r>
      <w:proofErr w:type="spellStart"/>
      <w:r>
        <w:rPr>
          <w:rFonts w:ascii="Times New Roman" w:hAnsi="Times New Roman" w:cs="Times New Roman"/>
          <w:sz w:val="24"/>
          <w:szCs w:val="24"/>
        </w:rPr>
        <w:t>Tomaszewski</w:t>
      </w:r>
      <w:proofErr w:type="spellEnd"/>
      <w:r>
        <w:rPr>
          <w:rFonts w:ascii="Times New Roman" w:hAnsi="Times New Roman" w:cs="Times New Roman"/>
          <w:sz w:val="24"/>
          <w:szCs w:val="24"/>
        </w:rPr>
        <w:t xml:space="preserve"> and K. </w:t>
      </w:r>
      <w:proofErr w:type="spellStart"/>
      <w:r>
        <w:rPr>
          <w:rFonts w:ascii="Times New Roman" w:hAnsi="Times New Roman" w:cs="Times New Roman"/>
          <w:sz w:val="24"/>
          <w:szCs w:val="24"/>
        </w:rPr>
        <w:t>Boersma</w:t>
      </w:r>
      <w:proofErr w:type="spellEnd"/>
      <w:r>
        <w:rPr>
          <w:rFonts w:ascii="Times New Roman" w:hAnsi="Times New Roman" w:cs="Times New Roman"/>
          <w:sz w:val="24"/>
          <w:szCs w:val="24"/>
        </w:rPr>
        <w:t xml:space="preserve">, eds.), vol. 2018-May, pp. 553– 572, 1 2018.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[2] V. </w:t>
      </w:r>
      <w:proofErr w:type="spellStart"/>
      <w:r>
        <w:rPr>
          <w:rFonts w:ascii="Times New Roman" w:hAnsi="Times New Roman" w:cs="Times New Roman"/>
          <w:sz w:val="24"/>
          <w:szCs w:val="24"/>
        </w:rPr>
        <w:t>Lorini</w:t>
      </w:r>
      <w:proofErr w:type="spellEnd"/>
      <w:r>
        <w:rPr>
          <w:rFonts w:ascii="Times New Roman" w:hAnsi="Times New Roman" w:cs="Times New Roman"/>
          <w:sz w:val="24"/>
          <w:szCs w:val="24"/>
        </w:rPr>
        <w:t xml:space="preserve">, C. Castillo, F. </w:t>
      </w:r>
      <w:proofErr w:type="spellStart"/>
      <w:r>
        <w:rPr>
          <w:rFonts w:ascii="Times New Roman" w:hAnsi="Times New Roman" w:cs="Times New Roman"/>
          <w:sz w:val="24"/>
          <w:szCs w:val="24"/>
        </w:rPr>
        <w:t>Dottori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Kalas</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Nappo</w:t>
      </w:r>
      <w:proofErr w:type="spellEnd"/>
      <w:r>
        <w:rPr>
          <w:rFonts w:ascii="Times New Roman" w:hAnsi="Times New Roman" w:cs="Times New Roman"/>
          <w:sz w:val="24"/>
          <w:szCs w:val="24"/>
        </w:rPr>
        <w:t xml:space="preserve">, and P. </w:t>
      </w:r>
      <w:proofErr w:type="spellStart"/>
      <w:r>
        <w:rPr>
          <w:rFonts w:ascii="Times New Roman" w:hAnsi="Times New Roman" w:cs="Times New Roman"/>
          <w:sz w:val="24"/>
          <w:szCs w:val="24"/>
        </w:rPr>
        <w:t>Salamon</w:t>
      </w:r>
      <w:proofErr w:type="spellEnd"/>
      <w:r>
        <w:rPr>
          <w:rFonts w:ascii="Times New Roman" w:hAnsi="Times New Roman" w:cs="Times New Roman"/>
          <w:sz w:val="24"/>
          <w:szCs w:val="24"/>
        </w:rPr>
        <w:t>, “Integrating social media into a pan-</w:t>
      </w:r>
      <w:proofErr w:type="spellStart"/>
      <w:r>
        <w:rPr>
          <w:rFonts w:ascii="Times New Roman" w:hAnsi="Times New Roman" w:cs="Times New Roman"/>
          <w:sz w:val="24"/>
          <w:szCs w:val="24"/>
        </w:rPr>
        <w:t>european</w:t>
      </w:r>
      <w:proofErr w:type="spellEnd"/>
      <w:r>
        <w:rPr>
          <w:rFonts w:ascii="Times New Roman" w:hAnsi="Times New Roman" w:cs="Times New Roman"/>
          <w:sz w:val="24"/>
          <w:szCs w:val="24"/>
        </w:rPr>
        <w:t xml:space="preserve"> flood awareness system: A multilingual approach,”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vol. abs/1904.10876, 2019. </w:t>
      </w:r>
    </w:p>
    <w:p w:rsidR="00B44AC8" w:rsidRDefault="00681FAA">
      <w:pPr>
        <w:rPr>
          <w:rFonts w:ascii="Times New Roman" w:hAnsi="Times New Roman" w:cs="Times New Roman"/>
          <w:sz w:val="24"/>
          <w:szCs w:val="24"/>
        </w:rPr>
      </w:pPr>
      <w:r>
        <w:rPr>
          <w:rFonts w:ascii="Times New Roman" w:hAnsi="Times New Roman" w:cs="Times New Roman"/>
          <w:sz w:val="24"/>
          <w:szCs w:val="24"/>
        </w:rPr>
        <w:t>[3] “Midwest farmers take to twitter to document flood disaster,” May 2019.</w:t>
      </w:r>
    </w:p>
    <w:p w:rsidR="00B44AC8" w:rsidRDefault="00681FAA">
      <w:pPr>
        <w:rPr>
          <w:rFonts w:ascii="Times New Roman" w:hAnsi="Times New Roman" w:cs="Times New Roman"/>
          <w:sz w:val="24"/>
          <w:szCs w:val="24"/>
        </w:rPr>
      </w:pPr>
      <w:r>
        <w:rPr>
          <w:rFonts w:ascii="Times New Roman" w:hAnsi="Times New Roman" w:cs="Times New Roman"/>
          <w:sz w:val="24"/>
          <w:szCs w:val="24"/>
        </w:rPr>
        <w:lastRenderedPageBreak/>
        <w:t xml:space="preserve"> [4] J. Yee, “Hurricane sandy: A chance to identify vulnerabilities, learn from the past, and increase future resilience.” https://research.library.fordham.edu/environ theses/5, 2013.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[5] Asian Disaster Reduction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“2016 Kumamoto Earthquake Survey Report (Preliminary).” http://www.adrc.asia/publications/201604 </w:t>
      </w:r>
      <w:proofErr w:type="spellStart"/>
      <w:r>
        <w:rPr>
          <w:rFonts w:ascii="Times New Roman" w:hAnsi="Times New Roman" w:cs="Times New Roman"/>
          <w:sz w:val="24"/>
          <w:szCs w:val="24"/>
        </w:rPr>
        <w:t>KumamotoEQ</w:t>
      </w:r>
      <w:proofErr w:type="spellEnd"/>
      <w:r>
        <w:rPr>
          <w:rFonts w:ascii="Times New Roman" w:hAnsi="Times New Roman" w:cs="Times New Roman"/>
          <w:sz w:val="24"/>
          <w:szCs w:val="24"/>
        </w:rPr>
        <w:t xml:space="preserve">/ADRC 2016KumamotoEQ Report 1.pdf. </w:t>
      </w:r>
      <w:proofErr w:type="gramStart"/>
      <w:r>
        <w:rPr>
          <w:rFonts w:ascii="Times New Roman" w:hAnsi="Times New Roman" w:cs="Times New Roman"/>
          <w:sz w:val="24"/>
          <w:szCs w:val="24"/>
        </w:rPr>
        <w:t>Accessed: March, 2017.</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r>
        <w:rPr>
          <w:rFonts w:ascii="Times New Roman" w:hAnsi="Times New Roman" w:cs="Times New Roman"/>
          <w:sz w:val="24"/>
          <w:szCs w:val="24"/>
        </w:rPr>
        <w:t>[6] “Hurricane Sandy 2012.” https://www.huffingtonpost.com/2012/10/31/ hurricane-sandy-new-</w:t>
      </w:r>
      <w:proofErr w:type="spellStart"/>
      <w:r>
        <w:rPr>
          <w:rFonts w:ascii="Times New Roman" w:hAnsi="Times New Roman" w:cs="Times New Roman"/>
          <w:sz w:val="24"/>
          <w:szCs w:val="24"/>
        </w:rPr>
        <w:t>york</w:t>
      </w:r>
      <w:proofErr w:type="spellEnd"/>
      <w:r>
        <w:rPr>
          <w:rFonts w:ascii="Times New Roman" w:hAnsi="Times New Roman" w:cs="Times New Roman"/>
          <w:sz w:val="24"/>
          <w:szCs w:val="24"/>
        </w:rPr>
        <w:t xml:space="preserve">-city-power-outage-map n 2050380.html. </w:t>
      </w:r>
      <w:proofErr w:type="gramStart"/>
      <w:r>
        <w:rPr>
          <w:rFonts w:ascii="Times New Roman" w:hAnsi="Times New Roman" w:cs="Times New Roman"/>
          <w:sz w:val="24"/>
          <w:szCs w:val="24"/>
        </w:rPr>
        <w:t>Accessed: January, 2018.</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[7] S. </w:t>
      </w:r>
      <w:proofErr w:type="spellStart"/>
      <w:r>
        <w:rPr>
          <w:rFonts w:ascii="Times New Roman" w:hAnsi="Times New Roman" w:cs="Times New Roman"/>
          <w:sz w:val="24"/>
          <w:szCs w:val="24"/>
        </w:rPr>
        <w:t>Shekhar</w:t>
      </w:r>
      <w:proofErr w:type="spellEnd"/>
      <w:r>
        <w:rPr>
          <w:rFonts w:ascii="Times New Roman" w:hAnsi="Times New Roman" w:cs="Times New Roman"/>
          <w:sz w:val="24"/>
          <w:szCs w:val="24"/>
        </w:rPr>
        <w:t xml:space="preserve">, P. Zhang, Y. Huang, and R. R. </w:t>
      </w:r>
      <w:proofErr w:type="spellStart"/>
      <w:r>
        <w:rPr>
          <w:rFonts w:ascii="Times New Roman" w:hAnsi="Times New Roman" w:cs="Times New Roman"/>
          <w:sz w:val="24"/>
          <w:szCs w:val="24"/>
        </w:rPr>
        <w:t>Vatsavai</w:t>
      </w:r>
      <w:proofErr w:type="spellEnd"/>
      <w:r>
        <w:rPr>
          <w:rFonts w:ascii="Times New Roman" w:hAnsi="Times New Roman" w:cs="Times New Roman"/>
          <w:sz w:val="24"/>
          <w:szCs w:val="24"/>
        </w:rPr>
        <w:t xml:space="preserve">, “Trends in Spatial Data Mining,” Data mining: Next generation challenges and future directions, pp. 357–380, 2003.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[8] J. Wang, Y. Wu, N. Yen, S. </w:t>
      </w:r>
      <w:proofErr w:type="spellStart"/>
      <w:r>
        <w:rPr>
          <w:rFonts w:ascii="Times New Roman" w:hAnsi="Times New Roman" w:cs="Times New Roman"/>
          <w:sz w:val="24"/>
          <w:szCs w:val="24"/>
        </w:rPr>
        <w:t>Guo</w:t>
      </w:r>
      <w:proofErr w:type="spellEnd"/>
      <w:r>
        <w:rPr>
          <w:rFonts w:ascii="Times New Roman" w:hAnsi="Times New Roman" w:cs="Times New Roman"/>
          <w:sz w:val="24"/>
          <w:szCs w:val="24"/>
        </w:rPr>
        <w:t xml:space="preserve">, and Z. Cheng, “Big data analytics for emergency communication networks: A survey,” IEEE Communications Surveys &amp; Tutorials, vol. 18, no. 3, pp. 1758–1778, 2016.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[9] Z. Jiang, “A survey on spatial prediction methods,” IEEE Transactions on Knowledge and Data Engineering, vol. 31, no. 9, pp. 1645–1664, 2018. </w:t>
      </w:r>
    </w:p>
    <w:p w:rsidR="00B44AC8" w:rsidRDefault="00681FAA">
      <w:pPr>
        <w:rPr>
          <w:rFonts w:ascii="Times New Roman" w:hAnsi="Times New Roman" w:cs="Times New Roman"/>
          <w:sz w:val="24"/>
          <w:szCs w:val="24"/>
        </w:rPr>
      </w:pPr>
      <w:r>
        <w:rPr>
          <w:rFonts w:ascii="Times New Roman" w:hAnsi="Times New Roman" w:cs="Times New Roman"/>
          <w:sz w:val="24"/>
          <w:szCs w:val="24"/>
        </w:rPr>
        <w:t>[10] A. McGovern, N. Troutman, R. A. Brown, J. K. Williams, and J. Abernethy, “Enhanced spatiotemporal relational probability trees and forests,” Data Mining and Knowledge Discovery, vol. 26, no. 2, pp. 398–433, 2013.</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[11] F. Wu, Z. Li, W.-C. Lee, H. Wang, and Z. Huang, “Semantic annotation of mobility data using social media,” in Proceedings of the 24th International Conference on World Wide Web, pp. 1253–1263, 2015.</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[12] F. Wu and Z. Li, “Where did you go: Personalized annotation of mobility records,” in Proceedings of the 25th ACM International on Conference on Information and Knowledge Management, pp. 589–598, 2016</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[13] S. Chawla, S. </w:t>
      </w:r>
      <w:proofErr w:type="spellStart"/>
      <w:r>
        <w:rPr>
          <w:rFonts w:ascii="Times New Roman" w:hAnsi="Times New Roman" w:cs="Times New Roman"/>
          <w:sz w:val="24"/>
          <w:szCs w:val="24"/>
        </w:rPr>
        <w:t>Shekhar</w:t>
      </w:r>
      <w:proofErr w:type="spellEnd"/>
      <w:r>
        <w:rPr>
          <w:rFonts w:ascii="Times New Roman" w:hAnsi="Times New Roman" w:cs="Times New Roman"/>
          <w:sz w:val="24"/>
          <w:szCs w:val="24"/>
        </w:rPr>
        <w:t xml:space="preserve">, W. Wu, and U. </w:t>
      </w:r>
      <w:proofErr w:type="spellStart"/>
      <w:r>
        <w:rPr>
          <w:rFonts w:ascii="Times New Roman" w:hAnsi="Times New Roman" w:cs="Times New Roman"/>
          <w:sz w:val="24"/>
          <w:szCs w:val="24"/>
        </w:rPr>
        <w:t>Ozesmi</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spatial dependencies for mining geospatial data,” in Proceedings of the 2001 SIAM International Conference on Data Mining, pp. 1–17, SIAM, 2001.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[14] M. L. Stein, Interpolation of spatial data: some theory for kriging. </w:t>
      </w:r>
      <w:proofErr w:type="gramStart"/>
      <w:r>
        <w:rPr>
          <w:rFonts w:ascii="Times New Roman" w:hAnsi="Times New Roman" w:cs="Times New Roman"/>
          <w:sz w:val="24"/>
          <w:szCs w:val="24"/>
        </w:rPr>
        <w:t>Springer Science &amp; Business Media, 2012.</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[15] Z. Jiang, “A survey on spatial prediction methods,” IEEE Transactions on Knowledge and Data Engineering, vol. PP, pp. 1–1, 08 2018.</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[16] S. </w:t>
      </w:r>
      <w:proofErr w:type="spellStart"/>
      <w:r>
        <w:rPr>
          <w:rFonts w:ascii="Times New Roman" w:hAnsi="Times New Roman" w:cs="Times New Roman"/>
          <w:sz w:val="24"/>
          <w:szCs w:val="24"/>
        </w:rPr>
        <w:t>Shekhar</w:t>
      </w:r>
      <w:proofErr w:type="spellEnd"/>
      <w:r>
        <w:rPr>
          <w:rFonts w:ascii="Times New Roman" w:hAnsi="Times New Roman" w:cs="Times New Roman"/>
          <w:sz w:val="24"/>
          <w:szCs w:val="24"/>
        </w:rPr>
        <w:t xml:space="preserve">, C. Lu, and P. Zhang, “Detecting graph-based spatial outliers.,” Intelligent Data Analysis, vol. 6, no. 5, pp. 451–468, 2002.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[17] S. </w:t>
      </w:r>
      <w:proofErr w:type="spellStart"/>
      <w:r>
        <w:rPr>
          <w:rFonts w:ascii="Times New Roman" w:hAnsi="Times New Roman" w:cs="Times New Roman"/>
          <w:sz w:val="24"/>
          <w:szCs w:val="24"/>
        </w:rPr>
        <w:t>Shekhar</w:t>
      </w:r>
      <w:proofErr w:type="spellEnd"/>
      <w:r>
        <w:rPr>
          <w:rFonts w:ascii="Times New Roman" w:hAnsi="Times New Roman" w:cs="Times New Roman"/>
          <w:sz w:val="24"/>
          <w:szCs w:val="24"/>
        </w:rPr>
        <w:t xml:space="preserve"> and S. Chawla, Spatial databases: a tour, vol. 2003. </w:t>
      </w:r>
      <w:proofErr w:type="gramStart"/>
      <w:r>
        <w:rPr>
          <w:rFonts w:ascii="Times New Roman" w:hAnsi="Times New Roman" w:cs="Times New Roman"/>
          <w:sz w:val="24"/>
          <w:szCs w:val="24"/>
        </w:rPr>
        <w:t>prentice</w:t>
      </w:r>
      <w:proofErr w:type="gramEnd"/>
      <w:r>
        <w:rPr>
          <w:rFonts w:ascii="Times New Roman" w:hAnsi="Times New Roman" w:cs="Times New Roman"/>
          <w:sz w:val="24"/>
          <w:szCs w:val="24"/>
        </w:rPr>
        <w:t xml:space="preserve"> hall Upper Saddle River, NJ, 2003.</w:t>
      </w:r>
    </w:p>
    <w:p w:rsidR="00B44AC8" w:rsidRDefault="00681FAA">
      <w:pPr>
        <w:rPr>
          <w:rFonts w:ascii="Times New Roman" w:hAnsi="Times New Roman" w:cs="Times New Roman"/>
          <w:sz w:val="24"/>
          <w:szCs w:val="24"/>
        </w:rPr>
      </w:pPr>
      <w:r>
        <w:rPr>
          <w:rFonts w:ascii="Times New Roman" w:hAnsi="Times New Roman" w:cs="Times New Roman"/>
          <w:sz w:val="24"/>
          <w:szCs w:val="24"/>
        </w:rPr>
        <w:lastRenderedPageBreak/>
        <w:t xml:space="preserve"> [18] C. </w:t>
      </w:r>
      <w:proofErr w:type="spellStart"/>
      <w:r>
        <w:rPr>
          <w:rFonts w:ascii="Times New Roman" w:hAnsi="Times New Roman" w:cs="Times New Roman"/>
          <w:sz w:val="24"/>
          <w:szCs w:val="24"/>
        </w:rPr>
        <w:t>Yujun</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Juhua</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Jiahong</w:t>
      </w:r>
      <w:proofErr w:type="spellEnd"/>
      <w:r>
        <w:rPr>
          <w:rFonts w:ascii="Times New Roman" w:hAnsi="Times New Roman" w:cs="Times New Roman"/>
          <w:sz w:val="24"/>
          <w:szCs w:val="24"/>
        </w:rPr>
        <w:t xml:space="preserve">, W. Yue, and X. Zhang, “Spatial– temporal traffic outlier detection by coupling road level of service,” IET Intelligent Transport Systems, vol. 13, no. 6, pp. 1016–1022, 2019.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[19] J. Haslett, R. Bradley, P. Craig, A. Unwin, and G. Wills, “Dynamic graphics for exploring spatial data with application to locating global and local anomalies,” The American Statistician, vol. 45, no. 3, pp. 234–242, 1991.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[20] N. </w:t>
      </w:r>
      <w:proofErr w:type="spellStart"/>
      <w:r>
        <w:rPr>
          <w:rFonts w:ascii="Times New Roman" w:hAnsi="Times New Roman" w:cs="Times New Roman"/>
          <w:sz w:val="24"/>
          <w:szCs w:val="24"/>
        </w:rPr>
        <w:t>Cressie</w:t>
      </w:r>
      <w:proofErr w:type="spellEnd"/>
      <w:r>
        <w:rPr>
          <w:rFonts w:ascii="Times New Roman" w:hAnsi="Times New Roman" w:cs="Times New Roman"/>
          <w:sz w:val="24"/>
          <w:szCs w:val="24"/>
        </w:rPr>
        <w:t xml:space="preserve">, “Statistics for spatial data: Wiley series in probability and statistics,” 1993.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[21] R. Webster and M. Oliver, Software for spatial data analysis in </w:t>
      </w:r>
      <w:proofErr w:type="gramStart"/>
      <w:r>
        <w:rPr>
          <w:rFonts w:ascii="Times New Roman" w:hAnsi="Times New Roman" w:cs="Times New Roman"/>
          <w:sz w:val="24"/>
          <w:szCs w:val="24"/>
        </w:rPr>
        <w:t>2D.,</w:t>
      </w:r>
      <w:proofErr w:type="gramEnd"/>
      <w:r>
        <w:rPr>
          <w:rFonts w:ascii="Times New Roman" w:hAnsi="Times New Roman" w:cs="Times New Roman"/>
          <w:sz w:val="24"/>
          <w:szCs w:val="24"/>
        </w:rPr>
        <w:t xml:space="preserve"> vol. 48. </w:t>
      </w:r>
      <w:proofErr w:type="gramStart"/>
      <w:r>
        <w:rPr>
          <w:rFonts w:ascii="Times New Roman" w:hAnsi="Times New Roman" w:cs="Times New Roman"/>
          <w:sz w:val="24"/>
          <w:szCs w:val="24"/>
        </w:rPr>
        <w:t>European Journal of Soil Science, 1997.</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[22] R. </w:t>
      </w:r>
      <w:proofErr w:type="spellStart"/>
      <w:r>
        <w:rPr>
          <w:rFonts w:ascii="Times New Roman" w:hAnsi="Times New Roman" w:cs="Times New Roman"/>
          <w:sz w:val="24"/>
          <w:szCs w:val="24"/>
        </w:rPr>
        <w:t>Haining</w:t>
      </w:r>
      <w:proofErr w:type="spellEnd"/>
      <w:r>
        <w:rPr>
          <w:rFonts w:ascii="Times New Roman" w:hAnsi="Times New Roman" w:cs="Times New Roman"/>
          <w:sz w:val="24"/>
          <w:szCs w:val="24"/>
        </w:rPr>
        <w:t xml:space="preserve">, Spatial data analysis in the social and environmental sciences. </w:t>
      </w:r>
      <w:proofErr w:type="gramStart"/>
      <w:r>
        <w:rPr>
          <w:rFonts w:ascii="Times New Roman" w:hAnsi="Times New Roman" w:cs="Times New Roman"/>
          <w:sz w:val="24"/>
          <w:szCs w:val="24"/>
        </w:rPr>
        <w:t>Cambridge University Press, 1993.</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[23] L. </w:t>
      </w:r>
      <w:proofErr w:type="spellStart"/>
      <w:r>
        <w:rPr>
          <w:rFonts w:ascii="Times New Roman" w:hAnsi="Times New Roman" w:cs="Times New Roman"/>
          <w:sz w:val="24"/>
          <w:szCs w:val="24"/>
        </w:rPr>
        <w:t>Anselin</w:t>
      </w:r>
      <w:proofErr w:type="spellEnd"/>
      <w:r>
        <w:rPr>
          <w:rFonts w:ascii="Times New Roman" w:hAnsi="Times New Roman" w:cs="Times New Roman"/>
          <w:sz w:val="24"/>
          <w:szCs w:val="24"/>
        </w:rPr>
        <w:t>, “Exploratory spatial data analysis and geographic information systems,” New tools for spatial analysis, vol. 54, 1994.</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[24] L. </w:t>
      </w:r>
      <w:proofErr w:type="spellStart"/>
      <w:r>
        <w:rPr>
          <w:rFonts w:ascii="Times New Roman" w:hAnsi="Times New Roman" w:cs="Times New Roman"/>
          <w:sz w:val="24"/>
          <w:szCs w:val="24"/>
        </w:rPr>
        <w:t>Anselin</w:t>
      </w:r>
      <w:proofErr w:type="spellEnd"/>
      <w:r>
        <w:rPr>
          <w:rFonts w:ascii="Times New Roman" w:hAnsi="Times New Roman" w:cs="Times New Roman"/>
          <w:sz w:val="24"/>
          <w:szCs w:val="24"/>
        </w:rPr>
        <w:t>, “Local indicators of spatial association-</w:t>
      </w:r>
      <w:proofErr w:type="spellStart"/>
      <w:r>
        <w:rPr>
          <w:rFonts w:ascii="Times New Roman" w:hAnsi="Times New Roman" w:cs="Times New Roman"/>
          <w:sz w:val="24"/>
          <w:szCs w:val="24"/>
        </w:rPr>
        <w:t>lisa</w:t>
      </w:r>
      <w:proofErr w:type="spellEnd"/>
      <w:r>
        <w:rPr>
          <w:rFonts w:ascii="Times New Roman" w:hAnsi="Times New Roman" w:cs="Times New Roman"/>
          <w:sz w:val="24"/>
          <w:szCs w:val="24"/>
        </w:rPr>
        <w:t>,” Geographical analysis, vol. 27, no. 2, pp. 93–115, 1995.</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[25] S. </w:t>
      </w:r>
      <w:proofErr w:type="spellStart"/>
      <w:r>
        <w:rPr>
          <w:rFonts w:ascii="Times New Roman" w:hAnsi="Times New Roman" w:cs="Times New Roman"/>
          <w:sz w:val="24"/>
          <w:szCs w:val="24"/>
        </w:rPr>
        <w:t>Shekhar</w:t>
      </w:r>
      <w:proofErr w:type="spellEnd"/>
      <w:r>
        <w:rPr>
          <w:rFonts w:ascii="Times New Roman" w:hAnsi="Times New Roman" w:cs="Times New Roman"/>
          <w:sz w:val="24"/>
          <w:szCs w:val="24"/>
        </w:rPr>
        <w:t xml:space="preserve">, M. R. Evans, J. M. Kang, and P. Mohan, “Identifying patterns in spatial information: A survey of methods,” WIREs Data Mining and Knowledge Discovery, vol. 1, no. 3, pp. 193–214, 2011.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[26] G. Zheng, S. L. Brantley, T. </w:t>
      </w:r>
      <w:proofErr w:type="spellStart"/>
      <w:r>
        <w:rPr>
          <w:rFonts w:ascii="Times New Roman" w:hAnsi="Times New Roman" w:cs="Times New Roman"/>
          <w:sz w:val="24"/>
          <w:szCs w:val="24"/>
        </w:rPr>
        <w:t>Lauvaux</w:t>
      </w:r>
      <w:proofErr w:type="spellEnd"/>
      <w:r>
        <w:rPr>
          <w:rFonts w:ascii="Times New Roman" w:hAnsi="Times New Roman" w:cs="Times New Roman"/>
          <w:sz w:val="24"/>
          <w:szCs w:val="24"/>
        </w:rPr>
        <w:t xml:space="preserve">, and Z. Li, “Contextual spatial outlier detection with metric learning,” in Proceedings of the 23rd ACM SIGKDD International Conference on Knowledge Discovery and Data Mining, pp. 2161–2170, 2017.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[27] M. </w:t>
      </w:r>
      <w:proofErr w:type="spellStart"/>
      <w:r>
        <w:rPr>
          <w:rFonts w:ascii="Times New Roman" w:hAnsi="Times New Roman" w:cs="Times New Roman"/>
          <w:sz w:val="24"/>
          <w:szCs w:val="24"/>
        </w:rPr>
        <w:t>Zala</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Rushirajsinh</w:t>
      </w:r>
      <w:proofErr w:type="spellEnd"/>
      <w:r>
        <w:rPr>
          <w:rFonts w:ascii="Times New Roman" w:hAnsi="Times New Roman" w:cs="Times New Roman"/>
          <w:sz w:val="24"/>
          <w:szCs w:val="24"/>
        </w:rPr>
        <w:t xml:space="preserve">, M. Mehta, B. </w:t>
      </w:r>
      <w:proofErr w:type="spellStart"/>
      <w:r>
        <w:rPr>
          <w:rFonts w:ascii="Times New Roman" w:hAnsi="Times New Roman" w:cs="Times New Roman"/>
          <w:sz w:val="24"/>
          <w:szCs w:val="24"/>
        </w:rPr>
        <w:t>Brijesh</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Zala</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Mahipalsinh</w:t>
      </w:r>
      <w:proofErr w:type="spellEnd"/>
      <w:r>
        <w:rPr>
          <w:rFonts w:ascii="Times New Roman" w:hAnsi="Times New Roman" w:cs="Times New Roman"/>
          <w:sz w:val="24"/>
          <w:szCs w:val="24"/>
        </w:rPr>
        <w:t xml:space="preserve">, “A Survey on Spatial Co-location Patterns Discovery from Spatial Datasets,” International Journal of Computer Trends and Technology, vol. 7, no. 3, pp. 137–142, 2014.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[28] Y. Huang, S. </w:t>
      </w:r>
      <w:proofErr w:type="spellStart"/>
      <w:r>
        <w:rPr>
          <w:rFonts w:ascii="Times New Roman" w:hAnsi="Times New Roman" w:cs="Times New Roman"/>
          <w:sz w:val="24"/>
          <w:szCs w:val="24"/>
        </w:rPr>
        <w:t>Shekhar</w:t>
      </w:r>
      <w:proofErr w:type="spellEnd"/>
      <w:r>
        <w:rPr>
          <w:rFonts w:ascii="Times New Roman" w:hAnsi="Times New Roman" w:cs="Times New Roman"/>
          <w:sz w:val="24"/>
          <w:szCs w:val="24"/>
        </w:rPr>
        <w:t xml:space="preserve">, and H. </w:t>
      </w:r>
      <w:proofErr w:type="spellStart"/>
      <w:r>
        <w:rPr>
          <w:rFonts w:ascii="Times New Roman" w:hAnsi="Times New Roman" w:cs="Times New Roman"/>
          <w:sz w:val="24"/>
          <w:szCs w:val="24"/>
        </w:rPr>
        <w:t>Xiong</w:t>
      </w:r>
      <w:proofErr w:type="spellEnd"/>
      <w:r>
        <w:rPr>
          <w:rFonts w:ascii="Times New Roman" w:hAnsi="Times New Roman" w:cs="Times New Roman"/>
          <w:sz w:val="24"/>
          <w:szCs w:val="24"/>
        </w:rPr>
        <w:t>, “Discovering colocation patterns from spatial data sets: a general approach,” IEEE Transactions on Knowledge and data engineering, vol. 16, no. 12, pp. 1472–1485, 2004.</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[29] V. </w:t>
      </w:r>
      <w:proofErr w:type="spellStart"/>
      <w:r>
        <w:rPr>
          <w:rFonts w:ascii="Times New Roman" w:hAnsi="Times New Roman" w:cs="Times New Roman"/>
          <w:sz w:val="24"/>
          <w:szCs w:val="24"/>
        </w:rPr>
        <w:t>Estivill</w:t>
      </w:r>
      <w:proofErr w:type="spellEnd"/>
      <w:r>
        <w:rPr>
          <w:rFonts w:ascii="Times New Roman" w:hAnsi="Times New Roman" w:cs="Times New Roman"/>
          <w:sz w:val="24"/>
          <w:szCs w:val="24"/>
        </w:rPr>
        <w:t xml:space="preserve">-Castro and I. Lee, “Data mining techniques for autonomous exploration of large volumes of geo-referenced crime data,” in Proc. of the 6th International Conference on </w:t>
      </w:r>
      <w:proofErr w:type="spellStart"/>
      <w:r>
        <w:rPr>
          <w:rFonts w:ascii="Times New Roman" w:hAnsi="Times New Roman" w:cs="Times New Roman"/>
          <w:sz w:val="24"/>
          <w:szCs w:val="24"/>
        </w:rPr>
        <w:t>Geocomputation</w:t>
      </w:r>
      <w:proofErr w:type="spellEnd"/>
      <w:r>
        <w:rPr>
          <w:rFonts w:ascii="Times New Roman" w:hAnsi="Times New Roman" w:cs="Times New Roman"/>
          <w:sz w:val="24"/>
          <w:szCs w:val="24"/>
        </w:rPr>
        <w:t>, pp. 24–26, 2001.</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[30] A. S. Fotheringham, C. </w:t>
      </w:r>
      <w:proofErr w:type="spellStart"/>
      <w:r>
        <w:rPr>
          <w:rFonts w:ascii="Times New Roman" w:hAnsi="Times New Roman" w:cs="Times New Roman"/>
          <w:sz w:val="24"/>
          <w:szCs w:val="24"/>
        </w:rPr>
        <w:t>Brunsdon</w:t>
      </w:r>
      <w:proofErr w:type="spellEnd"/>
      <w:r>
        <w:rPr>
          <w:rFonts w:ascii="Times New Roman" w:hAnsi="Times New Roman" w:cs="Times New Roman"/>
          <w:sz w:val="24"/>
          <w:szCs w:val="24"/>
        </w:rPr>
        <w:t xml:space="preserve">, and M. Charlton, Geographically weighted regression: the analysis of spatially varying relationships. </w:t>
      </w:r>
      <w:proofErr w:type="gramStart"/>
      <w:r>
        <w:rPr>
          <w:rFonts w:ascii="Times New Roman" w:hAnsi="Times New Roman" w:cs="Times New Roman"/>
          <w:sz w:val="24"/>
          <w:szCs w:val="24"/>
        </w:rPr>
        <w:t>John Wiley &amp; Sons, 2003.</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[31] R. </w:t>
      </w:r>
      <w:proofErr w:type="spellStart"/>
      <w:r>
        <w:rPr>
          <w:rFonts w:ascii="Times New Roman" w:hAnsi="Times New Roman" w:cs="Times New Roman"/>
          <w:sz w:val="24"/>
          <w:szCs w:val="24"/>
        </w:rPr>
        <w:t>Caruana</w:t>
      </w:r>
      <w:proofErr w:type="spellEnd"/>
      <w:r>
        <w:rPr>
          <w:rFonts w:ascii="Times New Roman" w:hAnsi="Times New Roman" w:cs="Times New Roman"/>
          <w:sz w:val="24"/>
          <w:szCs w:val="24"/>
        </w:rPr>
        <w:t xml:space="preserve">, “Multitask learning,” Machine learning, vol. 28, no. 1, pp. 41–75, 1997. </w:t>
      </w: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lastRenderedPageBreak/>
        <w:t>[32] M. Ester, H.-P.</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Kriegel</w:t>
      </w:r>
      <w:proofErr w:type="spellEnd"/>
      <w:r>
        <w:rPr>
          <w:rFonts w:ascii="Times New Roman" w:hAnsi="Times New Roman" w:cs="Times New Roman"/>
          <w:sz w:val="24"/>
          <w:szCs w:val="24"/>
        </w:rPr>
        <w:t xml:space="preserve">, J. Sander, and X. Xu, “A density-based algorithm for discovering clusters in large spatial databases with noise.,” in Knowledge Discovery in Databases, vol. 96, pp. 226–231, 1996.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[33] Z. </w:t>
      </w:r>
      <w:proofErr w:type="spellStart"/>
      <w:proofErr w:type="gramStart"/>
      <w:r>
        <w:rPr>
          <w:rFonts w:ascii="Times New Roman" w:hAnsi="Times New Roman" w:cs="Times New Roman"/>
          <w:sz w:val="24"/>
          <w:szCs w:val="24"/>
        </w:rPr>
        <w:t>Cai</w:t>
      </w:r>
      <w:proofErr w:type="spellEnd"/>
      <w:proofErr w:type="gramEnd"/>
      <w:r>
        <w:rPr>
          <w:rFonts w:ascii="Times New Roman" w:hAnsi="Times New Roman" w:cs="Times New Roman"/>
          <w:sz w:val="24"/>
          <w:szCs w:val="24"/>
        </w:rPr>
        <w:t xml:space="preserve">, J. Wang, and K. </w:t>
      </w:r>
      <w:proofErr w:type="gramStart"/>
      <w:r>
        <w:rPr>
          <w:rFonts w:ascii="Times New Roman" w:hAnsi="Times New Roman" w:cs="Times New Roman"/>
          <w:sz w:val="24"/>
          <w:szCs w:val="24"/>
        </w:rPr>
        <w:t>He, “Adaptive density-based spatial clustering for massive data analysis,” IEEE Access, vol. 8, pp. 23346–23358, 2020.</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[34] X. Zhou, H. Zhang, G. Ji, and G. Tang, “A multi-density clustering algorithm based on similarity for dataset with density variation,” IEEE Access, vol. 7, pp. 186004–186016, 2019.</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[35] B. Wu and B. M. </w:t>
      </w:r>
      <w:proofErr w:type="spellStart"/>
      <w:r>
        <w:rPr>
          <w:rFonts w:ascii="Times New Roman" w:hAnsi="Times New Roman" w:cs="Times New Roman"/>
          <w:sz w:val="24"/>
          <w:szCs w:val="24"/>
        </w:rPr>
        <w:t>Wilamowski</w:t>
      </w:r>
      <w:proofErr w:type="spellEnd"/>
      <w:r>
        <w:rPr>
          <w:rFonts w:ascii="Times New Roman" w:hAnsi="Times New Roman" w:cs="Times New Roman"/>
          <w:sz w:val="24"/>
          <w:szCs w:val="24"/>
        </w:rPr>
        <w:t xml:space="preserve">, “A fast density and grid based clustering method for data with arbitrary shapes and noise,” IEEE Transactions on Industrial Informatics, vol. 13, no. 4, pp. 1620–1628, 2016.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[36] Y.-m. Cheung and Y. Zhang, “Fast and accurate hierarchical clustering based on growing multilayer topology training,” IEEE transactions on neural networks and learning systems, vol. 30, no. 3, pp. 876–890, 2018. </w:t>
      </w: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t xml:space="preserve">[37] F. </w:t>
      </w:r>
      <w:proofErr w:type="spellStart"/>
      <w:r>
        <w:rPr>
          <w:rFonts w:ascii="Times New Roman" w:hAnsi="Times New Roman" w:cs="Times New Roman"/>
          <w:sz w:val="24"/>
          <w:szCs w:val="24"/>
        </w:rPr>
        <w:t>Ferstl</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Kanzler</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Rautenhaus</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Westermann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Timehierarchical</w:t>
      </w:r>
      <w:proofErr w:type="spellEnd"/>
      <w:r>
        <w:rPr>
          <w:rFonts w:ascii="Times New Roman" w:hAnsi="Times New Roman" w:cs="Times New Roman"/>
          <w:sz w:val="24"/>
          <w:szCs w:val="24"/>
        </w:rPr>
        <w:t xml:space="preserve"> clustering and visualization of weather forecast ensembles,” IEEE transactions on visualization and computer graphics, vol. 23, no. 1, pp. 831–840, 2016.</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t xml:space="preserve">38] M. </w:t>
      </w:r>
      <w:proofErr w:type="spellStart"/>
      <w:r>
        <w:rPr>
          <w:rFonts w:ascii="Times New Roman" w:hAnsi="Times New Roman" w:cs="Times New Roman"/>
          <w:sz w:val="24"/>
          <w:szCs w:val="24"/>
        </w:rPr>
        <w:t>Bendechache</w:t>
      </w:r>
      <w:proofErr w:type="spellEnd"/>
      <w:r>
        <w:rPr>
          <w:rFonts w:ascii="Times New Roman" w:hAnsi="Times New Roman" w:cs="Times New Roman"/>
          <w:sz w:val="24"/>
          <w:szCs w:val="24"/>
        </w:rPr>
        <w:t>, N.-A.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Le-</w:t>
      </w:r>
      <w:proofErr w:type="spellStart"/>
      <w:r>
        <w:rPr>
          <w:rFonts w:ascii="Times New Roman" w:hAnsi="Times New Roman" w:cs="Times New Roman"/>
          <w:sz w:val="24"/>
          <w:szCs w:val="24"/>
        </w:rPr>
        <w:t>Khac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M.-T. </w:t>
      </w:r>
      <w:proofErr w:type="spellStart"/>
      <w:proofErr w:type="gramStart"/>
      <w:r>
        <w:rPr>
          <w:rFonts w:ascii="Times New Roman" w:hAnsi="Times New Roman" w:cs="Times New Roman"/>
          <w:sz w:val="24"/>
          <w:szCs w:val="24"/>
        </w:rPr>
        <w:t>Kechadi</w:t>
      </w:r>
      <w:proofErr w:type="spellEnd"/>
      <w:r>
        <w:rPr>
          <w:rFonts w:ascii="Times New Roman" w:hAnsi="Times New Roman" w:cs="Times New Roman"/>
          <w:sz w:val="24"/>
          <w:szCs w:val="24"/>
        </w:rPr>
        <w:t>, “Hierarchical aggregation approach for distributed clustering of spatial datasets,” in 2016 IEEE 16th International Conference on Data Mining Workshops (ICDMW), pp. 1098–1103, IEEE, 2016.</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[39] A. Woodley, L.-X.</w:t>
      </w:r>
      <w:proofErr w:type="gramEnd"/>
      <w:r>
        <w:rPr>
          <w:rFonts w:ascii="Times New Roman" w:hAnsi="Times New Roman" w:cs="Times New Roman"/>
          <w:sz w:val="24"/>
          <w:szCs w:val="24"/>
        </w:rPr>
        <w:t xml:space="preserve"> Tang, S. </w:t>
      </w:r>
      <w:proofErr w:type="spellStart"/>
      <w:r>
        <w:rPr>
          <w:rFonts w:ascii="Times New Roman" w:hAnsi="Times New Roman" w:cs="Times New Roman"/>
          <w:sz w:val="24"/>
          <w:szCs w:val="24"/>
        </w:rPr>
        <w:t>Geva</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Nayak</w:t>
      </w:r>
      <w:proofErr w:type="spellEnd"/>
      <w:r>
        <w:rPr>
          <w:rFonts w:ascii="Times New Roman" w:hAnsi="Times New Roman" w:cs="Times New Roman"/>
          <w:sz w:val="24"/>
          <w:szCs w:val="24"/>
        </w:rPr>
        <w:t>, and T. Chappell, “Using parallel hierarchical clustering to address spatial big data challenges,” in 2016 IEEE International Conference on Big Data (Big Data), pp. 2692–2698, IEEE, 2016.</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[40] J. Wang, C. Zhu, Y. Zhou, X. Zhu, Y. Wang, and W. Zhang, “From partition-based clustering to density-based clustering: Fast find clusters with diverse shapes and densities in spatial databases,” IEEE Access, vol. 6, pp. 1718–1729, 2017.</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[41] J. Yang and S. </w:t>
      </w:r>
      <w:proofErr w:type="spellStart"/>
      <w:r>
        <w:rPr>
          <w:rFonts w:ascii="Times New Roman" w:hAnsi="Times New Roman" w:cs="Times New Roman"/>
          <w:sz w:val="24"/>
          <w:szCs w:val="24"/>
        </w:rPr>
        <w:t>Puri</w:t>
      </w:r>
      <w:proofErr w:type="spellEnd"/>
      <w:r>
        <w:rPr>
          <w:rFonts w:ascii="Times New Roman" w:hAnsi="Times New Roman" w:cs="Times New Roman"/>
          <w:sz w:val="24"/>
          <w:szCs w:val="24"/>
        </w:rPr>
        <w:t xml:space="preserve">, “Efficient parallel and adaptive partitioning for load-balancing in spatial </w:t>
      </w:r>
      <w:proofErr w:type="gramStart"/>
      <w:r>
        <w:rPr>
          <w:rFonts w:ascii="Times New Roman" w:hAnsi="Times New Roman" w:cs="Times New Roman"/>
          <w:sz w:val="24"/>
          <w:szCs w:val="24"/>
        </w:rPr>
        <w:t>join</w:t>
      </w:r>
      <w:proofErr w:type="gramEnd"/>
      <w:r>
        <w:rPr>
          <w:rFonts w:ascii="Times New Roman" w:hAnsi="Times New Roman" w:cs="Times New Roman"/>
          <w:sz w:val="24"/>
          <w:szCs w:val="24"/>
        </w:rPr>
        <w:t>,” in 2020 IEEE International Parallel and Distributed Processing Symposium (IPDPS), pp. 810–820, 2020.</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[42] C. Lu, D. Chen, and Y. Kou, “Detecting spatial outliers with multiple attributes,” in proceedings of 15th IEEE International Conference on Tools with Artificial Intelligence, pp. 122–128, 2003.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[43] N. </w:t>
      </w:r>
      <w:proofErr w:type="spellStart"/>
      <w:r>
        <w:rPr>
          <w:rFonts w:ascii="Times New Roman" w:hAnsi="Times New Roman" w:cs="Times New Roman"/>
          <w:sz w:val="24"/>
          <w:szCs w:val="24"/>
        </w:rPr>
        <w:t>Hubballi</w:t>
      </w:r>
      <w:proofErr w:type="spellEnd"/>
      <w:r>
        <w:rPr>
          <w:rFonts w:ascii="Times New Roman" w:hAnsi="Times New Roman" w:cs="Times New Roman"/>
          <w:sz w:val="24"/>
          <w:szCs w:val="24"/>
        </w:rPr>
        <w:t>, B. K. Patra, and S. Nandi, “</w:t>
      </w:r>
      <w:proofErr w:type="spellStart"/>
      <w:r>
        <w:rPr>
          <w:rFonts w:ascii="Times New Roman" w:hAnsi="Times New Roman" w:cs="Times New Roman"/>
          <w:sz w:val="24"/>
          <w:szCs w:val="24"/>
        </w:rPr>
        <w:t>Ndot</w:t>
      </w:r>
      <w:proofErr w:type="spellEnd"/>
      <w:r>
        <w:rPr>
          <w:rFonts w:ascii="Times New Roman" w:hAnsi="Times New Roman" w:cs="Times New Roman"/>
          <w:sz w:val="24"/>
          <w:szCs w:val="24"/>
        </w:rPr>
        <w:t xml:space="preserve">: Nearest </w:t>
      </w:r>
      <w:proofErr w:type="spellStart"/>
      <w:r>
        <w:rPr>
          <w:rFonts w:ascii="Times New Roman" w:hAnsi="Times New Roman" w:cs="Times New Roman"/>
          <w:sz w:val="24"/>
          <w:szCs w:val="24"/>
        </w:rPr>
        <w:t>neighbor</w:t>
      </w:r>
      <w:proofErr w:type="spellEnd"/>
      <w:r>
        <w:rPr>
          <w:rFonts w:ascii="Times New Roman" w:hAnsi="Times New Roman" w:cs="Times New Roman"/>
          <w:sz w:val="24"/>
          <w:szCs w:val="24"/>
        </w:rPr>
        <w:t xml:space="preserve"> distance based outlier detection technique,” in Pattern Recognition and Machine Intelligence, pp. 36–42, Springer, 2011. </w:t>
      </w:r>
    </w:p>
    <w:p w:rsidR="00B44AC8" w:rsidRDefault="00681FAA">
      <w:pPr>
        <w:rPr>
          <w:rFonts w:ascii="Times New Roman" w:hAnsi="Times New Roman" w:cs="Times New Roman"/>
          <w:sz w:val="24"/>
          <w:szCs w:val="24"/>
        </w:rPr>
      </w:pPr>
      <w:r>
        <w:rPr>
          <w:rFonts w:ascii="Times New Roman" w:hAnsi="Times New Roman" w:cs="Times New Roman"/>
          <w:sz w:val="24"/>
          <w:szCs w:val="24"/>
        </w:rPr>
        <w:t>[44] Y. Chen, D. Miao, and H. Zhang, “</w:t>
      </w:r>
      <w:proofErr w:type="spellStart"/>
      <w:r>
        <w:rPr>
          <w:rFonts w:ascii="Times New Roman" w:hAnsi="Times New Roman" w:cs="Times New Roman"/>
          <w:sz w:val="24"/>
          <w:szCs w:val="24"/>
        </w:rPr>
        <w:t>Neighborhood</w:t>
      </w:r>
      <w:proofErr w:type="spellEnd"/>
      <w:r>
        <w:rPr>
          <w:rFonts w:ascii="Times New Roman" w:hAnsi="Times New Roman" w:cs="Times New Roman"/>
          <w:sz w:val="24"/>
          <w:szCs w:val="24"/>
        </w:rPr>
        <w:t xml:space="preserve"> outlier detection,” Expert Systems with Applications, vol. 37, no. 12, pp. 8745–8749, 2010.</w:t>
      </w:r>
    </w:p>
    <w:p w:rsidR="00B44AC8" w:rsidRDefault="00681FAA">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[45] M. Zhou, T. Ai, G. Zhou, and W. Hu, “A visualization method for mining colocation patterns constrained by a road network,” IEEE Access, vol. 8, pp. 51933–51944, 2020.</w:t>
      </w:r>
      <w:proofErr w:type="gramEnd"/>
    </w:p>
    <w:p w:rsidR="00B44AC8" w:rsidRDefault="00B44AC8">
      <w:pPr>
        <w:rPr>
          <w:rFonts w:ascii="Times New Roman" w:hAnsi="Times New Roman" w:cs="Times New Roman"/>
          <w:sz w:val="24"/>
          <w:szCs w:val="24"/>
        </w:rPr>
      </w:pP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t xml:space="preserve">[46] A. M. </w:t>
      </w:r>
      <w:proofErr w:type="spellStart"/>
      <w:r>
        <w:rPr>
          <w:rFonts w:ascii="Times New Roman" w:hAnsi="Times New Roman" w:cs="Times New Roman"/>
          <w:sz w:val="24"/>
          <w:szCs w:val="24"/>
        </w:rPr>
        <w:t>Sainju</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Aghajarian</w:t>
      </w:r>
      <w:proofErr w:type="spellEnd"/>
      <w:r>
        <w:rPr>
          <w:rFonts w:ascii="Times New Roman" w:hAnsi="Times New Roman" w:cs="Times New Roman"/>
          <w:sz w:val="24"/>
          <w:szCs w:val="24"/>
        </w:rPr>
        <w:t xml:space="preserve">, Z. Jiang, and S. K. Prasad, “Parallel </w:t>
      </w:r>
      <w:proofErr w:type="spellStart"/>
      <w:r>
        <w:rPr>
          <w:rFonts w:ascii="Times New Roman" w:hAnsi="Times New Roman" w:cs="Times New Roman"/>
          <w:sz w:val="24"/>
          <w:szCs w:val="24"/>
        </w:rPr>
        <w:t>gridbased</w:t>
      </w:r>
      <w:proofErr w:type="spellEnd"/>
      <w:r>
        <w:rPr>
          <w:rFonts w:ascii="Times New Roman" w:hAnsi="Times New Roman" w:cs="Times New Roman"/>
          <w:sz w:val="24"/>
          <w:szCs w:val="24"/>
        </w:rPr>
        <w:t xml:space="preserve"> colocation mining algorithms on </w:t>
      </w:r>
      <w:proofErr w:type="spellStart"/>
      <w:r>
        <w:rPr>
          <w:rFonts w:ascii="Times New Roman" w:hAnsi="Times New Roman" w:cs="Times New Roman"/>
          <w:sz w:val="24"/>
          <w:szCs w:val="24"/>
        </w:rPr>
        <w:t>gpus</w:t>
      </w:r>
      <w:proofErr w:type="spellEnd"/>
      <w:r>
        <w:rPr>
          <w:rFonts w:ascii="Times New Roman" w:hAnsi="Times New Roman" w:cs="Times New Roman"/>
          <w:sz w:val="24"/>
          <w:szCs w:val="24"/>
        </w:rPr>
        <w:t xml:space="preserve"> for big spatial event data,” IEEE Transactions on Big Data, 2018.</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t xml:space="preserve">[47] X. Hu, G. Wang, and J. </w:t>
      </w:r>
      <w:proofErr w:type="spellStart"/>
      <w:r>
        <w:rPr>
          <w:rFonts w:ascii="Times New Roman" w:hAnsi="Times New Roman" w:cs="Times New Roman"/>
          <w:sz w:val="24"/>
          <w:szCs w:val="24"/>
        </w:rPr>
        <w:t>Duan</w:t>
      </w:r>
      <w:proofErr w:type="spellEnd"/>
      <w:r>
        <w:rPr>
          <w:rFonts w:ascii="Times New Roman" w:hAnsi="Times New Roman" w:cs="Times New Roman"/>
          <w:sz w:val="24"/>
          <w:szCs w:val="24"/>
        </w:rPr>
        <w:t>, “Mining maximal dynamic spatial colocation patterns,” IEEE Transactions on Neural Networks and Learning Systems, 2020.</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[48] B. D. Ripley, “The second-order analysis of stationary point processes,” Journal of applied probability, vol. 13, no. 2, pp. 255–266, 1976.</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[49] A. Okabe and F. Miki, “A conditional nearest-</w:t>
      </w:r>
      <w:proofErr w:type="spellStart"/>
      <w:r>
        <w:rPr>
          <w:rFonts w:ascii="Times New Roman" w:hAnsi="Times New Roman" w:cs="Times New Roman"/>
          <w:sz w:val="24"/>
          <w:szCs w:val="24"/>
        </w:rPr>
        <w:t>neighbor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spatialassociation</w:t>
      </w:r>
      <w:proofErr w:type="spellEnd"/>
      <w:r>
        <w:rPr>
          <w:rFonts w:ascii="Times New Roman" w:hAnsi="Times New Roman" w:cs="Times New Roman"/>
          <w:sz w:val="24"/>
          <w:szCs w:val="24"/>
        </w:rPr>
        <w:t xml:space="preserve"> measure for the analysis of conditional locational interdependence,” Environment and Planning A, vol. 16, no. 2, pp. 163–171, 1984.</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t xml:space="preserve">[50] M. Ruiz, F. Lopez, and A. P ´ </w:t>
      </w:r>
      <w:proofErr w:type="spellStart"/>
      <w:r>
        <w:rPr>
          <w:rFonts w:ascii="Times New Roman" w:hAnsi="Times New Roman" w:cs="Times New Roman"/>
          <w:sz w:val="24"/>
          <w:szCs w:val="24"/>
        </w:rPr>
        <w:t>aez</w:t>
      </w:r>
      <w:proofErr w:type="spellEnd"/>
      <w:r>
        <w:rPr>
          <w:rFonts w:ascii="Times New Roman" w:hAnsi="Times New Roman" w:cs="Times New Roman"/>
          <w:sz w:val="24"/>
          <w:szCs w:val="24"/>
        </w:rPr>
        <w:t>, “Testing for spatial association of ´ qualitative data using symbolic dynamics,” Journal of Geographical Systems, vol. 12, pp. 281–309, September 2010.</w:t>
      </w:r>
      <w:proofErr w:type="gramEnd"/>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[51] T. </w:t>
      </w:r>
      <w:proofErr w:type="spellStart"/>
      <w:r>
        <w:rPr>
          <w:rFonts w:ascii="Times New Roman" w:hAnsi="Times New Roman" w:cs="Times New Roman"/>
          <w:sz w:val="24"/>
          <w:szCs w:val="24"/>
        </w:rPr>
        <w:t>Sakaki</w:t>
      </w:r>
      <w:proofErr w:type="spellEnd"/>
      <w:r>
        <w:rPr>
          <w:rFonts w:ascii="Times New Roman" w:hAnsi="Times New Roman" w:cs="Times New Roman"/>
          <w:sz w:val="24"/>
          <w:szCs w:val="24"/>
        </w:rPr>
        <w:t>, M. Okazaki, and Y. Matsuo, “Earthquake shakes twitter users: Real-time event detection by social sensors,” in ACM WWW, pp. 851–860, 2010.</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[52] M. </w:t>
      </w:r>
      <w:proofErr w:type="spellStart"/>
      <w:r>
        <w:rPr>
          <w:rFonts w:ascii="Times New Roman" w:hAnsi="Times New Roman" w:cs="Times New Roman"/>
          <w:sz w:val="24"/>
          <w:szCs w:val="24"/>
        </w:rPr>
        <w:t>Mathioudakis</w:t>
      </w:r>
      <w:proofErr w:type="spellEnd"/>
      <w:r>
        <w:rPr>
          <w:rFonts w:ascii="Times New Roman" w:hAnsi="Times New Roman" w:cs="Times New Roman"/>
          <w:sz w:val="24"/>
          <w:szCs w:val="24"/>
        </w:rPr>
        <w:t xml:space="preserve"> and N. </w:t>
      </w:r>
      <w:proofErr w:type="spellStart"/>
      <w:r>
        <w:rPr>
          <w:rFonts w:ascii="Times New Roman" w:hAnsi="Times New Roman" w:cs="Times New Roman"/>
          <w:sz w:val="24"/>
          <w:szCs w:val="24"/>
        </w:rPr>
        <w:t>Koudas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Twittermonitor</w:t>
      </w:r>
      <w:proofErr w:type="spellEnd"/>
      <w:r>
        <w:rPr>
          <w:rFonts w:ascii="Times New Roman" w:hAnsi="Times New Roman" w:cs="Times New Roman"/>
          <w:sz w:val="24"/>
          <w:szCs w:val="24"/>
        </w:rPr>
        <w:t>: trend detection over the twitter stream,” in ACM SIGMOD, pp. 1155–1158, 2010.</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[53] C. Li, A. Sun, and A. </w:t>
      </w:r>
      <w:proofErr w:type="spellStart"/>
      <w:r>
        <w:rPr>
          <w:rFonts w:ascii="Times New Roman" w:hAnsi="Times New Roman" w:cs="Times New Roman"/>
          <w:sz w:val="24"/>
          <w:szCs w:val="24"/>
        </w:rPr>
        <w:t>Datta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Twevent</w:t>
      </w:r>
      <w:proofErr w:type="spellEnd"/>
      <w:r>
        <w:rPr>
          <w:rFonts w:ascii="Times New Roman" w:hAnsi="Times New Roman" w:cs="Times New Roman"/>
          <w:sz w:val="24"/>
          <w:szCs w:val="24"/>
        </w:rPr>
        <w:t xml:space="preserve">: segment-based event detection from </w:t>
      </w:r>
      <w:proofErr w:type="gramStart"/>
      <w:r>
        <w:rPr>
          <w:rFonts w:ascii="Times New Roman" w:hAnsi="Times New Roman" w:cs="Times New Roman"/>
          <w:sz w:val="24"/>
          <w:szCs w:val="24"/>
        </w:rPr>
        <w:t>tweets.,</w:t>
      </w:r>
      <w:proofErr w:type="gramEnd"/>
      <w:r>
        <w:rPr>
          <w:rFonts w:ascii="Times New Roman" w:hAnsi="Times New Roman" w:cs="Times New Roman"/>
          <w:sz w:val="24"/>
          <w:szCs w:val="24"/>
        </w:rPr>
        <w:t>” in CIKM, pp. 155–164, 2012.</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[54] S. </w:t>
      </w:r>
      <w:proofErr w:type="spellStart"/>
      <w:r>
        <w:rPr>
          <w:rFonts w:ascii="Times New Roman" w:hAnsi="Times New Roman" w:cs="Times New Roman"/>
          <w:sz w:val="24"/>
          <w:szCs w:val="24"/>
        </w:rPr>
        <w:t>Petrovic</w:t>
      </w:r>
      <w:proofErr w:type="spellEnd"/>
      <w:r>
        <w:rPr>
          <w:rFonts w:ascii="Times New Roman" w:hAnsi="Times New Roman" w:cs="Times New Roman"/>
          <w:sz w:val="24"/>
          <w:szCs w:val="24"/>
        </w:rPr>
        <w:t xml:space="preserve">, M. Osborne, and V. </w:t>
      </w:r>
      <w:proofErr w:type="spellStart"/>
      <w:r>
        <w:rPr>
          <w:rFonts w:ascii="Times New Roman" w:hAnsi="Times New Roman" w:cs="Times New Roman"/>
          <w:sz w:val="24"/>
          <w:szCs w:val="24"/>
        </w:rPr>
        <w:t>Lavrenko</w:t>
      </w:r>
      <w:proofErr w:type="spellEnd"/>
      <w:r>
        <w:rPr>
          <w:rFonts w:ascii="Times New Roman" w:hAnsi="Times New Roman" w:cs="Times New Roman"/>
          <w:sz w:val="24"/>
          <w:szCs w:val="24"/>
        </w:rPr>
        <w:t xml:space="preserve">, “Streaming first story de- ´ </w:t>
      </w:r>
      <w:proofErr w:type="spellStart"/>
      <w:r>
        <w:rPr>
          <w:rFonts w:ascii="Times New Roman" w:hAnsi="Times New Roman" w:cs="Times New Roman"/>
          <w:sz w:val="24"/>
          <w:szCs w:val="24"/>
        </w:rPr>
        <w:t>tection</w:t>
      </w:r>
      <w:proofErr w:type="spellEnd"/>
      <w:r>
        <w:rPr>
          <w:rFonts w:ascii="Times New Roman" w:hAnsi="Times New Roman" w:cs="Times New Roman"/>
          <w:sz w:val="24"/>
          <w:szCs w:val="24"/>
        </w:rPr>
        <w:t xml:space="preserve"> with application to twitter,” in Human Language Technologies, pp. 181–189, 2010.</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t xml:space="preserve">[55] X. Dong, D. </w:t>
      </w:r>
      <w:proofErr w:type="spellStart"/>
      <w:r>
        <w:rPr>
          <w:rFonts w:ascii="Times New Roman" w:hAnsi="Times New Roman" w:cs="Times New Roman"/>
          <w:sz w:val="24"/>
          <w:szCs w:val="24"/>
        </w:rPr>
        <w:t>Mavroeidis</w:t>
      </w:r>
      <w:proofErr w:type="spellEnd"/>
      <w:r>
        <w:rPr>
          <w:rFonts w:ascii="Times New Roman" w:hAnsi="Times New Roman" w:cs="Times New Roman"/>
          <w:sz w:val="24"/>
          <w:szCs w:val="24"/>
        </w:rPr>
        <w:t xml:space="preserve">, F. Calabrese, and P. </w:t>
      </w:r>
      <w:proofErr w:type="spellStart"/>
      <w:r>
        <w:rPr>
          <w:rFonts w:ascii="Times New Roman" w:hAnsi="Times New Roman" w:cs="Times New Roman"/>
          <w:sz w:val="24"/>
          <w:szCs w:val="24"/>
        </w:rPr>
        <w:t>Frossard</w:t>
      </w:r>
      <w:proofErr w:type="spellEnd"/>
      <w:r>
        <w:rPr>
          <w:rFonts w:ascii="Times New Roman" w:hAnsi="Times New Roman" w:cs="Times New Roman"/>
          <w:sz w:val="24"/>
          <w:szCs w:val="24"/>
        </w:rPr>
        <w:t xml:space="preserve">, “Multiscale event detection in social media,” Data Min. </w:t>
      </w:r>
      <w:proofErr w:type="spellStart"/>
      <w:r>
        <w:rPr>
          <w:rFonts w:ascii="Times New Roman" w:hAnsi="Times New Roman" w:cs="Times New Roman"/>
          <w:sz w:val="24"/>
          <w:szCs w:val="24"/>
        </w:rPr>
        <w:t>Knowl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Discov</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vol. 29, no. 5, pp. 1374–1405, 2015. </w:t>
      </w:r>
    </w:p>
    <w:p w:rsidR="00B44AC8" w:rsidRDefault="00681FAA">
      <w:pPr>
        <w:rPr>
          <w:rFonts w:ascii="Times New Roman" w:hAnsi="Times New Roman" w:cs="Times New Roman"/>
          <w:sz w:val="24"/>
          <w:szCs w:val="24"/>
        </w:rPr>
      </w:pPr>
      <w:r>
        <w:rPr>
          <w:rFonts w:ascii="Times New Roman" w:hAnsi="Times New Roman" w:cs="Times New Roman"/>
          <w:sz w:val="24"/>
          <w:szCs w:val="24"/>
        </w:rPr>
        <w:t>[56] D. C. B. P. S. Earle and M. Guy, “Twitter earthquake detection: earthquake monitoring in a social world,” Annals of Geophysics, vol. 54, no. 6, pp. 708–715, 2012</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[57] K.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C. Xia, N. </w:t>
      </w:r>
      <w:proofErr w:type="spellStart"/>
      <w:r>
        <w:rPr>
          <w:rFonts w:ascii="Times New Roman" w:hAnsi="Times New Roman" w:cs="Times New Roman"/>
          <w:sz w:val="24"/>
          <w:szCs w:val="24"/>
        </w:rPr>
        <w:t>Grinberg</w:t>
      </w:r>
      <w:proofErr w:type="spellEnd"/>
      <w:r>
        <w:rPr>
          <w:rFonts w:ascii="Times New Roman" w:hAnsi="Times New Roman" w:cs="Times New Roman"/>
          <w:sz w:val="24"/>
          <w:szCs w:val="24"/>
        </w:rPr>
        <w:t xml:space="preserve">, R. Schwartz, and M. </w:t>
      </w:r>
      <w:proofErr w:type="spellStart"/>
      <w:r>
        <w:rPr>
          <w:rFonts w:ascii="Times New Roman" w:hAnsi="Times New Roman" w:cs="Times New Roman"/>
          <w:sz w:val="24"/>
          <w:szCs w:val="24"/>
        </w:rPr>
        <w:t>Naaman</w:t>
      </w:r>
      <w:proofErr w:type="spellEnd"/>
      <w:r>
        <w:rPr>
          <w:rFonts w:ascii="Times New Roman" w:hAnsi="Times New Roman" w:cs="Times New Roman"/>
          <w:sz w:val="24"/>
          <w:szCs w:val="24"/>
        </w:rPr>
        <w:t>, “Robust detection of hyper-local events from geotagged social media data,” in ACM MDMKDD, 2013.</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[58] A. M. </w:t>
      </w:r>
      <w:proofErr w:type="spellStart"/>
      <w:r>
        <w:rPr>
          <w:rFonts w:ascii="Times New Roman" w:hAnsi="Times New Roman" w:cs="Times New Roman"/>
          <w:sz w:val="24"/>
          <w:szCs w:val="24"/>
        </w:rPr>
        <w:t>MacEachren</w:t>
      </w:r>
      <w:proofErr w:type="spellEnd"/>
      <w:r>
        <w:rPr>
          <w:rFonts w:ascii="Times New Roman" w:hAnsi="Times New Roman" w:cs="Times New Roman"/>
          <w:sz w:val="24"/>
          <w:szCs w:val="24"/>
        </w:rPr>
        <w:t xml:space="preserve">, A. R. Jaiswal, A. C. Robinson, S. </w:t>
      </w:r>
      <w:proofErr w:type="spellStart"/>
      <w:r>
        <w:rPr>
          <w:rFonts w:ascii="Times New Roman" w:hAnsi="Times New Roman" w:cs="Times New Roman"/>
          <w:sz w:val="24"/>
          <w:szCs w:val="24"/>
        </w:rPr>
        <w:t>Pezanowski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Savelyev</w:t>
      </w:r>
      <w:proofErr w:type="spellEnd"/>
      <w:r>
        <w:rPr>
          <w:rFonts w:ascii="Times New Roman" w:hAnsi="Times New Roman" w:cs="Times New Roman"/>
          <w:sz w:val="24"/>
          <w:szCs w:val="24"/>
        </w:rPr>
        <w:t xml:space="preserve">, P. </w:t>
      </w:r>
      <w:proofErr w:type="spellStart"/>
      <w:r>
        <w:rPr>
          <w:rFonts w:ascii="Times New Roman" w:hAnsi="Times New Roman" w:cs="Times New Roman"/>
          <w:sz w:val="24"/>
          <w:szCs w:val="24"/>
        </w:rPr>
        <w:t>Mitra</w:t>
      </w:r>
      <w:proofErr w:type="spellEnd"/>
      <w:r>
        <w:rPr>
          <w:rFonts w:ascii="Times New Roman" w:hAnsi="Times New Roman" w:cs="Times New Roman"/>
          <w:sz w:val="24"/>
          <w:szCs w:val="24"/>
        </w:rPr>
        <w:t xml:space="preserve">, X. Zhang, and J. </w:t>
      </w:r>
      <w:proofErr w:type="spellStart"/>
      <w:r>
        <w:rPr>
          <w:rFonts w:ascii="Times New Roman" w:hAnsi="Times New Roman" w:cs="Times New Roman"/>
          <w:sz w:val="24"/>
          <w:szCs w:val="24"/>
        </w:rPr>
        <w:t>Blanford</w:t>
      </w:r>
      <w:proofErr w:type="spellEnd"/>
      <w:r>
        <w:rPr>
          <w:rFonts w:ascii="Times New Roman" w:hAnsi="Times New Roman" w:cs="Times New Roman"/>
          <w:sz w:val="24"/>
          <w:szCs w:val="24"/>
        </w:rPr>
        <w:t xml:space="preserve">, “Senseplace2: </w:t>
      </w:r>
      <w:proofErr w:type="spellStart"/>
      <w:r>
        <w:rPr>
          <w:rFonts w:ascii="Times New Roman" w:hAnsi="Times New Roman" w:cs="Times New Roman"/>
          <w:sz w:val="24"/>
          <w:szCs w:val="24"/>
        </w:rPr>
        <w:t>Geotwitter</w:t>
      </w:r>
      <w:proofErr w:type="spellEnd"/>
      <w:r>
        <w:rPr>
          <w:rFonts w:ascii="Times New Roman" w:hAnsi="Times New Roman" w:cs="Times New Roman"/>
          <w:sz w:val="24"/>
          <w:szCs w:val="24"/>
        </w:rPr>
        <w:t xml:space="preserve"> analytics support for situational awareness.,” pp. 181–190, 2011.</w:t>
      </w:r>
    </w:p>
    <w:p w:rsidR="00B44AC8" w:rsidRDefault="00681FAA">
      <w:pPr>
        <w:rPr>
          <w:rFonts w:ascii="Times New Roman" w:hAnsi="Times New Roman" w:cs="Times New Roman"/>
          <w:sz w:val="24"/>
          <w:szCs w:val="24"/>
        </w:rPr>
      </w:pPr>
      <w:r>
        <w:rPr>
          <w:rFonts w:ascii="Times New Roman" w:hAnsi="Times New Roman" w:cs="Times New Roman"/>
          <w:sz w:val="24"/>
          <w:szCs w:val="24"/>
        </w:rPr>
        <w:lastRenderedPageBreak/>
        <w:t xml:space="preserve"> [59] A. Marcus, M. Bernstein, O. </w:t>
      </w:r>
      <w:proofErr w:type="spellStart"/>
      <w:r>
        <w:rPr>
          <w:rFonts w:ascii="Times New Roman" w:hAnsi="Times New Roman" w:cs="Times New Roman"/>
          <w:sz w:val="24"/>
          <w:szCs w:val="24"/>
        </w:rPr>
        <w:t>Badar</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Karger</w:t>
      </w:r>
      <w:proofErr w:type="spellEnd"/>
      <w:r>
        <w:rPr>
          <w:rFonts w:ascii="Times New Roman" w:hAnsi="Times New Roman" w:cs="Times New Roman"/>
          <w:sz w:val="24"/>
          <w:szCs w:val="24"/>
        </w:rPr>
        <w:t xml:space="preserve">, S. Madden, R. Miller, and O. </w:t>
      </w:r>
      <w:proofErr w:type="spellStart"/>
      <w:r>
        <w:rPr>
          <w:rFonts w:ascii="Times New Roman" w:hAnsi="Times New Roman" w:cs="Times New Roman"/>
          <w:sz w:val="24"/>
          <w:szCs w:val="24"/>
        </w:rPr>
        <w:t>Arenz</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Twitinfo</w:t>
      </w:r>
      <w:proofErr w:type="spellEnd"/>
      <w:r>
        <w:rPr>
          <w:rFonts w:ascii="Times New Roman" w:hAnsi="Times New Roman" w:cs="Times New Roman"/>
          <w:sz w:val="24"/>
          <w:szCs w:val="24"/>
        </w:rPr>
        <w:t>: Aggregating and visualizing microblogs for event exploration,” in Annual conference on Human factors in computing systems, pp. 227–236, 2011.</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[60] F. Abel, C. </w:t>
      </w:r>
      <w:proofErr w:type="spellStart"/>
      <w:r>
        <w:rPr>
          <w:rFonts w:ascii="Times New Roman" w:hAnsi="Times New Roman" w:cs="Times New Roman"/>
          <w:sz w:val="24"/>
          <w:szCs w:val="24"/>
        </w:rPr>
        <w:t>Hauff</w:t>
      </w:r>
      <w:proofErr w:type="spellEnd"/>
      <w:r>
        <w:rPr>
          <w:rFonts w:ascii="Times New Roman" w:hAnsi="Times New Roman" w:cs="Times New Roman"/>
          <w:sz w:val="24"/>
          <w:szCs w:val="24"/>
        </w:rPr>
        <w:t>, G.-J.</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Houben</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Stronkman</w:t>
      </w:r>
      <w:proofErr w:type="spellEnd"/>
      <w:r>
        <w:rPr>
          <w:rFonts w:ascii="Times New Roman" w:hAnsi="Times New Roman" w:cs="Times New Roman"/>
          <w:sz w:val="24"/>
          <w:szCs w:val="24"/>
        </w:rPr>
        <w:t>, and K. Tao, “</w:t>
      </w:r>
      <w:proofErr w:type="spellStart"/>
      <w:r>
        <w:rPr>
          <w:rFonts w:ascii="Times New Roman" w:hAnsi="Times New Roman" w:cs="Times New Roman"/>
          <w:sz w:val="24"/>
          <w:szCs w:val="24"/>
        </w:rPr>
        <w:t>Twitcident</w:t>
      </w:r>
      <w:proofErr w:type="spellEnd"/>
      <w:r>
        <w:rPr>
          <w:rFonts w:ascii="Times New Roman" w:hAnsi="Times New Roman" w:cs="Times New Roman"/>
          <w:sz w:val="24"/>
          <w:szCs w:val="24"/>
        </w:rPr>
        <w:t>: Fighting fire with information from social web streams,” in International Conference Companion on World Wide Web, pp. 305– 308, 2012</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[61] J. Yin, S. </w:t>
      </w:r>
      <w:proofErr w:type="spellStart"/>
      <w:r>
        <w:rPr>
          <w:rFonts w:ascii="Times New Roman" w:hAnsi="Times New Roman" w:cs="Times New Roman"/>
          <w:sz w:val="24"/>
          <w:szCs w:val="24"/>
        </w:rPr>
        <w:t>Karimi</w:t>
      </w:r>
      <w:proofErr w:type="spellEnd"/>
      <w:r>
        <w:rPr>
          <w:rFonts w:ascii="Times New Roman" w:hAnsi="Times New Roman" w:cs="Times New Roman"/>
          <w:sz w:val="24"/>
          <w:szCs w:val="24"/>
        </w:rPr>
        <w:t>, B. Robinson, and M. Cameron, “</w:t>
      </w:r>
      <w:proofErr w:type="spellStart"/>
      <w:r>
        <w:rPr>
          <w:rFonts w:ascii="Times New Roman" w:hAnsi="Times New Roman" w:cs="Times New Roman"/>
          <w:sz w:val="24"/>
          <w:szCs w:val="24"/>
        </w:rPr>
        <w:t>Esa</w:t>
      </w:r>
      <w:proofErr w:type="spellEnd"/>
      <w:r>
        <w:rPr>
          <w:rFonts w:ascii="Times New Roman" w:hAnsi="Times New Roman" w:cs="Times New Roman"/>
          <w:sz w:val="24"/>
          <w:szCs w:val="24"/>
        </w:rPr>
        <w:t xml:space="preserve">: Emergency situation awareness via </w:t>
      </w:r>
      <w:proofErr w:type="spellStart"/>
      <w:r>
        <w:rPr>
          <w:rFonts w:ascii="Times New Roman" w:hAnsi="Times New Roman" w:cs="Times New Roman"/>
          <w:sz w:val="24"/>
          <w:szCs w:val="24"/>
        </w:rPr>
        <w:t>microbloggers</w:t>
      </w:r>
      <w:proofErr w:type="spellEnd"/>
      <w:r>
        <w:rPr>
          <w:rFonts w:ascii="Times New Roman" w:hAnsi="Times New Roman" w:cs="Times New Roman"/>
          <w:sz w:val="24"/>
          <w:szCs w:val="24"/>
        </w:rPr>
        <w:t xml:space="preserve">,” in ACM CIKM, pp. 2701–2703, 2012.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[62] M. Imran, S. </w:t>
      </w:r>
      <w:proofErr w:type="spellStart"/>
      <w:r>
        <w:rPr>
          <w:rFonts w:ascii="Times New Roman" w:hAnsi="Times New Roman" w:cs="Times New Roman"/>
          <w:sz w:val="24"/>
          <w:szCs w:val="24"/>
        </w:rPr>
        <w:t>Elbassuoni</w:t>
      </w:r>
      <w:proofErr w:type="spellEnd"/>
      <w:r>
        <w:rPr>
          <w:rFonts w:ascii="Times New Roman" w:hAnsi="Times New Roman" w:cs="Times New Roman"/>
          <w:sz w:val="24"/>
          <w:szCs w:val="24"/>
        </w:rPr>
        <w:t xml:space="preserve">, C. Castillo, F. Diaz, and P. Meier, “Extracting information nuggets from disaster- related messages in social media,” in ISCRAM, ISCRAM Association, 2013. </w:t>
      </w:r>
    </w:p>
    <w:p w:rsidR="00B44AC8" w:rsidRDefault="00681FAA">
      <w:pPr>
        <w:rPr>
          <w:rFonts w:ascii="Times New Roman" w:hAnsi="Times New Roman" w:cs="Times New Roman"/>
          <w:sz w:val="24"/>
          <w:szCs w:val="24"/>
        </w:rPr>
      </w:pPr>
      <w:proofErr w:type="gramStart"/>
      <w:r>
        <w:rPr>
          <w:rFonts w:ascii="Times New Roman" w:hAnsi="Times New Roman" w:cs="Times New Roman"/>
          <w:sz w:val="24"/>
          <w:szCs w:val="24"/>
        </w:rPr>
        <w:t xml:space="preserve">[63] N. Morrow, N. Mock, A. </w:t>
      </w:r>
      <w:proofErr w:type="spellStart"/>
      <w:r>
        <w:rPr>
          <w:rFonts w:ascii="Times New Roman" w:hAnsi="Times New Roman" w:cs="Times New Roman"/>
          <w:sz w:val="24"/>
          <w:szCs w:val="24"/>
        </w:rPr>
        <w:t>Papendieck</w:t>
      </w:r>
      <w:proofErr w:type="spellEnd"/>
      <w:r>
        <w:rPr>
          <w:rFonts w:ascii="Times New Roman" w:hAnsi="Times New Roman" w:cs="Times New Roman"/>
          <w:sz w:val="24"/>
          <w:szCs w:val="24"/>
        </w:rPr>
        <w:t xml:space="preserve">, and N. </w:t>
      </w:r>
      <w:proofErr w:type="spellStart"/>
      <w:r>
        <w:rPr>
          <w:rFonts w:ascii="Times New Roman" w:hAnsi="Times New Roman" w:cs="Times New Roman"/>
          <w:sz w:val="24"/>
          <w:szCs w:val="24"/>
        </w:rPr>
        <w:t>Kocmich</w:t>
      </w:r>
      <w:proofErr w:type="spellEnd"/>
      <w:r>
        <w:rPr>
          <w:rFonts w:ascii="Times New Roman" w:hAnsi="Times New Roman" w:cs="Times New Roman"/>
          <w:sz w:val="24"/>
          <w:szCs w:val="24"/>
        </w:rPr>
        <w:t xml:space="preserve">, “Independent evaluation of the </w:t>
      </w:r>
      <w:proofErr w:type="spellStart"/>
      <w:r>
        <w:rPr>
          <w:rFonts w:ascii="Times New Roman" w:hAnsi="Times New Roman" w:cs="Times New Roman"/>
          <w:sz w:val="24"/>
          <w:szCs w:val="24"/>
        </w:rPr>
        <w:t>ushahidi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haiti</w:t>
      </w:r>
      <w:proofErr w:type="spellEnd"/>
      <w:r>
        <w:rPr>
          <w:rFonts w:ascii="Times New Roman" w:hAnsi="Times New Roman" w:cs="Times New Roman"/>
          <w:sz w:val="24"/>
          <w:szCs w:val="24"/>
        </w:rPr>
        <w:t xml:space="preserve"> project,” 2011.</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[64] Y. Qu, P. F. Wu, and X. Wang, “Online community response to major disaster: A study of </w:t>
      </w:r>
      <w:proofErr w:type="spellStart"/>
      <w:r>
        <w:rPr>
          <w:rFonts w:ascii="Times New Roman" w:hAnsi="Times New Roman" w:cs="Times New Roman"/>
          <w:sz w:val="24"/>
          <w:szCs w:val="24"/>
        </w:rPr>
        <w:t>tianya</w:t>
      </w:r>
      <w:proofErr w:type="spellEnd"/>
      <w:r>
        <w:rPr>
          <w:rFonts w:ascii="Times New Roman" w:hAnsi="Times New Roman" w:cs="Times New Roman"/>
          <w:sz w:val="24"/>
          <w:szCs w:val="24"/>
        </w:rPr>
        <w:t xml:space="preserve"> forum in the 2008 </w:t>
      </w:r>
      <w:proofErr w:type="spellStart"/>
      <w:r>
        <w:rPr>
          <w:rFonts w:ascii="Times New Roman" w:hAnsi="Times New Roman" w:cs="Times New Roman"/>
          <w:sz w:val="24"/>
          <w:szCs w:val="24"/>
        </w:rPr>
        <w:t>sichuan</w:t>
      </w:r>
      <w:proofErr w:type="spellEnd"/>
      <w:r>
        <w:rPr>
          <w:rFonts w:ascii="Times New Roman" w:hAnsi="Times New Roman" w:cs="Times New Roman"/>
          <w:sz w:val="24"/>
          <w:szCs w:val="24"/>
        </w:rPr>
        <w:t xml:space="preserve"> earthquake,” in 42st Hawaii International </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Conference on Systems Science (HICSS-42 2009), Proceedings (CD-ROM and online), 5-8 January 2009, Waikoloa, Big Island, HI, USA, pp. 1–11, IEEE Computer Society, 2009.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[65] L. </w:t>
      </w:r>
      <w:proofErr w:type="spellStart"/>
      <w:r>
        <w:rPr>
          <w:rFonts w:ascii="Times New Roman" w:hAnsi="Times New Roman" w:cs="Times New Roman"/>
          <w:sz w:val="24"/>
          <w:szCs w:val="24"/>
        </w:rPr>
        <w:t>Palen</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Vieweg</w:t>
      </w:r>
      <w:proofErr w:type="spellEnd"/>
      <w:r>
        <w:rPr>
          <w:rFonts w:ascii="Times New Roman" w:hAnsi="Times New Roman" w:cs="Times New Roman"/>
          <w:sz w:val="24"/>
          <w:szCs w:val="24"/>
        </w:rPr>
        <w:t xml:space="preserve">, S. B. Liu, and A. L. Hughes, “Crisis in a networked world: Features of computer-mediated communication in the </w:t>
      </w:r>
      <w:proofErr w:type="spellStart"/>
      <w:r>
        <w:rPr>
          <w:rFonts w:ascii="Times New Roman" w:hAnsi="Times New Roman" w:cs="Times New Roman"/>
          <w:sz w:val="24"/>
          <w:szCs w:val="24"/>
        </w:rPr>
        <w:t>april</w:t>
      </w:r>
      <w:proofErr w:type="spellEnd"/>
      <w:r>
        <w:rPr>
          <w:rFonts w:ascii="Times New Roman" w:hAnsi="Times New Roman" w:cs="Times New Roman"/>
          <w:sz w:val="24"/>
          <w:szCs w:val="24"/>
        </w:rPr>
        <w:t xml:space="preserve"> 16, 2007, </w:t>
      </w:r>
      <w:proofErr w:type="spellStart"/>
      <w:r>
        <w:rPr>
          <w:rFonts w:ascii="Times New Roman" w:hAnsi="Times New Roman" w:cs="Times New Roman"/>
          <w:sz w:val="24"/>
          <w:szCs w:val="24"/>
        </w:rPr>
        <w:t>virginia</w:t>
      </w:r>
      <w:proofErr w:type="spellEnd"/>
      <w:r>
        <w:rPr>
          <w:rFonts w:ascii="Times New Roman" w:hAnsi="Times New Roman" w:cs="Times New Roman"/>
          <w:sz w:val="24"/>
          <w:szCs w:val="24"/>
        </w:rPr>
        <w:t xml:space="preserve"> tech event,” Social Science Computer Review, vol. 27, no. 4, pp. 467–480, 2009.</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[66] I. </w:t>
      </w:r>
      <w:proofErr w:type="spellStart"/>
      <w:r>
        <w:rPr>
          <w:rFonts w:ascii="Times New Roman" w:hAnsi="Times New Roman" w:cs="Times New Roman"/>
          <w:sz w:val="24"/>
          <w:szCs w:val="24"/>
        </w:rPr>
        <w:t>Shklovski</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Palen</w:t>
      </w:r>
      <w:proofErr w:type="spellEnd"/>
      <w:r>
        <w:rPr>
          <w:rFonts w:ascii="Times New Roman" w:hAnsi="Times New Roman" w:cs="Times New Roman"/>
          <w:sz w:val="24"/>
          <w:szCs w:val="24"/>
        </w:rPr>
        <w:t xml:space="preserve">, and J. N. Sutton, “Finding community through information and communication technology in disaster response,” in ACM CSCW (B. </w:t>
      </w:r>
      <w:proofErr w:type="spellStart"/>
      <w:r>
        <w:rPr>
          <w:rFonts w:ascii="Times New Roman" w:hAnsi="Times New Roman" w:cs="Times New Roman"/>
          <w:sz w:val="24"/>
          <w:szCs w:val="24"/>
        </w:rPr>
        <w:t>Begole</w:t>
      </w:r>
      <w:proofErr w:type="spellEnd"/>
      <w:r>
        <w:rPr>
          <w:rFonts w:ascii="Times New Roman" w:hAnsi="Times New Roman" w:cs="Times New Roman"/>
          <w:sz w:val="24"/>
          <w:szCs w:val="24"/>
        </w:rPr>
        <w:t xml:space="preserve"> and D. W. McDonald, eds.), pp. 127–136, ACM, 2008.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[67] L. A. S. Denis, L. </w:t>
      </w:r>
      <w:proofErr w:type="spellStart"/>
      <w:r>
        <w:rPr>
          <w:rFonts w:ascii="Times New Roman" w:hAnsi="Times New Roman" w:cs="Times New Roman"/>
          <w:sz w:val="24"/>
          <w:szCs w:val="24"/>
        </w:rPr>
        <w:t>Palen</w:t>
      </w:r>
      <w:proofErr w:type="spellEnd"/>
      <w:r>
        <w:rPr>
          <w:rFonts w:ascii="Times New Roman" w:hAnsi="Times New Roman" w:cs="Times New Roman"/>
          <w:sz w:val="24"/>
          <w:szCs w:val="24"/>
        </w:rPr>
        <w:t xml:space="preserve">, and K. M. Anderson, “Mastering social media: An analysis of </w:t>
      </w:r>
      <w:proofErr w:type="spellStart"/>
      <w:proofErr w:type="gramStart"/>
      <w:r>
        <w:rPr>
          <w:rFonts w:ascii="Times New Roman" w:hAnsi="Times New Roman" w:cs="Times New Roman"/>
          <w:sz w:val="24"/>
          <w:szCs w:val="24"/>
        </w:rPr>
        <w:t>jefferson</w:t>
      </w:r>
      <w:proofErr w:type="spellEnd"/>
      <w:proofErr w:type="gramEnd"/>
      <w:r>
        <w:rPr>
          <w:rFonts w:ascii="Times New Roman" w:hAnsi="Times New Roman" w:cs="Times New Roman"/>
          <w:sz w:val="24"/>
          <w:szCs w:val="24"/>
        </w:rPr>
        <w:t xml:space="preserve"> county’s communications during the 2013 </w:t>
      </w:r>
      <w:proofErr w:type="spellStart"/>
      <w:r>
        <w:rPr>
          <w:rFonts w:ascii="Times New Roman" w:hAnsi="Times New Roman" w:cs="Times New Roman"/>
          <w:sz w:val="24"/>
          <w:szCs w:val="24"/>
        </w:rPr>
        <w:t>colorado</w:t>
      </w:r>
      <w:proofErr w:type="spellEnd"/>
      <w:r>
        <w:rPr>
          <w:rFonts w:ascii="Times New Roman" w:hAnsi="Times New Roman" w:cs="Times New Roman"/>
          <w:sz w:val="24"/>
          <w:szCs w:val="24"/>
        </w:rPr>
        <w:t xml:space="preserve"> floods,” in ISCRAM (S. R. Hiltz, L. </w:t>
      </w:r>
      <w:proofErr w:type="spellStart"/>
      <w:r>
        <w:rPr>
          <w:rFonts w:ascii="Times New Roman" w:hAnsi="Times New Roman" w:cs="Times New Roman"/>
          <w:sz w:val="24"/>
          <w:szCs w:val="24"/>
        </w:rPr>
        <w:t>Plotnick</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Pfaf</w:t>
      </w:r>
      <w:proofErr w:type="spellEnd"/>
      <w:r>
        <w:rPr>
          <w:rFonts w:ascii="Times New Roman" w:hAnsi="Times New Roman" w:cs="Times New Roman"/>
          <w:sz w:val="24"/>
          <w:szCs w:val="24"/>
        </w:rPr>
        <w:t>, and P. C. Shih, eds.), ISCRAM Association, 2014</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68] S. </w:t>
      </w:r>
      <w:proofErr w:type="spellStart"/>
      <w:r>
        <w:rPr>
          <w:rFonts w:ascii="Times New Roman" w:hAnsi="Times New Roman" w:cs="Times New Roman"/>
          <w:sz w:val="24"/>
          <w:szCs w:val="24"/>
        </w:rPr>
        <w:t>Dashti</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Palen</w:t>
      </w:r>
      <w:proofErr w:type="spellEnd"/>
      <w:r>
        <w:rPr>
          <w:rFonts w:ascii="Times New Roman" w:hAnsi="Times New Roman" w:cs="Times New Roman"/>
          <w:sz w:val="24"/>
          <w:szCs w:val="24"/>
        </w:rPr>
        <w:t xml:space="preserve">, M. P. </w:t>
      </w:r>
      <w:proofErr w:type="spellStart"/>
      <w:r>
        <w:rPr>
          <w:rFonts w:ascii="Times New Roman" w:hAnsi="Times New Roman" w:cs="Times New Roman"/>
          <w:sz w:val="24"/>
          <w:szCs w:val="24"/>
        </w:rPr>
        <w:t>Heris</w:t>
      </w:r>
      <w:proofErr w:type="spellEnd"/>
      <w:r>
        <w:rPr>
          <w:rFonts w:ascii="Times New Roman" w:hAnsi="Times New Roman" w:cs="Times New Roman"/>
          <w:sz w:val="24"/>
          <w:szCs w:val="24"/>
        </w:rPr>
        <w:t xml:space="preserve">, K. M. Anderson, T. J. Anderson, and S. Anderson, “Supporting disaster reconnaissance with social media data: A design-oriented case study of the 2013 </w:t>
      </w:r>
      <w:proofErr w:type="spellStart"/>
      <w:r>
        <w:rPr>
          <w:rFonts w:ascii="Times New Roman" w:hAnsi="Times New Roman" w:cs="Times New Roman"/>
          <w:sz w:val="24"/>
          <w:szCs w:val="24"/>
        </w:rPr>
        <w:t>colorado</w:t>
      </w:r>
      <w:proofErr w:type="spellEnd"/>
      <w:r>
        <w:rPr>
          <w:rFonts w:ascii="Times New Roman" w:hAnsi="Times New Roman" w:cs="Times New Roman"/>
          <w:sz w:val="24"/>
          <w:szCs w:val="24"/>
        </w:rPr>
        <w:t xml:space="preserve"> floods,” in ISCRAM (S. R. Hiltz, L. </w:t>
      </w:r>
      <w:proofErr w:type="spellStart"/>
      <w:r>
        <w:rPr>
          <w:rFonts w:ascii="Times New Roman" w:hAnsi="Times New Roman" w:cs="Times New Roman"/>
          <w:sz w:val="24"/>
          <w:szCs w:val="24"/>
        </w:rPr>
        <w:t>Plotnick</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Pfaf</w:t>
      </w:r>
      <w:proofErr w:type="spellEnd"/>
      <w:r>
        <w:rPr>
          <w:rFonts w:ascii="Times New Roman" w:hAnsi="Times New Roman" w:cs="Times New Roman"/>
          <w:sz w:val="24"/>
          <w:szCs w:val="24"/>
        </w:rPr>
        <w:t xml:space="preserve">, and P. C. Shih, eds.), ISCRAM Association, 2014.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[69] T. Shelton, A. </w:t>
      </w:r>
      <w:proofErr w:type="spellStart"/>
      <w:r>
        <w:rPr>
          <w:rFonts w:ascii="Times New Roman" w:hAnsi="Times New Roman" w:cs="Times New Roman"/>
          <w:sz w:val="24"/>
          <w:szCs w:val="24"/>
        </w:rPr>
        <w:t>Poorthuis</w:t>
      </w:r>
      <w:proofErr w:type="spellEnd"/>
      <w:r>
        <w:rPr>
          <w:rFonts w:ascii="Times New Roman" w:hAnsi="Times New Roman" w:cs="Times New Roman"/>
          <w:sz w:val="24"/>
          <w:szCs w:val="24"/>
        </w:rPr>
        <w:t xml:space="preserve">, M. Graham, and M. </w:t>
      </w:r>
      <w:proofErr w:type="spellStart"/>
      <w:r>
        <w:rPr>
          <w:rFonts w:ascii="Times New Roman" w:hAnsi="Times New Roman" w:cs="Times New Roman"/>
          <w:sz w:val="24"/>
          <w:szCs w:val="24"/>
        </w:rPr>
        <w:t>Zook</w:t>
      </w:r>
      <w:proofErr w:type="spellEnd"/>
      <w:r>
        <w:rPr>
          <w:rFonts w:ascii="Times New Roman" w:hAnsi="Times New Roman" w:cs="Times New Roman"/>
          <w:sz w:val="24"/>
          <w:szCs w:val="24"/>
        </w:rPr>
        <w:t xml:space="preserve">, “Mapping the data shadows of hurricane sandy: Uncovering the </w:t>
      </w:r>
      <w:proofErr w:type="spellStart"/>
      <w:r>
        <w:rPr>
          <w:rFonts w:ascii="Times New Roman" w:hAnsi="Times New Roman" w:cs="Times New Roman"/>
          <w:sz w:val="24"/>
          <w:szCs w:val="24"/>
        </w:rPr>
        <w:t>sociospatial</w:t>
      </w:r>
      <w:proofErr w:type="spellEnd"/>
      <w:r>
        <w:rPr>
          <w:rFonts w:ascii="Times New Roman" w:hAnsi="Times New Roman" w:cs="Times New Roman"/>
          <w:sz w:val="24"/>
          <w:szCs w:val="24"/>
        </w:rPr>
        <w:t xml:space="preserve"> dimensions of ‘big data’,” </w:t>
      </w:r>
      <w:proofErr w:type="spellStart"/>
      <w:r>
        <w:rPr>
          <w:rFonts w:ascii="Times New Roman" w:hAnsi="Times New Roman" w:cs="Times New Roman"/>
          <w:sz w:val="24"/>
          <w:szCs w:val="24"/>
        </w:rPr>
        <w:t>Geoforum</w:t>
      </w:r>
      <w:proofErr w:type="spellEnd"/>
      <w:r>
        <w:rPr>
          <w:rFonts w:ascii="Times New Roman" w:hAnsi="Times New Roman" w:cs="Times New Roman"/>
          <w:sz w:val="24"/>
          <w:szCs w:val="24"/>
        </w:rPr>
        <w:t xml:space="preserve">, vol. 52, pp. 167 – 179, 2014.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[70] A. Tiwari, C. V. D. </w:t>
      </w:r>
      <w:proofErr w:type="spellStart"/>
      <w:r>
        <w:rPr>
          <w:rFonts w:ascii="Times New Roman" w:hAnsi="Times New Roman" w:cs="Times New Roman"/>
          <w:sz w:val="24"/>
          <w:szCs w:val="24"/>
        </w:rPr>
        <w:t>Weth</w:t>
      </w:r>
      <w:proofErr w:type="spellEnd"/>
      <w:r>
        <w:rPr>
          <w:rFonts w:ascii="Times New Roman" w:hAnsi="Times New Roman" w:cs="Times New Roman"/>
          <w:sz w:val="24"/>
          <w:szCs w:val="24"/>
        </w:rPr>
        <w:t xml:space="preserve">, and M. S. </w:t>
      </w:r>
      <w:proofErr w:type="spellStart"/>
      <w:r>
        <w:rPr>
          <w:rFonts w:ascii="Times New Roman" w:hAnsi="Times New Roman" w:cs="Times New Roman"/>
          <w:sz w:val="24"/>
          <w:szCs w:val="24"/>
        </w:rPr>
        <w:t>Kankanhalli</w:t>
      </w:r>
      <w:proofErr w:type="spellEnd"/>
      <w:r>
        <w:rPr>
          <w:rFonts w:ascii="Times New Roman" w:hAnsi="Times New Roman" w:cs="Times New Roman"/>
          <w:sz w:val="24"/>
          <w:szCs w:val="24"/>
        </w:rPr>
        <w:t xml:space="preserve">, “Multimodal multiplatform social media event summarization,” ACM Trans. Multimedia </w:t>
      </w:r>
      <w:proofErr w:type="spellStart"/>
      <w:r>
        <w:rPr>
          <w:rFonts w:ascii="Times New Roman" w:hAnsi="Times New Roman" w:cs="Times New Roman"/>
          <w:sz w:val="24"/>
          <w:szCs w:val="24"/>
        </w:rPr>
        <w:t>Comput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Commun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Appl., vol. 14, pp. 38:1–38:23, Apr. 2018.</w:t>
      </w:r>
    </w:p>
    <w:p w:rsidR="00B44AC8" w:rsidRDefault="00681FAA">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 xml:space="preserve">[71] S. </w:t>
      </w:r>
      <w:proofErr w:type="spellStart"/>
      <w:r>
        <w:rPr>
          <w:rFonts w:ascii="Times New Roman" w:hAnsi="Times New Roman" w:cs="Times New Roman"/>
          <w:sz w:val="24"/>
          <w:szCs w:val="24"/>
        </w:rPr>
        <w:t>Poria</w:t>
      </w:r>
      <w:proofErr w:type="spellEnd"/>
      <w:r>
        <w:rPr>
          <w:rFonts w:ascii="Times New Roman" w:hAnsi="Times New Roman" w:cs="Times New Roman"/>
          <w:sz w:val="24"/>
          <w:szCs w:val="24"/>
        </w:rPr>
        <w:t>, E. Cambria, N. Howard, G.-B.</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Huang, and A. Hussain, “Fusing audio, visual and textual clues for sentiment analysis from multimodal content,” </w:t>
      </w:r>
      <w:proofErr w:type="spellStart"/>
      <w:r>
        <w:rPr>
          <w:rFonts w:ascii="Times New Roman" w:hAnsi="Times New Roman" w:cs="Times New Roman"/>
          <w:sz w:val="24"/>
          <w:szCs w:val="24"/>
        </w:rPr>
        <w:t>Neurocomputing</w:t>
      </w:r>
      <w:proofErr w:type="spellEnd"/>
      <w:r>
        <w:rPr>
          <w:rFonts w:ascii="Times New Roman" w:hAnsi="Times New Roman" w:cs="Times New Roman"/>
          <w:sz w:val="24"/>
          <w:szCs w:val="24"/>
        </w:rPr>
        <w:t>, vol. 174, pp. 50–59, 2016.</w:t>
      </w:r>
      <w:proofErr w:type="gramEnd"/>
      <w:r>
        <w:rPr>
          <w:rFonts w:ascii="Times New Roman" w:hAnsi="Times New Roman" w:cs="Times New Roman"/>
          <w:sz w:val="24"/>
          <w:szCs w:val="24"/>
        </w:rPr>
        <w:t xml:space="preserve">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[72] K. Liu, Y. Li, N. Xu, and P. Natarajan, “Learn to combine modalities in multimodal deep learning,”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preprint arXiv</w:t>
      </w:r>
      <w:proofErr w:type="gramStart"/>
      <w:r>
        <w:rPr>
          <w:rFonts w:ascii="Times New Roman" w:hAnsi="Times New Roman" w:cs="Times New Roman"/>
          <w:sz w:val="24"/>
          <w:szCs w:val="24"/>
        </w:rPr>
        <w:t>:1805.11730</w:t>
      </w:r>
      <w:proofErr w:type="gramEnd"/>
      <w:r>
        <w:rPr>
          <w:rFonts w:ascii="Times New Roman" w:hAnsi="Times New Roman" w:cs="Times New Roman"/>
          <w:sz w:val="24"/>
          <w:szCs w:val="24"/>
        </w:rPr>
        <w:t>, 2018. [73] Y. Wu, A. Pal, J. Wang, and K. Kant, “Incremental spatial clustering for spatial big crowd data in evolving disaster scenario,” in IEEE CCNC, pp. 1–8, 2019.</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[74] F. </w:t>
      </w:r>
      <w:proofErr w:type="spellStart"/>
      <w:r>
        <w:rPr>
          <w:rFonts w:ascii="Times New Roman" w:hAnsi="Times New Roman" w:cs="Times New Roman"/>
          <w:sz w:val="24"/>
          <w:szCs w:val="24"/>
        </w:rPr>
        <w:t>Laylavi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Rajabifard</w:t>
      </w:r>
      <w:proofErr w:type="spellEnd"/>
      <w:r>
        <w:rPr>
          <w:rFonts w:ascii="Times New Roman" w:hAnsi="Times New Roman" w:cs="Times New Roman"/>
          <w:sz w:val="24"/>
          <w:szCs w:val="24"/>
        </w:rPr>
        <w:t xml:space="preserve">, and M. Kalantari, “A multi-element approach to location inference of twitter: A case for emergency response,” ISPRS Int. J. Geo-Information, vol. 5, no. 5, p. 56, 2016.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[75] Z. Cheng, J. </w:t>
      </w:r>
      <w:proofErr w:type="spellStart"/>
      <w:r>
        <w:rPr>
          <w:rFonts w:ascii="Times New Roman" w:hAnsi="Times New Roman" w:cs="Times New Roman"/>
          <w:sz w:val="24"/>
          <w:szCs w:val="24"/>
        </w:rPr>
        <w:t>Caverlee</w:t>
      </w:r>
      <w:proofErr w:type="spellEnd"/>
      <w:r>
        <w:rPr>
          <w:rFonts w:ascii="Times New Roman" w:hAnsi="Times New Roman" w:cs="Times New Roman"/>
          <w:sz w:val="24"/>
          <w:szCs w:val="24"/>
        </w:rPr>
        <w:t xml:space="preserve">, and K. Lee, “You are where you tweet: a </w:t>
      </w:r>
      <w:proofErr w:type="spellStart"/>
      <w:r>
        <w:rPr>
          <w:rFonts w:ascii="Times New Roman" w:hAnsi="Times New Roman" w:cs="Times New Roman"/>
          <w:sz w:val="24"/>
          <w:szCs w:val="24"/>
        </w:rPr>
        <w:t>contentbased</w:t>
      </w:r>
      <w:proofErr w:type="spellEnd"/>
      <w:r>
        <w:rPr>
          <w:rFonts w:ascii="Times New Roman" w:hAnsi="Times New Roman" w:cs="Times New Roman"/>
          <w:sz w:val="24"/>
          <w:szCs w:val="24"/>
        </w:rPr>
        <w:t xml:space="preserve"> approach to geo-locating twitter users,” in ACM CIKM, pp. 759– 768, 2010.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[76] J. A. de </w:t>
      </w:r>
      <w:proofErr w:type="spellStart"/>
      <w:r>
        <w:rPr>
          <w:rFonts w:ascii="Times New Roman" w:hAnsi="Times New Roman" w:cs="Times New Roman"/>
          <w:sz w:val="24"/>
          <w:szCs w:val="24"/>
        </w:rPr>
        <w:t>Bruijn</w:t>
      </w:r>
      <w:proofErr w:type="spellEnd"/>
      <w:r>
        <w:rPr>
          <w:rFonts w:ascii="Times New Roman" w:hAnsi="Times New Roman" w:cs="Times New Roman"/>
          <w:sz w:val="24"/>
          <w:szCs w:val="24"/>
        </w:rPr>
        <w:t xml:space="preserve">, H. de </w:t>
      </w:r>
      <w:proofErr w:type="spellStart"/>
      <w:r>
        <w:rPr>
          <w:rFonts w:ascii="Times New Roman" w:hAnsi="Times New Roman" w:cs="Times New Roman"/>
          <w:sz w:val="24"/>
          <w:szCs w:val="24"/>
        </w:rPr>
        <w:t>Moel</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Jongman</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Wagemaker</w:t>
      </w:r>
      <w:proofErr w:type="spellEnd"/>
      <w:r>
        <w:rPr>
          <w:rFonts w:ascii="Times New Roman" w:hAnsi="Times New Roman" w:cs="Times New Roman"/>
          <w:sz w:val="24"/>
          <w:szCs w:val="24"/>
        </w:rPr>
        <w:t xml:space="preserve">, and J. C. J. H. </w:t>
      </w:r>
      <w:proofErr w:type="spellStart"/>
      <w:r>
        <w:rPr>
          <w:rFonts w:ascii="Times New Roman" w:hAnsi="Times New Roman" w:cs="Times New Roman"/>
          <w:sz w:val="24"/>
          <w:szCs w:val="24"/>
        </w:rPr>
        <w:t>Aerts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Taggs</w:t>
      </w:r>
      <w:proofErr w:type="spellEnd"/>
      <w:r>
        <w:rPr>
          <w:rFonts w:ascii="Times New Roman" w:hAnsi="Times New Roman" w:cs="Times New Roman"/>
          <w:sz w:val="24"/>
          <w:szCs w:val="24"/>
        </w:rPr>
        <w:t xml:space="preserve">: Grouping tweets to improve global </w:t>
      </w:r>
      <w:proofErr w:type="spellStart"/>
      <w:r>
        <w:rPr>
          <w:rFonts w:ascii="Times New Roman" w:hAnsi="Times New Roman" w:cs="Times New Roman"/>
          <w:sz w:val="24"/>
          <w:szCs w:val="24"/>
        </w:rPr>
        <w:t>geoparsing</w:t>
      </w:r>
      <w:proofErr w:type="spellEnd"/>
      <w:r>
        <w:rPr>
          <w:rFonts w:ascii="Times New Roman" w:hAnsi="Times New Roman" w:cs="Times New Roman"/>
          <w:sz w:val="24"/>
          <w:szCs w:val="24"/>
        </w:rPr>
        <w:t xml:space="preserve"> for disaster response,” Journal of </w:t>
      </w:r>
      <w:proofErr w:type="spellStart"/>
      <w:r>
        <w:rPr>
          <w:rFonts w:ascii="Times New Roman" w:hAnsi="Times New Roman" w:cs="Times New Roman"/>
          <w:sz w:val="24"/>
          <w:szCs w:val="24"/>
        </w:rPr>
        <w:t>Geovisualization</w:t>
      </w:r>
      <w:proofErr w:type="spellEnd"/>
      <w:r>
        <w:rPr>
          <w:rFonts w:ascii="Times New Roman" w:hAnsi="Times New Roman" w:cs="Times New Roman"/>
          <w:sz w:val="24"/>
          <w:szCs w:val="24"/>
        </w:rPr>
        <w:t xml:space="preserve"> and Spatial Analysis, vol. 2, no. 1, p. 2, 2017.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[77] A. Schulz, A. </w:t>
      </w:r>
      <w:proofErr w:type="spellStart"/>
      <w:r>
        <w:rPr>
          <w:rFonts w:ascii="Times New Roman" w:hAnsi="Times New Roman" w:cs="Times New Roman"/>
          <w:sz w:val="24"/>
          <w:szCs w:val="24"/>
        </w:rPr>
        <w:t>Hadjakos</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Paulheim</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Nachtwey</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Muhlh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auser</w:t>
      </w:r>
      <w:proofErr w:type="spellEnd"/>
      <w:r>
        <w:rPr>
          <w:rFonts w:ascii="Times New Roman" w:hAnsi="Times New Roman" w:cs="Times New Roman"/>
          <w:sz w:val="24"/>
          <w:szCs w:val="24"/>
        </w:rPr>
        <w:t xml:space="preserve">, ¨ “A multi-indicator approach for </w:t>
      </w:r>
      <w:proofErr w:type="spellStart"/>
      <w:r>
        <w:rPr>
          <w:rFonts w:ascii="Times New Roman" w:hAnsi="Times New Roman" w:cs="Times New Roman"/>
          <w:sz w:val="24"/>
          <w:szCs w:val="24"/>
        </w:rPr>
        <w:t>geolocalization</w:t>
      </w:r>
      <w:proofErr w:type="spellEnd"/>
      <w:r>
        <w:rPr>
          <w:rFonts w:ascii="Times New Roman" w:hAnsi="Times New Roman" w:cs="Times New Roman"/>
          <w:sz w:val="24"/>
          <w:szCs w:val="24"/>
        </w:rPr>
        <w:t xml:space="preserve"> of tweets,” in ICWSM, 2013. </w:t>
      </w:r>
    </w:p>
    <w:p w:rsidR="00B44AC8" w:rsidRDefault="00681FAA">
      <w:pPr>
        <w:rPr>
          <w:rFonts w:ascii="Times New Roman" w:hAnsi="Times New Roman" w:cs="Times New Roman"/>
          <w:sz w:val="24"/>
          <w:szCs w:val="24"/>
        </w:rPr>
      </w:pPr>
      <w:r>
        <w:rPr>
          <w:rFonts w:ascii="Times New Roman" w:hAnsi="Times New Roman" w:cs="Times New Roman"/>
          <w:sz w:val="24"/>
          <w:szCs w:val="24"/>
        </w:rPr>
        <w:t>[78] W. Zhang and J. Gelernter, “Geocoding location expressions in twitter messages: A preference learning method,” J. Spatial Information Science, vol. 9, no. 1, pp. 37–70, 2014</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 [79] M. </w:t>
      </w:r>
      <w:proofErr w:type="spellStart"/>
      <w:r>
        <w:rPr>
          <w:rFonts w:ascii="Times New Roman" w:hAnsi="Times New Roman" w:cs="Times New Roman"/>
          <w:sz w:val="24"/>
          <w:szCs w:val="24"/>
        </w:rPr>
        <w:t>Kulldorff</w:t>
      </w:r>
      <w:proofErr w:type="spellEnd"/>
      <w:r>
        <w:rPr>
          <w:rFonts w:ascii="Times New Roman" w:hAnsi="Times New Roman" w:cs="Times New Roman"/>
          <w:sz w:val="24"/>
          <w:szCs w:val="24"/>
        </w:rPr>
        <w:t xml:space="preserve">, “A spatial scan statistic,” Communications in Statistics - Theory and Methods, vol. 26, no. 6, pp. 1481–1496, 1997. [80] D. B. Neill, A. W. Moore, M. </w:t>
      </w:r>
      <w:proofErr w:type="spellStart"/>
      <w:r>
        <w:rPr>
          <w:rFonts w:ascii="Times New Roman" w:hAnsi="Times New Roman" w:cs="Times New Roman"/>
          <w:sz w:val="24"/>
          <w:szCs w:val="24"/>
        </w:rPr>
        <w:t>Sabhnani</w:t>
      </w:r>
      <w:proofErr w:type="spellEnd"/>
      <w:r>
        <w:rPr>
          <w:rFonts w:ascii="Times New Roman" w:hAnsi="Times New Roman" w:cs="Times New Roman"/>
          <w:sz w:val="24"/>
          <w:szCs w:val="24"/>
        </w:rPr>
        <w:t xml:space="preserve">, and K. Daniel, “Detection of emerging space-time clusters,” in ACM SIGKDD, pp. 218–227, 2005. </w:t>
      </w:r>
    </w:p>
    <w:p w:rsidR="00B44AC8" w:rsidRDefault="00681FAA">
      <w:pPr>
        <w:rPr>
          <w:rFonts w:ascii="Times New Roman" w:hAnsi="Times New Roman" w:cs="Times New Roman"/>
          <w:sz w:val="24"/>
          <w:szCs w:val="24"/>
        </w:rPr>
      </w:pPr>
      <w:r>
        <w:rPr>
          <w:rFonts w:ascii="Times New Roman" w:hAnsi="Times New Roman" w:cs="Times New Roman"/>
          <w:sz w:val="24"/>
          <w:szCs w:val="24"/>
        </w:rPr>
        <w:t xml:space="preserve">81] M. </w:t>
      </w:r>
      <w:proofErr w:type="spellStart"/>
      <w:r>
        <w:rPr>
          <w:rFonts w:ascii="Times New Roman" w:hAnsi="Times New Roman" w:cs="Times New Roman"/>
          <w:sz w:val="24"/>
          <w:szCs w:val="24"/>
        </w:rPr>
        <w:t>Kulldorff</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Mostashari</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Duczmal</w:t>
      </w:r>
      <w:proofErr w:type="spellEnd"/>
      <w:r>
        <w:rPr>
          <w:rFonts w:ascii="Times New Roman" w:hAnsi="Times New Roman" w:cs="Times New Roman"/>
          <w:sz w:val="24"/>
          <w:szCs w:val="24"/>
        </w:rPr>
        <w:t xml:space="preserve">, W. Katherine </w:t>
      </w:r>
      <w:proofErr w:type="spellStart"/>
      <w:r>
        <w:rPr>
          <w:rFonts w:ascii="Times New Roman" w:hAnsi="Times New Roman" w:cs="Times New Roman"/>
          <w:sz w:val="24"/>
          <w:szCs w:val="24"/>
        </w:rPr>
        <w:t>Yih</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Kleinman</w:t>
      </w:r>
      <w:proofErr w:type="spellEnd"/>
      <w:r>
        <w:rPr>
          <w:rFonts w:ascii="Times New Roman" w:hAnsi="Times New Roman" w:cs="Times New Roman"/>
          <w:sz w:val="24"/>
          <w:szCs w:val="24"/>
        </w:rPr>
        <w:t xml:space="preserve">, and R. Platt, “Multivariate scan statistics for disease surveillance,” Statistics in Medicine, vol. 26, no. 8, pp. 1824–1833, 2007. </w:t>
      </w:r>
    </w:p>
    <w:p w:rsidR="00B44AC8" w:rsidRDefault="00681FAA">
      <w:pPr>
        <w:rPr>
          <w:rFonts w:ascii="Times New Roman" w:hAnsi="Times New Roman" w:cs="Times New Roman"/>
          <w:b/>
          <w:sz w:val="24"/>
          <w:szCs w:val="24"/>
        </w:rPr>
      </w:pPr>
      <w:r>
        <w:rPr>
          <w:rFonts w:ascii="Times New Roman" w:hAnsi="Times New Roman" w:cs="Times New Roman"/>
          <w:sz w:val="24"/>
          <w:szCs w:val="24"/>
        </w:rPr>
        <w:t xml:space="preserve">[82] L. </w:t>
      </w:r>
      <w:proofErr w:type="gramStart"/>
      <w:r>
        <w:rPr>
          <w:rFonts w:ascii="Times New Roman" w:hAnsi="Times New Roman" w:cs="Times New Roman"/>
          <w:sz w:val="24"/>
          <w:szCs w:val="24"/>
        </w:rPr>
        <w:t>Lan</w:t>
      </w:r>
      <w:proofErr w:type="gramEnd"/>
      <w:r>
        <w:rPr>
          <w:rFonts w:ascii="Times New Roman" w:hAnsi="Times New Roman" w:cs="Times New Roman"/>
          <w:sz w:val="24"/>
          <w:szCs w:val="24"/>
        </w:rPr>
        <w:t xml:space="preserve">, V. Malbasa, and S. </w:t>
      </w:r>
      <w:proofErr w:type="spellStart"/>
      <w:r>
        <w:rPr>
          <w:rFonts w:ascii="Times New Roman" w:hAnsi="Times New Roman" w:cs="Times New Roman"/>
          <w:sz w:val="24"/>
          <w:szCs w:val="24"/>
        </w:rPr>
        <w:t>Vucetic</w:t>
      </w:r>
      <w:proofErr w:type="spellEnd"/>
      <w:r>
        <w:rPr>
          <w:rFonts w:ascii="Times New Roman" w:hAnsi="Times New Roman" w:cs="Times New Roman"/>
          <w:sz w:val="24"/>
          <w:szCs w:val="24"/>
        </w:rPr>
        <w:t xml:space="preserve">, “Spatial scan for disease mapping on a mobile population,” in AAAI, pp. 431–437, 2014. </w:t>
      </w:r>
      <w:proofErr w:type="gramStart"/>
      <w:r>
        <w:rPr>
          <w:rFonts w:ascii="Times New Roman" w:hAnsi="Times New Roman" w:cs="Times New Roman"/>
          <w:sz w:val="24"/>
          <w:szCs w:val="24"/>
        </w:rPr>
        <w:t xml:space="preserve">[83] T. </w:t>
      </w:r>
      <w:proofErr w:type="spellStart"/>
      <w:r>
        <w:rPr>
          <w:rFonts w:ascii="Times New Roman" w:hAnsi="Times New Roman" w:cs="Times New Roman"/>
          <w:sz w:val="24"/>
          <w:szCs w:val="24"/>
        </w:rPr>
        <w:t>Rattenbury</w:t>
      </w:r>
      <w:proofErr w:type="spellEnd"/>
      <w:r>
        <w:rPr>
          <w:rFonts w:ascii="Times New Roman" w:hAnsi="Times New Roman" w:cs="Times New Roman"/>
          <w:sz w:val="24"/>
          <w:szCs w:val="24"/>
        </w:rPr>
        <w:t xml:space="preserve">, N. Good, and M. </w:t>
      </w:r>
      <w:proofErr w:type="spellStart"/>
      <w:r>
        <w:rPr>
          <w:rFonts w:ascii="Times New Roman" w:hAnsi="Times New Roman" w:cs="Times New Roman"/>
          <w:sz w:val="24"/>
          <w:szCs w:val="24"/>
        </w:rPr>
        <w:t>Naaman</w:t>
      </w:r>
      <w:proofErr w:type="spellEnd"/>
      <w:r>
        <w:rPr>
          <w:rFonts w:ascii="Times New Roman" w:hAnsi="Times New Roman" w:cs="Times New Roman"/>
          <w:sz w:val="24"/>
          <w:szCs w:val="24"/>
        </w:rPr>
        <w:t xml:space="preserve">, “Towards automatic extraction of event and place semantics from </w:t>
      </w:r>
      <w:proofErr w:type="spellStart"/>
      <w:r>
        <w:rPr>
          <w:rFonts w:ascii="Times New Roman" w:hAnsi="Times New Roman" w:cs="Times New Roman"/>
          <w:sz w:val="24"/>
          <w:szCs w:val="24"/>
        </w:rPr>
        <w:t>flickr</w:t>
      </w:r>
      <w:proofErr w:type="spellEnd"/>
      <w:r>
        <w:rPr>
          <w:rFonts w:ascii="Times New Roman" w:hAnsi="Times New Roman" w:cs="Times New Roman"/>
          <w:sz w:val="24"/>
          <w:szCs w:val="24"/>
        </w:rPr>
        <w:t xml:space="preserve"> tags,” in ACM SIGIR, pp. 103–110, 2007.</w:t>
      </w:r>
      <w:proofErr w:type="gramEnd"/>
      <w:r>
        <w:rPr>
          <w:rFonts w:ascii="Times New Roman" w:hAnsi="Times New Roman" w:cs="Times New Roman"/>
          <w:sz w:val="24"/>
          <w:szCs w:val="24"/>
        </w:rPr>
        <w:t xml:space="preserve"> [84] C. </w:t>
      </w:r>
      <w:proofErr w:type="spellStart"/>
      <w:r>
        <w:rPr>
          <w:rFonts w:ascii="Times New Roman" w:hAnsi="Times New Roman" w:cs="Times New Roman"/>
          <w:sz w:val="24"/>
          <w:szCs w:val="24"/>
        </w:rPr>
        <w:t>Maru</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Enoki</w:t>
      </w:r>
      <w:proofErr w:type="spellEnd"/>
      <w:r>
        <w:rPr>
          <w:rFonts w:ascii="Times New Roman" w:hAnsi="Times New Roman" w:cs="Times New Roman"/>
          <w:sz w:val="24"/>
          <w:szCs w:val="24"/>
        </w:rPr>
        <w:t xml:space="preserve">, A. Nakao, S. Yamamoto, S. Yamaguchi, , and M. </w:t>
      </w:r>
      <w:proofErr w:type="spellStart"/>
      <w:r>
        <w:rPr>
          <w:rFonts w:ascii="Times New Roman" w:hAnsi="Times New Roman" w:cs="Times New Roman"/>
          <w:sz w:val="24"/>
          <w:szCs w:val="24"/>
        </w:rPr>
        <w:t>Oguchi</w:t>
      </w:r>
      <w:proofErr w:type="spellEnd"/>
      <w:r>
        <w:rPr>
          <w:rFonts w:ascii="Times New Roman" w:hAnsi="Times New Roman" w:cs="Times New Roman"/>
          <w:sz w:val="24"/>
          <w:szCs w:val="24"/>
        </w:rPr>
        <w:t xml:space="preserve">, “Development of failure detection system for network control using collective intelligence of social networking service in large-scale disaster,” Proc. the 27th ACM Conference on Hypertext and Social Media (HT2016), Halifax, Canada, pp. pp.267–272, July 2016. </w:t>
      </w:r>
    </w:p>
    <w:sectPr w:rsidR="00B44A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476" w:rsidRDefault="001B0476">
      <w:pPr>
        <w:spacing w:line="240" w:lineRule="auto"/>
      </w:pPr>
      <w:r>
        <w:separator/>
      </w:r>
    </w:p>
  </w:endnote>
  <w:endnote w:type="continuationSeparator" w:id="0">
    <w:p w:rsidR="001B0476" w:rsidRDefault="001B0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476" w:rsidRDefault="001B0476">
      <w:pPr>
        <w:spacing w:after="0"/>
      </w:pPr>
      <w:r>
        <w:separator/>
      </w:r>
    </w:p>
  </w:footnote>
  <w:footnote w:type="continuationSeparator" w:id="0">
    <w:p w:rsidR="001B0476" w:rsidRDefault="001B047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646D5"/>
    <w:multiLevelType w:val="multilevel"/>
    <w:tmpl w:val="2C3646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359B3009"/>
    <w:multiLevelType w:val="multilevel"/>
    <w:tmpl w:val="359B3009"/>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nsid w:val="5B2F715B"/>
    <w:multiLevelType w:val="multilevel"/>
    <w:tmpl w:val="5B2F71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64E43A01"/>
    <w:multiLevelType w:val="multilevel"/>
    <w:tmpl w:val="64E43A01"/>
    <w:lvl w:ilvl="0">
      <w:start w:val="1"/>
      <w:numFmt w:val="decimal"/>
      <w:lvlText w:val="%1."/>
      <w:lvlJc w:val="left"/>
      <w:pPr>
        <w:ind w:left="360" w:hanging="360"/>
      </w:pPr>
      <w:rPr>
        <w:rFonts w:hint="default"/>
      </w:r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4">
    <w:nsid w:val="6E2F5C3B"/>
    <w:multiLevelType w:val="multilevel"/>
    <w:tmpl w:val="6E2F5C3B"/>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nsid w:val="7C29001E"/>
    <w:multiLevelType w:val="multilevel"/>
    <w:tmpl w:val="7C2900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6FE"/>
    <w:rsid w:val="000456FE"/>
    <w:rsid w:val="00171E27"/>
    <w:rsid w:val="001B0476"/>
    <w:rsid w:val="00462E3B"/>
    <w:rsid w:val="00681FAA"/>
    <w:rsid w:val="007D7889"/>
    <w:rsid w:val="009E70D0"/>
    <w:rsid w:val="00A7642C"/>
    <w:rsid w:val="00B44AC8"/>
    <w:rsid w:val="00CF28DE"/>
    <w:rsid w:val="523E377B"/>
    <w:rsid w:val="79F7749E"/>
    <w:rsid w:val="7C6204D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6">
    <w:name w:val="heading 6"/>
    <w:basedOn w:val="Normal"/>
    <w:next w:val="Normal"/>
    <w:qFormat/>
    <w:pPr>
      <w:tabs>
        <w:tab w:val="left" w:pos="4320"/>
      </w:tabs>
      <w:spacing w:before="240" w:after="60"/>
      <w:ind w:left="4320" w:hanging="72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F28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8DE"/>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6">
    <w:name w:val="heading 6"/>
    <w:basedOn w:val="Normal"/>
    <w:next w:val="Normal"/>
    <w:qFormat/>
    <w:pPr>
      <w:tabs>
        <w:tab w:val="left" w:pos="4320"/>
      </w:tabs>
      <w:spacing w:before="240" w:after="60"/>
      <w:ind w:left="4320" w:hanging="72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F28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8DE"/>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image" Target="file:///C:\Users\thulasi%252525252520yadav\AppData\Local\Microsoft\Windows\INetCache\IE\8FCUBQKT\xxx_files\tcp_stack.gif"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gnu.org/philosophy/free-sw.html" TargetMode="External"/><Relationship Id="rId7" Type="http://schemas.openxmlformats.org/officeDocument/2006/relationships/footnotes" Target="footnotes.xml"/><Relationship Id="rId12" Type="http://schemas.openxmlformats.org/officeDocument/2006/relationships/image" Target="file:///F:\XML-DATABASE%252525252520SYNCHRONISATION\rendoc\eBooks\The%252525252520java%252525252520tutorial\figures\getStarted\helloWorld.gif" TargetMode="External"/><Relationship Id="rId17" Type="http://schemas.openxmlformats.org/officeDocument/2006/relationships/image" Target="media/image5.GI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file:///F:\XML-DATABASE%252525252520SYNCHRONISATION\rendoc\eBooks\The%252525252520java%252525252520tutorial\figures\getStarted\gs5.gif" TargetMode="External"/><Relationship Id="rId20" Type="http://schemas.openxmlformats.org/officeDocument/2006/relationships/image" Target="file:///C:\Users\thulasi%252525252520yadav\AppData\Local\Microsoft\Windows\INetCache\IE\8FCUBQKT\xxx_files\inet_addr.gi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image" Target="file:///F:\XML-DATABASE%252525252520SYNCHRONISATION\rendoc\eBooks\The%252525252520java%252525252520tutorial\figures\getStarted\g1.gif" TargetMode="External"/><Relationship Id="rId19" Type="http://schemas.openxmlformats.org/officeDocument/2006/relationships/image" Target="media/image6.GI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file:///F:\XML-DATABASE%252525252520SYNCHRONISATION\rendoc\eBooks\The%252525252520java%252525252520tutorial\figures\getStarted\g3.gif" TargetMode="External"/><Relationship Id="rId22" Type="http://schemas.openxmlformats.org/officeDocument/2006/relationships/hyperlink" Target="http://www.gnu.org/licenses/lgpl.html" TargetMode="External"/><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8935</Words>
  <Characters>50930</Characters>
  <Application>Microsoft Office Word</Application>
  <DocSecurity>0</DocSecurity>
  <Lines>424</Lines>
  <Paragraphs>119</Paragraphs>
  <ScaleCrop>false</ScaleCrop>
  <Company/>
  <LinksUpToDate>false</LinksUpToDate>
  <CharactersWithSpaces>59746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 ramesh</dc:creator>
  <cp:lastModifiedBy>vega ramesh</cp:lastModifiedBy>
  <cp:revision>4</cp:revision>
  <dcterms:created xsi:type="dcterms:W3CDTF">2023-06-28T11:53:00Z</dcterms:created>
  <dcterms:modified xsi:type="dcterms:W3CDTF">2023-06-28T12:01:00Z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E106A909A262448A9FAAA90044A736E5</vt:lpwstr>
  </property>
</Properties>
</file>