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C_Assignment_3b</w:t>
      </w:r>
    </w:p>
    <w:p>
      <w:pPr>
        <w:jc w:val="center"/>
        <w:rPr>
          <w:rFonts w:hint="default"/>
          <w:b/>
          <w:bCs/>
          <w:sz w:val="24"/>
          <w:szCs w:val="24"/>
          <w:lang w:val="en-IN"/>
        </w:rPr>
      </w:pPr>
    </w:p>
    <w:p>
      <w:pPr>
        <w:spacing w:after="0" w:line="240" w:lineRule="auto"/>
        <w:rPr>
          <w:rFonts w:cs="Calibri"/>
          <w:b/>
          <w:bCs/>
          <w:sz w:val="21"/>
          <w:szCs w:val="21"/>
          <w:highlight w:val="cyan"/>
        </w:rPr>
      </w:pPr>
      <w:r>
        <w:rPr>
          <w:rFonts w:cs="Calibri"/>
          <w:b/>
          <w:bCs/>
          <w:sz w:val="21"/>
          <w:szCs w:val="21"/>
        </w:rPr>
        <w:t>ARR/01</w:t>
      </w:r>
      <w:r>
        <w:rPr>
          <w:rFonts w:hint="default" w:cs="Calibri"/>
          <w:b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bCs/>
          <w:sz w:val="21"/>
          <w:szCs w:val="21"/>
        </w:rPr>
        <w:t>char *swap_elements(&lt;i/p array&gt;,  &lt;index&gt;) should swap the content of first element (at index 0) with contents of element at  given index and return a pointer to the element at given index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Ans:</w:t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inline distT="0" distB="0" distL="114300" distR="114300">
            <wp:extent cx="3246120" cy="4587240"/>
            <wp:effectExtent l="0" t="0" r="0" b="0"/>
            <wp:docPr id="1" name="Picture 1" descr="sw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>ARR/0</w:t>
      </w:r>
      <w:r>
        <w:rPr>
          <w:rFonts w:hint="default" w:ascii="Calibri" w:hAnsi="Calibri" w:cs="Calibri"/>
          <w:b/>
          <w:bCs/>
          <w:sz w:val="20"/>
          <w:szCs w:val="20"/>
          <w:lang w:val="en-IN"/>
        </w:rPr>
        <w:t xml:space="preserve">2 </w:t>
      </w:r>
      <w:r>
        <w:rPr>
          <w:rFonts w:hint="default" w:ascii="Calibri" w:hAnsi="Calibri" w:cs="Calibri"/>
          <w:b/>
          <w:bCs/>
          <w:color w:val="000000"/>
          <w:sz w:val="20"/>
          <w:szCs w:val="20"/>
        </w:rPr>
        <w:t>Int isVowel(&lt;char to test&gt;) should return EXIT_SUCCESS for vowel  character and EXIT_FAILURE for non-vowel character</w:t>
      </w: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  <w:t>Ans:</w:t>
      </w: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  <w:drawing>
          <wp:inline distT="0" distB="0" distL="114300" distR="114300">
            <wp:extent cx="5274310" cy="2075815"/>
            <wp:effectExtent l="0" t="0" r="13970" b="12065"/>
            <wp:docPr id="2" name="Picture 2" descr="vow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w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ARR/0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 xml:space="preserve">3 </w:t>
      </w:r>
      <w:r>
        <w:rPr>
          <w:rFonts w:hint="default" w:ascii="Calibri" w:hAnsi="Calibri" w:cs="Calibri"/>
          <w:b/>
          <w:bCs/>
          <w:color w:val="000000"/>
          <w:sz w:val="21"/>
          <w:szCs w:val="21"/>
        </w:rPr>
        <w:t>char *remove_vowel(&lt;i/p array&gt;,  &lt;index&gt;)  should process the string at given index in array, remove all vowel characters, shift the remaining non-vowel characters and return the pointer to the updated string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t>Ans: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drawing>
          <wp:inline distT="0" distB="0" distL="114300" distR="114300">
            <wp:extent cx="5268595" cy="4246880"/>
            <wp:effectExtent l="0" t="0" r="4445" b="5080"/>
            <wp:docPr id="3" name="Picture 3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ARR/0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 xml:space="preserve">4 </w:t>
      </w:r>
      <w:r>
        <w:rPr>
          <w:rFonts w:hint="default" w:ascii="Calibri" w:hAnsi="Calibri" w:cs="Calibri"/>
          <w:b/>
          <w:bCs/>
          <w:color w:val="000000"/>
          <w:sz w:val="21"/>
          <w:szCs w:val="21"/>
        </w:rPr>
        <w:t>char *mystrcat(char *s1, char *s2 ) should concat s2 with s1 and return the address of s1 without using strcat()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t>Ans: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drawing>
          <wp:inline distT="0" distB="0" distL="114300" distR="114300">
            <wp:extent cx="5271135" cy="3126105"/>
            <wp:effectExtent l="0" t="0" r="1905" b="13335"/>
            <wp:docPr id="4" name="Picture 4" descr="c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drawing>
          <wp:inline distT="0" distB="0" distL="114300" distR="114300">
            <wp:extent cx="4861560" cy="1074420"/>
            <wp:effectExtent l="0" t="0" r="0" b="7620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</w:rPr>
      </w:pPr>
      <w:r>
        <w:rPr>
          <w:rFonts w:hint="default" w:ascii="Calibri" w:hAnsi="Calibri" w:cs="Calibri"/>
          <w:b/>
          <w:bCs/>
          <w:sz w:val="21"/>
          <w:szCs w:val="21"/>
        </w:rPr>
        <w:t>ARR/0</w:t>
      </w:r>
      <w:r>
        <w:rPr>
          <w:rFonts w:hint="default" w:ascii="Calibri" w:hAnsi="Calibri" w:cs="Calibri"/>
          <w:b/>
          <w:bCs/>
          <w:sz w:val="21"/>
          <w:szCs w:val="21"/>
          <w:lang w:val="en-IN"/>
        </w:rPr>
        <w:t xml:space="preserve">5 </w:t>
      </w:r>
      <w:r>
        <w:rPr>
          <w:rFonts w:hint="default" w:ascii="Calibri" w:hAnsi="Calibri" w:cs="Calibri"/>
          <w:b/>
          <w:bCs/>
          <w:color w:val="000000"/>
          <w:sz w:val="21"/>
          <w:szCs w:val="21"/>
        </w:rPr>
        <w:t>Should implement display() to traverse and display the contents of array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t>Ans:</w:t>
      </w:r>
    </w:p>
    <w:p>
      <w:pPr>
        <w:numPr>
          <w:numId w:val="0"/>
        </w:numPr>
        <w:spacing w:after="0" w:line="240" w:lineRule="auto"/>
        <w:ind w:left="360" w:leftChars="0"/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drawing>
          <wp:inline distT="0" distB="0" distL="114300" distR="114300">
            <wp:extent cx="3787140" cy="2796540"/>
            <wp:effectExtent l="0" t="0" r="7620" b="7620"/>
            <wp:docPr id="6" name="Picture 6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</w:p>
    <w:p>
      <w:pPr>
        <w:numPr>
          <w:numId w:val="0"/>
        </w:numPr>
        <w:spacing w:after="0" w:line="240" w:lineRule="auto"/>
        <w:rPr>
          <w:rFonts w:hint="default" w:ascii="Calibri" w:hAnsi="Calibri" w:cs="Calibri"/>
          <w:b/>
          <w:bCs/>
          <w:color w:val="000000"/>
          <w:sz w:val="20"/>
          <w:szCs w:val="20"/>
          <w:lang w:val="en-IN"/>
        </w:rPr>
      </w:pPr>
      <w:r>
        <w:rPr>
          <w:rFonts w:hint="default" w:ascii="Calibri" w:hAnsi="Calibri" w:cs="Calibri"/>
          <w:b/>
          <w:bCs/>
          <w:color w:val="000000"/>
          <w:sz w:val="21"/>
          <w:szCs w:val="21"/>
          <w:lang w:val="en-IN"/>
        </w:rPr>
        <w:drawing>
          <wp:inline distT="0" distB="0" distL="114300" distR="114300">
            <wp:extent cx="3406140" cy="998220"/>
            <wp:effectExtent l="0" t="0" r="7620" b="7620"/>
            <wp:docPr id="7" name="Picture 7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F07A9"/>
    <w:rsid w:val="1CF564F9"/>
    <w:rsid w:val="2B4329D3"/>
    <w:rsid w:val="2E687056"/>
    <w:rsid w:val="3DC5440C"/>
    <w:rsid w:val="40F27140"/>
    <w:rsid w:val="41247982"/>
    <w:rsid w:val="58FA4691"/>
    <w:rsid w:val="7D354FCB"/>
    <w:rsid w:val="7E1F07A9"/>
    <w:rsid w:val="7E9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2022-06-14T10:26:00Z</dcterms:created>
  <dc:creator>kumar</dc:creator>
  <cp:lastModifiedBy>kumar</cp:lastModifiedBy>
  <dcterms:modified xsi:type="dcterms:W3CDTF">2022-06-14T12:25:39Z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72E5DEB2D6EE4040940BD9A1097A687F</vt:lpwstr>
  </property>
</Properties>
</file>