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Adversarial Robustness Training – v7 Review</w:t>
      </w:r>
    </w:p>
    <w:p>
      <w:pPr>
        <w:jc w:val="center"/>
      </w:pPr>
      <w:r>
        <w:rPr>
          <w:i/>
        </w:rPr>
        <w:t>Code + executed-results analysis, compared against the v4/v5/v6 review</w:t>
      </w:r>
    </w:p>
    <w:p>
      <w:pPr>
        <w:jc w:val="center"/>
      </w:pPr>
      <w:r>
        <w:rPr>
          <w:b/>
        </w:rPr>
        <w:t>EfficientNet-B1 + LSTM • FaceForensics++ C23 • Identity-disjoint evaluation</w:t>
      </w:r>
    </w:p>
    <w:p>
      <w:pPr>
        <w:pStyle w:val="Heading1"/>
      </w:pPr>
      <w:r>
        <w:t>1. Executive verdict</w:t>
      </w:r>
    </w:p>
    <w:p>
      <w:r>
        <w:rPr>
          <w:b/>
        </w:rPr>
        <w:t>Overall: v7 is a substantially better experiment/evaluation framework, but it is NOT a successful adversarially robust model yet.</w:t>
      </w:r>
      <w:r>
        <w:t xml:space="preserve"> The code addresses most weaknesses identified in the v4/v5/v6 review and, importantly, the new checks prevent the current run from being falsely presented as robust.</w:t>
      </w:r>
    </w:p>
    <w:p>
      <w:pPr>
        <w:pStyle w:val="ListBullet"/>
        <w:spacing w:after="40"/>
      </w:pPr>
      <w:r>
        <w:t>Clean baseline: 87.0% accuracy and ROC-AUC 0.9457 on the full 400-video identity-disjoint test set. This essentially reproduces v6 rather than materially improving it.</w:t>
      </w:r>
    </w:p>
    <w:p>
      <w:pPr>
        <w:pStyle w:val="ListBullet"/>
        <w:spacing w:after="40"/>
      </w:pPr>
      <w:r>
        <w:t>ART model: 84.75% clean accuracy and ROC-AUC 0.9158 on the full test set — a 2.25 percentage-point clean-accuracy cost and about 0.030 ROC-AUC loss relative to the clean-trained model.</w:t>
      </w:r>
    </w:p>
    <w:p>
      <w:pPr>
        <w:pStyle w:val="ListBullet"/>
        <w:spacing w:after="40"/>
      </w:pPr>
      <w:r>
        <w:t>Under PGD-10 at 2/255: ART reaches only 2.5% accuracy and ROC-AUC 0.000. BestMargin-25 at 2/255 is also 0.0% accuracy / 0.000 AUC.</w:t>
      </w:r>
    </w:p>
    <w:p>
      <w:pPr>
        <w:pStyle w:val="ListBullet"/>
        <w:spacing w:after="40"/>
      </w:pPr>
      <w:r>
        <w:t>Worst-case robustness at 1/255, 2/255 and 4/255 is 0.0% accuracy / 0.000 AUC for ART.</w:t>
      </w:r>
    </w:p>
    <w:p>
      <w:pPr>
        <w:pStyle w:val="ListBullet"/>
        <w:spacing w:after="40"/>
      </w:pPr>
      <w:r>
        <w:t>The attack-validity checks passed for ART, so the current result should be interpreted as failure of the trained model under the tested attacks, not as a reason to hide the result.</w:t>
      </w:r>
    </w:p>
    <w:p>
      <w:pPr>
        <w:pStyle w:val="ListBullet"/>
        <w:spacing w:after="40"/>
      </w:pPr>
      <w:r>
        <w:t>Only one training seed was actually run; the multi-seed code exists but extra_seeds=[] and therefore the reported standard deviations are NaN.</w:t>
      </w:r>
    </w:p>
    <w:p>
      <w:pPr>
        <w:pStyle w:val="Heading1"/>
      </w:pPr>
      <w:r>
        <w:t>2. What the review asked for, and what v7 implemented</w:t>
      </w:r>
    </w:p>
    <w:p>
      <w:r>
        <w:t>The supplied v4/v5/v6 review concluded that v6 improved the clean detector and evaluation, but adversarial robustness was still not achieved. Its next-step recommendations were to train against the stronger attack, randomize epsilon, freeze BatchNorm statistics, select checkpoints using a worst-case metric, pilot variants, add transfer/logit-spread checks, and report the failure honestly. The review states these recommendations explicitly on page 3. fileciteturn1file1L97-L125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Review requirement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v7 implementation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Assessment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Stronger inner attack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Margin-loss PGD and TRADES option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Implemented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Good: reduces dependence on saturated BCE gradients.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Random epsilon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Per-sample epsilon from 0 to max epsilon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Implemented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Directly targets fixed-perturbation shortcuts.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Freeze BN during ART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BN eval mode during adversarial generation/training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Implemented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Good anti-shortcut control.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Worst-case checkpoint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Margin AUC at eps/2 and eps + clean AUC, smoothed over 3 epochs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Implemented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Much better than one PGD reading.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Pilot variants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3-epoch PGD-AT vs TRADES pilot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Implemented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Useful, but acceptance rule needs strengthening.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Transfer check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Clean-model attack transferred to ART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Implemented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Passed; transfer AUC did not exceed clean AUC.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Logit-spread check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Attack-vs-clean logit std ratio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Implemented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Passed; rules out simple constant-0.5 collapse.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Epsilon sweep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0.5/255 through 16/255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Implemented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Strong diagnostic; ART still fails.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Confidence intervals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Wilson + bootstrap CIs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Implemented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Good statistical reporting.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Per-method results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Five manipulation methods + real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Implemented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Useful diagnosis.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Multiple seeds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Time-guarded extra-seed framework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Framework only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Not completed: only seed 42 ran.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Cross-dataset test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Not included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Not implemented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Still a major generalisation limitation.</w:t>
            </w:r>
          </w:p>
        </w:tc>
      </w:tr>
    </w:tbl>
    <w:p>
      <w:pPr>
        <w:pStyle w:val="Heading1"/>
      </w:pPr>
      <w:r>
        <w:t>3. Clean-model result: stable, but not materially improved</w:t>
      </w:r>
    </w:p>
    <w:p>
      <w:r>
        <w:t>The review's v6 full-test baseline was 87.5% accuracy and ROC-AUC 0.946 on the same 400-video identity-disjoint test set. The v7 clean model is 87.0% accuracy and 0.9457 ROC-AUC. The review also warns that small accuracy/AUC gains within the confidence interval should not be called real improvements. fileciteturn2file3L17-L38</w:t>
      </w:r>
    </w:p>
    <w:p>
      <w:pPr>
        <w:pStyle w:val="ListBullet"/>
        <w:spacing w:after="40"/>
      </w:pPr>
      <w:r>
        <w:t>Best clean validation epoch = 9, with validation ROC-AUC 0.9342; later epochs did not improve it and early stopping triggered at epoch 13.</w:t>
      </w:r>
    </w:p>
    <w:p>
      <w:pPr>
        <w:pStyle w:val="ListBullet"/>
        <w:spacing w:after="40"/>
      </w:pPr>
      <w:r>
        <w:t>The selected test threshold is validation-only EER = 0.433. At that threshold, test accuracy is 87.0%, with 177 true positives, 171 true negatives, 29 false positives and 23 false negatives.</w:t>
      </w:r>
    </w:p>
    <w:p>
      <w:pPr>
        <w:pStyle w:val="ListBullet"/>
        <w:spacing w:after="40"/>
      </w:pPr>
      <w:r>
        <w:t>At threshold 0.5 the model reports 88.75% accuracy, but the main comparison should use the validation-selected threshold because the experiment explicitly freezes that threshold before test evaluation.</w:t>
      </w:r>
    </w:p>
    <w:p>
      <w:pPr>
        <w:pStyle w:val="ListBullet"/>
        <w:spacing w:after="40"/>
      </w:pPr>
      <w:r>
        <w:t>Full-test bootstrap ROC-AUC interval is approximately [0.9223, 0.9640]. The v7 clean result is therefore essentially the v6 level.</w:t>
      </w:r>
    </w:p>
    <w:p>
      <w:pPr>
        <w:pStyle w:val="ListBullet"/>
        <w:spacing w:after="40"/>
      </w:pPr>
      <w:r>
        <w:t>Training accuracy keeps rising after the validation AUC peaks, so overfitting still exists. EMA + early stopping should be retained.</w:t>
      </w:r>
    </w:p>
    <w:p>
      <w:pPr>
        <w:pStyle w:val="Heading1"/>
      </w:pPr>
      <w:r>
        <w:t>4. Adversarial-training result: the main problem is still unsolved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FCE4D6"/>
          </w:tcPr>
          <w:p>
            <w:r/>
            <w:r>
              <w:rPr>
                <w:b/>
                <w:sz w:val="18"/>
              </w:rPr>
              <w:t>Metric</w:t>
            </w:r>
          </w:p>
        </w:tc>
        <w:tc>
          <w:tcPr>
            <w:tcW w:type="dxa" w:w="2045"/>
            <w:vAlign w:val="center"/>
            <w:shd w:fill="FCE4D6"/>
          </w:tcPr>
          <w:p>
            <w:r/>
            <w:r>
              <w:rPr>
                <w:b/>
                <w:sz w:val="18"/>
              </w:rPr>
              <w:t>v6 review</w:t>
            </w:r>
          </w:p>
        </w:tc>
        <w:tc>
          <w:tcPr>
            <w:tcW w:type="dxa" w:w="2045"/>
            <w:vAlign w:val="center"/>
            <w:shd w:fill="FCE4D6"/>
          </w:tcPr>
          <w:p>
            <w:r/>
            <w:r>
              <w:rPr>
                <w:b/>
                <w:sz w:val="18"/>
              </w:rPr>
              <w:t>v7 clean-trained</w:t>
            </w:r>
          </w:p>
        </w:tc>
        <w:tc>
          <w:tcPr>
            <w:tcW w:type="dxa" w:w="2045"/>
            <w:vAlign w:val="center"/>
            <w:shd w:fill="FCE4D6"/>
          </w:tcPr>
          <w:p>
            <w:r/>
            <w:r>
              <w:rPr>
                <w:b/>
                <w:sz w:val="18"/>
              </w:rPr>
              <w:t>v7 ART</w:t>
            </w:r>
          </w:p>
        </w:tc>
        <w:tc>
          <w:tcPr>
            <w:tcW w:type="dxa" w:w="2045"/>
            <w:vAlign w:val="center"/>
            <w:shd w:fill="FCE4D6"/>
          </w:tcPr>
          <w:p>
            <w:r/>
            <w:r>
              <w:rPr>
                <w:b/>
                <w:sz w:val="18"/>
              </w:rPr>
              <w:t>Interpretation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Clean accuracy (full test)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87.5%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87.0%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84.75%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ART costs 2.25 points.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Clean ROC-AUC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0.946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0.9457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0.9158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ART loses about 0.030 AUC.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PGD-10 2/255 accuracy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37.0%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0.0%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2.5%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ART is slightly better than clean, but still unusable.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PGD-10 2/255 AUC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0.217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0.000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0.000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No useful ranking survives.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BestMargin 2/255 AUC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0.000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0.000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0.000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Strong margin attack still defeats ART.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Worst-case 2/255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28.5% (v6)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0.0%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0.0%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v7 does not establish robustness.</w:t>
            </w:r>
          </w:p>
        </w:tc>
      </w:tr>
    </w:tbl>
    <w:p>
      <w:r>
        <w:t>The review already identified that v6's apparent PGD gain was misleading because the margin attack drove AUC to 0.000, and it documented output collapse, label-leak warnings, a lucky checkpoint and non-monotonic epsilon behaviour. The review specifically says the new attacks/checks exposed problems earlier attacks missed. fileciteturn2file2L61-L88</w:t>
      </w:r>
    </w:p>
    <w:p>
      <w:pPr>
        <w:pStyle w:val="Heading1"/>
      </w:pPr>
      <w:r>
        <w:t>5. What is genuinely improved in v7</w:t>
      </w:r>
    </w:p>
    <w:p>
      <w:pPr>
        <w:pStyle w:val="ListNumber"/>
        <w:spacing w:after="40"/>
      </w:pPr>
      <w:r>
        <w:t>The data split is defensible: every identity is assigned to one split and the run uses 400 test videos (200 real + 200 fake).</w:t>
      </w:r>
    </w:p>
    <w:p>
      <w:pPr>
        <w:pStyle w:val="ListNumber"/>
        <w:spacing w:after="40"/>
      </w:pPr>
      <w:r>
        <w:t>The clean checkpoint is selected by validation ROC-AUC of EMA weights and explicitly reloaded before test evaluation, avoiding accidental use of the last epoch.</w:t>
      </w:r>
    </w:p>
    <w:p>
      <w:pPr>
        <w:pStyle w:val="ListNumber"/>
        <w:spacing w:after="40"/>
      </w:pPr>
      <w:r>
        <w:t>Threshold selection and temperature calibration are validation-only, so the test set is not used to tune the decision threshold.</w:t>
      </w:r>
    </w:p>
    <w:p>
      <w:pPr>
        <w:pStyle w:val="ListNumber"/>
        <w:spacing w:after="40"/>
      </w:pPr>
      <w:r>
        <w:t>The attack library has meaningful sanity checks: epsilon=0 is a no-op, perturbations stay inside the L-infinity bound and valid pixel range, attacks run in fp32, and zero-gradient samples are counted.</w:t>
      </w:r>
    </w:p>
    <w:p>
      <w:pPr>
        <w:pStyle w:val="ListNumber"/>
        <w:spacing w:after="40"/>
      </w:pPr>
      <w:r>
        <w:t>PGD uses random starts/restarts, while the margin attack tracks the best iterate. This is much stronger than relying on weak single-step attacks.</w:t>
      </w:r>
    </w:p>
    <w:p>
      <w:pPr>
        <w:pStyle w:val="ListNumber"/>
        <w:spacing w:after="40"/>
      </w:pPr>
      <w:r>
        <w:t>The epsilon sweep directly tests the earlier suspicious 'larger epsilon helps the defender' failure mode.</w:t>
      </w:r>
    </w:p>
    <w:p>
      <w:pPr>
        <w:pStyle w:val="ListNumber"/>
        <w:spacing w:after="40"/>
      </w:pPr>
      <w:r>
        <w:t>The final robustness table reports accuracy, confidence intervals, ROC-AUC, Macro F1, balanced accuracy, PR-AUC, ASR and worst-case rows.</w:t>
      </w:r>
    </w:p>
    <w:p>
      <w:pPr>
        <w:pStyle w:val="ListNumber"/>
        <w:spacing w:after="40"/>
      </w:pPr>
      <w:r>
        <w:t>The notebook adds confusion matrices, per-method robustness, transfer attacks and Grad-CAM diagnostics.</w:t>
      </w:r>
    </w:p>
    <w:p>
      <w:pPr>
        <w:pStyle w:val="ListNumber"/>
        <w:spacing w:after="40"/>
      </w:pPr>
      <w:r>
        <w:t>Most importantly, v7 produces an honest negative conclusion instead of calling weak PGD results 'robustness'.</w:t>
      </w:r>
    </w:p>
    <w:p>
      <w:pPr>
        <w:pStyle w:val="Heading1"/>
      </w:pPr>
      <w:r>
        <w:t>6. Most important weakness: the pilot/selection logic</w:t>
      </w:r>
    </w:p>
    <w:p>
      <w:r>
        <w:rPr>
          <w:b/>
        </w:rPr>
        <w:t>The current pilot can select a model with essentially zero robust performance.</w:t>
      </w:r>
      <w:r>
        <w:t xml:space="preserve"> The PGD-AT pilot was rejected because its adversarial BCE loss was 0.8387 and margin-attack AUC was only about 0.0358. TRADES was then considered viable because the PGD-AT adversarial-loss threshold does not apply to TRADES. However, its pilot margin-attack AUC was only about 0.016. The final TRADES run subsequently produced margin-attack AUC = 0.000 throughout.</w:t>
      </w:r>
    </w:p>
    <w:p>
      <w:pPr>
        <w:pStyle w:val="ListBullet"/>
        <w:spacing w:after="40"/>
      </w:pPr>
      <w:r>
        <w:t>For BOTH PGD-AT and TRADES, require a minimum robust validation criterion before continuing.</w:t>
      </w:r>
    </w:p>
    <w:p>
      <w:pPr>
        <w:pStyle w:val="ListBullet"/>
        <w:spacing w:after="40"/>
      </w:pPr>
      <w:r>
        <w:t>A useful acceptance rule is: worst-case margin AUC must be meaningfully above 0.5 and must not be dramatically below the clean model's corresponding robust score.</w:t>
      </w:r>
    </w:p>
    <w:p>
      <w:pPr>
        <w:pStyle w:val="ListBullet"/>
        <w:spacing w:after="40"/>
      </w:pPr>
      <w:r>
        <w:t>If the pilot robust AUC is around 0.0–0.1, reject the variant immediately instead of spending another two hours on a full run.</w:t>
      </w:r>
    </w:p>
    <w:p>
      <w:pPr>
        <w:pStyle w:val="ListBullet"/>
        <w:spacing w:after="40"/>
      </w:pPr>
      <w:r>
        <w:t>Add a hard failure condition: if robust AUC stays below the chosen floor for N consecutive epochs, stop training and do not save the model as a successful ART checkpoint.</w:t>
      </w:r>
    </w:p>
    <w:p>
      <w:pPr>
        <w:pStyle w:val="ListBullet"/>
        <w:spacing w:after="40"/>
      </w:pPr>
      <w:r>
        <w:t>Do not let clean AUC dominate when robust AUC is zero. The current weighted score can therefore select an early clean-like checkpoint even though robustness never appears.</w:t>
      </w:r>
    </w:p>
    <w:p>
      <w:pPr>
        <w:pStyle w:val="Heading1"/>
      </w:pPr>
      <w:r>
        <w:t>7. Important executed-result observations</w:t>
      </w:r>
    </w:p>
    <w:p>
      <w:pPr>
        <w:pStyle w:val="ListBullet"/>
        <w:spacing w:after="40"/>
      </w:pPr>
      <w:r>
        <w:t>The final ART checkpoint was epoch 1, not a late successful robust epoch. Its selection score was 0.3690 because the margin-attack AUC was 0.000.</w:t>
      </w:r>
    </w:p>
    <w:p>
      <w:pPr>
        <w:pStyle w:val="ListBullet"/>
        <w:spacing w:after="40"/>
      </w:pPr>
      <w:r>
        <w:t>ART clean performance at the selected checkpoint is 84.75% / AUC 0.9158, so adversarial fine-tuning did not preserve the original clean detector.</w:t>
      </w:r>
    </w:p>
    <w:p>
      <w:pPr>
        <w:pStyle w:val="ListBullet"/>
        <w:spacing w:after="40"/>
      </w:pPr>
      <w:r>
        <w:t>Under PGD-10 2/255, ART gets 2.5% accuracy and AUC 0.000. Under BestMargin-25 2/255 it gets 0.0% accuracy and AUC 0.000.</w:t>
      </w:r>
    </w:p>
    <w:p>
      <w:pPr>
        <w:pStyle w:val="ListBullet"/>
        <w:spacing w:after="40"/>
      </w:pPr>
      <w:r>
        <w:t>The ART epsilon sweep stays extremely poor from 0.5/255 through 16/255; there is no meaningful robust region.</w:t>
      </w:r>
    </w:p>
    <w:p>
      <w:pPr>
        <w:pStyle w:val="ListBullet"/>
        <w:spacing w:after="40"/>
      </w:pPr>
      <w:r>
        <w:t>Transfer attack from the clean model to ART gives ART accuracy 0.0 and AUC 0.0. The transfer-AUC check passes because transfer AUC does not exceed ART clean AUC.</w:t>
      </w:r>
    </w:p>
    <w:p>
      <w:pPr>
        <w:pStyle w:val="ListBullet"/>
        <w:spacing w:after="40"/>
      </w:pPr>
      <w:r>
        <w:t>The logit-spread check passes, so this is not simply the old constant-0.5 collapse. The model is being driven into a systematically wrong ranking/prediction regime.</w:t>
      </w:r>
    </w:p>
    <w:p>
      <w:pPr>
        <w:pStyle w:val="ListBullet"/>
        <w:spacing w:after="40"/>
      </w:pPr>
      <w:r>
        <w:t>The main PGD attack has 97.1% ASR against ART at 2/255 and 100% ASR for several stronger attacks.</w:t>
      </w:r>
    </w:p>
    <w:p>
      <w:pPr>
        <w:pStyle w:val="Heading1"/>
      </w:pPr>
      <w:r>
        <w:t>8. What should be improved next — priority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2F0D9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3408"/>
            <w:vAlign w:val="center"/>
            <w:shd w:fill="E2F0D9"/>
          </w:tcPr>
          <w:p>
            <w:r/>
            <w:r>
              <w:rPr>
                <w:b/>
                <w:sz w:val="18"/>
              </w:rPr>
              <w:t>Recommended change</w:t>
            </w:r>
          </w:p>
        </w:tc>
        <w:tc>
          <w:tcPr>
            <w:tcW w:type="dxa" w:w="3408"/>
            <w:vAlign w:val="center"/>
            <w:shd w:fill="E2F0D9"/>
          </w:tcPr>
          <w:p>
            <w:r/>
            <w:r>
              <w:rPr>
                <w:b/>
                <w:sz w:val="18"/>
              </w:rPr>
              <w:t>Reason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Fix pilot/selection acceptance criteria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Do not run a full ART variant when its actual worst-case validation AUC is already near zero.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Diagnose the AUC=0 inversion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Log clean/attacked margins, sign flips, class counts, mean/std logits and fraction of samples crossing the decision boundary.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Preserve clean performance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Treat a large clean drop (84.75% vs 87.0%) as a failure signal for the robust model.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Run at least 3 seeds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The current standard deviations are NaN because only seed 42 was actually run.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Train closer to the evaluated threat model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The final model used TRADES/KL while the main strongest diagnostic is a margin attack. Run a controlled margin-objective experiment.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Use a smaller epsilon curriculum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The clean model already fails at 0.5/255; the supplied review recommends starting smaller and considering 1/255 as the realistic target. fileciteturn1file1L110-L123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Make robust AUC a hard checkpoint constraint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Use robust AUC as the gate and clean AUC as a secondary objective, rather than allowing clean AUC to compensate for zero robustness.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Evaluate the main attacks on all 400 test videos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The attacked subset has 200 videos and therefore wider uncertainty; do this once a promising model exists.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Add cross-dataset testing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The current scope is only FaceForensics++ C23; the review identifies this as a limitation. fileciteturn1file1L97-L107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Add a standard benchmark attack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The current margin attack is APGD-inspired, not official AutoAttack. Add a standard benchmark if compute permits. fileciteturn1file1L104-L107</w:t>
            </w:r>
          </w:p>
        </w:tc>
      </w:tr>
    </w:tbl>
    <w:p>
      <w:pPr>
        <w:pStyle w:val="Heading1"/>
      </w:pPr>
      <w:r>
        <w:t>9. Additional code-level improvements</w:t>
      </w:r>
    </w:p>
    <w:p>
      <w:pPr>
        <w:pStyle w:val="ListBullet"/>
        <w:spacing w:after="40"/>
      </w:pPr>
      <w:r>
        <w:t>Investigate the PyTorch lr_scheduler warning. The code visually calls optimizer.step() before scheduler.step(), but the pilot also produced total loss = NaN in the TRADES run. Add explicit NaN/Inf guards for losses, logits, gradients and optimizer state.</w:t>
      </w:r>
    </w:p>
    <w:p>
      <w:pPr>
        <w:pStyle w:val="ListBullet"/>
        <w:spacing w:after="40"/>
      </w:pPr>
      <w:r>
        <w:t>Add robust early stopping. The final ART run continued through 12 epochs even though margin AUC stayed at 0.0, consuming substantial compute.</w:t>
      </w:r>
    </w:p>
    <w:p>
      <w:pPr>
        <w:pStyle w:val="ListBullet"/>
        <w:spacing w:after="40"/>
      </w:pPr>
      <w:r>
        <w:t>Add a dedicated 'robustness delta' table: ART minus clean-trained for accuracy, AUC, ASR, real recall and fake recall at each epsilon.</w:t>
      </w:r>
    </w:p>
    <w:p>
      <w:pPr>
        <w:pStyle w:val="ListBullet"/>
        <w:spacing w:after="40"/>
      </w:pPr>
      <w:r>
        <w:t>Add attack success separately for real and fake videos. This will make it clearer whether the attacker is mostly turning reals into fakes, fakes into reals, or both.</w:t>
      </w:r>
    </w:p>
    <w:p>
      <w:pPr>
        <w:pStyle w:val="ListBullet"/>
        <w:spacing w:after="40"/>
      </w:pPr>
      <w:r>
        <w:t>Keep Grad-CAM as supporting evidence only. The notebook correctly warns that Grad-CAM localises evidence but does not prove a manipulation artifact.</w:t>
      </w:r>
    </w:p>
    <w:p>
      <w:pPr>
        <w:pStyle w:val="ListBullet"/>
        <w:spacing w:after="40"/>
      </w:pPr>
      <w:r>
        <w:t>Keep the consecutive-clip experiment optional. It was skipped in this run and therefore should not be described as an evaluated result.</w:t>
      </w:r>
    </w:p>
    <w:p>
      <w:pPr>
        <w:pStyle w:val="Heading1"/>
      </w:pPr>
      <w:r>
        <w:t>10. Is the current result enough?</w:t>
      </w:r>
    </w:p>
    <w:p>
      <w:r>
        <w:rPr>
          <w:b/>
        </w:rPr>
        <w:t>Yes for a progress/research report; no if the claim is 'we achieved adversarial robustness'.</w:t>
      </w:r>
    </w:p>
    <w:p>
      <w:pPr>
        <w:pStyle w:val="ListBullet"/>
        <w:spacing w:after="40"/>
      </w:pPr>
      <w:r>
        <w:t>Enough to report the clean detector: YES. The identity-disjoint 400-video result is strong and closely reproduces v6.</w:t>
      </w:r>
    </w:p>
    <w:p>
      <w:pPr>
        <w:pStyle w:val="ListBullet"/>
        <w:spacing w:after="40"/>
      </w:pPr>
      <w:r>
        <w:t>Enough to report the adversarial-training attempt: YES. The notebook contains stronger attacks, sanity checks, worst-case analysis, confusion matrices, transfer checks and an honest failure verdict.</w:t>
      </w:r>
    </w:p>
    <w:p>
      <w:pPr>
        <w:pStyle w:val="ListBullet"/>
        <w:spacing w:after="40"/>
      </w:pPr>
      <w:r>
        <w:t>Enough to claim robustness at 2/255: NO. The evidence is the opposite: ART has 2.5% accuracy / AUC 0.000 under PGD-10 2/255 and 0% / 0.000 under BestMargin-25 2/255.</w:t>
      </w:r>
    </w:p>
    <w:p>
      <w:pPr>
        <w:pStyle w:val="ListBullet"/>
        <w:spacing w:after="40"/>
      </w:pPr>
      <w:r>
        <w:t>Enough for a final broad scientific claim: NOT YET. Add at least two more seeds and, if possible, one unseen dataset.</w:t>
      </w:r>
    </w:p>
    <w:p>
      <w:pPr>
        <w:pStyle w:val="ListBullet"/>
        <w:spacing w:after="40"/>
      </w:pPr>
      <w:r>
        <w:t>Enough to submit to a supervisor: YES, provided the write-up says v7 improved methodology and exposed the robustness failure rather than claiming it solved robustness.</w:t>
      </w:r>
    </w:p>
    <w:p>
      <w:pPr>
        <w:pStyle w:val="Heading1"/>
      </w:pPr>
      <w:r>
        <w:t>11. Recommended wording for the final report/presentation</w:t>
      </w:r>
    </w:p>
    <w:p>
      <w:pPr>
        <w:pStyle w:val="IntenseQuote"/>
      </w:pPr>
      <w:r>
        <w:t>“Version 7 substantially strengthened the experimental methodology by using identity-disjoint evaluation, fp32 multi-step attacks with restarts, margin-loss attacks, random per-sample perturbation budgets, frozen BatchNorm statistics, worst-case checkpoint selection, transfer tests, epsilon sweeps and attack-validity diagnostics. The clean detector remained strong (87.0% accuracy, ROC-AUC 0.946 on the 400-video identity-disjoint test set). However, adversarial fine-tuning did not achieve robustness: the ART model achieved only 2.5% accuracy and ROC-AUC 0.000 under PGD-10 at 2/255, and 0% accuracy / 0.000 AUC under the stronger margin attack. Therefore, the main contribution of this version is improved evaluation reliability and diagnosis of the robustness failure, while further adversarial-training work is still required.”</w:t>
      </w:r>
    </w:p>
    <w:p>
      <w:pPr>
        <w:pStyle w:val="Heading1"/>
      </w:pPr>
      <w:r>
        <w:t>12. Bottom line</w:t>
      </w:r>
    </w:p>
    <w:p>
      <w:r>
        <w:rPr>
          <w:b/>
        </w:rPr>
        <w:t xml:space="preserve">Do NOT throw away v7. </w:t>
      </w:r>
      <w:r>
        <w:t>It is a much better experiment than v5/v6 because it makes it difficult to fool yourself with weak attacks or a lucky checkpoint. The next version should not simply train longer. The evidence says the current training objective/selection strategy is not learning features that survive the tested L-infinity attacks. The highest-value next step is a short diagnostic pilot with hard robust-AUC acceptance criteria, smaller epsilon, explicit margin/inversion diagnostics, and 3 seeds before spending another full 6–8 hour run.</w:t>
      </w:r>
    </w:p>
    <w:p/>
    <w:p>
      <w:r>
        <w:rPr>
          <w:b/>
        </w:rPr>
        <w:t xml:space="preserve">Source basis: </w:t>
      </w:r>
      <w:r>
        <w:t>uploaded executed notebook “adverial-robustness-training-7.ipynb” and uploaded review document “deepfake-detector-v4-v5-v6-review (1).docx”.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