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FB188" w14:textId="05DB3974" w:rsidR="009740CE" w:rsidRPr="009740CE" w:rsidRDefault="009740CE" w:rsidP="009740CE">
      <w:pPr>
        <w:pStyle w:val="ListParagraph"/>
        <w:numPr>
          <w:ilvl w:val="0"/>
          <w:numId w:val="5"/>
        </w:numPr>
        <w:rPr>
          <w:b/>
          <w:bCs/>
        </w:rPr>
      </w:pPr>
      <w:r w:rsidRPr="009740CE">
        <w:rPr>
          <w:b/>
          <w:bCs/>
        </w:rPr>
        <w:t>Explain React State</w:t>
      </w:r>
    </w:p>
    <w:p w14:paraId="438D4720" w14:textId="77777777" w:rsidR="009740CE" w:rsidRPr="009740CE" w:rsidRDefault="009740CE" w:rsidP="009740CE">
      <w:r w:rsidRPr="009740CE">
        <w:t>In React, state is a fundamental concept that allows components to manage and track data that can change over time. It is essentially a JavaScript object that holds information about a component's current situation, influencing how it renders and behaves.  </w:t>
      </w:r>
    </w:p>
    <w:p w14:paraId="1DEE5F62" w14:textId="77777777" w:rsidR="009740CE" w:rsidRPr="009740CE" w:rsidRDefault="009740CE" w:rsidP="009740CE">
      <w:r w:rsidRPr="009740CE">
        <w:t>Key characteristics</w:t>
      </w:r>
    </w:p>
    <w:p w14:paraId="5CCDFFDA" w14:textId="77777777" w:rsidR="009740CE" w:rsidRPr="009740CE" w:rsidRDefault="009740CE" w:rsidP="009740CE">
      <w:pPr>
        <w:numPr>
          <w:ilvl w:val="0"/>
          <w:numId w:val="1"/>
        </w:numPr>
      </w:pPr>
      <w:r w:rsidRPr="009740CE">
        <w:t>Mutable Data: State is designed to be mutable, meaning its values can be updated within the component. This contrasts with props, which are immutable.</w:t>
      </w:r>
    </w:p>
    <w:p w14:paraId="65DD3273" w14:textId="77777777" w:rsidR="009740CE" w:rsidRPr="009740CE" w:rsidRDefault="009740CE" w:rsidP="009740CE">
      <w:pPr>
        <w:numPr>
          <w:ilvl w:val="0"/>
          <w:numId w:val="1"/>
        </w:numPr>
      </w:pPr>
      <w:r w:rsidRPr="009740CE">
        <w:t>Local to Component: Each component instance maintains its own independent state. Changes to the state of one component do not directly affect other components unless explicitly managed through techniques like lifting state up or context API.</w:t>
      </w:r>
    </w:p>
    <w:p w14:paraId="71E540F6" w14:textId="77777777" w:rsidR="009740CE" w:rsidRPr="009740CE" w:rsidRDefault="009740CE" w:rsidP="009740CE">
      <w:pPr>
        <w:numPr>
          <w:ilvl w:val="0"/>
          <w:numId w:val="1"/>
        </w:numPr>
      </w:pPr>
      <w:r w:rsidRPr="009740CE">
        <w:t xml:space="preserve">Reactivity and Re-rendering: When a component's state changes, React automatically triggers a re-render of that component and its children to reflect the updated data in the UI. This reactivity is a cornerstone of </w:t>
      </w:r>
      <w:proofErr w:type="spellStart"/>
      <w:r w:rsidRPr="009740CE">
        <w:t>React's</w:t>
      </w:r>
      <w:proofErr w:type="spellEnd"/>
      <w:r w:rsidRPr="009740CE">
        <w:t xml:space="preserve"> ability to build dynamic user interfaces.</w:t>
      </w:r>
    </w:p>
    <w:p w14:paraId="02FA1FBF" w14:textId="77777777" w:rsidR="009740CE" w:rsidRPr="009740CE" w:rsidRDefault="009740CE" w:rsidP="009740CE">
      <w:pPr>
        <w:numPr>
          <w:ilvl w:val="0"/>
          <w:numId w:val="1"/>
        </w:numPr>
      </w:pPr>
      <w:r w:rsidRPr="009740CE">
        <w:t xml:space="preserve">Controlled Updates: To ensure proper reactivity and avoid unexpected </w:t>
      </w:r>
      <w:proofErr w:type="spellStart"/>
      <w:r w:rsidRPr="009740CE">
        <w:t>behavior</w:t>
      </w:r>
      <w:proofErr w:type="spellEnd"/>
      <w:r w:rsidRPr="009740CE">
        <w:t>, you should never directly modify state. Instead, you use specialized methods provided by React to update state:</w:t>
      </w:r>
    </w:p>
    <w:p w14:paraId="50A097F6" w14:textId="77777777" w:rsidR="009740CE" w:rsidRPr="009740CE" w:rsidRDefault="009740CE" w:rsidP="009740CE">
      <w:pPr>
        <w:numPr>
          <w:ilvl w:val="1"/>
          <w:numId w:val="2"/>
        </w:numPr>
      </w:pPr>
      <w:r w:rsidRPr="009740CE">
        <w:t>Class Components: Use the </w:t>
      </w:r>
      <w:proofErr w:type="spellStart"/>
      <w:proofErr w:type="gramStart"/>
      <w:r w:rsidRPr="009740CE">
        <w:t>this.setState</w:t>
      </w:r>
      <w:proofErr w:type="spellEnd"/>
      <w:proofErr w:type="gramEnd"/>
      <w:r w:rsidRPr="009740CE">
        <w:t>() method.</w:t>
      </w:r>
    </w:p>
    <w:p w14:paraId="3BF28D57" w14:textId="77777777" w:rsidR="009740CE" w:rsidRPr="009740CE" w:rsidRDefault="009740CE" w:rsidP="009740CE">
      <w:pPr>
        <w:numPr>
          <w:ilvl w:val="1"/>
          <w:numId w:val="3"/>
        </w:numPr>
      </w:pPr>
      <w:r w:rsidRPr="009740CE">
        <w:t>Functional Components: Use the state-updating function returned by the </w:t>
      </w:r>
      <w:proofErr w:type="spellStart"/>
      <w:proofErr w:type="gramStart"/>
      <w:r w:rsidRPr="009740CE">
        <w:t>useState</w:t>
      </w:r>
      <w:proofErr w:type="spellEnd"/>
      <w:r w:rsidRPr="009740CE">
        <w:t>(</w:t>
      </w:r>
      <w:proofErr w:type="gramEnd"/>
      <w:r w:rsidRPr="009740CE">
        <w:t>) hook. </w:t>
      </w:r>
    </w:p>
    <w:p w14:paraId="63250C55" w14:textId="77777777" w:rsidR="009740CE" w:rsidRPr="009740CE" w:rsidRDefault="009740CE" w:rsidP="009740CE">
      <w:r w:rsidRPr="009740CE">
        <w:t>Why is state important?</w:t>
      </w:r>
    </w:p>
    <w:p w14:paraId="1F570EE5" w14:textId="77777777" w:rsidR="009740CE" w:rsidRPr="009740CE" w:rsidRDefault="009740CE" w:rsidP="009740CE">
      <w:pPr>
        <w:numPr>
          <w:ilvl w:val="0"/>
          <w:numId w:val="4"/>
        </w:numPr>
      </w:pPr>
      <w:r w:rsidRPr="009740CE">
        <w:t>Dynamic UIs: State is essential for creating dynamic, data-driven user interfaces that respond to user interactions and external events.</w:t>
      </w:r>
    </w:p>
    <w:p w14:paraId="69E31DE3" w14:textId="77777777" w:rsidR="009740CE" w:rsidRPr="009740CE" w:rsidRDefault="009740CE" w:rsidP="009740CE">
      <w:pPr>
        <w:numPr>
          <w:ilvl w:val="0"/>
          <w:numId w:val="4"/>
        </w:numPr>
      </w:pPr>
      <w:r w:rsidRPr="009740CE">
        <w:t>User Input Handling: Components can capture and respond to user input (e.g., form data, button clicks) by updating their state.</w:t>
      </w:r>
    </w:p>
    <w:p w14:paraId="48FE7E3B" w14:textId="77777777" w:rsidR="009740CE" w:rsidRPr="009740CE" w:rsidRDefault="009740CE" w:rsidP="009740CE">
      <w:pPr>
        <w:numPr>
          <w:ilvl w:val="0"/>
          <w:numId w:val="4"/>
        </w:numPr>
      </w:pPr>
      <w:r w:rsidRPr="009740CE">
        <w:t>Data Persistence: State allows components to manage and persist data within themselves, enabling features like keeping track of a counter value or storing form input values. </w:t>
      </w:r>
    </w:p>
    <w:p w14:paraId="663D856F" w14:textId="77777777" w:rsidR="009740CE" w:rsidRPr="009740CE" w:rsidRDefault="009740CE" w:rsidP="009740CE">
      <w:r w:rsidRPr="009740CE">
        <w:t>Example (functional component using </w:t>
      </w:r>
      <w:proofErr w:type="spellStart"/>
      <w:r w:rsidRPr="009740CE">
        <w:t>useState</w:t>
      </w:r>
      <w:proofErr w:type="spellEnd"/>
      <w:r w:rsidRPr="009740CE">
        <w:t> hook)</w:t>
      </w:r>
    </w:p>
    <w:p w14:paraId="6134D1A8" w14:textId="77777777" w:rsidR="009740CE" w:rsidRPr="009740CE" w:rsidRDefault="009740CE" w:rsidP="009740CE">
      <w:r w:rsidRPr="009740CE">
        <w:t>The </w:t>
      </w:r>
      <w:proofErr w:type="spellStart"/>
      <w:r w:rsidRPr="009740CE">
        <w:t>useState</w:t>
      </w:r>
      <w:proofErr w:type="spellEnd"/>
      <w:r w:rsidRPr="009740CE">
        <w:t> hook is used in functional components to manage state. In a Counter component example, </w:t>
      </w:r>
      <w:proofErr w:type="spellStart"/>
      <w:proofErr w:type="gramStart"/>
      <w:r w:rsidRPr="009740CE">
        <w:t>useState</w:t>
      </w:r>
      <w:proofErr w:type="spellEnd"/>
      <w:r w:rsidRPr="009740CE">
        <w:t>(</w:t>
      </w:r>
      <w:proofErr w:type="gramEnd"/>
      <w:r w:rsidRPr="009740CE">
        <w:t>0) initializes a count state with a value of 0. An increment function updates the count using </w:t>
      </w:r>
      <w:proofErr w:type="spellStart"/>
      <w:proofErr w:type="gramStart"/>
      <w:r w:rsidRPr="009740CE">
        <w:t>setCount</w:t>
      </w:r>
      <w:proofErr w:type="spellEnd"/>
      <w:r w:rsidRPr="009740CE">
        <w:t>(</w:t>
      </w:r>
      <w:proofErr w:type="spellStart"/>
      <w:proofErr w:type="gramEnd"/>
      <w:r w:rsidRPr="009740CE">
        <w:t>prevCount</w:t>
      </w:r>
      <w:proofErr w:type="spellEnd"/>
      <w:r w:rsidRPr="009740CE">
        <w:t xml:space="preserve"> =&gt; </w:t>
      </w:r>
      <w:proofErr w:type="spellStart"/>
      <w:r w:rsidRPr="009740CE">
        <w:t>prevCount</w:t>
      </w:r>
      <w:proofErr w:type="spellEnd"/>
      <w:r w:rsidRPr="009740CE">
        <w:t xml:space="preserve"> + 1). This update triggers a re-render to display the new count value. You can find the full code example in the referenced documents. </w:t>
      </w:r>
    </w:p>
    <w:p w14:paraId="425C0E2C" w14:textId="77777777" w:rsidR="009740CE" w:rsidRPr="009740CE" w:rsidRDefault="009740CE" w:rsidP="009740CE">
      <w:r w:rsidRPr="009740CE">
        <w:t>State vs. props</w:t>
      </w:r>
    </w:p>
    <w:p w14:paraId="6098764A" w14:textId="77777777" w:rsidR="009740CE" w:rsidRPr="009740CE" w:rsidRDefault="009740CE" w:rsidP="009740CE">
      <w:r w:rsidRPr="009740CE">
        <w:t>Both state and props manage data, but state is internal to a component, mutable, and used for dynamic data, while props are passed from parent components, are immutable, and share data.  </w:t>
      </w:r>
    </w:p>
    <w:p w14:paraId="53FED996" w14:textId="77777777" w:rsidR="009740CE" w:rsidRPr="009740CE" w:rsidRDefault="009740CE" w:rsidP="009740CE">
      <w:r w:rsidRPr="009740CE">
        <w:t>Effectively using state is crucial for building interactive and dynamic React applications. </w:t>
      </w:r>
    </w:p>
    <w:p w14:paraId="33AAB3D9" w14:textId="77777777" w:rsidR="003203DF" w:rsidRDefault="003203DF"/>
    <w:sectPr w:rsidR="003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21268"/>
    <w:multiLevelType w:val="hybridMultilevel"/>
    <w:tmpl w:val="A33E06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38C4C80"/>
    <w:multiLevelType w:val="multilevel"/>
    <w:tmpl w:val="2C984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842B88"/>
    <w:multiLevelType w:val="multilevel"/>
    <w:tmpl w:val="856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256168">
    <w:abstractNumId w:val="1"/>
  </w:num>
  <w:num w:numId="2" w16cid:durableId="12978914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547448940">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29888281">
    <w:abstractNumId w:val="2"/>
  </w:num>
  <w:num w:numId="5" w16cid:durableId="131899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5"/>
    <w:rsid w:val="003203DF"/>
    <w:rsid w:val="008E3926"/>
    <w:rsid w:val="00974022"/>
    <w:rsid w:val="009740CE"/>
    <w:rsid w:val="00B923B6"/>
    <w:rsid w:val="00C10531"/>
    <w:rsid w:val="00C15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C137"/>
  <w15:chartTrackingRefBased/>
  <w15:docId w15:val="{5749CD47-C782-48F7-AD17-ED938B0A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9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935"/>
    <w:rPr>
      <w:rFonts w:eastAsiaTheme="majorEastAsia" w:cstheme="majorBidi"/>
      <w:color w:val="272727" w:themeColor="text1" w:themeTint="D8"/>
    </w:rPr>
  </w:style>
  <w:style w:type="paragraph" w:styleId="Title">
    <w:name w:val="Title"/>
    <w:basedOn w:val="Normal"/>
    <w:next w:val="Normal"/>
    <w:link w:val="TitleChar"/>
    <w:uiPriority w:val="10"/>
    <w:qFormat/>
    <w:rsid w:val="00C1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935"/>
    <w:pPr>
      <w:spacing w:before="160"/>
      <w:jc w:val="center"/>
    </w:pPr>
    <w:rPr>
      <w:i/>
      <w:iCs/>
      <w:color w:val="404040" w:themeColor="text1" w:themeTint="BF"/>
    </w:rPr>
  </w:style>
  <w:style w:type="character" w:customStyle="1" w:styleId="QuoteChar">
    <w:name w:val="Quote Char"/>
    <w:basedOn w:val="DefaultParagraphFont"/>
    <w:link w:val="Quote"/>
    <w:uiPriority w:val="29"/>
    <w:rsid w:val="00C15935"/>
    <w:rPr>
      <w:i/>
      <w:iCs/>
      <w:color w:val="404040" w:themeColor="text1" w:themeTint="BF"/>
    </w:rPr>
  </w:style>
  <w:style w:type="paragraph" w:styleId="ListParagraph">
    <w:name w:val="List Paragraph"/>
    <w:basedOn w:val="Normal"/>
    <w:uiPriority w:val="34"/>
    <w:qFormat/>
    <w:rsid w:val="00C15935"/>
    <w:pPr>
      <w:ind w:left="720"/>
      <w:contextualSpacing/>
    </w:pPr>
  </w:style>
  <w:style w:type="character" w:styleId="IntenseEmphasis">
    <w:name w:val="Intense Emphasis"/>
    <w:basedOn w:val="DefaultParagraphFont"/>
    <w:uiPriority w:val="21"/>
    <w:qFormat/>
    <w:rsid w:val="00C15935"/>
    <w:rPr>
      <w:i/>
      <w:iCs/>
      <w:color w:val="2F5496" w:themeColor="accent1" w:themeShade="BF"/>
    </w:rPr>
  </w:style>
  <w:style w:type="paragraph" w:styleId="IntenseQuote">
    <w:name w:val="Intense Quote"/>
    <w:basedOn w:val="Normal"/>
    <w:next w:val="Normal"/>
    <w:link w:val="IntenseQuoteChar"/>
    <w:uiPriority w:val="30"/>
    <w:qFormat/>
    <w:rsid w:val="00C15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935"/>
    <w:rPr>
      <w:i/>
      <w:iCs/>
      <w:color w:val="2F5496" w:themeColor="accent1" w:themeShade="BF"/>
    </w:rPr>
  </w:style>
  <w:style w:type="character" w:styleId="IntenseReference">
    <w:name w:val="Intense Reference"/>
    <w:basedOn w:val="DefaultParagraphFont"/>
    <w:uiPriority w:val="32"/>
    <w:qFormat/>
    <w:rsid w:val="00C159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432066">
      <w:bodyDiv w:val="1"/>
      <w:marLeft w:val="0"/>
      <w:marRight w:val="0"/>
      <w:marTop w:val="0"/>
      <w:marBottom w:val="0"/>
      <w:divBdr>
        <w:top w:val="none" w:sz="0" w:space="0" w:color="auto"/>
        <w:left w:val="none" w:sz="0" w:space="0" w:color="auto"/>
        <w:bottom w:val="none" w:sz="0" w:space="0" w:color="auto"/>
        <w:right w:val="none" w:sz="0" w:space="0" w:color="auto"/>
      </w:divBdr>
      <w:divsChild>
        <w:div w:id="2105490136">
          <w:marLeft w:val="0"/>
          <w:marRight w:val="0"/>
          <w:marTop w:val="0"/>
          <w:marBottom w:val="0"/>
          <w:divBdr>
            <w:top w:val="none" w:sz="0" w:space="0" w:color="auto"/>
            <w:left w:val="none" w:sz="0" w:space="0" w:color="auto"/>
            <w:bottom w:val="none" w:sz="0" w:space="0" w:color="auto"/>
            <w:right w:val="none" w:sz="0" w:space="0" w:color="auto"/>
          </w:divBdr>
          <w:divsChild>
            <w:div w:id="105271038">
              <w:marLeft w:val="0"/>
              <w:marRight w:val="0"/>
              <w:marTop w:val="0"/>
              <w:marBottom w:val="0"/>
              <w:divBdr>
                <w:top w:val="none" w:sz="0" w:space="0" w:color="auto"/>
                <w:left w:val="none" w:sz="0" w:space="0" w:color="auto"/>
                <w:bottom w:val="none" w:sz="0" w:space="0" w:color="auto"/>
                <w:right w:val="none" w:sz="0" w:space="0" w:color="auto"/>
              </w:divBdr>
              <w:divsChild>
                <w:div w:id="1237013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287838">
          <w:marLeft w:val="0"/>
          <w:marRight w:val="0"/>
          <w:marTop w:val="0"/>
          <w:marBottom w:val="0"/>
          <w:divBdr>
            <w:top w:val="none" w:sz="0" w:space="0" w:color="auto"/>
            <w:left w:val="none" w:sz="0" w:space="0" w:color="auto"/>
            <w:bottom w:val="none" w:sz="0" w:space="0" w:color="auto"/>
            <w:right w:val="none" w:sz="0" w:space="0" w:color="auto"/>
          </w:divBdr>
          <w:divsChild>
            <w:div w:id="768769966">
              <w:marLeft w:val="0"/>
              <w:marRight w:val="0"/>
              <w:marTop w:val="0"/>
              <w:marBottom w:val="0"/>
              <w:divBdr>
                <w:top w:val="none" w:sz="0" w:space="0" w:color="auto"/>
                <w:left w:val="none" w:sz="0" w:space="0" w:color="auto"/>
                <w:bottom w:val="none" w:sz="0" w:space="0" w:color="auto"/>
                <w:right w:val="none" w:sz="0" w:space="0" w:color="auto"/>
              </w:divBdr>
              <w:divsChild>
                <w:div w:id="309754876">
                  <w:marLeft w:val="0"/>
                  <w:marRight w:val="0"/>
                  <w:marTop w:val="0"/>
                  <w:marBottom w:val="0"/>
                  <w:divBdr>
                    <w:top w:val="none" w:sz="0" w:space="0" w:color="auto"/>
                    <w:left w:val="none" w:sz="0" w:space="0" w:color="auto"/>
                    <w:bottom w:val="none" w:sz="0" w:space="0" w:color="auto"/>
                    <w:right w:val="none" w:sz="0" w:space="0" w:color="auto"/>
                  </w:divBdr>
                  <w:divsChild>
                    <w:div w:id="1839997257">
                      <w:marLeft w:val="0"/>
                      <w:marRight w:val="0"/>
                      <w:marTop w:val="0"/>
                      <w:marBottom w:val="0"/>
                      <w:divBdr>
                        <w:top w:val="none" w:sz="0" w:space="0" w:color="auto"/>
                        <w:left w:val="none" w:sz="0" w:space="0" w:color="auto"/>
                        <w:bottom w:val="none" w:sz="0" w:space="0" w:color="auto"/>
                        <w:right w:val="none" w:sz="0" w:space="0" w:color="auto"/>
                      </w:divBdr>
                      <w:divsChild>
                        <w:div w:id="1088967482">
                          <w:marLeft w:val="0"/>
                          <w:marRight w:val="0"/>
                          <w:marTop w:val="0"/>
                          <w:marBottom w:val="0"/>
                          <w:divBdr>
                            <w:top w:val="none" w:sz="0" w:space="0" w:color="auto"/>
                            <w:left w:val="none" w:sz="0" w:space="0" w:color="auto"/>
                            <w:bottom w:val="none" w:sz="0" w:space="0" w:color="auto"/>
                            <w:right w:val="none" w:sz="0" w:space="0" w:color="auto"/>
                          </w:divBdr>
                          <w:divsChild>
                            <w:div w:id="543522610">
                              <w:marLeft w:val="0"/>
                              <w:marRight w:val="0"/>
                              <w:marTop w:val="0"/>
                              <w:marBottom w:val="0"/>
                              <w:divBdr>
                                <w:top w:val="none" w:sz="0" w:space="0" w:color="auto"/>
                                <w:left w:val="none" w:sz="0" w:space="0" w:color="auto"/>
                                <w:bottom w:val="none" w:sz="0" w:space="0" w:color="auto"/>
                                <w:right w:val="none" w:sz="0" w:space="0" w:color="auto"/>
                              </w:divBdr>
                              <w:divsChild>
                                <w:div w:id="2030906892">
                                  <w:marLeft w:val="0"/>
                                  <w:marRight w:val="0"/>
                                  <w:marTop w:val="450"/>
                                  <w:marBottom w:val="450"/>
                                  <w:divBdr>
                                    <w:top w:val="none" w:sz="0" w:space="0" w:color="auto"/>
                                    <w:left w:val="none" w:sz="0" w:space="0" w:color="auto"/>
                                    <w:bottom w:val="none" w:sz="0" w:space="0" w:color="auto"/>
                                    <w:right w:val="none" w:sz="0" w:space="0" w:color="auto"/>
                                  </w:divBdr>
                                  <w:divsChild>
                                    <w:div w:id="2011981537">
                                      <w:marLeft w:val="0"/>
                                      <w:marRight w:val="0"/>
                                      <w:marTop w:val="0"/>
                                      <w:marBottom w:val="0"/>
                                      <w:divBdr>
                                        <w:top w:val="none" w:sz="0" w:space="0" w:color="auto"/>
                                        <w:left w:val="none" w:sz="0" w:space="0" w:color="auto"/>
                                        <w:bottom w:val="none" w:sz="0" w:space="0" w:color="auto"/>
                                        <w:right w:val="none" w:sz="0" w:space="0" w:color="auto"/>
                                      </w:divBdr>
                                    </w:div>
                                  </w:divsChild>
                                </w:div>
                                <w:div w:id="499203112">
                                  <w:marLeft w:val="0"/>
                                  <w:marRight w:val="0"/>
                                  <w:marTop w:val="240"/>
                                  <w:marBottom w:val="240"/>
                                  <w:divBdr>
                                    <w:top w:val="none" w:sz="0" w:space="0" w:color="auto"/>
                                    <w:left w:val="none" w:sz="0" w:space="0" w:color="auto"/>
                                    <w:bottom w:val="none" w:sz="0" w:space="0" w:color="auto"/>
                                    <w:right w:val="none" w:sz="0" w:space="0" w:color="auto"/>
                                  </w:divBdr>
                                </w:div>
                                <w:div w:id="1540781564">
                                  <w:marLeft w:val="0"/>
                                  <w:marRight w:val="0"/>
                                  <w:marTop w:val="450"/>
                                  <w:marBottom w:val="450"/>
                                  <w:divBdr>
                                    <w:top w:val="none" w:sz="0" w:space="0" w:color="auto"/>
                                    <w:left w:val="none" w:sz="0" w:space="0" w:color="auto"/>
                                    <w:bottom w:val="none" w:sz="0" w:space="0" w:color="auto"/>
                                    <w:right w:val="none" w:sz="0" w:space="0" w:color="auto"/>
                                  </w:divBdr>
                                </w:div>
                                <w:div w:id="652028844">
                                  <w:marLeft w:val="0"/>
                                  <w:marRight w:val="0"/>
                                  <w:marTop w:val="450"/>
                                  <w:marBottom w:val="450"/>
                                  <w:divBdr>
                                    <w:top w:val="none" w:sz="0" w:space="0" w:color="auto"/>
                                    <w:left w:val="none" w:sz="0" w:space="0" w:color="auto"/>
                                    <w:bottom w:val="none" w:sz="0" w:space="0" w:color="auto"/>
                                    <w:right w:val="none" w:sz="0" w:space="0" w:color="auto"/>
                                  </w:divBdr>
                                </w:div>
                                <w:div w:id="1498032966">
                                  <w:marLeft w:val="0"/>
                                  <w:marRight w:val="0"/>
                                  <w:marTop w:val="450"/>
                                  <w:marBottom w:val="450"/>
                                  <w:divBdr>
                                    <w:top w:val="none" w:sz="0" w:space="0" w:color="auto"/>
                                    <w:left w:val="none" w:sz="0" w:space="0" w:color="auto"/>
                                    <w:bottom w:val="none" w:sz="0" w:space="0" w:color="auto"/>
                                    <w:right w:val="none" w:sz="0" w:space="0" w:color="auto"/>
                                  </w:divBdr>
                                </w:div>
                                <w:div w:id="943850212">
                                  <w:marLeft w:val="0"/>
                                  <w:marRight w:val="0"/>
                                  <w:marTop w:val="240"/>
                                  <w:marBottom w:val="240"/>
                                  <w:divBdr>
                                    <w:top w:val="none" w:sz="0" w:space="0" w:color="auto"/>
                                    <w:left w:val="none" w:sz="0" w:space="0" w:color="auto"/>
                                    <w:bottom w:val="none" w:sz="0" w:space="0" w:color="auto"/>
                                    <w:right w:val="none" w:sz="0" w:space="0" w:color="auto"/>
                                  </w:divBdr>
                                </w:div>
                                <w:div w:id="1689402788">
                                  <w:marLeft w:val="0"/>
                                  <w:marRight w:val="0"/>
                                  <w:marTop w:val="450"/>
                                  <w:marBottom w:val="450"/>
                                  <w:divBdr>
                                    <w:top w:val="none" w:sz="0" w:space="0" w:color="auto"/>
                                    <w:left w:val="none" w:sz="0" w:space="0" w:color="auto"/>
                                    <w:bottom w:val="none" w:sz="0" w:space="0" w:color="auto"/>
                                    <w:right w:val="none" w:sz="0" w:space="0" w:color="auto"/>
                                  </w:divBdr>
                                </w:div>
                                <w:div w:id="1574969761">
                                  <w:marLeft w:val="0"/>
                                  <w:marRight w:val="0"/>
                                  <w:marTop w:val="240"/>
                                  <w:marBottom w:val="240"/>
                                  <w:divBdr>
                                    <w:top w:val="none" w:sz="0" w:space="0" w:color="auto"/>
                                    <w:left w:val="none" w:sz="0" w:space="0" w:color="auto"/>
                                    <w:bottom w:val="none" w:sz="0" w:space="0" w:color="auto"/>
                                    <w:right w:val="none" w:sz="0" w:space="0" w:color="auto"/>
                                  </w:divBdr>
                                </w:div>
                                <w:div w:id="95344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50060">
      <w:bodyDiv w:val="1"/>
      <w:marLeft w:val="0"/>
      <w:marRight w:val="0"/>
      <w:marTop w:val="0"/>
      <w:marBottom w:val="0"/>
      <w:divBdr>
        <w:top w:val="none" w:sz="0" w:space="0" w:color="auto"/>
        <w:left w:val="none" w:sz="0" w:space="0" w:color="auto"/>
        <w:bottom w:val="none" w:sz="0" w:space="0" w:color="auto"/>
        <w:right w:val="none" w:sz="0" w:space="0" w:color="auto"/>
      </w:divBdr>
      <w:divsChild>
        <w:div w:id="1121649256">
          <w:marLeft w:val="0"/>
          <w:marRight w:val="0"/>
          <w:marTop w:val="0"/>
          <w:marBottom w:val="0"/>
          <w:divBdr>
            <w:top w:val="none" w:sz="0" w:space="0" w:color="auto"/>
            <w:left w:val="none" w:sz="0" w:space="0" w:color="auto"/>
            <w:bottom w:val="none" w:sz="0" w:space="0" w:color="auto"/>
            <w:right w:val="none" w:sz="0" w:space="0" w:color="auto"/>
          </w:divBdr>
          <w:divsChild>
            <w:div w:id="2027975139">
              <w:marLeft w:val="0"/>
              <w:marRight w:val="0"/>
              <w:marTop w:val="0"/>
              <w:marBottom w:val="0"/>
              <w:divBdr>
                <w:top w:val="none" w:sz="0" w:space="0" w:color="auto"/>
                <w:left w:val="none" w:sz="0" w:space="0" w:color="auto"/>
                <w:bottom w:val="none" w:sz="0" w:space="0" w:color="auto"/>
                <w:right w:val="none" w:sz="0" w:space="0" w:color="auto"/>
              </w:divBdr>
              <w:divsChild>
                <w:div w:id="874929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520411">
          <w:marLeft w:val="0"/>
          <w:marRight w:val="0"/>
          <w:marTop w:val="0"/>
          <w:marBottom w:val="0"/>
          <w:divBdr>
            <w:top w:val="none" w:sz="0" w:space="0" w:color="auto"/>
            <w:left w:val="none" w:sz="0" w:space="0" w:color="auto"/>
            <w:bottom w:val="none" w:sz="0" w:space="0" w:color="auto"/>
            <w:right w:val="none" w:sz="0" w:space="0" w:color="auto"/>
          </w:divBdr>
          <w:divsChild>
            <w:div w:id="450831449">
              <w:marLeft w:val="0"/>
              <w:marRight w:val="0"/>
              <w:marTop w:val="0"/>
              <w:marBottom w:val="0"/>
              <w:divBdr>
                <w:top w:val="none" w:sz="0" w:space="0" w:color="auto"/>
                <w:left w:val="none" w:sz="0" w:space="0" w:color="auto"/>
                <w:bottom w:val="none" w:sz="0" w:space="0" w:color="auto"/>
                <w:right w:val="none" w:sz="0" w:space="0" w:color="auto"/>
              </w:divBdr>
              <w:divsChild>
                <w:div w:id="532694365">
                  <w:marLeft w:val="0"/>
                  <w:marRight w:val="0"/>
                  <w:marTop w:val="0"/>
                  <w:marBottom w:val="0"/>
                  <w:divBdr>
                    <w:top w:val="none" w:sz="0" w:space="0" w:color="auto"/>
                    <w:left w:val="none" w:sz="0" w:space="0" w:color="auto"/>
                    <w:bottom w:val="none" w:sz="0" w:space="0" w:color="auto"/>
                    <w:right w:val="none" w:sz="0" w:space="0" w:color="auto"/>
                  </w:divBdr>
                  <w:divsChild>
                    <w:div w:id="885720392">
                      <w:marLeft w:val="0"/>
                      <w:marRight w:val="0"/>
                      <w:marTop w:val="0"/>
                      <w:marBottom w:val="0"/>
                      <w:divBdr>
                        <w:top w:val="none" w:sz="0" w:space="0" w:color="auto"/>
                        <w:left w:val="none" w:sz="0" w:space="0" w:color="auto"/>
                        <w:bottom w:val="none" w:sz="0" w:space="0" w:color="auto"/>
                        <w:right w:val="none" w:sz="0" w:space="0" w:color="auto"/>
                      </w:divBdr>
                      <w:divsChild>
                        <w:div w:id="772826174">
                          <w:marLeft w:val="0"/>
                          <w:marRight w:val="0"/>
                          <w:marTop w:val="0"/>
                          <w:marBottom w:val="0"/>
                          <w:divBdr>
                            <w:top w:val="none" w:sz="0" w:space="0" w:color="auto"/>
                            <w:left w:val="none" w:sz="0" w:space="0" w:color="auto"/>
                            <w:bottom w:val="none" w:sz="0" w:space="0" w:color="auto"/>
                            <w:right w:val="none" w:sz="0" w:space="0" w:color="auto"/>
                          </w:divBdr>
                          <w:divsChild>
                            <w:div w:id="254091644">
                              <w:marLeft w:val="0"/>
                              <w:marRight w:val="0"/>
                              <w:marTop w:val="0"/>
                              <w:marBottom w:val="0"/>
                              <w:divBdr>
                                <w:top w:val="none" w:sz="0" w:space="0" w:color="auto"/>
                                <w:left w:val="none" w:sz="0" w:space="0" w:color="auto"/>
                                <w:bottom w:val="none" w:sz="0" w:space="0" w:color="auto"/>
                                <w:right w:val="none" w:sz="0" w:space="0" w:color="auto"/>
                              </w:divBdr>
                              <w:divsChild>
                                <w:div w:id="1284194662">
                                  <w:marLeft w:val="0"/>
                                  <w:marRight w:val="0"/>
                                  <w:marTop w:val="450"/>
                                  <w:marBottom w:val="450"/>
                                  <w:divBdr>
                                    <w:top w:val="none" w:sz="0" w:space="0" w:color="auto"/>
                                    <w:left w:val="none" w:sz="0" w:space="0" w:color="auto"/>
                                    <w:bottom w:val="none" w:sz="0" w:space="0" w:color="auto"/>
                                    <w:right w:val="none" w:sz="0" w:space="0" w:color="auto"/>
                                  </w:divBdr>
                                  <w:divsChild>
                                    <w:div w:id="1242330552">
                                      <w:marLeft w:val="0"/>
                                      <w:marRight w:val="0"/>
                                      <w:marTop w:val="0"/>
                                      <w:marBottom w:val="0"/>
                                      <w:divBdr>
                                        <w:top w:val="none" w:sz="0" w:space="0" w:color="auto"/>
                                        <w:left w:val="none" w:sz="0" w:space="0" w:color="auto"/>
                                        <w:bottom w:val="none" w:sz="0" w:space="0" w:color="auto"/>
                                        <w:right w:val="none" w:sz="0" w:space="0" w:color="auto"/>
                                      </w:divBdr>
                                    </w:div>
                                  </w:divsChild>
                                </w:div>
                                <w:div w:id="105972184">
                                  <w:marLeft w:val="0"/>
                                  <w:marRight w:val="0"/>
                                  <w:marTop w:val="240"/>
                                  <w:marBottom w:val="240"/>
                                  <w:divBdr>
                                    <w:top w:val="none" w:sz="0" w:space="0" w:color="auto"/>
                                    <w:left w:val="none" w:sz="0" w:space="0" w:color="auto"/>
                                    <w:bottom w:val="none" w:sz="0" w:space="0" w:color="auto"/>
                                    <w:right w:val="none" w:sz="0" w:space="0" w:color="auto"/>
                                  </w:divBdr>
                                </w:div>
                                <w:div w:id="1161191017">
                                  <w:marLeft w:val="0"/>
                                  <w:marRight w:val="0"/>
                                  <w:marTop w:val="450"/>
                                  <w:marBottom w:val="450"/>
                                  <w:divBdr>
                                    <w:top w:val="none" w:sz="0" w:space="0" w:color="auto"/>
                                    <w:left w:val="none" w:sz="0" w:space="0" w:color="auto"/>
                                    <w:bottom w:val="none" w:sz="0" w:space="0" w:color="auto"/>
                                    <w:right w:val="none" w:sz="0" w:space="0" w:color="auto"/>
                                  </w:divBdr>
                                </w:div>
                                <w:div w:id="1153913371">
                                  <w:marLeft w:val="0"/>
                                  <w:marRight w:val="0"/>
                                  <w:marTop w:val="450"/>
                                  <w:marBottom w:val="450"/>
                                  <w:divBdr>
                                    <w:top w:val="none" w:sz="0" w:space="0" w:color="auto"/>
                                    <w:left w:val="none" w:sz="0" w:space="0" w:color="auto"/>
                                    <w:bottom w:val="none" w:sz="0" w:space="0" w:color="auto"/>
                                    <w:right w:val="none" w:sz="0" w:space="0" w:color="auto"/>
                                  </w:divBdr>
                                </w:div>
                                <w:div w:id="919876490">
                                  <w:marLeft w:val="0"/>
                                  <w:marRight w:val="0"/>
                                  <w:marTop w:val="450"/>
                                  <w:marBottom w:val="450"/>
                                  <w:divBdr>
                                    <w:top w:val="none" w:sz="0" w:space="0" w:color="auto"/>
                                    <w:left w:val="none" w:sz="0" w:space="0" w:color="auto"/>
                                    <w:bottom w:val="none" w:sz="0" w:space="0" w:color="auto"/>
                                    <w:right w:val="none" w:sz="0" w:space="0" w:color="auto"/>
                                  </w:divBdr>
                                </w:div>
                                <w:div w:id="1512600189">
                                  <w:marLeft w:val="0"/>
                                  <w:marRight w:val="0"/>
                                  <w:marTop w:val="240"/>
                                  <w:marBottom w:val="240"/>
                                  <w:divBdr>
                                    <w:top w:val="none" w:sz="0" w:space="0" w:color="auto"/>
                                    <w:left w:val="none" w:sz="0" w:space="0" w:color="auto"/>
                                    <w:bottom w:val="none" w:sz="0" w:space="0" w:color="auto"/>
                                    <w:right w:val="none" w:sz="0" w:space="0" w:color="auto"/>
                                  </w:divBdr>
                                </w:div>
                                <w:div w:id="1095176713">
                                  <w:marLeft w:val="0"/>
                                  <w:marRight w:val="0"/>
                                  <w:marTop w:val="450"/>
                                  <w:marBottom w:val="450"/>
                                  <w:divBdr>
                                    <w:top w:val="none" w:sz="0" w:space="0" w:color="auto"/>
                                    <w:left w:val="none" w:sz="0" w:space="0" w:color="auto"/>
                                    <w:bottom w:val="none" w:sz="0" w:space="0" w:color="auto"/>
                                    <w:right w:val="none" w:sz="0" w:space="0" w:color="auto"/>
                                  </w:divBdr>
                                </w:div>
                                <w:div w:id="2001274788">
                                  <w:marLeft w:val="0"/>
                                  <w:marRight w:val="0"/>
                                  <w:marTop w:val="240"/>
                                  <w:marBottom w:val="240"/>
                                  <w:divBdr>
                                    <w:top w:val="none" w:sz="0" w:space="0" w:color="auto"/>
                                    <w:left w:val="none" w:sz="0" w:space="0" w:color="auto"/>
                                    <w:bottom w:val="none" w:sz="0" w:space="0" w:color="auto"/>
                                    <w:right w:val="none" w:sz="0" w:space="0" w:color="auto"/>
                                  </w:divBdr>
                                </w:div>
                                <w:div w:id="534344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2</cp:revision>
  <dcterms:created xsi:type="dcterms:W3CDTF">2025-07-28T11:12:00Z</dcterms:created>
  <dcterms:modified xsi:type="dcterms:W3CDTF">2025-07-28T11:12:00Z</dcterms:modified>
</cp:coreProperties>
</file>