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8"/>
        </w:rPr>
        <w:t>Maria Fernandez-Lopez</w:t>
      </w:r>
    </w:p>
    <w:p>
      <w:pPr>
        <w:spacing w:after="200" w:before="0"/>
        <w:jc w:val="center"/>
      </w:pPr>
      <w:r>
        <w:rPr>
          <w:b w:val="0"/>
          <w:i w:val="0"/>
          <w:color w:val="444444"/>
          <w:sz w:val="19"/>
        </w:rPr>
        <w:t>m.fernandez@example.com | +34 612 345 678 | Madrid, Spain</w:t>
      </w:r>
    </w:p>
    <w:p>
      <w:pPr>
        <w:spacing w:after="80" w:before="0"/>
      </w:pPr>
      <w:r>
        <w:rPr>
          <w:b/>
          <w:i w:val="0"/>
          <w:caps/>
          <w:color w:val="2B4C6F"/>
          <w:sz w:val="22"/>
        </w:rPr>
        <w:t>Work History</w:t>
      </w:r>
    </w:p>
    <w:p>
      <w:pPr>
        <w:spacing w:after="20" w:before="0"/>
      </w:pPr>
      <w:r>
        <w:rPr>
          <w:b/>
          <w:i w:val="0"/>
          <w:sz w:val="21"/>
        </w:rPr>
        <w:t>Operations Manager</w:t>
      </w:r>
    </w:p>
    <w:p>
      <w:pPr>
        <w:spacing w:after="60" w:before="0"/>
      </w:pPr>
      <w:r>
        <w:rPr>
          <w:b w:val="0"/>
          <w:i/>
          <w:color w:val="555555"/>
          <w:sz w:val="19"/>
        </w:rPr>
        <w:t>Verdeco Logistics   |   April 2019 to December 2023</w:t>
      </w:r>
    </w:p>
    <w:p>
      <w:pPr>
        <w:pStyle w:val="ListBullet"/>
        <w:spacing w:after="40"/>
      </w:pPr>
      <w:r>
        <w:rPr>
          <w:sz w:val="20"/>
        </w:rPr>
        <w:t>Managed a regional distribution operation of forty-two staff.</w:t>
      </w:r>
    </w:p>
    <w:p>
      <w:pPr>
        <w:pStyle w:val="ListBullet"/>
        <w:spacing w:after="40"/>
      </w:pPr>
      <w:r>
        <w:rPr>
          <w:sz w:val="20"/>
        </w:rPr>
        <w:t>Introduced a shift-planning process that reduced overtime spend.</w:t>
      </w:r>
    </w:p>
    <w:p>
      <w:pPr>
        <w:pStyle w:val="ListBullet"/>
        <w:spacing w:after="40"/>
      </w:pPr>
      <w:r>
        <w:rPr>
          <w:sz w:val="20"/>
        </w:rPr>
        <w:t>Led the warehouse management system replacement across two sites.</w:t>
      </w:r>
    </w:p>
    <w:p>
      <w:pPr>
        <w:spacing w:after="20" w:before="0"/>
      </w:pPr>
      <w:r>
        <w:rPr>
          <w:b/>
          <w:i w:val="0"/>
          <w:sz w:val="21"/>
        </w:rPr>
        <w:t>Logistics Coordinator</w:t>
      </w:r>
    </w:p>
    <w:p>
      <w:pPr>
        <w:spacing w:after="60" w:before="0"/>
      </w:pPr>
      <w:r>
        <w:rPr>
          <w:b w:val="0"/>
          <w:i/>
          <w:color w:val="555555"/>
          <w:sz w:val="19"/>
        </w:rPr>
        <w:t>Castellon Freight   |   January 2015 to March 2019</w:t>
      </w:r>
    </w:p>
    <w:p>
      <w:pPr>
        <w:pStyle w:val="ListBullet"/>
        <w:spacing w:after="40"/>
      </w:pPr>
      <w:r>
        <w:rPr>
          <w:sz w:val="20"/>
        </w:rPr>
        <w:t>Coordinated inbound scheduling for a two-hundred-vehicle fleet.</w:t>
      </w:r>
    </w:p>
    <w:p>
      <w:pPr>
        <w:pStyle w:val="ListBullet"/>
        <w:spacing w:after="40"/>
      </w:pPr>
      <w:r>
        <w:rPr>
          <w:sz w:val="20"/>
        </w:rPr>
        <w:t>Rebuilt the carrier scorecard used in annual rate negotiations.</w:t>
      </w:r>
    </w:p>
    <w:p>
      <w:pPr>
        <w:spacing w:after="80" w:before="0"/>
      </w:pPr>
      <w:r>
        <w:rPr>
          <w:b/>
          <w:i w:val="0"/>
          <w:caps/>
          <w:color w:val="2B4C6F"/>
          <w:sz w:val="22"/>
        </w:rPr>
        <w:t>Education</w:t>
      </w:r>
    </w:p>
    <w:p>
      <w:pPr>
        <w:spacing w:after="60" w:before="0"/>
      </w:pPr>
      <w:r>
        <w:rPr>
          <w:b w:val="0"/>
          <w:i w:val="0"/>
          <w:sz w:val="21"/>
        </w:rPr>
        <w:t>M.Sc. Supply Chain Management, Universidad de Alcala, 2013 - 2015</w:t>
      </w:r>
    </w:p>
    <w:p>
      <w:pPr>
        <w:spacing w:after="60" w:before="0"/>
      </w:pPr>
      <w:r>
        <w:rPr>
          <w:b w:val="0"/>
          <w:i w:val="0"/>
          <w:sz w:val="21"/>
        </w:rPr>
        <w:t>Licenciatura in Business Administration, 2009 - 2013</w:t>
      </w:r>
    </w:p>
    <w:p>
      <w:pPr>
        <w:spacing w:after="80" w:before="0"/>
      </w:pPr>
      <w:r>
        <w:rPr>
          <w:b/>
          <w:i w:val="0"/>
          <w:caps/>
          <w:color w:val="2B4C6F"/>
          <w:sz w:val="22"/>
        </w:rPr>
        <w:t>Languages</w:t>
      </w:r>
    </w:p>
    <w:p>
      <w:pPr>
        <w:spacing w:after="60" w:before="0"/>
      </w:pPr>
      <w:r>
        <w:rPr>
          <w:b w:val="0"/>
          <w:i w:val="0"/>
          <w:sz w:val="21"/>
        </w:rPr>
        <w:t>Spanish (native), English (fluent), Portuguese (working)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