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73" w:rsidRDefault="002D4C73" w:rsidP="002D4C73">
      <w:pPr>
        <w:pStyle w:val="Heading2"/>
        <w:rPr>
          <w:rFonts w:eastAsiaTheme="minorEastAsia"/>
        </w:rPr>
      </w:pPr>
      <w:r>
        <w:rPr>
          <w:rFonts w:eastAsiaTheme="minorEastAsia"/>
        </w:rPr>
        <w:t>Highly Detailed Requirements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UX (User Experience)</w:t>
      </w:r>
      <w:bookmarkStart w:id="0" w:name="_GoBack"/>
      <w:bookmarkEnd w:id="0"/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Navigation &amp; User Flow</w:t>
      </w:r>
    </w:p>
    <w:p w:rsidR="002D4C73" w:rsidRDefault="002D4C73" w:rsidP="002D4C7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journeys mapped out explicitly for different visitor segments (first-time visitors, returning users, course learners, shoppers).</w:t>
      </w:r>
    </w:p>
    <w:p w:rsidR="002D4C73" w:rsidRDefault="002D4C73" w:rsidP="002D4C7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Structured and clearly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menus inspired by industry-leading standards.</w:t>
      </w:r>
    </w:p>
    <w:p w:rsidR="002D4C73" w:rsidRDefault="002D4C73" w:rsidP="002D4C7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Intuitive submenus and breadcrumb navigation for easy access.</w:t>
      </w:r>
    </w:p>
    <w:p w:rsidR="002D4C73" w:rsidRDefault="002D4C73" w:rsidP="002D4C73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search with autocomplete and intelligent filters based on course levels, astrologer expertise, product categories, pricing, ratings, and user reviews.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User Registration &amp; Profiles</w:t>
      </w:r>
    </w:p>
    <w:p w:rsidR="002D4C73" w:rsidRDefault="002D4C73" w:rsidP="002D4C7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Simplified user registration via social logins (Google, Facebook, </w:t>
      </w:r>
      <w:proofErr w:type="gramStart"/>
      <w:r>
        <w:rPr>
          <w:rFonts w:ascii="Times New Roman" w:hAnsi="Times New Roman" w:cs="Times New Roman"/>
          <w:sz w:val="24"/>
          <w:szCs w:val="24"/>
        </w:rPr>
        <w:t>Apple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2D4C73" w:rsidRDefault="002D4C73" w:rsidP="002D4C7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user profiles with intuitive dashboards, displaying detailed course progress, consultation schedules,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astrologers,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items, order histories, notifications, and personalized recommendations.</w:t>
      </w:r>
    </w:p>
    <w:p w:rsidR="002D4C73" w:rsidRDefault="002D4C73" w:rsidP="002D4C7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security and privacy controls, including password management, account recovery, and detailed privacy settings aligned with GDPR.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Mobile-First Responsive Design</w:t>
      </w:r>
    </w:p>
    <w:p w:rsidR="002D4C73" w:rsidRDefault="002D4C73" w:rsidP="002D4C7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adaptive, responsive design with rigorous testing across multiple device types (mobile, tablet, desktop).</w:t>
      </w:r>
    </w:p>
    <w:p w:rsidR="002D4C73" w:rsidRDefault="002D4C73" w:rsidP="002D4C7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optimization with lightweight assets, lazy loading, CDN integration, and minimalistic yet effective design elements.</w:t>
      </w:r>
    </w:p>
    <w:p w:rsidR="002D4C73" w:rsidRDefault="002D4C73" w:rsidP="002D4C7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standards compliance (WCAG 2.1 AA).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UI (User Interface)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Theme &amp; Branding</w:t>
      </w:r>
    </w:p>
    <w:p w:rsidR="002D4C73" w:rsidRDefault="002D4C73" w:rsidP="002D4C7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consistent, calming aesthetic using premium spiritual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schemes (soft pastel shades, indigo, gold, white).</w:t>
      </w:r>
    </w:p>
    <w:p w:rsidR="002D4C73" w:rsidRDefault="002D4C73" w:rsidP="002D4C7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Custom-designed spiritual-themed illustrations (mandalas, lotuses, tarot symbolism, healing crystals).</w:t>
      </w:r>
    </w:p>
    <w:p w:rsidR="002D4C73" w:rsidRDefault="002D4C73" w:rsidP="002D4C7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coherence across every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(emails, social media, advertisements).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Interactive Elements</w:t>
      </w:r>
    </w:p>
    <w:p w:rsidR="002D4C73" w:rsidRDefault="002D4C73" w:rsidP="002D4C7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Animated interactive cards for intuitive presentation of courses, astrologers, and products.</w:t>
      </w:r>
    </w:p>
    <w:p w:rsidR="002D4C73" w:rsidRDefault="002D4C73" w:rsidP="002D4C7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engaging storytelling with custom graphics, illustrations, subtle animations, and micro-interactions.</w:t>
      </w:r>
    </w:p>
    <w:p w:rsidR="002D4C73" w:rsidRDefault="002D4C73" w:rsidP="002D4C7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transitions, hover effects, and modal windows to enhance interactivity.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Section-wise Detailed UX/UI &amp; Backend Features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1. Reiki Services</w:t>
      </w:r>
    </w:p>
    <w:p w:rsidR="002D4C73" w:rsidRDefault="002D4C73" w:rsidP="002D4C7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structured Reiki certification program (9 comprehensive levels).</w:t>
      </w:r>
    </w:p>
    <w:p w:rsidR="002D4C73" w:rsidRDefault="002D4C73" w:rsidP="002D4C7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filtering and dynamic presentation of course details (price, duration, prerequisites).</w:t>
      </w:r>
    </w:p>
    <w:p w:rsidR="002D4C73" w:rsidRDefault="002D4C73" w:rsidP="002D4C7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progress tracking dashboards with personalized user feedback.</w:t>
      </w:r>
    </w:p>
    <w:p w:rsidR="002D4C73" w:rsidRDefault="002D4C73" w:rsidP="002D4C7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Enriched educational content with multimedia (videos,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infographics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images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2D4C73" w:rsidRDefault="002D4C73" w:rsidP="002D4C7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and streamlined registration with integrated payment processing.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2. Astrology &amp; Palmistry</w:t>
      </w:r>
    </w:p>
    <w:p w:rsidR="002D4C73" w:rsidRDefault="002D4C73" w:rsidP="002D4C7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astrologer profiles including detailed bios, ratings, specializations, availability calendars, and client reviews.</w:t>
      </w:r>
    </w:p>
    <w:p w:rsidR="002D4C73" w:rsidRDefault="002D4C73" w:rsidP="002D4C7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calendar scheduling tool with automated reminders and notifications.</w:t>
      </w:r>
    </w:p>
    <w:p w:rsidR="002D4C73" w:rsidRDefault="002D4C73" w:rsidP="002D4C7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Seamless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and direct call capabilities for consultations.</w:t>
      </w:r>
    </w:p>
    <w:p w:rsidR="002D4C73" w:rsidRDefault="002D4C73" w:rsidP="002D4C7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 pages with interactive elements to explain Palmistry and Numerology effectively.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3. Tarot Card Reading</w:t>
      </w:r>
    </w:p>
    <w:p w:rsidR="002D4C73" w:rsidRDefault="002D4C73" w:rsidP="002D4C7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outlined Tarot learning pathways (Basic &amp; Advanced) with interactive visual aids.</w:t>
      </w:r>
    </w:p>
    <w:p w:rsidR="002D4C73" w:rsidRDefault="002D4C73" w:rsidP="002D4C7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Easy-to-use session booking interface with transparent pricing and availability.</w:t>
      </w:r>
    </w:p>
    <w:p w:rsidR="002D4C73" w:rsidRDefault="002D4C73" w:rsidP="002D4C7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 media-enhanced instructional content.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4. Puja &amp; Rituals</w:t>
      </w:r>
    </w:p>
    <w:p w:rsidR="002D4C73" w:rsidRDefault="002D4C73" w:rsidP="002D4C73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ritual listings inspired by premium event-booking platforms.</w:t>
      </w:r>
    </w:p>
    <w:p w:rsidR="002D4C73" w:rsidRDefault="002D4C73" w:rsidP="002D4C73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descriptions, pricing transparency, visual aids, and clear booking procedures.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5. Blog</w:t>
      </w:r>
    </w:p>
    <w:p w:rsidR="002D4C73" w:rsidRDefault="002D4C73" w:rsidP="002D4C7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content management and publishing tools.</w:t>
      </w:r>
    </w:p>
    <w:p w:rsidR="002D4C73" w:rsidRDefault="002D4C73" w:rsidP="002D4C7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categorization, tagging, SEO optimization, and dynamic filtering/search functionalities.</w:t>
      </w:r>
    </w:p>
    <w:p w:rsidR="002D4C73" w:rsidRDefault="002D4C73" w:rsidP="002D4C7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social media sharing and embedding features.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6. E-Shop</w:t>
      </w:r>
    </w:p>
    <w:p w:rsidR="002D4C73" w:rsidRDefault="002D4C73" w:rsidP="002D4C7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Clean, minimalist product galleries optimized for clarity and speed.</w:t>
      </w:r>
    </w:p>
    <w:p w:rsidR="002D4C73" w:rsidRDefault="002D4C73" w:rsidP="002D4C7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product information (high-quality images, detailed descriptions, transparent pricing).</w:t>
      </w:r>
    </w:p>
    <w:p w:rsidR="002D4C73" w:rsidRDefault="002D4C73" w:rsidP="002D4C7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Easy-to-use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enquiry system directly integrated for quick responses.</w:t>
      </w:r>
    </w:p>
    <w:p w:rsidR="002D4C73" w:rsidRDefault="002D4C73" w:rsidP="002D4C73">
      <w:pPr>
        <w:pStyle w:val="Heading4"/>
        <w:rPr>
          <w:rFonts w:eastAsiaTheme="minorEastAsia"/>
        </w:rPr>
      </w:pPr>
      <w:r>
        <w:rPr>
          <w:rFonts w:eastAsiaTheme="minorEastAsia"/>
        </w:rPr>
        <w:t>7. Payment Gateway</w:t>
      </w:r>
    </w:p>
    <w:p w:rsidR="002D4C73" w:rsidRDefault="002D4C73" w:rsidP="002D4C7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Secure, reliable, and intuitive checkout experience.</w:t>
      </w:r>
    </w:p>
    <w:p w:rsidR="002D4C73" w:rsidRDefault="002D4C73" w:rsidP="002D4C7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Real-time error management, transaction notifications, and comprehensive transaction tracking.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Admin Functionality</w:t>
      </w:r>
    </w:p>
    <w:p w:rsidR="002D4C73" w:rsidRDefault="002D4C73" w:rsidP="002D4C7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Powerful administrative dashboards with comprehensive CRUD operations.</w:t>
      </w:r>
    </w:p>
    <w:p w:rsidR="002D4C73" w:rsidRDefault="002D4C73" w:rsidP="002D4C7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analytics dashboards including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>, sales performance, engagement statistics, and content performance metrics.</w:t>
      </w:r>
    </w:p>
    <w:p w:rsidR="002D4C73" w:rsidRDefault="002D4C73" w:rsidP="002D4C73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Role-based access controls and audit logs for enhanced security and accountability.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Backend and Technical Infrastructure</w:t>
      </w:r>
    </w:p>
    <w:p w:rsidR="002D4C73" w:rsidRDefault="002D4C73" w:rsidP="002D4C7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secure and scalable backend architecture using Node.js, Python (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/Flask), or PHP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D4C73" w:rsidRDefault="002D4C73" w:rsidP="002D4C7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security measures including SSL/TLS encryption, regular security audits, penetration testing, and GDPR compliance.</w:t>
      </w:r>
    </w:p>
    <w:p w:rsidR="002D4C73" w:rsidRDefault="002D4C73" w:rsidP="002D4C7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APIs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Google Maps, Google Analytics, and payment gateways (Stripe, 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Technology Stack Recommendations</w:t>
      </w:r>
    </w:p>
    <w:p w:rsidR="002D4C73" w:rsidRDefault="002D4C73" w:rsidP="002D4C7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Frontend:</w:t>
      </w:r>
      <w:r>
        <w:rPr>
          <w:rFonts w:ascii="Times New Roman" w:hAnsi="Times New Roman" w:cs="Times New Roman"/>
          <w:sz w:val="24"/>
          <w:szCs w:val="24"/>
        </w:rPr>
        <w:t xml:space="preserve"> React.js, Vue.js, Angular, HTML5, CSS3, Tailwind CSS, Bootstrap</w:t>
      </w:r>
    </w:p>
    <w:p w:rsidR="002D4C73" w:rsidRDefault="002D4C73" w:rsidP="002D4C7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Node.js, Python (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, Flask), PHP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D4C73" w:rsidRDefault="002D4C73" w:rsidP="002D4C7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Databases: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, Firebase</w:t>
      </w:r>
    </w:p>
    <w:p w:rsidR="002D4C73" w:rsidRDefault="002D4C73" w:rsidP="002D4C73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APIs &amp; Integrations: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Google Maps API, Stripe/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APIs, Google Analytics API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Hosting &amp; Maintenance</w:t>
      </w:r>
    </w:p>
    <w:p w:rsidR="002D4C73" w:rsidRDefault="002D4C73" w:rsidP="002D4C7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AWS infrastructure (S3, EC2) for reliable scalability.</w:t>
      </w:r>
    </w:p>
    <w:p w:rsidR="002D4C73" w:rsidRDefault="002D4C73" w:rsidP="002D4C7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CDN integration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enhanced speed and security.</w:t>
      </w:r>
    </w:p>
    <w:p w:rsidR="002D4C73" w:rsidRDefault="002D4C73" w:rsidP="002D4C7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backups, disaster recovery plans, automated system monitoring, and quarterly updates.</w:t>
      </w:r>
    </w:p>
    <w:p w:rsidR="002D4C73" w:rsidRDefault="002D4C73" w:rsidP="002D4C73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support and proactive performance optimization.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Cost-Efficient Implementation</w:t>
      </w:r>
    </w:p>
    <w:p w:rsidR="002D4C73" w:rsidRDefault="002D4C73" w:rsidP="002D4C73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Subscription (S3): ₹11,000/year</w:t>
      </w:r>
    </w:p>
    <w:p w:rsidR="002D4C73" w:rsidRDefault="002D4C73" w:rsidP="002D4C73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Registration: ₹15,000 for 3 years</w:t>
      </w:r>
    </w:p>
    <w:p w:rsidR="002D4C73" w:rsidRDefault="002D4C73" w:rsidP="002D4C73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Cloudflare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CDN/SSL: Free</w:t>
      </w:r>
    </w:p>
    <w:p w:rsidR="002D4C73" w:rsidRDefault="002D4C73" w:rsidP="002D4C73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Leveraging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WooCommerce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open-source solutions for efficient cost management.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Added Premium Benefits</w:t>
      </w:r>
    </w:p>
    <w:p w:rsidR="002D4C73" w:rsidRDefault="002D4C73" w:rsidP="002D4C7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advanced SEO strategy including detailed metadata and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4C73" w:rsidRDefault="002D4C73" w:rsidP="002D4C7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 of advanced analytics (Google Analytics,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Hotjar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2D4C73" w:rsidRDefault="002D4C73" w:rsidP="002D4C7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Social media engagement tools and visitor analytics.</w:t>
      </w:r>
    </w:p>
    <w:p w:rsidR="002D4C73" w:rsidRDefault="002D4C73" w:rsidP="002D4C73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Google Maps, visitor counting, and proactive site performance monitoring.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Performance Benchmarks and Testing Plans</w:t>
      </w:r>
    </w:p>
    <w:p w:rsidR="002D4C73" w:rsidRDefault="002D4C73" w:rsidP="002D4C7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load and stress testing scenarios.</w:t>
      </w:r>
    </w:p>
    <w:p w:rsidR="002D4C73" w:rsidRDefault="002D4C73" w:rsidP="002D4C7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Regular speed optimization assessments using Google Lighthouse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GTmetrix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4C73" w:rsidRDefault="002D4C73" w:rsidP="002D4C73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vulnerability scanning and penetration testing quarterly.</w:t>
      </w:r>
    </w:p>
    <w:p w:rsidR="002D4C73" w:rsidRDefault="002D4C73" w:rsidP="002D4C73">
      <w:pPr>
        <w:pStyle w:val="Heading3"/>
        <w:rPr>
          <w:rFonts w:eastAsiaTheme="minorEastAsia"/>
        </w:rPr>
      </w:pPr>
      <w:r>
        <w:rPr>
          <w:rFonts w:eastAsiaTheme="minorEastAsia"/>
        </w:rPr>
        <w:t>Accessibility &amp; Compliance</w:t>
      </w:r>
    </w:p>
    <w:p w:rsidR="002D4C73" w:rsidRDefault="002D4C73" w:rsidP="002D4C7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compliance with WCAG 2.1 AA accessibility guidelines.</w:t>
      </w:r>
    </w:p>
    <w:p w:rsidR="002D4C73" w:rsidRDefault="002D4C73" w:rsidP="002D4C7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audits for compliance with international privacy laws (GDPR, CCPA).</w:t>
      </w:r>
    </w:p>
    <w:p w:rsidR="002D4C73" w:rsidRDefault="002D4C73" w:rsidP="002D4C73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feedback collection and continuous improvement cycles.</w:t>
      </w:r>
    </w:p>
    <w:p w:rsidR="002D4C73" w:rsidRDefault="002D4C73" w:rsidP="002D4C73">
      <w:pPr>
        <w:pStyle w:val="Heading2"/>
        <w:rPr>
          <w:rFonts w:eastAsiaTheme="minorEastAsia"/>
        </w:rPr>
      </w:pPr>
      <w:r>
        <w:rPr>
          <w:rFonts w:eastAsiaTheme="minorEastAsia"/>
        </w:rPr>
        <w:t> </w:t>
      </w:r>
    </w:p>
    <w:p w:rsidR="002D4C73" w:rsidRDefault="002D4C73" w:rsidP="002D4C73"/>
    <w:p w:rsidR="002D4C73" w:rsidRDefault="002D4C73" w:rsidP="002D4C73">
      <w:r>
        <w:t>On Mon, Mar 10, 2025 at 1:56 PM Celestials &lt;</w:t>
      </w:r>
      <w:hyperlink r:id="rId6" w:history="1">
        <w:r>
          <w:rPr>
            <w:rStyle w:val="Hyperlink"/>
          </w:rPr>
          <w:t>celestialshealing@gmail.com</w:t>
        </w:r>
      </w:hyperlink>
      <w:r>
        <w:t>&gt; wrote: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u w:val="single"/>
        </w:rPr>
        <w:t>Required Features:-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Reiki Services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Reiki Certification Classes (9 Levels)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Dynamic course display (courses managed by Admin)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Information on Reiki healing &amp; crystal therapy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Course Registration &amp; Purchase: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18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1)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Aptos" w:hAnsi="Aptos"/>
          <w:sz w:val="24"/>
          <w:szCs w:val="24"/>
        </w:rPr>
        <w:t>Users can register for courses via an online form.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180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2)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Aptos" w:hAnsi="Aptos"/>
          <w:sz w:val="24"/>
          <w:szCs w:val="24"/>
        </w:rPr>
        <w:t>Secure payment gateway integration for instant course booking.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Astrology &amp; Palmistry Section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Display of registered astrologer’s profile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</w:rPr>
        <w:t>Users can select astrologers for consultations.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</w:t>
      </w:r>
      <w:proofErr w:type="gramStart"/>
      <w:r>
        <w:rPr>
          <w:rFonts w:ascii="Aptos" w:hAnsi="Aptos"/>
          <w:sz w:val="24"/>
          <w:szCs w:val="24"/>
        </w:rPr>
        <w:t xml:space="preserve">Direct Call &amp; </w:t>
      </w:r>
      <w:proofErr w:type="spellStart"/>
      <w:r>
        <w:rPr>
          <w:rFonts w:ascii="Aptos" w:hAnsi="Aptos"/>
          <w:sz w:val="24"/>
          <w:szCs w:val="24"/>
        </w:rPr>
        <w:t>WhatsApp</w:t>
      </w:r>
      <w:proofErr w:type="spellEnd"/>
      <w:r>
        <w:rPr>
          <w:rFonts w:ascii="Aptos" w:hAnsi="Aptos"/>
          <w:sz w:val="24"/>
          <w:szCs w:val="24"/>
        </w:rPr>
        <w:t xml:space="preserve"> Chat option with astrologers.</w:t>
      </w:r>
      <w:proofErr w:type="gramEnd"/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Information on Palmistry &amp; Numerology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</w:t>
      </w:r>
      <w:proofErr w:type="gramStart"/>
      <w:r>
        <w:rPr>
          <w:rFonts w:ascii="Aptos" w:hAnsi="Aptos"/>
          <w:sz w:val="24"/>
          <w:szCs w:val="24"/>
        </w:rPr>
        <w:t>Showcasing available astrology courses.</w:t>
      </w:r>
      <w:proofErr w:type="gramEnd"/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Tarot Card Reading Session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Learn Tarot Card Reading (Basic &amp; Advanced)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</w:rPr>
        <w:t>Book Tarot Reading sessions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Puja &amp; Ritual Section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Muhurta</w:t>
      </w:r>
      <w:proofErr w:type="spellEnd"/>
      <w:r>
        <w:rPr>
          <w:rFonts w:ascii="Aptos" w:hAnsi="Aptos"/>
          <w:sz w:val="24"/>
          <w:szCs w:val="24"/>
        </w:rPr>
        <w:t xml:space="preserve"> consultation services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Different types of </w:t>
      </w:r>
      <w:proofErr w:type="spellStart"/>
      <w:r>
        <w:rPr>
          <w:rFonts w:ascii="Aptos" w:hAnsi="Aptos"/>
          <w:sz w:val="24"/>
          <w:szCs w:val="24"/>
        </w:rPr>
        <w:t>Samskara</w:t>
      </w:r>
      <w:proofErr w:type="spellEnd"/>
      <w:r>
        <w:rPr>
          <w:rFonts w:ascii="Aptos" w:hAnsi="Aptos"/>
          <w:sz w:val="24"/>
          <w:szCs w:val="24"/>
        </w:rPr>
        <w:t xml:space="preserve"> (displayed dynamically)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Blog Section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Fully dynamic blog system (Admin can add/edit/delete posts)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E-Shop Section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</w:t>
      </w:r>
      <w:proofErr w:type="gramStart"/>
      <w:r>
        <w:rPr>
          <w:rFonts w:ascii="Aptos" w:hAnsi="Aptos"/>
          <w:sz w:val="24"/>
          <w:szCs w:val="24"/>
        </w:rPr>
        <w:t>Product info with image &amp; pricing.</w:t>
      </w:r>
      <w:proofErr w:type="gramEnd"/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WhatsApp</w:t>
      </w:r>
      <w:proofErr w:type="spellEnd"/>
      <w:r>
        <w:rPr>
          <w:rFonts w:ascii="Aptos" w:hAnsi="Aptos"/>
          <w:sz w:val="24"/>
          <w:szCs w:val="24"/>
        </w:rPr>
        <w:t xml:space="preserve"> enquiry button for direct purchase or order request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User enquiry data stored in Admin Panel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Payment Gateway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Payment Gateway Integration by third party API.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Secure online payment system for: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14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1)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Aptos" w:hAnsi="Aptos"/>
          <w:sz w:val="24"/>
          <w:szCs w:val="24"/>
        </w:rPr>
        <w:t>Astrology consultations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1440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2)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rFonts w:ascii="Aptos" w:hAnsi="Aptos"/>
          <w:sz w:val="24"/>
          <w:szCs w:val="24"/>
        </w:rPr>
        <w:t>Course enrolments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 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ADMIN FUNCTIONALITY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USER MANAGEMENT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view all the Registered User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edit the User profile details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delete / Block any User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view the courses purchased acc. to users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view consultation booking enquiry by user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COURSE MANAGEMENT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Course Listings: Admin can add edit, or remove courses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Course Management: Set up course detail with pricing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Astrologer Management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Add/Edit/Delete astrologers.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Manage astrologer profiles &amp; availability.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view consultation enquiry for astrologer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Puja &amp; Rituals Management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Add different types of </w:t>
      </w:r>
      <w:proofErr w:type="spellStart"/>
      <w:r>
        <w:rPr>
          <w:rFonts w:ascii="Aptos" w:hAnsi="Aptos"/>
          <w:sz w:val="24"/>
          <w:szCs w:val="24"/>
        </w:rPr>
        <w:t>Samskara</w:t>
      </w:r>
      <w:proofErr w:type="spellEnd"/>
      <w:r>
        <w:rPr>
          <w:rFonts w:ascii="Aptos" w:hAnsi="Aptos"/>
          <w:sz w:val="24"/>
          <w:szCs w:val="24"/>
        </w:rPr>
        <w:t xml:space="preserve"> &amp; consultation services.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Blog Management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Create, edit, and delete blog posts.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add blog details with images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Admin can add </w:t>
      </w:r>
      <w:proofErr w:type="spellStart"/>
      <w:r>
        <w:rPr>
          <w:rFonts w:ascii="Aptos" w:hAnsi="Aptos"/>
          <w:sz w:val="24"/>
          <w:szCs w:val="24"/>
        </w:rPr>
        <w:t>youtube</w:t>
      </w:r>
      <w:proofErr w:type="spellEnd"/>
      <w:r>
        <w:rPr>
          <w:rFonts w:ascii="Aptos" w:hAnsi="Aptos"/>
          <w:sz w:val="24"/>
          <w:szCs w:val="24"/>
        </w:rPr>
        <w:t xml:space="preserve"> videos links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E-Shop Management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Add &amp; manage products with price, description &amp; images.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lastRenderedPageBreak/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Track user inquiries &amp; orders in the admin panel.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  <w:lang w:val="en-US"/>
        </w:rPr>
        <w:sym w:font="Symbol" w:char="F0A7"/>
      </w:r>
      <w:r>
        <w:rPr>
          <w:rFonts w:ascii="Aptos" w:hAnsi="Aptos"/>
          <w:sz w:val="24"/>
          <w:szCs w:val="24"/>
        </w:rPr>
        <w:t xml:space="preserve"> Payment &amp; Order Tracking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View successful transactions from the Payment Gateway.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  <w:lang w:val="en-US"/>
        </w:rPr>
        <w:sym w:font="Symbol" w:char="F0D8"/>
      </w:r>
      <w:r>
        <w:rPr>
          <w:rFonts w:ascii="Aptos" w:hAnsi="Aptos"/>
          <w:sz w:val="24"/>
          <w:szCs w:val="24"/>
        </w:rPr>
        <w:t xml:space="preserve"> Manage orders &amp; service bookings.</w:t>
      </w:r>
    </w:p>
    <w:p w:rsidR="002D4C73" w:rsidRDefault="002D4C73" w:rsidP="002D4C73">
      <w:pPr>
        <w:rPr>
          <w:rFonts w:ascii="Aptos" w:hAnsi="Aptos"/>
          <w:sz w:val="24"/>
          <w:szCs w:val="24"/>
        </w:rPr>
      </w:pPr>
      <w:r>
        <w:rPr>
          <w:rFonts w:ascii="Aptos" w:hAnsi="Aptos"/>
          <w:color w:val="1F497D"/>
          <w:sz w:val="32"/>
          <w:szCs w:val="32"/>
        </w:rPr>
        <w:t>BENEFIT ADDED FEATURES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Basic SEO Friendly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Quick Enquiry Action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Google Map Point support for displaying office location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Google Analytics Integration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You Tube Videos link up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Visitor Counter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 xml:space="preserve">Social Pages Plug-ins (Facebook / LinkedIn / </w:t>
      </w:r>
      <w:proofErr w:type="spellStart"/>
      <w:r>
        <w:rPr>
          <w:rFonts w:ascii="Aptos" w:hAnsi="Aptos"/>
          <w:color w:val="000000"/>
          <w:sz w:val="26"/>
          <w:szCs w:val="26"/>
        </w:rPr>
        <w:t>Instagram</w:t>
      </w:r>
      <w:proofErr w:type="spellEnd"/>
      <w:r>
        <w:rPr>
          <w:rFonts w:ascii="Aptos" w:hAnsi="Aptos"/>
          <w:color w:val="000000"/>
          <w:sz w:val="26"/>
          <w:szCs w:val="26"/>
        </w:rPr>
        <w:t xml:space="preserve"> / YouTube)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Hosting &amp; Maintenance (by yearly)</w:t>
      </w:r>
    </w:p>
    <w:p w:rsidR="002D4C73" w:rsidRDefault="002D4C73" w:rsidP="002D4C73">
      <w:pPr>
        <w:pStyle w:val="NormalWeb"/>
        <w:spacing w:before="0" w:beforeAutospacing="0" w:after="0" w:afterAutospacing="0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 xml:space="preserve">Free </w:t>
      </w:r>
      <w:proofErr w:type="spellStart"/>
      <w:r>
        <w:rPr>
          <w:rFonts w:ascii="Aptos" w:hAnsi="Aptos"/>
          <w:color w:val="000000"/>
          <w:sz w:val="26"/>
          <w:szCs w:val="26"/>
        </w:rPr>
        <w:t>Updation</w:t>
      </w:r>
      <w:proofErr w:type="spellEnd"/>
      <w:r>
        <w:rPr>
          <w:rFonts w:ascii="Aptos" w:hAnsi="Aptos"/>
          <w:color w:val="000000"/>
          <w:sz w:val="26"/>
          <w:szCs w:val="26"/>
        </w:rPr>
        <w:t xml:space="preserve"> (by quarterly)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color w:val="000000"/>
          <w:sz w:val="26"/>
          <w:szCs w:val="26"/>
          <w:lang w:val="en-US"/>
        </w:rPr>
        <w:sym w:font="Symbol" w:char="F0D8"/>
      </w:r>
      <w:r>
        <w:rPr>
          <w:rFonts w:ascii="Aptos" w:hAnsi="Aptos"/>
          <w:color w:val="000000"/>
          <w:sz w:val="26"/>
          <w:szCs w:val="26"/>
          <w:lang w:val="en-US"/>
        </w:rPr>
        <w:t xml:space="preserve"> </w:t>
      </w:r>
      <w:r>
        <w:rPr>
          <w:rFonts w:ascii="Aptos" w:hAnsi="Aptos"/>
          <w:color w:val="000000"/>
          <w:sz w:val="26"/>
          <w:szCs w:val="26"/>
        </w:rPr>
        <w:t>Maintenance Support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r>
        <w:rPr>
          <w:rFonts w:ascii="Aptos" w:hAnsi="Aptos"/>
          <w:sz w:val="24"/>
          <w:szCs w:val="24"/>
        </w:rPr>
        <w:t>WhatsApp</w:t>
      </w:r>
      <w:proofErr w:type="spellEnd"/>
      <w:r>
        <w:rPr>
          <w:rFonts w:ascii="Aptos" w:hAnsi="Aptos"/>
          <w:sz w:val="24"/>
          <w:szCs w:val="24"/>
        </w:rPr>
        <w:t xml:space="preserve"> Chat Enquiry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</w:rPr>
        <w:t xml:space="preserve">Social Media Pages Integration (FB, LinkedIn, YouTube, </w:t>
      </w:r>
      <w:proofErr w:type="spellStart"/>
      <w:r>
        <w:rPr>
          <w:rFonts w:ascii="Aptos" w:hAnsi="Aptos"/>
          <w:sz w:val="24"/>
          <w:szCs w:val="24"/>
        </w:rPr>
        <w:t>Instagram</w:t>
      </w:r>
      <w:proofErr w:type="spellEnd"/>
      <w:r>
        <w:rPr>
          <w:rFonts w:ascii="Aptos" w:hAnsi="Aptos"/>
          <w:sz w:val="24"/>
          <w:szCs w:val="24"/>
        </w:rPr>
        <w:t>)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</w:rPr>
        <w:t>Google Analytics, Map Point, Mobile Friendly Site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</w:rPr>
        <w:t>Annual Maintenance Support &amp; Guidance</w:t>
      </w:r>
    </w:p>
    <w:p w:rsidR="002D4C73" w:rsidRDefault="002D4C73" w:rsidP="002D4C73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</w:rPr>
        <w:t>Payment Gateway Integration &amp; SSL Integration</w:t>
      </w:r>
    </w:p>
    <w:p w:rsidR="002D4C73" w:rsidRDefault="002D4C73" w:rsidP="002D4C73">
      <w:pPr>
        <w:pStyle w:val="NormalWeb"/>
        <w:spacing w:before="0" w:beforeAutospacing="0" w:after="160" w:afterAutospacing="0" w:line="276" w:lineRule="auto"/>
        <w:ind w:left="720"/>
        <w:rPr>
          <w:rFonts w:ascii="Aptos" w:hAnsi="Aptos"/>
          <w:sz w:val="24"/>
          <w:szCs w:val="24"/>
        </w:rPr>
      </w:pP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rPr>
          <w:rFonts w:ascii="Aptos" w:hAnsi="Aptos"/>
          <w:sz w:val="24"/>
          <w:szCs w:val="24"/>
        </w:rPr>
        <w:t>Product Enquiry Listing Page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 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proofErr w:type="gramStart"/>
      <w:r>
        <w:rPr>
          <w:rFonts w:ascii="Aptos" w:hAnsi="Aptos"/>
          <w:sz w:val="24"/>
          <w:szCs w:val="24"/>
        </w:rPr>
        <w:t>Cost :</w:t>
      </w:r>
      <w:proofErr w:type="gramEnd"/>
      <w:r>
        <w:rPr>
          <w:rFonts w:ascii="Aptos" w:hAnsi="Aptos"/>
          <w:sz w:val="24"/>
          <w:szCs w:val="24"/>
        </w:rPr>
        <w:t xml:space="preserve"> -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AWS Subscription – S3 – 11K yearly</w:t>
      </w:r>
    </w:p>
    <w:p w:rsidR="002D4C73" w:rsidRDefault="002D4C73" w:rsidP="002D4C73">
      <w:pPr>
        <w:spacing w:after="160" w:line="276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Domain Name -                   15K 3 Year</w:t>
      </w:r>
    </w:p>
    <w:p w:rsidR="002D4C73" w:rsidRDefault="002D4C73" w:rsidP="002D4C73">
      <w:pPr>
        <w:spacing w:after="160" w:line="276" w:lineRule="auto"/>
        <w:ind w:left="96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Cloud Flare -                          Free (Https:// security)</w:t>
      </w:r>
    </w:p>
    <w:p w:rsidR="003C6AC3" w:rsidRDefault="003C6AC3"/>
    <w:sectPr w:rsidR="003C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A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F34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846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50D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D73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85E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511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F077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DA2C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928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204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526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453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6B5A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A929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20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817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AB14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5C50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BB78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73"/>
    <w:rsid w:val="002D4C73"/>
    <w:rsid w:val="003C6AC3"/>
    <w:rsid w:val="005C2AA5"/>
    <w:rsid w:val="009C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73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4C73"/>
    <w:pPr>
      <w:spacing w:before="100" w:beforeAutospacing="1" w:after="100" w:afterAutospacing="1"/>
      <w:outlineLvl w:val="1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D4C73"/>
    <w:pPr>
      <w:spacing w:before="100" w:beforeAutospacing="1" w:after="100" w:afterAutospacing="1"/>
      <w:outlineLvl w:val="2"/>
    </w:pPr>
    <w:rPr>
      <w:rFonts w:ascii="Calibri" w:eastAsia="Times New Roman" w:hAnsi="Calibri" w:cs="Calibri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D4C73"/>
    <w:pPr>
      <w:spacing w:before="100" w:beforeAutospacing="1" w:after="100" w:afterAutospacing="1"/>
      <w:outlineLvl w:val="3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4C73"/>
    <w:rPr>
      <w:rFonts w:ascii="Calibri" w:eastAsia="Times New Roman" w:hAnsi="Calibri" w:cs="Calibri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73"/>
    <w:rPr>
      <w:rFonts w:ascii="Calibri" w:eastAsia="Times New Roman" w:hAnsi="Calibri" w:cs="Calibri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73"/>
    <w:rPr>
      <w:rFonts w:ascii="Calibri" w:eastAsia="Times New Roman" w:hAnsi="Calibri" w:cs="Calibri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4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4C73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2D4C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73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D4C73"/>
    <w:pPr>
      <w:spacing w:before="100" w:beforeAutospacing="1" w:after="100" w:afterAutospacing="1"/>
      <w:outlineLvl w:val="1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D4C73"/>
    <w:pPr>
      <w:spacing w:before="100" w:beforeAutospacing="1" w:after="100" w:afterAutospacing="1"/>
      <w:outlineLvl w:val="2"/>
    </w:pPr>
    <w:rPr>
      <w:rFonts w:ascii="Calibri" w:eastAsia="Times New Roman" w:hAnsi="Calibri" w:cs="Calibri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D4C73"/>
    <w:pPr>
      <w:spacing w:before="100" w:beforeAutospacing="1" w:after="100" w:afterAutospacing="1"/>
      <w:outlineLvl w:val="3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4C73"/>
    <w:rPr>
      <w:rFonts w:ascii="Calibri" w:eastAsia="Times New Roman" w:hAnsi="Calibri" w:cs="Calibri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73"/>
    <w:rPr>
      <w:rFonts w:ascii="Calibri" w:eastAsia="Times New Roman" w:hAnsi="Calibri" w:cs="Calibri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73"/>
    <w:rPr>
      <w:rFonts w:ascii="Calibri" w:eastAsia="Times New Roman" w:hAnsi="Calibri" w:cs="Calibri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4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4C73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2D4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estialsheal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twdur</dc:creator>
  <cp:lastModifiedBy>twdur</cp:lastModifiedBy>
  <cp:revision>1</cp:revision>
  <dcterms:created xsi:type="dcterms:W3CDTF">2025-03-11T06:01:00Z</dcterms:created>
  <dcterms:modified xsi:type="dcterms:W3CDTF">2025-03-11T10:15:00Z</dcterms:modified>
</cp:coreProperties>
</file>