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D80" w:rsidRPr="00432D80" w:rsidRDefault="00432D80" w:rsidP="00432D80">
      <w:pPr>
        <w:spacing w:before="100" w:beforeAutospacing="1" w:after="100" w:afterAutospacing="1" w:line="360" w:lineRule="auto"/>
        <w:outlineLvl w:val="1"/>
        <w:rPr>
          <w:rFonts w:ascii="Times New Roman" w:eastAsia="Times New Roman" w:hAnsi="Times New Roman" w:cs="Times New Roman"/>
          <w:b/>
          <w:bCs/>
          <w:sz w:val="36"/>
          <w:szCs w:val="36"/>
        </w:rPr>
      </w:pPr>
      <w:r w:rsidRPr="00432D80">
        <w:rPr>
          <w:rFonts w:ascii="Times New Roman" w:eastAsia="Times New Roman" w:hAnsi="Times New Roman" w:cs="Times New Roman"/>
          <w:b/>
          <w:bCs/>
          <w:sz w:val="36"/>
          <w:szCs w:val="36"/>
        </w:rPr>
        <w:t>FRANCE DIAGNOSTIC IMAGING DEVICES MARK</w:t>
      </w:r>
      <w:r w:rsidR="000755CF" w:rsidRPr="000755CF">
        <w:rPr>
          <w:rFonts w:ascii="Times New Roman" w:eastAsia="Times New Roman" w:hAnsi="Times New Roman" w:cs="Times New Roman"/>
          <w:b/>
          <w:bCs/>
          <w:noProof/>
          <w:sz w:val="36"/>
          <w:szCs w:val="36"/>
          <w:lang w:val="en-IN" w:eastAsia="en-IN"/>
        </w:rPr>
        <w:drawing>
          <wp:anchor distT="0" distB="0" distL="0" distR="0" simplePos="0" relativeHeight="251659264" behindDoc="1" locked="0" layoutInCell="1" allowOverlap="1">
            <wp:simplePos x="0" y="0"/>
            <wp:positionH relativeFrom="page">
              <wp:posOffset>-126423</wp:posOffset>
            </wp:positionH>
            <wp:positionV relativeFrom="page">
              <wp:posOffset>-62345</wp:posOffset>
            </wp:positionV>
            <wp:extent cx="10232044" cy="14450290"/>
            <wp:effectExtent l="19050" t="0" r="1270" b="0"/>
            <wp:wrapNone/>
            <wp:docPr id="4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r w:rsidRPr="00432D80">
        <w:rPr>
          <w:rFonts w:ascii="Times New Roman" w:eastAsia="Times New Roman" w:hAnsi="Times New Roman" w:cs="Times New Roman"/>
          <w:b/>
          <w:bCs/>
          <w:sz w:val="36"/>
          <w:szCs w:val="36"/>
        </w:rPr>
        <w:t>ET</w:t>
      </w:r>
    </w:p>
    <w:p w:rsidR="00432D80" w:rsidRDefault="00432D80" w:rsidP="00432D80">
      <w:p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 xml:space="preserve">According to </w:t>
      </w:r>
      <w:proofErr w:type="spellStart"/>
      <w:r w:rsidRPr="00432D80">
        <w:rPr>
          <w:rFonts w:ascii="Times New Roman" w:eastAsia="Times New Roman" w:hAnsi="Times New Roman" w:cs="Times New Roman"/>
          <w:sz w:val="24"/>
          <w:szCs w:val="24"/>
        </w:rPr>
        <w:t>Intelli</w:t>
      </w:r>
      <w:proofErr w:type="spellEnd"/>
      <w:r w:rsidRPr="00432D80">
        <w:rPr>
          <w:rFonts w:ascii="Times New Roman" w:eastAsia="Times New Roman" w:hAnsi="Times New Roman" w:cs="Times New Roman"/>
          <w:sz w:val="24"/>
          <w:szCs w:val="24"/>
        </w:rPr>
        <w:t xml:space="preserve">, the France diagnostic imaging devices market was valued at USD </w:t>
      </w:r>
      <w:r w:rsidRPr="006F6F34">
        <w:rPr>
          <w:rFonts w:ascii="Times New Roman" w:hAnsi="Times New Roman" w:cs="Times New Roman"/>
          <w:sz w:val="24"/>
        </w:rPr>
        <w:t>1,118.17</w:t>
      </w:r>
      <w:r w:rsidRPr="006F6F34">
        <w:rPr>
          <w:sz w:val="24"/>
        </w:rPr>
        <w:t xml:space="preserve"> </w:t>
      </w:r>
      <w:r w:rsidRPr="00432D80">
        <w:rPr>
          <w:rFonts w:ascii="Times New Roman" w:eastAsia="Times New Roman" w:hAnsi="Times New Roman" w:cs="Times New Roman"/>
          <w:sz w:val="24"/>
          <w:szCs w:val="24"/>
        </w:rPr>
        <w:t>million in 2024 and is</w:t>
      </w:r>
      <w:r>
        <w:rPr>
          <w:rFonts w:ascii="Times New Roman" w:eastAsia="Times New Roman" w:hAnsi="Times New Roman" w:cs="Times New Roman"/>
          <w:sz w:val="24"/>
          <w:szCs w:val="24"/>
        </w:rPr>
        <w:t xml:space="preserve"> projected to reach USD 1682.37</w:t>
      </w:r>
      <w:r w:rsidRPr="00432D80">
        <w:rPr>
          <w:rFonts w:ascii="Times New Roman" w:eastAsia="Times New Roman" w:hAnsi="Times New Roman" w:cs="Times New Roman"/>
          <w:sz w:val="24"/>
          <w:szCs w:val="24"/>
        </w:rPr>
        <w:t xml:space="preserve"> million by 2032,</w:t>
      </w:r>
      <w:r>
        <w:rPr>
          <w:rFonts w:ascii="Times New Roman" w:eastAsia="Times New Roman" w:hAnsi="Times New Roman" w:cs="Times New Roman"/>
          <w:sz w:val="24"/>
          <w:szCs w:val="24"/>
        </w:rPr>
        <w:t xml:space="preserve"> growing at a CAGR of 6.14</w:t>
      </w:r>
      <w:r w:rsidRPr="00432D80">
        <w:rPr>
          <w:rFonts w:ascii="Times New Roman" w:eastAsia="Times New Roman" w:hAnsi="Times New Roman" w:cs="Times New Roman"/>
          <w:sz w:val="24"/>
          <w:szCs w:val="24"/>
        </w:rPr>
        <w:t>% from 2024 to 2032.</w:t>
      </w:r>
    </w:p>
    <w:p w:rsidR="00B27297" w:rsidRPr="00432D80" w:rsidRDefault="00B27297" w:rsidP="00432D80">
      <w:pPr>
        <w:spacing w:before="100" w:beforeAutospacing="1" w:after="100" w:afterAutospacing="1" w:line="36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nce Diagnostic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0"/>
    </w:p>
    <w:p w:rsidR="00432D80" w:rsidRPr="00432D80" w:rsidRDefault="00432D80" w:rsidP="00432D80">
      <w:p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The market growth is driven by the increasing prevalence of chronic diseases, such as cardiovascular diseases, neurological disorders, and cancers, which require accurate diagnostic imaging for early detection and treatment planning. Diagnostic imaging devices, including MRI systems, CT scanners, ultrasound systems, X-ray machines, and nuclear medicine systems, are crucial for non-invasive visualization of internal body structures. These technologies enable early disease detection, guiding treatment decisions, and improving patient outcomes.</w:t>
      </w:r>
    </w:p>
    <w:p w:rsidR="00432D80" w:rsidRPr="00432D80" w:rsidRDefault="00432D80" w:rsidP="00432D80">
      <w:p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Technological advancements in imaging technologies, such as the integration of artificial intelligence (AI) for enhanced image quality and accuracy, the development of portable imaging systems, and the rise of minimally invasive procedures, are driving the demand for advanced diagnostic imaging solutions. Additionally, the increasing adoption of digital imaging, telemedicine, and AI-based solutions is reshaping the diagnostic imaging landscape in France.</w:t>
      </w:r>
    </w:p>
    <w:p w:rsidR="00432D80" w:rsidRPr="00432D80" w:rsidRDefault="00432D80" w:rsidP="00432D80">
      <w:p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lastRenderedPageBreak/>
        <w:t>The growing aging population, rising awareness about early disease detection, government initiatives to modernize healthcare infrastructure, and the increasing demand for personalized medicine are further fueling market growth. France’s healthcare system is evolving with the integration of cutting-edge technologies to improve patient care, making it a key driver of the diagnostic imaging devices market.</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France Diagnostic Imaging Devices Market Definition</w:t>
      </w:r>
    </w:p>
    <w:p w:rsidR="00432D80" w:rsidRPr="00432D80" w:rsidRDefault="00432D80" w:rsidP="00432D80">
      <w:p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Diagnostic imaging devices are medical instruments used for non-invasive visualization, diagnosis, and treatment planning by capturing images of the internal structures of the body. These devices include imaging technologies such as MRI (Magnetic Resonance Imaging), CT (Computed Tomography), ultrasound, X-ray, nuclear imaging, and positron emission tomography (PET) scanners. These technologies enable physicians to visualize and assess organs and tissues, aiding in early diagnosis, disease management, and surgical planning. The evolution of diagnostic imaging technologies, including advancements in 3D imaging, AI integration, and portable devices, has significantly enhanced the accuracy and efficiency of medical diagnoses.</w:t>
      </w:r>
    </w:p>
    <w:p w:rsidR="00432D80" w:rsidRPr="00432D80" w:rsidRDefault="000755CF" w:rsidP="00432D80">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anchor distT="0" distB="0" distL="0" distR="0" simplePos="0" relativeHeight="251661312" behindDoc="1" locked="0" layoutInCell="1" allowOverlap="1">
            <wp:simplePos x="0" y="0"/>
            <wp:positionH relativeFrom="page">
              <wp:posOffset>-57150</wp:posOffset>
            </wp:positionH>
            <wp:positionV relativeFrom="page">
              <wp:posOffset>165735</wp:posOffset>
            </wp:positionV>
            <wp:extent cx="1023175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432D80" w:rsidRPr="00432D80">
        <w:rPr>
          <w:rFonts w:ascii="Times New Roman" w:eastAsia="Times New Roman" w:hAnsi="Times New Roman" w:cs="Times New Roman"/>
          <w:b/>
          <w:bCs/>
          <w:sz w:val="27"/>
          <w:szCs w:val="27"/>
        </w:rPr>
        <w:t>France Diagnostic Imaging Devices Market Overview</w:t>
      </w:r>
    </w:p>
    <w:p w:rsidR="00432D80" w:rsidRPr="00432D80" w:rsidRDefault="00432D80" w:rsidP="00432D80">
      <w:p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The France diagnostic imaging devices market is experiencing significant growth, fueled by several key factors such as the rising prevalence of chronic diseases, aging population, and advancements in imaging technologies. With the increasing demand for accurate and early disease detection, diagnostic imaging plays a vital role in modern healthcare. France is investing heavily in the modernization of its healthcare infrastructure, which includes upgrading hospitals and medical centers with state-of-the-art imaging systems. Additionally, France’s focus on personalized healthcare and early diagnosis is propelling the adoption of advanced imaging devices.</w:t>
      </w:r>
    </w:p>
    <w:p w:rsidR="00432D80" w:rsidRPr="00432D80" w:rsidRDefault="00432D80" w:rsidP="00432D80">
      <w:p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 xml:space="preserve">The market faces challenges such as the high cost of diagnostic imaging systems, reimbursement issues, and a shortage of skilled radiologists. However, opportunities for market growth exist, particularly with the development of AI-powered imaging devices, portable imaging technologies, and the growing demand for outpatient imaging services. The increasing trend </w:t>
      </w:r>
      <w:r w:rsidRPr="00432D80">
        <w:rPr>
          <w:rFonts w:ascii="Times New Roman" w:eastAsia="Times New Roman" w:hAnsi="Times New Roman" w:cs="Times New Roman"/>
          <w:sz w:val="24"/>
          <w:szCs w:val="24"/>
        </w:rPr>
        <w:lastRenderedPageBreak/>
        <w:t>towards outpatient imaging services and the rise of telemedicine are also key drivers of the market's expansion in France.</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France Diagnostic Imaging Devices Market Segmentation Analysis</w:t>
      </w:r>
    </w:p>
    <w:p w:rsidR="00432D80" w:rsidRPr="00432D80" w:rsidRDefault="00432D80" w:rsidP="00432D80">
      <w:pPr>
        <w:spacing w:before="100" w:beforeAutospacing="1" w:after="100" w:afterAutospacing="1" w:line="360" w:lineRule="auto"/>
        <w:outlineLvl w:val="3"/>
        <w:rPr>
          <w:rFonts w:ascii="Times New Roman" w:eastAsia="Times New Roman" w:hAnsi="Times New Roman" w:cs="Times New Roman"/>
          <w:b/>
          <w:bCs/>
          <w:sz w:val="24"/>
          <w:szCs w:val="24"/>
        </w:rPr>
      </w:pPr>
      <w:r w:rsidRPr="00432D80">
        <w:rPr>
          <w:rFonts w:ascii="Times New Roman" w:eastAsia="Times New Roman" w:hAnsi="Times New Roman" w:cs="Times New Roman"/>
          <w:b/>
          <w:bCs/>
          <w:sz w:val="24"/>
          <w:szCs w:val="24"/>
        </w:rPr>
        <w:t>Market Segmentation by Product Type</w:t>
      </w:r>
    </w:p>
    <w:p w:rsidR="00432D80" w:rsidRPr="00432D80" w:rsidRDefault="00432D80" w:rsidP="00432D8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MRI Systems</w:t>
      </w:r>
      <w:r w:rsidRPr="00432D80">
        <w:rPr>
          <w:rFonts w:ascii="Times New Roman" w:eastAsia="Times New Roman" w:hAnsi="Times New Roman" w:cs="Times New Roman"/>
          <w:sz w:val="24"/>
          <w:szCs w:val="24"/>
        </w:rPr>
        <w:t>: MRI systems are essential for detailed soft tissue imaging and are widely used for diagnosing neurological, cardiovascular, and musculoskeletal disorders.</w:t>
      </w:r>
    </w:p>
    <w:p w:rsidR="00432D80" w:rsidRPr="00432D80" w:rsidRDefault="00432D80" w:rsidP="00432D8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CT Scanners</w:t>
      </w:r>
      <w:r w:rsidRPr="00432D80">
        <w:rPr>
          <w:rFonts w:ascii="Times New Roman" w:eastAsia="Times New Roman" w:hAnsi="Times New Roman" w:cs="Times New Roman"/>
          <w:sz w:val="24"/>
          <w:szCs w:val="24"/>
        </w:rPr>
        <w:t>: CT scanners provide high-resolution cross-sectional imaging and are crucial for diagnosing conditions like cancer, trauma, and cardiovascular diseases.</w:t>
      </w:r>
    </w:p>
    <w:p w:rsidR="00432D80" w:rsidRPr="00432D80" w:rsidRDefault="00432D80" w:rsidP="00432D8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Ultrasound Systems</w:t>
      </w:r>
      <w:r w:rsidRPr="00432D80">
        <w:rPr>
          <w:rFonts w:ascii="Times New Roman" w:eastAsia="Times New Roman" w:hAnsi="Times New Roman" w:cs="Times New Roman"/>
          <w:sz w:val="24"/>
          <w:szCs w:val="24"/>
        </w:rPr>
        <w:t>: Ultrasound devices are widely used in obstetrics, gynecology, cardiology, and musculoskeletal imaging due to their non-invasive nature and cost-effectiveness.</w:t>
      </w:r>
    </w:p>
    <w:p w:rsidR="00432D80" w:rsidRPr="00432D80" w:rsidRDefault="000755CF" w:rsidP="00432D80">
      <w:pPr>
        <w:numPr>
          <w:ilvl w:val="0"/>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-57150</wp:posOffset>
            </wp:positionH>
            <wp:positionV relativeFrom="page">
              <wp:posOffset>-82550</wp:posOffset>
            </wp:positionV>
            <wp:extent cx="1023175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432D80" w:rsidRPr="00432D80">
        <w:rPr>
          <w:rFonts w:ascii="Times New Roman" w:eastAsia="Times New Roman" w:hAnsi="Times New Roman" w:cs="Times New Roman"/>
          <w:b/>
          <w:bCs/>
          <w:sz w:val="24"/>
          <w:szCs w:val="24"/>
        </w:rPr>
        <w:t>X-ray Systems</w:t>
      </w:r>
      <w:r w:rsidR="00432D80" w:rsidRPr="00432D80">
        <w:rPr>
          <w:rFonts w:ascii="Times New Roman" w:eastAsia="Times New Roman" w:hAnsi="Times New Roman" w:cs="Times New Roman"/>
          <w:sz w:val="24"/>
          <w:szCs w:val="24"/>
        </w:rPr>
        <w:t>: X-ray machines are essential for visualizing bone fractures, lung diseases, and other conditions, making them a staple in diagnostic imaging.</w:t>
      </w:r>
    </w:p>
    <w:p w:rsidR="00432D80" w:rsidRPr="00432D80" w:rsidRDefault="00432D80" w:rsidP="00432D8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Nuclear Medicine Imaging Systems</w:t>
      </w:r>
      <w:r w:rsidRPr="00432D80">
        <w:rPr>
          <w:rFonts w:ascii="Times New Roman" w:eastAsia="Times New Roman" w:hAnsi="Times New Roman" w:cs="Times New Roman"/>
          <w:sz w:val="24"/>
          <w:szCs w:val="24"/>
        </w:rPr>
        <w:t>: These systems, including PET and SPECT scanners, are used for the detection and treatment of cancers, cardiovascular diseases, and neurological disorders.</w:t>
      </w:r>
    </w:p>
    <w:p w:rsidR="00432D80" w:rsidRPr="00432D80" w:rsidRDefault="00432D80" w:rsidP="00432D8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Other Diagnostic Imaging Devices</w:t>
      </w:r>
      <w:r w:rsidRPr="00432D80">
        <w:rPr>
          <w:rFonts w:ascii="Times New Roman" w:eastAsia="Times New Roman" w:hAnsi="Times New Roman" w:cs="Times New Roman"/>
          <w:sz w:val="24"/>
          <w:szCs w:val="24"/>
        </w:rPr>
        <w:t>: This includes technologies like fluoroscopy, mammography, and digital radiography.</w:t>
      </w:r>
    </w:p>
    <w:p w:rsidR="00432D80" w:rsidRPr="00432D80" w:rsidRDefault="00432D80" w:rsidP="00432D80">
      <w:pPr>
        <w:spacing w:before="100" w:beforeAutospacing="1" w:after="100" w:afterAutospacing="1" w:line="360" w:lineRule="auto"/>
        <w:outlineLvl w:val="3"/>
        <w:rPr>
          <w:rFonts w:ascii="Times New Roman" w:eastAsia="Times New Roman" w:hAnsi="Times New Roman" w:cs="Times New Roman"/>
          <w:b/>
          <w:bCs/>
          <w:sz w:val="24"/>
          <w:szCs w:val="24"/>
        </w:rPr>
      </w:pPr>
      <w:r w:rsidRPr="00432D80">
        <w:rPr>
          <w:rFonts w:ascii="Times New Roman" w:eastAsia="Times New Roman" w:hAnsi="Times New Roman" w:cs="Times New Roman"/>
          <w:b/>
          <w:bCs/>
          <w:sz w:val="24"/>
          <w:szCs w:val="24"/>
        </w:rPr>
        <w:t>Market Segmentation by End-User</w:t>
      </w:r>
    </w:p>
    <w:p w:rsidR="00432D80" w:rsidRPr="00432D80" w:rsidRDefault="00432D80" w:rsidP="00432D8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Hospitals</w:t>
      </w:r>
      <w:r w:rsidRPr="00432D80">
        <w:rPr>
          <w:rFonts w:ascii="Times New Roman" w:eastAsia="Times New Roman" w:hAnsi="Times New Roman" w:cs="Times New Roman"/>
          <w:sz w:val="24"/>
          <w:szCs w:val="24"/>
        </w:rPr>
        <w:t>: Hospitals remain the largest end-user segment, as they provide a wide range of diagnostic and therapeutic services, including advanced imaging technologies.</w:t>
      </w:r>
    </w:p>
    <w:p w:rsidR="00432D80" w:rsidRPr="00432D80" w:rsidRDefault="00432D80" w:rsidP="00432D8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Diagnostic Imaging Centers</w:t>
      </w:r>
      <w:r w:rsidRPr="00432D80">
        <w:rPr>
          <w:rFonts w:ascii="Times New Roman" w:eastAsia="Times New Roman" w:hAnsi="Times New Roman" w:cs="Times New Roman"/>
          <w:sz w:val="24"/>
          <w:szCs w:val="24"/>
        </w:rPr>
        <w:t>: Dedicated imaging centers that offer specialized imaging services, such as MRI and CT scans, are growing in popularity.</w:t>
      </w:r>
    </w:p>
    <w:p w:rsidR="00432D80" w:rsidRPr="00432D80" w:rsidRDefault="00432D80" w:rsidP="00432D8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Ambulatory Surgical Centers (ASCs)</w:t>
      </w:r>
      <w:r w:rsidRPr="00432D80">
        <w:rPr>
          <w:rFonts w:ascii="Times New Roman" w:eastAsia="Times New Roman" w:hAnsi="Times New Roman" w:cs="Times New Roman"/>
          <w:sz w:val="24"/>
          <w:szCs w:val="24"/>
        </w:rPr>
        <w:t>: ASCs are increasingly adopting imaging devices for diagnostic purposes, particularly in outpatient surgeries and procedures.</w:t>
      </w:r>
    </w:p>
    <w:p w:rsidR="00432D80" w:rsidRPr="00432D80" w:rsidRDefault="00432D80" w:rsidP="00432D8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Research and Academic Institutes</w:t>
      </w:r>
      <w:r w:rsidRPr="00432D80">
        <w:rPr>
          <w:rFonts w:ascii="Times New Roman" w:eastAsia="Times New Roman" w:hAnsi="Times New Roman" w:cs="Times New Roman"/>
          <w:sz w:val="24"/>
          <w:szCs w:val="24"/>
        </w:rPr>
        <w:t>: Universities and research organizations also contribute significantly to the market by advancing imaging technologies and conducting studies.</w:t>
      </w:r>
    </w:p>
    <w:p w:rsidR="00432D80" w:rsidRPr="00432D80" w:rsidRDefault="00432D80" w:rsidP="00432D80">
      <w:pPr>
        <w:spacing w:before="100" w:beforeAutospacing="1" w:after="100" w:afterAutospacing="1" w:line="360" w:lineRule="auto"/>
        <w:outlineLvl w:val="3"/>
        <w:rPr>
          <w:rFonts w:ascii="Times New Roman" w:eastAsia="Times New Roman" w:hAnsi="Times New Roman" w:cs="Times New Roman"/>
          <w:b/>
          <w:bCs/>
          <w:sz w:val="24"/>
          <w:szCs w:val="24"/>
        </w:rPr>
      </w:pPr>
      <w:r w:rsidRPr="00432D80">
        <w:rPr>
          <w:rFonts w:ascii="Times New Roman" w:eastAsia="Times New Roman" w:hAnsi="Times New Roman" w:cs="Times New Roman"/>
          <w:b/>
          <w:bCs/>
          <w:sz w:val="24"/>
          <w:szCs w:val="24"/>
        </w:rPr>
        <w:lastRenderedPageBreak/>
        <w:t>Market Segmentation by Technology</w:t>
      </w:r>
    </w:p>
    <w:p w:rsidR="00432D80" w:rsidRPr="00432D80" w:rsidRDefault="00432D80" w:rsidP="00432D8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Artificial Intelligence (AI)-Enhanced Imaging</w:t>
      </w:r>
      <w:r w:rsidRPr="00432D80">
        <w:rPr>
          <w:rFonts w:ascii="Times New Roman" w:eastAsia="Times New Roman" w:hAnsi="Times New Roman" w:cs="Times New Roman"/>
          <w:sz w:val="24"/>
          <w:szCs w:val="24"/>
        </w:rPr>
        <w:t>: AI technologies are increasingly integrated into diagnostic imaging devices, improving the accuracy of image interpretation, reducing human error, and enabling more efficient workflows.</w:t>
      </w:r>
    </w:p>
    <w:p w:rsidR="00432D80" w:rsidRPr="00432D80" w:rsidRDefault="00432D80" w:rsidP="00432D8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3D Imaging</w:t>
      </w:r>
      <w:r w:rsidRPr="00432D80">
        <w:rPr>
          <w:rFonts w:ascii="Times New Roman" w:eastAsia="Times New Roman" w:hAnsi="Times New Roman" w:cs="Times New Roman"/>
          <w:sz w:val="24"/>
          <w:szCs w:val="24"/>
        </w:rPr>
        <w:t>: 3D imaging is gaining traction in MRI, CT, and ultrasound systems, allowing for more detailed and accurate views of internal structures.</w:t>
      </w:r>
    </w:p>
    <w:p w:rsidR="00432D80" w:rsidRPr="00432D80" w:rsidRDefault="00432D80" w:rsidP="00432D8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Portable Imaging Devices</w:t>
      </w:r>
      <w:r w:rsidRPr="00432D80">
        <w:rPr>
          <w:rFonts w:ascii="Times New Roman" w:eastAsia="Times New Roman" w:hAnsi="Times New Roman" w:cs="Times New Roman"/>
          <w:sz w:val="24"/>
          <w:szCs w:val="24"/>
        </w:rPr>
        <w:t>: Portable imaging devices, such as handheld ultrasound devices, are becoming more common due to their convenience and accessibility.</w:t>
      </w:r>
    </w:p>
    <w:p w:rsidR="00432D80" w:rsidRPr="00432D80" w:rsidRDefault="00432D80" w:rsidP="00432D8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Digital Imaging</w:t>
      </w:r>
      <w:r w:rsidRPr="00432D80">
        <w:rPr>
          <w:rFonts w:ascii="Times New Roman" w:eastAsia="Times New Roman" w:hAnsi="Times New Roman" w:cs="Times New Roman"/>
          <w:sz w:val="24"/>
          <w:szCs w:val="24"/>
        </w:rPr>
        <w:t>: Digital X-ray and digital mammography systems are replacing traditional film-based imaging, providing faster results and reducing radiation exposure.</w:t>
      </w:r>
    </w:p>
    <w:p w:rsidR="00432D80" w:rsidRPr="00432D80" w:rsidRDefault="00432D80" w:rsidP="00432D80">
      <w:pPr>
        <w:spacing w:before="100" w:beforeAutospacing="1" w:after="100" w:afterAutospacing="1" w:line="360" w:lineRule="auto"/>
        <w:outlineLvl w:val="3"/>
        <w:rPr>
          <w:rFonts w:ascii="Times New Roman" w:eastAsia="Times New Roman" w:hAnsi="Times New Roman" w:cs="Times New Roman"/>
          <w:b/>
          <w:bCs/>
          <w:sz w:val="24"/>
          <w:szCs w:val="24"/>
        </w:rPr>
      </w:pPr>
      <w:r w:rsidRPr="00432D80">
        <w:rPr>
          <w:rFonts w:ascii="Times New Roman" w:eastAsia="Times New Roman" w:hAnsi="Times New Roman" w:cs="Times New Roman"/>
          <w:b/>
          <w:bCs/>
          <w:sz w:val="24"/>
          <w:szCs w:val="24"/>
        </w:rPr>
        <w:t>Market Segmentation by Application</w:t>
      </w:r>
    </w:p>
    <w:p w:rsidR="00432D80" w:rsidRPr="00432D80" w:rsidRDefault="000755CF" w:rsidP="00432D80">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5408" behindDoc="1" locked="0" layoutInCell="1" allowOverlap="1">
            <wp:simplePos x="0" y="0"/>
            <wp:positionH relativeFrom="page">
              <wp:posOffset>-77470</wp:posOffset>
            </wp:positionH>
            <wp:positionV relativeFrom="page">
              <wp:posOffset>0</wp:posOffset>
            </wp:positionV>
            <wp:extent cx="1023175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432D80" w:rsidRPr="00432D80">
        <w:rPr>
          <w:rFonts w:ascii="Times New Roman" w:eastAsia="Times New Roman" w:hAnsi="Times New Roman" w:cs="Times New Roman"/>
          <w:b/>
          <w:bCs/>
          <w:sz w:val="24"/>
          <w:szCs w:val="24"/>
        </w:rPr>
        <w:t>Cardiovascular Imaging</w:t>
      </w:r>
      <w:r w:rsidR="00432D80" w:rsidRPr="00432D80">
        <w:rPr>
          <w:rFonts w:ascii="Times New Roman" w:eastAsia="Times New Roman" w:hAnsi="Times New Roman" w:cs="Times New Roman"/>
          <w:sz w:val="24"/>
          <w:szCs w:val="24"/>
        </w:rPr>
        <w:t>: Imaging systems used for diagnosing heart diseases, including coronary artery disease and heart failure, represent a significant market segment.</w:t>
      </w:r>
    </w:p>
    <w:p w:rsidR="00432D80" w:rsidRPr="00432D80" w:rsidRDefault="00432D80" w:rsidP="00432D8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Neurological Imaging</w:t>
      </w:r>
      <w:r w:rsidRPr="00432D80">
        <w:rPr>
          <w:rFonts w:ascii="Times New Roman" w:eastAsia="Times New Roman" w:hAnsi="Times New Roman" w:cs="Times New Roman"/>
          <w:sz w:val="24"/>
          <w:szCs w:val="24"/>
        </w:rPr>
        <w:t>: MRI and CT imaging play a major role in diagnosing neurological disorders such as stroke, tumors, and multiple sclerosis.</w:t>
      </w:r>
    </w:p>
    <w:p w:rsidR="00432D80" w:rsidRPr="00432D80" w:rsidRDefault="00432D80" w:rsidP="00432D8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Musculoskeletal Imaging</w:t>
      </w:r>
      <w:r w:rsidRPr="00432D80">
        <w:rPr>
          <w:rFonts w:ascii="Times New Roman" w:eastAsia="Times New Roman" w:hAnsi="Times New Roman" w:cs="Times New Roman"/>
          <w:sz w:val="24"/>
          <w:szCs w:val="24"/>
        </w:rPr>
        <w:t>: X-ray and MRI systems are widely used in orthopedics for imaging bones, joints, and soft tissues.</w:t>
      </w:r>
    </w:p>
    <w:p w:rsidR="00432D80" w:rsidRPr="00432D80" w:rsidRDefault="00432D80" w:rsidP="00432D8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Oncology Imaging</w:t>
      </w:r>
      <w:r w:rsidRPr="00432D80">
        <w:rPr>
          <w:rFonts w:ascii="Times New Roman" w:eastAsia="Times New Roman" w:hAnsi="Times New Roman" w:cs="Times New Roman"/>
          <w:sz w:val="24"/>
          <w:szCs w:val="24"/>
        </w:rPr>
        <w:t>: Imaging technologies such as CT, MRI, and PET are crucial for detecting and monitoring cancer, particularly in the lungs, breasts, and gastrointestinal tract.</w:t>
      </w:r>
      <w:r w:rsidR="000755CF" w:rsidRPr="000755CF">
        <w:t xml:space="preserve"> </w:t>
      </w:r>
    </w:p>
    <w:p w:rsidR="00432D80" w:rsidRPr="00432D80" w:rsidRDefault="00432D80" w:rsidP="00432D8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Other Applications</w:t>
      </w:r>
      <w:r w:rsidRPr="00432D80">
        <w:rPr>
          <w:rFonts w:ascii="Times New Roman" w:eastAsia="Times New Roman" w:hAnsi="Times New Roman" w:cs="Times New Roman"/>
          <w:sz w:val="24"/>
          <w:szCs w:val="24"/>
        </w:rPr>
        <w:t>: Other applications include obstetrics and gynecology, gastroenterology, and emergency medicine.</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Competitive Landscape</w:t>
      </w:r>
    </w:p>
    <w:p w:rsidR="00432D80" w:rsidRPr="00432D80" w:rsidRDefault="00432D80" w:rsidP="00432D80">
      <w:pPr>
        <w:spacing w:before="100" w:beforeAutospacing="1" w:after="100" w:afterAutospacing="1" w:line="360" w:lineRule="auto"/>
        <w:outlineLvl w:val="3"/>
        <w:rPr>
          <w:rFonts w:ascii="Times New Roman" w:eastAsia="Times New Roman" w:hAnsi="Times New Roman" w:cs="Times New Roman"/>
          <w:b/>
          <w:bCs/>
          <w:sz w:val="24"/>
          <w:szCs w:val="24"/>
        </w:rPr>
      </w:pPr>
      <w:r w:rsidRPr="00432D80">
        <w:rPr>
          <w:rFonts w:ascii="Times New Roman" w:eastAsia="Times New Roman" w:hAnsi="Times New Roman" w:cs="Times New Roman"/>
          <w:b/>
          <w:bCs/>
          <w:sz w:val="24"/>
          <w:szCs w:val="24"/>
        </w:rPr>
        <w:t>Key Players in the France Diagnostic Imaging Devices Market</w:t>
      </w:r>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 xml:space="preserve">Siemens </w:t>
      </w:r>
      <w:proofErr w:type="spellStart"/>
      <w:r w:rsidRPr="00432D80">
        <w:rPr>
          <w:rFonts w:ascii="Times New Roman" w:eastAsia="Times New Roman" w:hAnsi="Times New Roman" w:cs="Times New Roman"/>
          <w:b/>
          <w:bCs/>
          <w:sz w:val="24"/>
          <w:szCs w:val="24"/>
        </w:rPr>
        <w:t>Healthineers</w:t>
      </w:r>
      <w:proofErr w:type="spellEnd"/>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GE Healthcare</w:t>
      </w:r>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Philips Healthcare</w:t>
      </w:r>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lastRenderedPageBreak/>
        <w:t>Canon Medical Systems Corporation</w:t>
      </w:r>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432D80">
        <w:rPr>
          <w:rFonts w:ascii="Times New Roman" w:eastAsia="Times New Roman" w:hAnsi="Times New Roman" w:cs="Times New Roman"/>
          <w:b/>
          <w:bCs/>
          <w:sz w:val="24"/>
          <w:szCs w:val="24"/>
        </w:rPr>
        <w:t>Hologic</w:t>
      </w:r>
      <w:proofErr w:type="spellEnd"/>
      <w:r w:rsidRPr="00432D80">
        <w:rPr>
          <w:rFonts w:ascii="Times New Roman" w:eastAsia="Times New Roman" w:hAnsi="Times New Roman" w:cs="Times New Roman"/>
          <w:b/>
          <w:bCs/>
          <w:sz w:val="24"/>
          <w:szCs w:val="24"/>
        </w:rPr>
        <w:t xml:space="preserve"> Inc.</w:t>
      </w:r>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Fujifilm Holdings Corporation</w:t>
      </w:r>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 xml:space="preserve">Samsung </w:t>
      </w:r>
      <w:proofErr w:type="spellStart"/>
      <w:r w:rsidRPr="00432D80">
        <w:rPr>
          <w:rFonts w:ascii="Times New Roman" w:eastAsia="Times New Roman" w:hAnsi="Times New Roman" w:cs="Times New Roman"/>
          <w:b/>
          <w:bCs/>
          <w:sz w:val="24"/>
          <w:szCs w:val="24"/>
        </w:rPr>
        <w:t>Medison</w:t>
      </w:r>
      <w:proofErr w:type="spellEnd"/>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432D80">
        <w:rPr>
          <w:rFonts w:ascii="Times New Roman" w:eastAsia="Times New Roman" w:hAnsi="Times New Roman" w:cs="Times New Roman"/>
          <w:b/>
          <w:bCs/>
          <w:sz w:val="24"/>
          <w:szCs w:val="24"/>
        </w:rPr>
        <w:t>Carestream</w:t>
      </w:r>
      <w:proofErr w:type="spellEnd"/>
      <w:r w:rsidRPr="00432D80">
        <w:rPr>
          <w:rFonts w:ascii="Times New Roman" w:eastAsia="Times New Roman" w:hAnsi="Times New Roman" w:cs="Times New Roman"/>
          <w:b/>
          <w:bCs/>
          <w:sz w:val="24"/>
          <w:szCs w:val="24"/>
        </w:rPr>
        <w:t xml:space="preserve"> Health</w:t>
      </w:r>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432D80">
        <w:rPr>
          <w:rFonts w:ascii="Times New Roman" w:eastAsia="Times New Roman" w:hAnsi="Times New Roman" w:cs="Times New Roman"/>
          <w:b/>
          <w:bCs/>
          <w:sz w:val="24"/>
          <w:szCs w:val="24"/>
        </w:rPr>
        <w:t>Esaote</w:t>
      </w:r>
      <w:proofErr w:type="spellEnd"/>
      <w:r w:rsidRPr="00432D80">
        <w:rPr>
          <w:rFonts w:ascii="Times New Roman" w:eastAsia="Times New Roman" w:hAnsi="Times New Roman" w:cs="Times New Roman"/>
          <w:b/>
          <w:bCs/>
          <w:sz w:val="24"/>
          <w:szCs w:val="24"/>
        </w:rPr>
        <w:t xml:space="preserve"> S.p.A.</w:t>
      </w:r>
    </w:p>
    <w:p w:rsidR="00432D80" w:rsidRPr="00432D80" w:rsidRDefault="00432D80" w:rsidP="00432D8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Hitachi Medical Corporation</w:t>
      </w:r>
    </w:p>
    <w:p w:rsidR="00432D80" w:rsidRPr="00432D80" w:rsidRDefault="00432D80" w:rsidP="00432D80">
      <w:p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These companies hold significant market share and continue to innovate through product developments, strategic collaborations, and acquisitions to maintain their competitive positions.</w:t>
      </w:r>
    </w:p>
    <w:p w:rsidR="00CE040B" w:rsidRDefault="00432D80" w:rsidP="00432D80">
      <w:pPr>
        <w:spacing w:before="100" w:beforeAutospacing="1" w:after="100" w:afterAutospacing="1" w:line="360" w:lineRule="auto"/>
        <w:outlineLvl w:val="3"/>
      </w:pPr>
      <w:r w:rsidRPr="00432D80">
        <w:rPr>
          <w:rFonts w:ascii="Times New Roman" w:eastAsia="Times New Roman" w:hAnsi="Times New Roman" w:cs="Times New Roman"/>
          <w:b/>
          <w:bCs/>
          <w:sz w:val="24"/>
          <w:szCs w:val="24"/>
        </w:rPr>
        <w:t>Key Developments</w:t>
      </w:r>
      <w:r w:rsidR="00CE040B" w:rsidRPr="00CE040B">
        <w:t xml:space="preserve"> </w:t>
      </w:r>
    </w:p>
    <w:p w:rsidR="00CE040B" w:rsidRDefault="000755CF" w:rsidP="00CE040B">
      <w:pPr>
        <w:pStyle w:val="ListParagraph"/>
        <w:numPr>
          <w:ilvl w:val="0"/>
          <w:numId w:val="19"/>
        </w:numPr>
        <w:spacing w:before="100" w:beforeAutospacing="1" w:after="100" w:afterAutospacing="1" w:line="36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-73025</wp:posOffset>
            </wp:positionH>
            <wp:positionV relativeFrom="page">
              <wp:posOffset>-89535</wp:posOffset>
            </wp:positionV>
            <wp:extent cx="1023175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CE040B" w:rsidRPr="00CE040B">
        <w:rPr>
          <w:rFonts w:ascii="Times New Roman" w:eastAsia="Times New Roman" w:hAnsi="Times New Roman" w:cs="Times New Roman"/>
          <w:b/>
          <w:bCs/>
          <w:sz w:val="24"/>
          <w:szCs w:val="24"/>
        </w:rPr>
        <w:t xml:space="preserve">In </w:t>
      </w:r>
      <w:proofErr w:type="spellStart"/>
      <w:proofErr w:type="gramStart"/>
      <w:r w:rsidR="00CE040B" w:rsidRPr="00CE040B">
        <w:rPr>
          <w:rFonts w:ascii="Times New Roman" w:eastAsia="Times New Roman" w:hAnsi="Times New Roman" w:cs="Times New Roman"/>
          <w:b/>
          <w:bCs/>
          <w:sz w:val="24"/>
          <w:szCs w:val="24"/>
        </w:rPr>
        <w:t>feb</w:t>
      </w:r>
      <w:proofErr w:type="spellEnd"/>
      <w:proofErr w:type="gramEnd"/>
      <w:r w:rsidR="00CE040B" w:rsidRPr="00CE040B">
        <w:rPr>
          <w:rFonts w:ascii="Times New Roman" w:eastAsia="Times New Roman" w:hAnsi="Times New Roman" w:cs="Times New Roman"/>
          <w:b/>
          <w:bCs/>
          <w:sz w:val="24"/>
          <w:szCs w:val="24"/>
        </w:rPr>
        <w:t xml:space="preserve"> 2024,</w:t>
      </w:r>
      <w:r w:rsidR="00CE040B" w:rsidRPr="00CE040B">
        <w:rPr>
          <w:rFonts w:ascii="Times New Roman" w:eastAsia="Times New Roman" w:hAnsi="Times New Roman" w:cs="Times New Roman"/>
          <w:bCs/>
          <w:sz w:val="24"/>
          <w:szCs w:val="24"/>
        </w:rPr>
        <w:t xml:space="preserve"> Philips introduces new AI-powered CT 5300 at #ECR2024. New CT 5300 system delivers more precise and dependable imaging results to better handle growth in complicated cardiac cases where exact patient diagnosis is critical.</w:t>
      </w:r>
      <w:r w:rsidRPr="000755CF">
        <w:t xml:space="preserve"> </w:t>
      </w:r>
    </w:p>
    <w:p w:rsidR="009D4E68" w:rsidRPr="00CE040B" w:rsidRDefault="009D4E68" w:rsidP="00CE040B">
      <w:pPr>
        <w:pStyle w:val="ListParagraph"/>
        <w:numPr>
          <w:ilvl w:val="0"/>
          <w:numId w:val="19"/>
        </w:numPr>
        <w:spacing w:before="100" w:beforeAutospacing="1" w:after="100" w:afterAutospacing="1" w:line="360" w:lineRule="auto"/>
        <w:outlineLvl w:val="3"/>
        <w:rPr>
          <w:rFonts w:ascii="Times New Roman" w:eastAsia="Times New Roman" w:hAnsi="Times New Roman" w:cs="Times New Roman"/>
          <w:bCs/>
          <w:sz w:val="24"/>
          <w:szCs w:val="24"/>
        </w:rPr>
      </w:pPr>
      <w:r w:rsidRPr="009D4E68">
        <w:rPr>
          <w:rFonts w:ascii="Times New Roman" w:eastAsia="Times New Roman" w:hAnsi="Times New Roman" w:cs="Times New Roman"/>
          <w:b/>
          <w:bCs/>
          <w:sz w:val="24"/>
          <w:szCs w:val="24"/>
        </w:rPr>
        <w:t>In 2024</w:t>
      </w:r>
      <w:r w:rsidRPr="009D4E68">
        <w:rPr>
          <w:rFonts w:ascii="Times New Roman" w:eastAsia="Times New Roman" w:hAnsi="Times New Roman" w:cs="Times New Roman"/>
          <w:bCs/>
          <w:sz w:val="24"/>
          <w:szCs w:val="24"/>
        </w:rPr>
        <w:t>, France welcomes the first UMI 550 system from United Imaging. United Imaging, the world-leading expert in advanced imaging solutions, is further extending its global presence. The company is pleased to welcome the first piece of their latest technology to France.</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Market Attractiveness</w:t>
      </w:r>
    </w:p>
    <w:p w:rsidR="00432D80" w:rsidRPr="00432D80" w:rsidRDefault="00432D80" w:rsidP="00432D80">
      <w:p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The France diagnostic imaging devices market presents a highly attractive opportunity for investment, particularly in segments like AI-powered imaging, portable devices, and digital imaging solutions. These segments are expected to grow rapidly due to advancements in technology and the increasing need for efficient, accurate, and accessible diagnostic tools.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Porter’s Five Forces Analysis</w:t>
      </w:r>
    </w:p>
    <w:p w:rsidR="00432D80" w:rsidRPr="00432D80" w:rsidRDefault="00432D80" w:rsidP="00432D8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Threat of New Entrants</w:t>
      </w:r>
      <w:r w:rsidRPr="00432D80">
        <w:rPr>
          <w:rFonts w:ascii="Times New Roman" w:eastAsia="Times New Roman" w:hAnsi="Times New Roman" w:cs="Times New Roman"/>
          <w:sz w:val="24"/>
          <w:szCs w:val="24"/>
        </w:rPr>
        <w:t>: Moderate. The diagnostic imaging industry requires substantial capital investment and technical expertise, which can deter new entrants.</w:t>
      </w:r>
    </w:p>
    <w:p w:rsidR="00432D80" w:rsidRPr="00432D80" w:rsidRDefault="00432D80" w:rsidP="00432D8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lastRenderedPageBreak/>
        <w:t>Bargaining Power of Suppliers</w:t>
      </w:r>
      <w:r w:rsidRPr="00432D80">
        <w:rPr>
          <w:rFonts w:ascii="Times New Roman" w:eastAsia="Times New Roman" w:hAnsi="Times New Roman" w:cs="Times New Roman"/>
          <w:sz w:val="24"/>
          <w:szCs w:val="24"/>
        </w:rPr>
        <w:t>: Moderate. The specialized nature of diagnostic imaging devices gives suppliers some leverage, but major players often have multiple suppliers to mitigate risks.</w:t>
      </w:r>
    </w:p>
    <w:p w:rsidR="00432D80" w:rsidRPr="00432D80" w:rsidRDefault="00432D80" w:rsidP="00432D8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Bargaining Power of Buyers</w:t>
      </w:r>
      <w:r w:rsidRPr="00432D80">
        <w:rPr>
          <w:rFonts w:ascii="Times New Roman" w:eastAsia="Times New Roman" w:hAnsi="Times New Roman" w:cs="Times New Roman"/>
          <w:sz w:val="24"/>
          <w:szCs w:val="24"/>
        </w:rPr>
        <w:t>: High. Large healthcare institutions and government organizations exert significant bargaining power due to bulk purchasing.</w:t>
      </w:r>
    </w:p>
    <w:p w:rsidR="00432D80" w:rsidRPr="00432D80" w:rsidRDefault="00432D80" w:rsidP="00432D8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Threat of Substitutes</w:t>
      </w:r>
      <w:r w:rsidRPr="00432D80">
        <w:rPr>
          <w:rFonts w:ascii="Times New Roman" w:eastAsia="Times New Roman" w:hAnsi="Times New Roman" w:cs="Times New Roman"/>
          <w:sz w:val="24"/>
          <w:szCs w:val="24"/>
        </w:rPr>
        <w:t>: Low. There are limited alternatives to traditional diagnostic imaging technologies, making them essential for healthcare providers.</w:t>
      </w:r>
    </w:p>
    <w:p w:rsidR="00432D80" w:rsidRPr="00432D80" w:rsidRDefault="00432D80" w:rsidP="00432D8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Competitive Rivalry</w:t>
      </w:r>
      <w:r w:rsidRPr="00432D80">
        <w:rPr>
          <w:rFonts w:ascii="Times New Roman" w:eastAsia="Times New Roman" w:hAnsi="Times New Roman" w:cs="Times New Roman"/>
          <w:sz w:val="24"/>
          <w:szCs w:val="24"/>
        </w:rPr>
        <w:t>: High. The diagnostic imaging devices market is highly competitive, with major players continually innovating and expanding their product portfolios.</w:t>
      </w:r>
    </w:p>
    <w:p w:rsidR="00432D80" w:rsidRPr="00432D80" w:rsidRDefault="00432D80" w:rsidP="00432D80">
      <w:pPr>
        <w:spacing w:after="0" w:line="360" w:lineRule="auto"/>
        <w:rPr>
          <w:rFonts w:ascii="Times New Roman" w:eastAsia="Times New Roman" w:hAnsi="Times New Roman" w:cs="Times New Roman"/>
          <w:sz w:val="24"/>
          <w:szCs w:val="24"/>
        </w:rPr>
      </w:pPr>
    </w:p>
    <w:p w:rsidR="00432D80" w:rsidRPr="00432D80" w:rsidRDefault="000755CF" w:rsidP="00432D80">
      <w:pPr>
        <w:spacing w:before="100" w:beforeAutospacing="1" w:after="100" w:afterAutospacing="1" w:line="36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lang w:val="en-IN" w:eastAsia="en-IN"/>
        </w:rPr>
        <w:drawing>
          <wp:anchor distT="0" distB="0" distL="0" distR="0" simplePos="0" relativeHeight="251669504" behindDoc="1" locked="0" layoutInCell="1" allowOverlap="1">
            <wp:simplePos x="0" y="0"/>
            <wp:positionH relativeFrom="page">
              <wp:posOffset>-91440</wp:posOffset>
            </wp:positionH>
            <wp:positionV relativeFrom="page">
              <wp:posOffset>-48260</wp:posOffset>
            </wp:positionV>
            <wp:extent cx="1023175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432D80" w:rsidRPr="00432D80">
        <w:rPr>
          <w:rFonts w:ascii="Times New Roman" w:eastAsia="Times New Roman" w:hAnsi="Times New Roman" w:cs="Times New Roman"/>
          <w:b/>
          <w:bCs/>
          <w:sz w:val="36"/>
          <w:szCs w:val="36"/>
        </w:rPr>
        <w:t>TABLE OF CONTENT</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INTRODUCTION OF FRANCE DIAGNOSTIC IMAGING DEVICES MARKET</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1.1 Overview of the Market</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1.2 Scope of Report</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1.3 Assumptions</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EXECUTIVE SUMMARY</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RESEARCH METHODOLOGY</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3.1 Data Mining</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3.2 Validation</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3.3 Primary Interviews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3.4 List of Data Sources</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FRANCE DIAGNOSTIC IMAGING DEVICES MARKET OUTLOOK</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4.1 Overview</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4.2 Market Dynamics</w:t>
      </w:r>
    </w:p>
    <w:p w:rsidR="00432D80" w:rsidRPr="00432D80" w:rsidRDefault="00432D80" w:rsidP="00432D8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4.2.1 Drivers</w:t>
      </w:r>
    </w:p>
    <w:p w:rsidR="00432D80" w:rsidRPr="00432D80" w:rsidRDefault="00432D80" w:rsidP="00432D8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4.2.2 Restraints</w:t>
      </w:r>
    </w:p>
    <w:p w:rsidR="00432D80" w:rsidRPr="00432D80" w:rsidRDefault="00432D80" w:rsidP="00432D8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4.2.3 Opportunities</w:t>
      </w:r>
    </w:p>
    <w:p w:rsidR="00432D80" w:rsidRPr="00432D80" w:rsidRDefault="00432D80" w:rsidP="00432D8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4.2.4 Trends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lastRenderedPageBreak/>
        <w:t>4.3 Porter’s Five Forces Model</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4.4 Value Chain Analysis</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FRANCE DIAGNOSTIC IMAGING DEVICES MARKET, BY PRODUCT TYPE</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5.1 MRI Systems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5.2 CT Scanners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5.3 Ultrasound Systems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5.4 X-ray Systems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5.5 Nuclear Medicine Imaging Systems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5.6 Other Diagnostic Imaging Devices</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FRANCE DIAGNOSTIC IMAGING DEVICES MARKET, BY END USER</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6.1 Hospitals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6.2 Diagnostic Imaging Centers</w:t>
      </w:r>
    </w:p>
    <w:p w:rsidR="00432D80" w:rsidRPr="00432D80" w:rsidRDefault="000755CF"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-86995</wp:posOffset>
            </wp:positionH>
            <wp:positionV relativeFrom="page">
              <wp:posOffset>-48260</wp:posOffset>
            </wp:positionV>
            <wp:extent cx="1023175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432D80" w:rsidRPr="00432D80">
        <w:rPr>
          <w:rFonts w:ascii="Times New Roman" w:eastAsia="Times New Roman" w:hAnsi="Times New Roman" w:cs="Times New Roman"/>
          <w:sz w:val="24"/>
          <w:szCs w:val="24"/>
        </w:rPr>
        <w:t>6.3 Ambulatory Surgical Centers (ASCs)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6.4 Research and Academic Institutes</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FRANCE DIAGNOSTIC IMAGING DEVICES MARKET, BY TECHNOLOGY</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7.1 Artificial Intelligence (AI)-Enhanced Imaging</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7.2 3D Imaging</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7.3 Portable Imaging Devices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7.4 Digital Imaging</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FRANCE DIAGNOSTIC IMAGING DEVICES MARKET, BY APPLICATION</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8.1 Cardiovascular Imaging</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8.2 Neurological Imaging</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8.3 Musculoskeletal Imaging</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8.4 Oncology Imaging</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8.5 Other Applications</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FRANCE DIAGNOSTIC IMAGING DEVICES MARKET COMPETITIVE LANDSCAPE</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9.1 Overview</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9.2 Company Market Ranking</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9.3 Key Development Strategies</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COMPANY PROFILES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lastRenderedPageBreak/>
        <w:t xml:space="preserve">10.1 Siemens </w:t>
      </w:r>
      <w:proofErr w:type="spellStart"/>
      <w:r w:rsidRPr="00432D80">
        <w:rPr>
          <w:rFonts w:ascii="Times New Roman" w:eastAsia="Times New Roman" w:hAnsi="Times New Roman" w:cs="Times New Roman"/>
          <w:b/>
          <w:bCs/>
          <w:sz w:val="27"/>
          <w:szCs w:val="27"/>
        </w:rPr>
        <w:t>Healthineers</w:t>
      </w:r>
      <w:proofErr w:type="spellEnd"/>
    </w:p>
    <w:p w:rsidR="00432D80" w:rsidRPr="00432D80" w:rsidRDefault="00432D80" w:rsidP="00432D80">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Company Overview</w:t>
      </w:r>
    </w:p>
    <w:p w:rsidR="00432D80" w:rsidRPr="00432D80" w:rsidRDefault="00432D80" w:rsidP="00432D80">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Product Portfolio</w:t>
      </w:r>
    </w:p>
    <w:p w:rsidR="00432D80" w:rsidRPr="00432D80" w:rsidRDefault="00432D80" w:rsidP="00432D80">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Recent Developments</w:t>
      </w:r>
    </w:p>
    <w:p w:rsidR="00432D80" w:rsidRPr="00432D80" w:rsidRDefault="00432D80" w:rsidP="00432D80">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Financial Performance</w:t>
      </w:r>
    </w:p>
    <w:p w:rsidR="00432D80" w:rsidRPr="00432D80" w:rsidRDefault="00432D80" w:rsidP="00432D80">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10.2 GE Healthcare</w:t>
      </w:r>
    </w:p>
    <w:p w:rsidR="00432D80" w:rsidRPr="00432D80" w:rsidRDefault="00432D80" w:rsidP="00432D80">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Company Overview</w:t>
      </w:r>
    </w:p>
    <w:p w:rsidR="00432D80" w:rsidRPr="00432D80" w:rsidRDefault="00432D80" w:rsidP="00432D80">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Product Portfolio</w:t>
      </w:r>
    </w:p>
    <w:p w:rsidR="00432D80" w:rsidRPr="00432D80" w:rsidRDefault="000755CF" w:rsidP="00432D80">
      <w:pPr>
        <w:numPr>
          <w:ilvl w:val="0"/>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Cs/>
          <w:noProof/>
          <w:sz w:val="24"/>
          <w:szCs w:val="24"/>
          <w:lang w:val="en-IN" w:eastAsia="en-IN"/>
        </w:rPr>
        <w:drawing>
          <wp:anchor distT="0" distB="0" distL="0" distR="0" simplePos="0" relativeHeight="251673600" behindDoc="1" locked="0" layoutInCell="1" allowOverlap="1">
            <wp:simplePos x="0" y="0"/>
            <wp:positionH relativeFrom="page">
              <wp:posOffset>-98425</wp:posOffset>
            </wp:positionH>
            <wp:positionV relativeFrom="page">
              <wp:posOffset>-41275</wp:posOffset>
            </wp:positionV>
            <wp:extent cx="1023175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432D80" w:rsidRPr="00432D80">
        <w:rPr>
          <w:rFonts w:ascii="Times New Roman" w:eastAsia="Times New Roman" w:hAnsi="Times New Roman" w:cs="Times New Roman"/>
          <w:bCs/>
          <w:sz w:val="24"/>
          <w:szCs w:val="24"/>
        </w:rPr>
        <w:t>Recent Developments</w:t>
      </w:r>
    </w:p>
    <w:p w:rsidR="00432D80" w:rsidRPr="00432D80" w:rsidRDefault="00432D80" w:rsidP="00432D80">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Financial Performance</w:t>
      </w:r>
    </w:p>
    <w:p w:rsidR="00432D80" w:rsidRPr="00432D80" w:rsidRDefault="00432D80" w:rsidP="00432D80">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10.3 Philips Healthcare</w:t>
      </w:r>
    </w:p>
    <w:p w:rsidR="00432D80" w:rsidRPr="00432D80" w:rsidRDefault="00432D80" w:rsidP="00432D8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Company Overview</w:t>
      </w:r>
    </w:p>
    <w:p w:rsidR="00432D80" w:rsidRPr="00432D80" w:rsidRDefault="00432D80" w:rsidP="00432D8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Product Portfolio</w:t>
      </w:r>
    </w:p>
    <w:p w:rsidR="00432D80" w:rsidRPr="00432D80" w:rsidRDefault="00432D80" w:rsidP="00432D8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Recent Developments</w:t>
      </w:r>
    </w:p>
    <w:p w:rsidR="00432D80" w:rsidRPr="00432D80" w:rsidRDefault="00432D80" w:rsidP="00432D8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Financial Performance</w:t>
      </w:r>
    </w:p>
    <w:p w:rsidR="00432D80" w:rsidRPr="00432D80" w:rsidRDefault="00432D80" w:rsidP="00432D8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10.4 Canon Medical Systems Corporation</w:t>
      </w:r>
    </w:p>
    <w:p w:rsidR="00432D80" w:rsidRPr="00432D80" w:rsidRDefault="00432D80" w:rsidP="00432D8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Company Overview</w:t>
      </w:r>
    </w:p>
    <w:p w:rsidR="00432D80" w:rsidRPr="00432D80" w:rsidRDefault="00432D80" w:rsidP="00432D8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Product Portfolio</w:t>
      </w:r>
    </w:p>
    <w:p w:rsidR="00432D80" w:rsidRPr="00432D80" w:rsidRDefault="00432D80" w:rsidP="00432D8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Recent Developments</w:t>
      </w:r>
    </w:p>
    <w:p w:rsidR="00432D80" w:rsidRPr="00432D80" w:rsidRDefault="00432D80" w:rsidP="00432D8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Financial Performance</w:t>
      </w:r>
    </w:p>
    <w:p w:rsidR="00432D80" w:rsidRPr="00432D80" w:rsidRDefault="00432D80" w:rsidP="00432D8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 xml:space="preserve">10.5 </w:t>
      </w:r>
      <w:proofErr w:type="spellStart"/>
      <w:r w:rsidRPr="00432D80">
        <w:rPr>
          <w:rFonts w:ascii="Times New Roman" w:eastAsia="Times New Roman" w:hAnsi="Times New Roman" w:cs="Times New Roman"/>
          <w:b/>
          <w:bCs/>
          <w:sz w:val="27"/>
          <w:szCs w:val="27"/>
        </w:rPr>
        <w:t>Hologic</w:t>
      </w:r>
      <w:proofErr w:type="spellEnd"/>
      <w:r w:rsidRPr="00432D80">
        <w:rPr>
          <w:rFonts w:ascii="Times New Roman" w:eastAsia="Times New Roman" w:hAnsi="Times New Roman" w:cs="Times New Roman"/>
          <w:b/>
          <w:bCs/>
          <w:sz w:val="27"/>
          <w:szCs w:val="27"/>
        </w:rPr>
        <w:t xml:space="preserve"> Inc.</w:t>
      </w:r>
    </w:p>
    <w:p w:rsidR="00432D80" w:rsidRPr="00432D80" w:rsidRDefault="00432D80" w:rsidP="00432D8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lastRenderedPageBreak/>
        <w:t>Company Overview</w:t>
      </w:r>
    </w:p>
    <w:p w:rsidR="00432D80" w:rsidRPr="00432D80" w:rsidRDefault="00432D80" w:rsidP="00432D8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Product Portfolio</w:t>
      </w:r>
    </w:p>
    <w:p w:rsidR="00432D80" w:rsidRPr="00432D80" w:rsidRDefault="00432D80" w:rsidP="00432D8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Recent Developments</w:t>
      </w:r>
    </w:p>
    <w:p w:rsidR="00432D80" w:rsidRPr="00432D80" w:rsidRDefault="00432D80" w:rsidP="00432D8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Financial Performance</w:t>
      </w:r>
    </w:p>
    <w:p w:rsidR="00432D80" w:rsidRPr="00432D80" w:rsidRDefault="00432D80" w:rsidP="00432D8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10.6 Fujifilm Holdings Corporation</w:t>
      </w:r>
    </w:p>
    <w:p w:rsidR="00432D80" w:rsidRPr="00432D80" w:rsidRDefault="00432D80" w:rsidP="00432D8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Company Overview</w:t>
      </w:r>
    </w:p>
    <w:p w:rsidR="00432D80" w:rsidRPr="00432D80" w:rsidRDefault="00432D80" w:rsidP="00432D8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Product Portfolio</w:t>
      </w:r>
    </w:p>
    <w:p w:rsidR="00432D80" w:rsidRPr="00432D80" w:rsidRDefault="00432D80" w:rsidP="00432D8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Recent Developments</w:t>
      </w:r>
    </w:p>
    <w:p w:rsidR="00432D80" w:rsidRPr="00432D80" w:rsidRDefault="000755CF" w:rsidP="00432D80">
      <w:pPr>
        <w:numPr>
          <w:ilvl w:val="0"/>
          <w:numId w:val="1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Cs/>
          <w:noProof/>
          <w:sz w:val="24"/>
          <w:szCs w:val="24"/>
          <w:lang w:val="en-IN" w:eastAsia="en-IN"/>
        </w:rPr>
        <w:drawing>
          <wp:anchor distT="0" distB="0" distL="0" distR="0" simplePos="0" relativeHeight="251675648" behindDoc="1" locked="0" layoutInCell="1" allowOverlap="1">
            <wp:simplePos x="0" y="0"/>
            <wp:positionH relativeFrom="page">
              <wp:posOffset>-91440</wp:posOffset>
            </wp:positionH>
            <wp:positionV relativeFrom="page">
              <wp:posOffset>-131445</wp:posOffset>
            </wp:positionV>
            <wp:extent cx="1023175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432D80" w:rsidRPr="00432D80">
        <w:rPr>
          <w:rFonts w:ascii="Times New Roman" w:eastAsia="Times New Roman" w:hAnsi="Times New Roman" w:cs="Times New Roman"/>
          <w:bCs/>
          <w:sz w:val="24"/>
          <w:szCs w:val="24"/>
        </w:rPr>
        <w:t>Financial Performance</w:t>
      </w:r>
    </w:p>
    <w:p w:rsidR="00432D80" w:rsidRPr="00432D80" w:rsidRDefault="00432D80" w:rsidP="00432D8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 xml:space="preserve">10.7 Samsung </w:t>
      </w:r>
      <w:proofErr w:type="spellStart"/>
      <w:r w:rsidRPr="00432D80">
        <w:rPr>
          <w:rFonts w:ascii="Times New Roman" w:eastAsia="Times New Roman" w:hAnsi="Times New Roman" w:cs="Times New Roman"/>
          <w:b/>
          <w:bCs/>
          <w:sz w:val="27"/>
          <w:szCs w:val="27"/>
        </w:rPr>
        <w:t>Medison</w:t>
      </w:r>
      <w:proofErr w:type="spellEnd"/>
    </w:p>
    <w:p w:rsidR="00432D80" w:rsidRPr="00432D80" w:rsidRDefault="00432D80" w:rsidP="00432D8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Company Overview</w:t>
      </w:r>
    </w:p>
    <w:p w:rsidR="00432D80" w:rsidRPr="00432D80" w:rsidRDefault="00432D80" w:rsidP="00432D8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Product Portfolio</w:t>
      </w:r>
    </w:p>
    <w:p w:rsidR="00432D80" w:rsidRPr="00432D80" w:rsidRDefault="00432D80" w:rsidP="00432D8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Recent Developments</w:t>
      </w:r>
    </w:p>
    <w:p w:rsidR="00432D80" w:rsidRPr="00432D80" w:rsidRDefault="00432D80" w:rsidP="00432D8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Financial Performance</w:t>
      </w:r>
    </w:p>
    <w:p w:rsidR="00432D80" w:rsidRPr="00432D80" w:rsidRDefault="00432D80" w:rsidP="00432D8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 xml:space="preserve">10.8 </w:t>
      </w:r>
      <w:proofErr w:type="spellStart"/>
      <w:r w:rsidRPr="00432D80">
        <w:rPr>
          <w:rFonts w:ascii="Times New Roman" w:eastAsia="Times New Roman" w:hAnsi="Times New Roman" w:cs="Times New Roman"/>
          <w:b/>
          <w:bCs/>
          <w:sz w:val="27"/>
          <w:szCs w:val="27"/>
        </w:rPr>
        <w:t>Carestream</w:t>
      </w:r>
      <w:proofErr w:type="spellEnd"/>
      <w:r w:rsidRPr="00432D80">
        <w:rPr>
          <w:rFonts w:ascii="Times New Roman" w:eastAsia="Times New Roman" w:hAnsi="Times New Roman" w:cs="Times New Roman"/>
          <w:b/>
          <w:bCs/>
          <w:sz w:val="27"/>
          <w:szCs w:val="27"/>
        </w:rPr>
        <w:t xml:space="preserve"> Health</w:t>
      </w:r>
    </w:p>
    <w:p w:rsidR="00432D80" w:rsidRPr="00432D80" w:rsidRDefault="00432D80" w:rsidP="00432D8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Company Overview</w:t>
      </w:r>
    </w:p>
    <w:p w:rsidR="00432D80" w:rsidRPr="00432D80" w:rsidRDefault="00432D80" w:rsidP="00432D8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Product Portfolio</w:t>
      </w:r>
    </w:p>
    <w:p w:rsidR="00432D80" w:rsidRPr="00432D80" w:rsidRDefault="00432D80" w:rsidP="00432D8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Recent Developments</w:t>
      </w:r>
    </w:p>
    <w:p w:rsidR="00432D80" w:rsidRPr="00432D80" w:rsidRDefault="00432D80" w:rsidP="00432D8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Financial Performance</w:t>
      </w:r>
    </w:p>
    <w:p w:rsidR="00432D80" w:rsidRPr="00432D80" w:rsidRDefault="00432D80" w:rsidP="00432D8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 xml:space="preserve">10.9 </w:t>
      </w:r>
      <w:proofErr w:type="spellStart"/>
      <w:r w:rsidRPr="00432D80">
        <w:rPr>
          <w:rFonts w:ascii="Times New Roman" w:eastAsia="Times New Roman" w:hAnsi="Times New Roman" w:cs="Times New Roman"/>
          <w:b/>
          <w:bCs/>
          <w:sz w:val="27"/>
          <w:szCs w:val="27"/>
        </w:rPr>
        <w:t>Esaote</w:t>
      </w:r>
      <w:proofErr w:type="spellEnd"/>
      <w:r w:rsidRPr="00432D80">
        <w:rPr>
          <w:rFonts w:ascii="Times New Roman" w:eastAsia="Times New Roman" w:hAnsi="Times New Roman" w:cs="Times New Roman"/>
          <w:b/>
          <w:bCs/>
          <w:sz w:val="27"/>
          <w:szCs w:val="27"/>
        </w:rPr>
        <w:t xml:space="preserve"> S.p.A.</w:t>
      </w:r>
    </w:p>
    <w:p w:rsidR="00432D80" w:rsidRPr="00432D80" w:rsidRDefault="00432D80" w:rsidP="00432D80">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Company Overview</w:t>
      </w:r>
    </w:p>
    <w:p w:rsidR="00432D80" w:rsidRPr="00432D80" w:rsidRDefault="00432D80" w:rsidP="00432D80">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lastRenderedPageBreak/>
        <w:t>Product Portfolio</w:t>
      </w:r>
    </w:p>
    <w:p w:rsidR="00432D80" w:rsidRPr="00432D80" w:rsidRDefault="00432D80" w:rsidP="00432D80">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Recent Developments</w:t>
      </w:r>
    </w:p>
    <w:p w:rsidR="00432D80" w:rsidRPr="00432D80" w:rsidRDefault="00432D80" w:rsidP="00432D80">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Financial Performance</w:t>
      </w:r>
    </w:p>
    <w:p w:rsidR="00432D80" w:rsidRPr="00432D80" w:rsidRDefault="00432D80" w:rsidP="00432D80">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outlineLvl w:val="2"/>
        <w:rPr>
          <w:rFonts w:ascii="Times New Roman" w:eastAsia="Times New Roman" w:hAnsi="Times New Roman" w:cs="Times New Roman"/>
          <w:b/>
          <w:bCs/>
          <w:sz w:val="27"/>
          <w:szCs w:val="27"/>
        </w:rPr>
      </w:pPr>
      <w:r w:rsidRPr="00432D80">
        <w:rPr>
          <w:rFonts w:ascii="Times New Roman" w:eastAsia="Times New Roman" w:hAnsi="Times New Roman" w:cs="Times New Roman"/>
          <w:b/>
          <w:bCs/>
          <w:sz w:val="27"/>
          <w:szCs w:val="27"/>
        </w:rPr>
        <w:t>10.10 Hitachi Medical Corporation</w:t>
      </w:r>
    </w:p>
    <w:p w:rsidR="00432D80" w:rsidRPr="00432D80" w:rsidRDefault="00432D80" w:rsidP="00432D80">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Company Overview</w:t>
      </w:r>
    </w:p>
    <w:p w:rsidR="00432D80" w:rsidRPr="00432D80" w:rsidRDefault="00432D80" w:rsidP="00432D80">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Product Portfolio</w:t>
      </w:r>
    </w:p>
    <w:p w:rsidR="00432D80" w:rsidRPr="00432D80" w:rsidRDefault="00432D80" w:rsidP="00432D80">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Recent Developments</w:t>
      </w:r>
    </w:p>
    <w:p w:rsidR="00432D80" w:rsidRPr="00432D80" w:rsidRDefault="00432D80" w:rsidP="00432D80">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Cs/>
          <w:sz w:val="24"/>
          <w:szCs w:val="24"/>
        </w:rPr>
        <w:t>Financial Performance</w:t>
      </w:r>
    </w:p>
    <w:p w:rsidR="00432D80" w:rsidRPr="00432D80" w:rsidRDefault="000755CF" w:rsidP="00432D80">
      <w:pPr>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Cs/>
          <w:noProof/>
          <w:sz w:val="24"/>
          <w:szCs w:val="24"/>
          <w:lang w:val="en-IN" w:eastAsia="en-IN"/>
        </w:rPr>
        <w:drawing>
          <wp:anchor distT="0" distB="0" distL="0" distR="0" simplePos="0" relativeHeight="251677696" behindDoc="1" locked="0" layoutInCell="1" allowOverlap="1">
            <wp:simplePos x="0" y="0"/>
            <wp:positionH relativeFrom="page">
              <wp:posOffset>-63500</wp:posOffset>
            </wp:positionH>
            <wp:positionV relativeFrom="page">
              <wp:posOffset>-6350</wp:posOffset>
            </wp:positionV>
            <wp:extent cx="10231755" cy="14450060"/>
            <wp:effectExtent l="19050" t="0" r="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432D80" w:rsidRPr="00432D80">
        <w:rPr>
          <w:rFonts w:ascii="Times New Roman" w:eastAsia="Times New Roman" w:hAnsi="Times New Roman" w:cs="Times New Roman"/>
          <w:bCs/>
          <w:sz w:val="24"/>
          <w:szCs w:val="24"/>
        </w:rPr>
        <w:t>Key Strategies</w:t>
      </w:r>
    </w:p>
    <w:p w:rsidR="00432D80" w:rsidRPr="00432D80" w:rsidRDefault="00432D80" w:rsidP="00432D80">
      <w:pPr>
        <w:spacing w:before="100" w:beforeAutospacing="1" w:after="100" w:afterAutospacing="1" w:line="360" w:lineRule="auto"/>
        <w:ind w:left="720"/>
        <w:rPr>
          <w:rFonts w:ascii="Times New Roman" w:eastAsia="Times New Roman" w:hAnsi="Times New Roman" w:cs="Times New Roman"/>
          <w:sz w:val="24"/>
          <w:szCs w:val="24"/>
        </w:rPr>
      </w:pP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KEY DEVELOPMENTS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11.1 Product Launches/Developments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11.2 Mergers and Acquisitions</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11.3 Business Partnerships</w:t>
      </w:r>
    </w:p>
    <w:p w:rsidR="00432D80" w:rsidRPr="00432D80" w:rsidRDefault="00432D80" w:rsidP="00432D8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b/>
          <w:bCs/>
          <w:sz w:val="24"/>
          <w:szCs w:val="24"/>
        </w:rPr>
        <w:t>APPENDIX</w:t>
      </w:r>
    </w:p>
    <w:p w:rsidR="00432D80" w:rsidRPr="00432D80" w:rsidRDefault="00432D80" w:rsidP="00432D8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432D80">
        <w:rPr>
          <w:rFonts w:ascii="Times New Roman" w:eastAsia="Times New Roman" w:hAnsi="Times New Roman" w:cs="Times New Roman"/>
          <w:sz w:val="24"/>
          <w:szCs w:val="24"/>
        </w:rPr>
        <w:t>Related Research</w:t>
      </w:r>
    </w:p>
    <w:p w:rsidR="00CA0B1D" w:rsidRDefault="00CA0B1D" w:rsidP="00432D80">
      <w:pPr>
        <w:spacing w:line="360" w:lineRule="auto"/>
      </w:pPr>
    </w:p>
    <w:sectPr w:rsidR="00CA0B1D"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2D3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605C"/>
    <w:multiLevelType w:val="multilevel"/>
    <w:tmpl w:val="08D4F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D796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D3B9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1C8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411B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D4ED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6174B"/>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C64E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C0E5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06BD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F090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14B4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B5C8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50A3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D203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3327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D4DA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E338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7"/>
  </w:num>
  <w:num w:numId="4">
    <w:abstractNumId w:val="15"/>
  </w:num>
  <w:num w:numId="5">
    <w:abstractNumId w:val="2"/>
  </w:num>
  <w:num w:numId="6">
    <w:abstractNumId w:val="9"/>
  </w:num>
  <w:num w:numId="7">
    <w:abstractNumId w:val="3"/>
  </w:num>
  <w:num w:numId="8">
    <w:abstractNumId w:val="1"/>
  </w:num>
  <w:num w:numId="9">
    <w:abstractNumId w:val="13"/>
  </w:num>
  <w:num w:numId="10">
    <w:abstractNumId w:val="0"/>
  </w:num>
  <w:num w:numId="11">
    <w:abstractNumId w:val="12"/>
  </w:num>
  <w:num w:numId="12">
    <w:abstractNumId w:val="6"/>
  </w:num>
  <w:num w:numId="13">
    <w:abstractNumId w:val="8"/>
  </w:num>
  <w:num w:numId="14">
    <w:abstractNumId w:val="5"/>
  </w:num>
  <w:num w:numId="15">
    <w:abstractNumId w:val="11"/>
  </w:num>
  <w:num w:numId="16">
    <w:abstractNumId w:val="14"/>
  </w:num>
  <w:num w:numId="17">
    <w:abstractNumId w:val="16"/>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32D80"/>
    <w:rsid w:val="000755CF"/>
    <w:rsid w:val="00432D80"/>
    <w:rsid w:val="006F6F34"/>
    <w:rsid w:val="008465EA"/>
    <w:rsid w:val="009D4E68"/>
    <w:rsid w:val="00B27297"/>
    <w:rsid w:val="00CA0B1D"/>
    <w:rsid w:val="00CE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C91C"/>
  <w15:docId w15:val="{CE19DEF8-5247-48A2-941E-64E49442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2">
    <w:name w:val="heading 2"/>
    <w:basedOn w:val="Normal"/>
    <w:link w:val="Heading2Char"/>
    <w:uiPriority w:val="9"/>
    <w:qFormat/>
    <w:rsid w:val="00432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D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2D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D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D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2D80"/>
    <w:rPr>
      <w:rFonts w:ascii="Times New Roman" w:eastAsia="Times New Roman" w:hAnsi="Times New Roman" w:cs="Times New Roman"/>
      <w:b/>
      <w:bCs/>
      <w:sz w:val="24"/>
      <w:szCs w:val="24"/>
    </w:rPr>
  </w:style>
  <w:style w:type="character" w:styleId="Strong">
    <w:name w:val="Strong"/>
    <w:basedOn w:val="DefaultParagraphFont"/>
    <w:uiPriority w:val="22"/>
    <w:qFormat/>
    <w:rsid w:val="00432D80"/>
    <w:rPr>
      <w:b/>
      <w:bCs/>
    </w:rPr>
  </w:style>
  <w:style w:type="paragraph" w:styleId="ListParagraph">
    <w:name w:val="List Paragraph"/>
    <w:basedOn w:val="Normal"/>
    <w:uiPriority w:val="34"/>
    <w:qFormat/>
    <w:rsid w:val="00CE0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985448">
      <w:bodyDiv w:val="1"/>
      <w:marLeft w:val="0"/>
      <w:marRight w:val="0"/>
      <w:marTop w:val="0"/>
      <w:marBottom w:val="0"/>
      <w:divBdr>
        <w:top w:val="none" w:sz="0" w:space="0" w:color="auto"/>
        <w:left w:val="none" w:sz="0" w:space="0" w:color="auto"/>
        <w:bottom w:val="none" w:sz="0" w:space="0" w:color="auto"/>
        <w:right w:val="none" w:sz="0" w:space="0" w:color="auto"/>
      </w:divBdr>
    </w:div>
    <w:div w:id="10469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7</cp:revision>
  <dcterms:created xsi:type="dcterms:W3CDTF">2025-04-28T01:53:00Z</dcterms:created>
  <dcterms:modified xsi:type="dcterms:W3CDTF">2025-05-13T10:04:00Z</dcterms:modified>
</cp:coreProperties>
</file>