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F2" w:rsidRPr="006110F2" w:rsidRDefault="00446EC6" w:rsidP="006110F2">
      <w:pPr>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lang w:val="en-IN" w:eastAsia="en-IN"/>
        </w:rPr>
        <w:drawing>
          <wp:anchor distT="0" distB="0" distL="0" distR="0" simplePos="0" relativeHeight="251675648" behindDoc="1" locked="0" layoutInCell="1" allowOverlap="1">
            <wp:simplePos x="0" y="0"/>
            <wp:positionH relativeFrom="page">
              <wp:posOffset>-126365</wp:posOffset>
            </wp:positionH>
            <wp:positionV relativeFrom="page">
              <wp:posOffset>-62230</wp:posOffset>
            </wp:positionV>
            <wp:extent cx="10228580" cy="14450060"/>
            <wp:effectExtent l="19050" t="0" r="127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110F2">
        <w:rPr>
          <w:rFonts w:ascii="Times New Roman" w:eastAsia="Times New Roman" w:hAnsi="Times New Roman" w:cs="Times New Roman"/>
          <w:b/>
          <w:bCs/>
          <w:sz w:val="36"/>
          <w:szCs w:val="36"/>
        </w:rPr>
        <w:t>FRANCE ENDOSCOPY DEVICES MARKET</w:t>
      </w:r>
    </w:p>
    <w:p w:rsid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 xml:space="preserve">According to </w:t>
      </w:r>
      <w:proofErr w:type="spellStart"/>
      <w:r w:rsidRPr="006110F2">
        <w:rPr>
          <w:rFonts w:ascii="Times New Roman" w:eastAsia="Times New Roman" w:hAnsi="Times New Roman" w:cs="Times New Roman"/>
          <w:sz w:val="24"/>
          <w:szCs w:val="24"/>
        </w:rPr>
        <w:t>Intelli</w:t>
      </w:r>
      <w:proofErr w:type="spellEnd"/>
      <w:r w:rsidRPr="006110F2">
        <w:rPr>
          <w:rFonts w:ascii="Times New Roman" w:eastAsia="Times New Roman" w:hAnsi="Times New Roman" w:cs="Times New Roman"/>
          <w:sz w:val="24"/>
          <w:szCs w:val="24"/>
        </w:rPr>
        <w:t xml:space="preserve">, the France endoscopy devices market was valued at USD </w:t>
      </w:r>
      <w:r w:rsidRPr="00A14402">
        <w:rPr>
          <w:rFonts w:ascii="Times New Roman" w:hAnsi="Times New Roman" w:cs="Times New Roman"/>
          <w:sz w:val="24"/>
        </w:rPr>
        <w:t>2,203.3</w:t>
      </w:r>
      <w:r w:rsidRPr="00A14402">
        <w:rPr>
          <w:sz w:val="24"/>
        </w:rPr>
        <w:t xml:space="preserve"> </w:t>
      </w:r>
      <w:r>
        <w:rPr>
          <w:rFonts w:ascii="Times New Roman" w:eastAsia="Times New Roman" w:hAnsi="Times New Roman" w:cs="Times New Roman"/>
          <w:sz w:val="24"/>
          <w:szCs w:val="24"/>
        </w:rPr>
        <w:t>m</w:t>
      </w:r>
      <w:r w:rsidRPr="006110F2">
        <w:rPr>
          <w:rFonts w:ascii="Times New Roman" w:eastAsia="Times New Roman" w:hAnsi="Times New Roman" w:cs="Times New Roman"/>
          <w:sz w:val="24"/>
          <w:szCs w:val="24"/>
        </w:rPr>
        <w:t>illion in 2024 and</w:t>
      </w:r>
      <w:r>
        <w:rPr>
          <w:rFonts w:ascii="Times New Roman" w:eastAsia="Times New Roman" w:hAnsi="Times New Roman" w:cs="Times New Roman"/>
          <w:sz w:val="24"/>
          <w:szCs w:val="24"/>
        </w:rPr>
        <w:t xml:space="preserve"> is projected to reach USD 3335.24 m</w:t>
      </w:r>
      <w:r w:rsidRPr="006110F2">
        <w:rPr>
          <w:rFonts w:ascii="Times New Roman" w:eastAsia="Times New Roman" w:hAnsi="Times New Roman" w:cs="Times New Roman"/>
          <w:sz w:val="24"/>
          <w:szCs w:val="24"/>
        </w:rPr>
        <w:t>illion b</w:t>
      </w:r>
      <w:r>
        <w:rPr>
          <w:rFonts w:ascii="Times New Roman" w:eastAsia="Times New Roman" w:hAnsi="Times New Roman" w:cs="Times New Roman"/>
          <w:sz w:val="24"/>
          <w:szCs w:val="24"/>
        </w:rPr>
        <w:t>y 2032, growing at a CAGR of 6.22</w:t>
      </w:r>
      <w:r w:rsidRPr="006110F2">
        <w:rPr>
          <w:rFonts w:ascii="Times New Roman" w:eastAsia="Times New Roman" w:hAnsi="Times New Roman" w:cs="Times New Roman"/>
          <w:sz w:val="24"/>
          <w:szCs w:val="24"/>
        </w:rPr>
        <w:t xml:space="preserve">% from 2024 to 2032. </w:t>
      </w:r>
    </w:p>
    <w:p w:rsidR="00B417B8" w:rsidRDefault="00B417B8" w:rsidP="006110F2">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294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nce Endoscop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bookmarkEnd w:id="0"/>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The market growth is driven by the increasing prevalence of chronic diseases such as gastrointestinal disorders, cancers, and respiratory diseases, which require minimally invasive diagnostic and therapeutic procedures. Endoscopy devices, which include endoscopes, visualization systems, operative devices, and accessories, are essential for visualizing and diagnosing conditions within the internal organs and cavities of the body. These devices enable less invasive treatments, thereby reducing recovery times, minimizing surgical risks, and improving patient outcomes.</w:t>
      </w:r>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 xml:space="preserve">Technological advancements in endoscopic imaging, such as high-definition, 3D visualization, and robotic-assisted endoscopy, are further enhancing the effectiveness of these devices, contributing to their widespread adoption. The rising preference for minimally invasive surgeries, the growing aging population, and government initiatives to modernize healthcare infrastructure in France are also propelling the demand for advanced endoscopy solutions. </w:t>
      </w:r>
      <w:r w:rsidRPr="006110F2">
        <w:rPr>
          <w:rFonts w:ascii="Times New Roman" w:eastAsia="Times New Roman" w:hAnsi="Times New Roman" w:cs="Times New Roman"/>
          <w:sz w:val="24"/>
          <w:szCs w:val="24"/>
        </w:rPr>
        <w:lastRenderedPageBreak/>
        <w:t>Additionally, the shift towards outpatient procedures, increased awareness of early disease detection, and the rising availability of training programs for healthcare professionals are expected to further drive market expansion. As digital health solutions and artificial intelligence integration continue to improve endoscopy technologies, the France endoscopy devices market is poised for significant growth over the coming years.</w:t>
      </w:r>
    </w:p>
    <w:p w:rsidR="006110F2" w:rsidRPr="006110F2" w:rsidRDefault="006110F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110F2">
        <w:rPr>
          <w:rFonts w:ascii="Times New Roman" w:eastAsia="Times New Roman" w:hAnsi="Times New Roman" w:cs="Times New Roman"/>
          <w:b/>
          <w:bCs/>
          <w:sz w:val="27"/>
          <w:szCs w:val="27"/>
        </w:rPr>
        <w:t>France Endoscopy Devices Market Definition</w:t>
      </w:r>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Endoscopy devices are medical instruments used for visualizing, diagnosing, and treating conditions within the internal organs and cavities of the body through minimally invasive techniques. These devices typically include endoscopes, which are used to view the internal organs, as well as visualization systems that display the images, operative devices that aid in surgical procedures, and various accessories. Endoscopes can be flexible or rigid, and they are used in various medical specialties such as gastroenterology, urology, pulmonology, gynecology, and orthopedics. These devices enable early disease detection, improving patient outcomes by providing less invasive treatment options compared to traditional open surgeries. The evolution of endoscopic technology, including high-definition imaging, 3D visualization, and capsule endoscopy, has significantly improved the precision and effectiveness of these procedures.</w:t>
      </w:r>
    </w:p>
    <w:p w:rsidR="006110F2" w:rsidRPr="006110F2" w:rsidRDefault="00446EC6"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73600" behindDoc="1" locked="0" layoutInCell="1" allowOverlap="1">
            <wp:simplePos x="0" y="0"/>
            <wp:positionH relativeFrom="page">
              <wp:posOffset>-133350</wp:posOffset>
            </wp:positionH>
            <wp:positionV relativeFrom="page">
              <wp:posOffset>-62230</wp:posOffset>
            </wp:positionV>
            <wp:extent cx="10228580" cy="14450060"/>
            <wp:effectExtent l="19050" t="0" r="127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110F2">
        <w:rPr>
          <w:rFonts w:ascii="Times New Roman" w:eastAsia="Times New Roman" w:hAnsi="Times New Roman" w:cs="Times New Roman"/>
          <w:b/>
          <w:bCs/>
          <w:sz w:val="27"/>
          <w:szCs w:val="27"/>
        </w:rPr>
        <w:t>France Endoscopy Devices Market Overview</w:t>
      </w:r>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The France endoscopy devices market is experiencing rapid growth due to several key factors, including the increasing prevalence of chronic diseases, technological advancements, and the growing demand for minimally invasive procedures. France’s healthcare system is modernizing, with a strong focus on integrating advanced technologies to improve patient care. Additionally, the increasing aging population in France is expected to drive demand for endoscopy procedures, as older adults are more susceptible to conditions such as gastrointestinal diseases and cancers.</w:t>
      </w:r>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 xml:space="preserve">The shift towards outpatient endoscopic procedures and the growth of ambulatory surgical centers (ASCs) are contributing to the increasing adoption of endoscopic devices. However, the market is facing challenges such as the high cost of advanced endoscopy devices, reimbursement issues, and the shortage of skilled professionals. Despite these challenges, opportunities for </w:t>
      </w:r>
      <w:r w:rsidRPr="006110F2">
        <w:rPr>
          <w:rFonts w:ascii="Times New Roman" w:eastAsia="Times New Roman" w:hAnsi="Times New Roman" w:cs="Times New Roman"/>
          <w:sz w:val="24"/>
          <w:szCs w:val="24"/>
        </w:rPr>
        <w:lastRenderedPageBreak/>
        <w:t>market growth exist, particularly in the development of advanced endoscopic devices such as robotic-assisted endoscopes, single-use endoscopes, and portable endoscopic systems.</w:t>
      </w:r>
    </w:p>
    <w:p w:rsidR="006110F2" w:rsidRPr="006110F2" w:rsidRDefault="006110F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110F2">
        <w:rPr>
          <w:rFonts w:ascii="Times New Roman" w:eastAsia="Times New Roman" w:hAnsi="Times New Roman" w:cs="Times New Roman"/>
          <w:b/>
          <w:bCs/>
          <w:sz w:val="27"/>
          <w:szCs w:val="27"/>
        </w:rPr>
        <w:t>France Endoscopy Devices Market Segmentation Analysis</w:t>
      </w:r>
    </w:p>
    <w:p w:rsidR="006110F2" w:rsidRP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Market Segmentation by Product Type</w:t>
      </w:r>
    </w:p>
    <w:p w:rsidR="006110F2" w:rsidRPr="006110F2" w:rsidRDefault="006110F2" w:rsidP="006110F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Endoscopes</w:t>
      </w:r>
      <w:r w:rsidRPr="006110F2">
        <w:rPr>
          <w:rFonts w:ascii="Times New Roman" w:eastAsia="Times New Roman" w:hAnsi="Times New Roman" w:cs="Times New Roman"/>
          <w:sz w:val="24"/>
          <w:szCs w:val="24"/>
        </w:rPr>
        <w:t>: Endoscopes account for the largest share of the market due to their widespread use across medical specialties, particularly for diagnostic and therapeutic purposes. Innovations like capsule endoscopy and robotic-assisted endoscopy are expanding this segment.</w:t>
      </w:r>
    </w:p>
    <w:p w:rsidR="006110F2" w:rsidRPr="006110F2" w:rsidRDefault="006110F2" w:rsidP="006110F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Visualization Systems</w:t>
      </w:r>
      <w:r w:rsidRPr="006110F2">
        <w:rPr>
          <w:rFonts w:ascii="Times New Roman" w:eastAsia="Times New Roman" w:hAnsi="Times New Roman" w:cs="Times New Roman"/>
          <w:sz w:val="24"/>
          <w:szCs w:val="24"/>
        </w:rPr>
        <w:t>: These systems provide high-quality imaging for accurate diagnoses and are becoming more advanced with the integration of high-definition and 3D imaging technologies.</w:t>
      </w:r>
    </w:p>
    <w:p w:rsidR="006110F2" w:rsidRPr="006110F2" w:rsidRDefault="00446EC6" w:rsidP="006110F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-50165</wp:posOffset>
            </wp:positionH>
            <wp:positionV relativeFrom="page">
              <wp:posOffset>-34290</wp:posOffset>
            </wp:positionV>
            <wp:extent cx="10228580" cy="14450060"/>
            <wp:effectExtent l="19050" t="0" r="127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110F2">
        <w:rPr>
          <w:rFonts w:ascii="Times New Roman" w:eastAsia="Times New Roman" w:hAnsi="Times New Roman" w:cs="Times New Roman"/>
          <w:b/>
          <w:bCs/>
          <w:sz w:val="24"/>
          <w:szCs w:val="24"/>
        </w:rPr>
        <w:t>Operative Devices</w:t>
      </w:r>
      <w:r w:rsidR="006110F2" w:rsidRPr="006110F2">
        <w:rPr>
          <w:rFonts w:ascii="Times New Roman" w:eastAsia="Times New Roman" w:hAnsi="Times New Roman" w:cs="Times New Roman"/>
          <w:sz w:val="24"/>
          <w:szCs w:val="24"/>
        </w:rPr>
        <w:t>: These devices, such as biopsy forceps, are integral for performing endoscopic surgeries. The increasing preference for minimally invasive procedures is driving demand in this segment.</w:t>
      </w:r>
    </w:p>
    <w:p w:rsidR="006110F2" w:rsidRPr="006110F2" w:rsidRDefault="006110F2" w:rsidP="006110F2">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Other Accessories</w:t>
      </w:r>
      <w:r w:rsidRPr="006110F2">
        <w:rPr>
          <w:rFonts w:ascii="Times New Roman" w:eastAsia="Times New Roman" w:hAnsi="Times New Roman" w:cs="Times New Roman"/>
          <w:sz w:val="24"/>
          <w:szCs w:val="24"/>
        </w:rPr>
        <w:t>: This category includes various consumables like suction devices, graspers, and other instruments that complement endoscopic procedures.</w:t>
      </w:r>
    </w:p>
    <w:p w:rsidR="006110F2" w:rsidRP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Market Segmentation by End-User</w:t>
      </w:r>
    </w:p>
    <w:p w:rsidR="006110F2" w:rsidRPr="006110F2" w:rsidRDefault="006110F2" w:rsidP="006110F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Hospitals</w:t>
      </w:r>
      <w:r w:rsidRPr="006110F2">
        <w:rPr>
          <w:rFonts w:ascii="Times New Roman" w:eastAsia="Times New Roman" w:hAnsi="Times New Roman" w:cs="Times New Roman"/>
          <w:sz w:val="24"/>
          <w:szCs w:val="24"/>
        </w:rPr>
        <w:t>: Hospitals are the largest end-user segment, as they provide comprehensive healthcare services, including advanced diagnostic equipment and specialized endoscopic treatments.</w:t>
      </w:r>
    </w:p>
    <w:p w:rsidR="006110F2" w:rsidRPr="006110F2" w:rsidRDefault="006110F2" w:rsidP="006110F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Ambulatory Surgical Centers (ASCs)</w:t>
      </w:r>
      <w:r w:rsidRPr="006110F2">
        <w:rPr>
          <w:rFonts w:ascii="Times New Roman" w:eastAsia="Times New Roman" w:hAnsi="Times New Roman" w:cs="Times New Roman"/>
          <w:sz w:val="24"/>
          <w:szCs w:val="24"/>
        </w:rPr>
        <w:t>: ASCs are seeing rapid growth due to shorter procedure times, cost-effectiveness, and rising patient preference for outpatient care.</w:t>
      </w:r>
    </w:p>
    <w:p w:rsidR="006110F2" w:rsidRPr="006110F2" w:rsidRDefault="006110F2" w:rsidP="006110F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Specialty Clinics</w:t>
      </w:r>
      <w:r w:rsidRPr="006110F2">
        <w:rPr>
          <w:rFonts w:ascii="Times New Roman" w:eastAsia="Times New Roman" w:hAnsi="Times New Roman" w:cs="Times New Roman"/>
          <w:sz w:val="24"/>
          <w:szCs w:val="24"/>
        </w:rPr>
        <w:t>: Specialty clinics focused on specific areas like gastroenterology, pulmonology, and urology are also significant users of endoscopy devices, contributing to market expansion.</w:t>
      </w:r>
    </w:p>
    <w:p w:rsidR="006110F2" w:rsidRP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Market Segmentation by Technology</w:t>
      </w:r>
    </w:p>
    <w:p w:rsidR="006110F2" w:rsidRPr="006110F2" w:rsidRDefault="006110F2" w:rsidP="006110F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lastRenderedPageBreak/>
        <w:t>Flexible Endoscopes</w:t>
      </w:r>
      <w:r w:rsidRPr="006110F2">
        <w:rPr>
          <w:rFonts w:ascii="Times New Roman" w:eastAsia="Times New Roman" w:hAnsi="Times New Roman" w:cs="Times New Roman"/>
          <w:sz w:val="24"/>
          <w:szCs w:val="24"/>
        </w:rPr>
        <w:t>: Flexible endoscopes dominate the market due to their adaptability and ability to access various parts of the body with minimal patient discomfort.</w:t>
      </w:r>
    </w:p>
    <w:p w:rsidR="006110F2" w:rsidRPr="006110F2" w:rsidRDefault="006110F2" w:rsidP="006110F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Rigid Endoscopes</w:t>
      </w:r>
      <w:r w:rsidRPr="006110F2">
        <w:rPr>
          <w:rFonts w:ascii="Times New Roman" w:eastAsia="Times New Roman" w:hAnsi="Times New Roman" w:cs="Times New Roman"/>
          <w:sz w:val="24"/>
          <w:szCs w:val="24"/>
        </w:rPr>
        <w:t>: Although less flexible, rigid endoscopes are still widely used in specific areas like orthopedics and neurology.</w:t>
      </w:r>
    </w:p>
    <w:p w:rsidR="006110F2" w:rsidRPr="006110F2" w:rsidRDefault="006110F2" w:rsidP="006110F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Capsule Endoscopy</w:t>
      </w:r>
      <w:r w:rsidRPr="006110F2">
        <w:rPr>
          <w:rFonts w:ascii="Times New Roman" w:eastAsia="Times New Roman" w:hAnsi="Times New Roman" w:cs="Times New Roman"/>
          <w:sz w:val="24"/>
          <w:szCs w:val="24"/>
        </w:rPr>
        <w:t>: Capsule endoscopy, particularly for gastrointestinal diagnostics, is gaining traction due to its non-invasive nature and ease of use.</w:t>
      </w:r>
    </w:p>
    <w:p w:rsidR="006110F2" w:rsidRP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Market Segmentation by Application</w:t>
      </w:r>
    </w:p>
    <w:p w:rsidR="006110F2" w:rsidRPr="006110F2" w:rsidRDefault="006110F2"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Gastrointestinal (GI) Endoscopy</w:t>
      </w:r>
      <w:r w:rsidRPr="006110F2">
        <w:rPr>
          <w:rFonts w:ascii="Times New Roman" w:eastAsia="Times New Roman" w:hAnsi="Times New Roman" w:cs="Times New Roman"/>
          <w:sz w:val="24"/>
          <w:szCs w:val="24"/>
        </w:rPr>
        <w:t>: GI endoscopy holds the largest share in the market, driven by the high prevalence of digestive disorders and the need for screening for conditions like colorectal cancer.</w:t>
      </w:r>
    </w:p>
    <w:p w:rsidR="006110F2" w:rsidRPr="006110F2" w:rsidRDefault="006110F2"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Laparoscopy</w:t>
      </w:r>
      <w:r w:rsidRPr="006110F2">
        <w:rPr>
          <w:rFonts w:ascii="Times New Roman" w:eastAsia="Times New Roman" w:hAnsi="Times New Roman" w:cs="Times New Roman"/>
          <w:sz w:val="24"/>
          <w:szCs w:val="24"/>
        </w:rPr>
        <w:t>: Laparoscopy is a widely used minimally invasive technique for abdominal surgeries, contributing significantly to market demand.</w:t>
      </w:r>
    </w:p>
    <w:p w:rsidR="006110F2" w:rsidRPr="006110F2" w:rsidRDefault="00446EC6"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-57150</wp:posOffset>
            </wp:positionH>
            <wp:positionV relativeFrom="page">
              <wp:posOffset>-34290</wp:posOffset>
            </wp:positionV>
            <wp:extent cx="10228580" cy="14450060"/>
            <wp:effectExtent l="19050" t="0" r="127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110F2">
        <w:rPr>
          <w:rFonts w:ascii="Times New Roman" w:eastAsia="Times New Roman" w:hAnsi="Times New Roman" w:cs="Times New Roman"/>
          <w:b/>
          <w:bCs/>
          <w:sz w:val="24"/>
          <w:szCs w:val="24"/>
        </w:rPr>
        <w:t>Obstetrics/Gynecology Endoscopy</w:t>
      </w:r>
      <w:r w:rsidR="006110F2" w:rsidRPr="006110F2">
        <w:rPr>
          <w:rFonts w:ascii="Times New Roman" w:eastAsia="Times New Roman" w:hAnsi="Times New Roman" w:cs="Times New Roman"/>
          <w:sz w:val="24"/>
          <w:szCs w:val="24"/>
        </w:rPr>
        <w:t>: Used for diagnosing and treating conditions related to the female reproductive system, this application area is also expanding due to the rise in gynecological surgeries.</w:t>
      </w:r>
    </w:p>
    <w:p w:rsidR="006110F2" w:rsidRPr="006110F2" w:rsidRDefault="006110F2"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Arthroscopy</w:t>
      </w:r>
      <w:r w:rsidRPr="006110F2">
        <w:rPr>
          <w:rFonts w:ascii="Times New Roman" w:eastAsia="Times New Roman" w:hAnsi="Times New Roman" w:cs="Times New Roman"/>
          <w:sz w:val="24"/>
          <w:szCs w:val="24"/>
        </w:rPr>
        <w:t>: Arthroscopy is growing in popularity for joint-related procedures, including knee and shoulder surgeries.</w:t>
      </w:r>
    </w:p>
    <w:p w:rsidR="006110F2" w:rsidRPr="006110F2" w:rsidRDefault="006110F2"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Bronchoscopy</w:t>
      </w:r>
      <w:r w:rsidRPr="006110F2">
        <w:rPr>
          <w:rFonts w:ascii="Times New Roman" w:eastAsia="Times New Roman" w:hAnsi="Times New Roman" w:cs="Times New Roman"/>
          <w:sz w:val="24"/>
          <w:szCs w:val="24"/>
        </w:rPr>
        <w:t>: Bronchoscopy, used for visualizing the lungs and airways, is in demand as respiratory diseases increase.</w:t>
      </w:r>
    </w:p>
    <w:p w:rsidR="006110F2" w:rsidRPr="006110F2" w:rsidRDefault="006110F2" w:rsidP="006110F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Other Applications</w:t>
      </w:r>
      <w:r w:rsidRPr="006110F2">
        <w:rPr>
          <w:rFonts w:ascii="Times New Roman" w:eastAsia="Times New Roman" w:hAnsi="Times New Roman" w:cs="Times New Roman"/>
          <w:sz w:val="24"/>
          <w:szCs w:val="24"/>
        </w:rPr>
        <w:t>: Other specialized applications, such as urology and ENT, also contribute to market growth.</w:t>
      </w:r>
    </w:p>
    <w:p w:rsidR="006110F2" w:rsidRPr="006110F2" w:rsidRDefault="006110F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110F2">
        <w:rPr>
          <w:rFonts w:ascii="Times New Roman" w:eastAsia="Times New Roman" w:hAnsi="Times New Roman" w:cs="Times New Roman"/>
          <w:b/>
          <w:bCs/>
          <w:sz w:val="27"/>
          <w:szCs w:val="27"/>
        </w:rPr>
        <w:t>Competitive Landscape</w:t>
      </w:r>
    </w:p>
    <w:p w:rsidR="006110F2" w:rsidRP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Key Players in the France Endoscopy Devices Market</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Olympus Corporation</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Boston Scientific Corporation</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Medtronic PLC</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Stryker Corporation</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 xml:space="preserve">Karl </w:t>
      </w:r>
      <w:proofErr w:type="spellStart"/>
      <w:r w:rsidRPr="006110F2">
        <w:rPr>
          <w:rFonts w:ascii="Times New Roman" w:eastAsia="Times New Roman" w:hAnsi="Times New Roman" w:cs="Times New Roman"/>
          <w:b/>
          <w:bCs/>
          <w:sz w:val="24"/>
          <w:szCs w:val="24"/>
        </w:rPr>
        <w:t>Storz</w:t>
      </w:r>
      <w:proofErr w:type="spellEnd"/>
      <w:r w:rsidRPr="006110F2">
        <w:rPr>
          <w:rFonts w:ascii="Times New Roman" w:eastAsia="Times New Roman" w:hAnsi="Times New Roman" w:cs="Times New Roman"/>
          <w:b/>
          <w:bCs/>
          <w:sz w:val="24"/>
          <w:szCs w:val="24"/>
        </w:rPr>
        <w:t xml:space="preserve"> SE &amp; Co. KG</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lastRenderedPageBreak/>
        <w:t>Fujifilm Holdings Corporation</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Richard Wolf GmbH</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Smith &amp; Nephew PLC</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PENTAX Medical (HOYA Group)</w:t>
      </w:r>
    </w:p>
    <w:p w:rsidR="006110F2" w:rsidRPr="006110F2" w:rsidRDefault="006110F2" w:rsidP="006110F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Cook Medical</w:t>
      </w:r>
    </w:p>
    <w:p w:rsidR="006110F2" w:rsidRPr="006110F2" w:rsidRDefault="006110F2" w:rsidP="006110F2">
      <w:p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These companies hold significant market share and continuously innovate to maintain a competitive edge. Strategies such as new product development, acquisitions, and strategic partnerships are commonly used to strengthen their market positions.</w:t>
      </w:r>
    </w:p>
    <w:p w:rsidR="006110F2" w:rsidRDefault="006110F2" w:rsidP="006110F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6110F2">
        <w:rPr>
          <w:rFonts w:ascii="Times New Roman" w:eastAsia="Times New Roman" w:hAnsi="Times New Roman" w:cs="Times New Roman"/>
          <w:b/>
          <w:bCs/>
          <w:sz w:val="24"/>
          <w:szCs w:val="24"/>
        </w:rPr>
        <w:t>Key Developments</w:t>
      </w:r>
    </w:p>
    <w:p w:rsidR="0060010D" w:rsidRPr="0060010D" w:rsidRDefault="0060010D" w:rsidP="0060010D">
      <w:pPr>
        <w:pStyle w:val="ListParagraph"/>
        <w:numPr>
          <w:ilvl w:val="0"/>
          <w:numId w:val="11"/>
        </w:numPr>
        <w:spacing w:before="100" w:beforeAutospacing="1" w:after="100" w:afterAutospacing="1" w:line="360" w:lineRule="auto"/>
        <w:jc w:val="both"/>
        <w:outlineLvl w:val="3"/>
        <w:rPr>
          <w:rFonts w:ascii="Times New Roman" w:eastAsia="Times New Roman" w:hAnsi="Times New Roman" w:cs="Times New Roman"/>
          <w:bCs/>
          <w:sz w:val="24"/>
          <w:szCs w:val="24"/>
        </w:rPr>
      </w:pPr>
      <w:r w:rsidRPr="00A14402">
        <w:rPr>
          <w:rFonts w:ascii="Times New Roman" w:eastAsia="Times New Roman" w:hAnsi="Times New Roman" w:cs="Times New Roman"/>
          <w:b/>
          <w:bCs/>
          <w:sz w:val="24"/>
          <w:szCs w:val="24"/>
        </w:rPr>
        <w:t>On January 15, 2024</w:t>
      </w:r>
      <w:r w:rsidRPr="0060010D">
        <w:rPr>
          <w:rFonts w:ascii="Times New Roman" w:eastAsia="Times New Roman" w:hAnsi="Times New Roman" w:cs="Times New Roman"/>
          <w:bCs/>
          <w:sz w:val="24"/>
          <w:szCs w:val="24"/>
        </w:rPr>
        <w:t>, Canon Medical Systems Corporation and Olympus Corporation jointly announced that they would cooperate in the development and sale of advanced Endoscopic Ultrasound Systems. Canon Medical will be responsible for the development and production of diagnostic ultrasound systems, while Olympus will be responsible for global sales and marketing, beginning with Japan and Europe. The collaboration will contribute to improving technological innovation and diagnostic performance in the EUS market.</w:t>
      </w:r>
    </w:p>
    <w:p w:rsidR="00644551" w:rsidRPr="00307CB8" w:rsidRDefault="00446EC6" w:rsidP="00307C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B3033"/>
          <w:sz w:val="24"/>
          <w:szCs w:val="18"/>
        </w:rPr>
      </w:pPr>
      <w:r>
        <w:rPr>
          <w:rFonts w:ascii="Times New Roman" w:eastAsia="Times New Roman" w:hAnsi="Times New Roman" w:cs="Times New Roman"/>
          <w:b/>
          <w:noProof/>
          <w:color w:val="2B3033"/>
          <w:sz w:val="24"/>
          <w:szCs w:val="18"/>
          <w:lang w:val="en-IN" w:eastAsia="en-IN"/>
        </w:rPr>
        <w:drawing>
          <wp:anchor distT="0" distB="0" distL="0" distR="0" simplePos="0" relativeHeight="251667456" behindDoc="1" locked="0" layoutInCell="1" allowOverlap="1">
            <wp:simplePos x="0" y="0"/>
            <wp:positionH relativeFrom="page">
              <wp:posOffset>-57150</wp:posOffset>
            </wp:positionH>
            <wp:positionV relativeFrom="page">
              <wp:posOffset>-34290</wp:posOffset>
            </wp:positionV>
            <wp:extent cx="10228580" cy="14450060"/>
            <wp:effectExtent l="19050" t="0" r="127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307CB8" w:rsidRPr="00307CB8">
        <w:rPr>
          <w:rFonts w:ascii="Times New Roman" w:eastAsia="Times New Roman" w:hAnsi="Times New Roman" w:cs="Times New Roman"/>
          <w:b/>
          <w:color w:val="2B3033"/>
          <w:sz w:val="24"/>
          <w:szCs w:val="18"/>
        </w:rPr>
        <w:t xml:space="preserve">In December 2023, </w:t>
      </w:r>
      <w:r w:rsidR="00307CB8" w:rsidRPr="00307CB8">
        <w:rPr>
          <w:rFonts w:ascii="Times New Roman" w:eastAsia="Times New Roman" w:hAnsi="Times New Roman" w:cs="Times New Roman"/>
          <w:color w:val="2B3033"/>
          <w:sz w:val="24"/>
          <w:szCs w:val="18"/>
        </w:rPr>
        <w:t>Hoya Corporation announced the launch of a new imaging system that enhances visualization during endoscopic procedures.</w:t>
      </w:r>
    </w:p>
    <w:p w:rsidR="00A14402" w:rsidRDefault="00A1440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p>
    <w:p w:rsidR="006110F2" w:rsidRPr="006110F2" w:rsidRDefault="006110F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110F2">
        <w:rPr>
          <w:rFonts w:ascii="Times New Roman" w:eastAsia="Times New Roman" w:hAnsi="Times New Roman" w:cs="Times New Roman"/>
          <w:b/>
          <w:bCs/>
          <w:sz w:val="27"/>
          <w:szCs w:val="27"/>
        </w:rPr>
        <w:t xml:space="preserve"> Market Attractiveness</w:t>
      </w:r>
    </w:p>
    <w:p w:rsidR="006110F2" w:rsidRDefault="006110F2" w:rsidP="006110F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The France endoscopy devices market presents a highly attractive opportunity for investment, particularly in segments like robotic-assisted endoscopy, capsule endoscopes, and single-use endoscopes. These segments are seeing high demand due to their technological advancements and the rising preference for minimally invasive procedures.</w:t>
      </w:r>
    </w:p>
    <w:p w:rsidR="006110F2" w:rsidRPr="006110F2" w:rsidRDefault="006110F2" w:rsidP="00644551">
      <w:pPr>
        <w:spacing w:before="100" w:beforeAutospacing="1" w:after="100" w:afterAutospacing="1" w:line="360" w:lineRule="auto"/>
        <w:ind w:left="720"/>
        <w:jc w:val="both"/>
        <w:rPr>
          <w:rFonts w:ascii="Times New Roman" w:eastAsia="Times New Roman" w:hAnsi="Times New Roman" w:cs="Times New Roman"/>
          <w:sz w:val="24"/>
          <w:szCs w:val="24"/>
        </w:rPr>
      </w:pPr>
    </w:p>
    <w:p w:rsidR="006110F2" w:rsidRPr="006110F2" w:rsidRDefault="006110F2" w:rsidP="006110F2">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110F2">
        <w:rPr>
          <w:rFonts w:ascii="Times New Roman" w:eastAsia="Times New Roman" w:hAnsi="Times New Roman" w:cs="Times New Roman"/>
          <w:b/>
          <w:bCs/>
          <w:sz w:val="27"/>
          <w:szCs w:val="27"/>
        </w:rPr>
        <w:lastRenderedPageBreak/>
        <w:t>Porter’s Five Forces Analysis</w:t>
      </w:r>
    </w:p>
    <w:p w:rsidR="006110F2" w:rsidRPr="006110F2" w:rsidRDefault="006110F2" w:rsidP="006110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Threat of New Entrants</w:t>
      </w:r>
      <w:r w:rsidRPr="006110F2">
        <w:rPr>
          <w:rFonts w:ascii="Times New Roman" w:eastAsia="Times New Roman" w:hAnsi="Times New Roman" w:cs="Times New Roman"/>
          <w:sz w:val="24"/>
          <w:szCs w:val="24"/>
        </w:rPr>
        <w:t>: Moderate to Low. The high capital investment and technical expertise required for entry act as barriers to new competitors.</w:t>
      </w:r>
    </w:p>
    <w:p w:rsidR="006110F2" w:rsidRPr="006110F2" w:rsidRDefault="006110F2" w:rsidP="006110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Bargaining Power of Suppliers</w:t>
      </w:r>
      <w:r w:rsidRPr="006110F2">
        <w:rPr>
          <w:rFonts w:ascii="Times New Roman" w:eastAsia="Times New Roman" w:hAnsi="Times New Roman" w:cs="Times New Roman"/>
          <w:sz w:val="24"/>
          <w:szCs w:val="24"/>
        </w:rPr>
        <w:t>: Moderate. The need for specialized components gives suppliers some leverage.</w:t>
      </w:r>
    </w:p>
    <w:p w:rsidR="006110F2" w:rsidRPr="006110F2" w:rsidRDefault="006110F2" w:rsidP="006110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Bargaining Power of Buyers</w:t>
      </w:r>
      <w:r w:rsidRPr="006110F2">
        <w:rPr>
          <w:rFonts w:ascii="Times New Roman" w:eastAsia="Times New Roman" w:hAnsi="Times New Roman" w:cs="Times New Roman"/>
          <w:sz w:val="24"/>
          <w:szCs w:val="24"/>
        </w:rPr>
        <w:t>: High. Large hospitals and healthcare providers have substantial bargaining power due to their bulk purchasing.</w:t>
      </w:r>
    </w:p>
    <w:p w:rsidR="006110F2" w:rsidRPr="006110F2" w:rsidRDefault="006110F2" w:rsidP="006110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Threat of Substitutes</w:t>
      </w:r>
      <w:r w:rsidRPr="006110F2">
        <w:rPr>
          <w:rFonts w:ascii="Times New Roman" w:eastAsia="Times New Roman" w:hAnsi="Times New Roman" w:cs="Times New Roman"/>
          <w:sz w:val="24"/>
          <w:szCs w:val="24"/>
        </w:rPr>
        <w:t>: Low. There are limited alternatives to endoscopic devices, with traditional surgeries being the main substitute.</w:t>
      </w:r>
    </w:p>
    <w:p w:rsidR="006110F2" w:rsidRPr="006110F2" w:rsidRDefault="006110F2" w:rsidP="006110F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Competitive Rivalry</w:t>
      </w:r>
      <w:r w:rsidRPr="006110F2">
        <w:rPr>
          <w:rFonts w:ascii="Times New Roman" w:eastAsia="Times New Roman" w:hAnsi="Times New Roman" w:cs="Times New Roman"/>
          <w:sz w:val="24"/>
          <w:szCs w:val="24"/>
        </w:rPr>
        <w:t>: High. The endoscopy devices market is highly competitive, with many established players continuously innovating to meet market demands.</w:t>
      </w:r>
    </w:p>
    <w:p w:rsidR="00A14402" w:rsidRDefault="00A14402" w:rsidP="006110F2">
      <w:pPr>
        <w:spacing w:before="100" w:beforeAutospacing="1" w:after="100" w:afterAutospacing="1" w:line="360" w:lineRule="auto"/>
        <w:outlineLvl w:val="2"/>
        <w:rPr>
          <w:rFonts w:ascii="Times New Roman" w:eastAsia="Times New Roman" w:hAnsi="Times New Roman" w:cs="Times New Roman"/>
          <w:b/>
          <w:bCs/>
          <w:sz w:val="28"/>
          <w:szCs w:val="27"/>
        </w:rPr>
      </w:pPr>
    </w:p>
    <w:p w:rsidR="006110F2" w:rsidRPr="006110F2" w:rsidRDefault="00446EC6" w:rsidP="006110F2">
      <w:pPr>
        <w:spacing w:before="100" w:beforeAutospacing="1" w:after="100" w:afterAutospacing="1" w:line="360" w:lineRule="auto"/>
        <w:outlineLvl w:val="2"/>
        <w:rPr>
          <w:rFonts w:ascii="Times New Roman" w:eastAsia="Times New Roman" w:hAnsi="Times New Roman" w:cs="Times New Roman"/>
          <w:b/>
          <w:bCs/>
          <w:sz w:val="28"/>
          <w:szCs w:val="27"/>
        </w:rPr>
      </w:pPr>
      <w:r>
        <w:rPr>
          <w:rFonts w:ascii="Times New Roman" w:eastAsia="Times New Roman" w:hAnsi="Times New Roman" w:cs="Times New Roman"/>
          <w:b/>
          <w:bCs/>
          <w:noProof/>
          <w:sz w:val="28"/>
          <w:szCs w:val="27"/>
          <w:lang w:val="en-IN" w:eastAsia="en-IN"/>
        </w:rPr>
        <w:drawing>
          <wp:anchor distT="0" distB="0" distL="0" distR="0" simplePos="0" relativeHeight="251665408" behindDoc="1" locked="0" layoutInCell="1" allowOverlap="1">
            <wp:simplePos x="0" y="0"/>
            <wp:positionH relativeFrom="page">
              <wp:posOffset>-106045</wp:posOffset>
            </wp:positionH>
            <wp:positionV relativeFrom="page">
              <wp:posOffset>-34290</wp:posOffset>
            </wp:positionV>
            <wp:extent cx="10228580" cy="14450060"/>
            <wp:effectExtent l="19050" t="0" r="127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44551">
        <w:rPr>
          <w:rFonts w:ascii="Times New Roman" w:eastAsia="Times New Roman" w:hAnsi="Times New Roman" w:cs="Times New Roman"/>
          <w:b/>
          <w:bCs/>
          <w:sz w:val="28"/>
          <w:szCs w:val="27"/>
        </w:rPr>
        <w:t>TABLE OF CONTENT</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INTRODUCTION OF FRANCE ENDOSCOPY DEVICES MARKET</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1.1 Overview of the Market</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1.2 Scope of Report</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1.3 Assumptions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EXECUTIVE SUMMARY</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RESEARCH METHODOLOGY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3.1 Data Mining</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3.2 Validation</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3.3 Primary Interviews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3.4 List of Data Sources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OUTLOOK</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4.1 Overview</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4.2 Market Dynamics</w:t>
      </w:r>
    </w:p>
    <w:p w:rsidR="006110F2" w:rsidRPr="006110F2" w:rsidRDefault="006110F2" w:rsidP="006110F2">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4.2.1 Drivers</w:t>
      </w:r>
    </w:p>
    <w:p w:rsidR="006110F2" w:rsidRPr="006110F2" w:rsidRDefault="006110F2" w:rsidP="006110F2">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4.2.2 Restraints</w:t>
      </w:r>
    </w:p>
    <w:p w:rsidR="006110F2" w:rsidRPr="006110F2" w:rsidRDefault="006110F2" w:rsidP="006110F2">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lastRenderedPageBreak/>
        <w:t>4.2.3 Opportunities</w:t>
      </w:r>
    </w:p>
    <w:p w:rsidR="006110F2" w:rsidRPr="006110F2" w:rsidRDefault="006110F2" w:rsidP="006110F2">
      <w:pPr>
        <w:numPr>
          <w:ilvl w:val="2"/>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4.2.4 Trends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4.3 Porter’s Five Forces Model</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4.4 Value Chain Analysis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BY PRODUCT TYPE</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5.1 Endoscopes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5.2 Visualization Systems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5.3 Operative Devices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5.4 Other Accessories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BY END USER</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6.1 Hospitals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6.2 Ambulatory Surgical Centers (ASCs)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6.3 Specialty Clinics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BY TECHNOLOGY</w:t>
      </w:r>
    </w:p>
    <w:p w:rsidR="006110F2" w:rsidRPr="006110F2" w:rsidRDefault="00446EC6"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-112395</wp:posOffset>
            </wp:positionH>
            <wp:positionV relativeFrom="page">
              <wp:posOffset>-69215</wp:posOffset>
            </wp:positionV>
            <wp:extent cx="10228580" cy="14450060"/>
            <wp:effectExtent l="19050" t="0" r="127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6110F2" w:rsidRPr="006110F2">
        <w:rPr>
          <w:rFonts w:ascii="Times New Roman" w:eastAsia="Times New Roman" w:hAnsi="Times New Roman" w:cs="Times New Roman"/>
          <w:sz w:val="24"/>
          <w:szCs w:val="24"/>
        </w:rPr>
        <w:t>7.1 Flexible Endoscopes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7.2 Rigid Endoscopes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7.3 Capsule Endoscopy</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BY APPLICATION</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8.1 Gastrointestinal (GI) Endoscopy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8.2 Laparoscopy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8.3 Obstetrics/Gynecology Endoscopy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8.4 Arthroscopy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8.5 Bronchoscopy</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8.6 Other Applications</w:t>
      </w: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FRANCE ENDOSCOPY DEVICES MARKET COMPETITIVE LANDSCAPE</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9.1 Overview</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9.2 Company Market Ranking</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9.3 Key Development Strategies</w:t>
      </w:r>
    </w:p>
    <w:p w:rsidR="006110F2" w:rsidRPr="00A1440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COMPANY PROFILES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10.1 Olympus Corporation</w:t>
      </w:r>
    </w:p>
    <w:p w:rsidR="00A14402" w:rsidRPr="00A14402" w:rsidRDefault="00A14402" w:rsidP="00A144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lastRenderedPageBreak/>
        <w:t>10.1.1 Overview</w:t>
      </w:r>
    </w:p>
    <w:p w:rsidR="00A14402" w:rsidRPr="00A14402" w:rsidRDefault="00A14402" w:rsidP="00A144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10.1.2 Financial Performance</w:t>
      </w:r>
    </w:p>
    <w:p w:rsidR="00A14402" w:rsidRPr="00A14402" w:rsidRDefault="00A14402" w:rsidP="00A144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10.1.3 Product Outlook</w:t>
      </w:r>
    </w:p>
    <w:p w:rsidR="00A14402" w:rsidRPr="00A14402" w:rsidRDefault="00A14402" w:rsidP="00A144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10.2 Boston Scientific Corporation</w:t>
      </w:r>
    </w:p>
    <w:p w:rsidR="00A14402" w:rsidRPr="00A14402" w:rsidRDefault="00A14402" w:rsidP="00A144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10.2.1 Overview</w:t>
      </w:r>
    </w:p>
    <w:p w:rsidR="00A14402" w:rsidRPr="00A14402" w:rsidRDefault="00A14402" w:rsidP="00A144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10.2.2 Financial Performance</w:t>
      </w:r>
    </w:p>
    <w:p w:rsidR="00A14402" w:rsidRPr="00A14402" w:rsidRDefault="00A14402" w:rsidP="00A144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10.2.3 Product Outlook</w:t>
      </w:r>
    </w:p>
    <w:p w:rsidR="00A14402" w:rsidRPr="00A14402" w:rsidRDefault="00A14402" w:rsidP="00A1440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10.2.4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10.3 Medtronic PLC</w:t>
      </w:r>
    </w:p>
    <w:p w:rsidR="00A14402" w:rsidRPr="00A14402" w:rsidRDefault="00A14402" w:rsidP="00A144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10.3.1 Overview</w:t>
      </w:r>
    </w:p>
    <w:p w:rsidR="00A14402" w:rsidRPr="00A14402" w:rsidRDefault="00A14402" w:rsidP="00A144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10.3.2 Financial Performance</w:t>
      </w:r>
    </w:p>
    <w:p w:rsidR="00A14402" w:rsidRPr="00A14402" w:rsidRDefault="00A14402" w:rsidP="00A144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10.3.3 Product Outlook</w:t>
      </w:r>
    </w:p>
    <w:p w:rsidR="00A14402" w:rsidRPr="00A14402" w:rsidRDefault="00A14402" w:rsidP="00A1440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10.3.4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10.4 Stryker Corporation</w:t>
      </w:r>
    </w:p>
    <w:p w:rsidR="00A14402" w:rsidRPr="00A14402" w:rsidRDefault="00446EC6" w:rsidP="00A144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noProof/>
          <w:sz w:val="24"/>
          <w:szCs w:val="24"/>
          <w:lang w:val="en-IN" w:eastAsia="en-IN"/>
        </w:rPr>
        <w:drawing>
          <wp:anchor distT="0" distB="0" distL="0" distR="0" simplePos="0" relativeHeight="251661312" behindDoc="1" locked="0" layoutInCell="1" allowOverlap="1">
            <wp:simplePos x="0" y="0"/>
            <wp:positionH relativeFrom="page">
              <wp:posOffset>-122555</wp:posOffset>
            </wp:positionH>
            <wp:positionV relativeFrom="page">
              <wp:posOffset>-34290</wp:posOffset>
            </wp:positionV>
            <wp:extent cx="10228580" cy="14450060"/>
            <wp:effectExtent l="19050" t="0" r="127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8580" cy="14450060"/>
                    </a:xfrm>
                    <a:prstGeom prst="rect">
                      <a:avLst/>
                    </a:prstGeom>
                  </pic:spPr>
                </pic:pic>
              </a:graphicData>
            </a:graphic>
          </wp:anchor>
        </w:drawing>
      </w:r>
      <w:r w:rsidR="00A14402" w:rsidRPr="00A14402">
        <w:rPr>
          <w:rFonts w:ascii="Times New Roman" w:eastAsia="Times New Roman" w:hAnsi="Times New Roman" w:cs="Times New Roman"/>
          <w:bCs/>
          <w:sz w:val="24"/>
          <w:szCs w:val="24"/>
        </w:rPr>
        <w:t>10.4.1 Overview</w:t>
      </w:r>
    </w:p>
    <w:p w:rsidR="00A14402" w:rsidRPr="00A14402" w:rsidRDefault="00A14402" w:rsidP="00A144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10.4.2 Financial Performance</w:t>
      </w:r>
    </w:p>
    <w:p w:rsidR="00A14402" w:rsidRPr="00A14402" w:rsidRDefault="00A14402" w:rsidP="00A144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10.4.3 Product Outlook</w:t>
      </w:r>
    </w:p>
    <w:p w:rsidR="00A14402" w:rsidRPr="00A14402" w:rsidRDefault="00A14402" w:rsidP="00A1440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10.4.4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 xml:space="preserve">10.5 Karl </w:t>
      </w:r>
      <w:proofErr w:type="spellStart"/>
      <w:r w:rsidRPr="00A14402">
        <w:rPr>
          <w:rFonts w:ascii="Times New Roman" w:eastAsia="Times New Roman" w:hAnsi="Times New Roman" w:cs="Times New Roman"/>
          <w:b/>
          <w:bCs/>
          <w:sz w:val="27"/>
          <w:szCs w:val="27"/>
        </w:rPr>
        <w:t>Storz</w:t>
      </w:r>
      <w:proofErr w:type="spellEnd"/>
      <w:r w:rsidRPr="00A14402">
        <w:rPr>
          <w:rFonts w:ascii="Times New Roman" w:eastAsia="Times New Roman" w:hAnsi="Times New Roman" w:cs="Times New Roman"/>
          <w:b/>
          <w:bCs/>
          <w:sz w:val="27"/>
          <w:szCs w:val="27"/>
        </w:rPr>
        <w:t xml:space="preserve"> SE &amp; Co. KG</w:t>
      </w:r>
    </w:p>
    <w:p w:rsidR="00A14402" w:rsidRPr="00A14402" w:rsidRDefault="00A14402" w:rsidP="00A144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10.5.1 Overview</w:t>
      </w:r>
    </w:p>
    <w:p w:rsidR="00A14402" w:rsidRPr="00A14402" w:rsidRDefault="00A14402" w:rsidP="00A144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10.5.2 Financial Performance</w:t>
      </w:r>
    </w:p>
    <w:p w:rsidR="00A14402" w:rsidRPr="00A14402" w:rsidRDefault="00A14402" w:rsidP="00A144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10.5.3 Product Outlook</w:t>
      </w:r>
    </w:p>
    <w:p w:rsidR="00A14402" w:rsidRPr="00A14402" w:rsidRDefault="00A14402" w:rsidP="00A1440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10.5.4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10.6 Fujifilm Holdings Corporation</w:t>
      </w:r>
    </w:p>
    <w:p w:rsidR="00A14402" w:rsidRPr="00A14402" w:rsidRDefault="00A14402" w:rsidP="00A144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10.6.1 Overview</w:t>
      </w:r>
    </w:p>
    <w:p w:rsidR="00A14402" w:rsidRPr="00A14402" w:rsidRDefault="00A14402" w:rsidP="00A144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10.6.2 Financial Performance</w:t>
      </w:r>
    </w:p>
    <w:p w:rsidR="00A14402" w:rsidRPr="00A14402" w:rsidRDefault="00A14402" w:rsidP="00A144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10.6.3 Product Outlook</w:t>
      </w:r>
    </w:p>
    <w:p w:rsidR="00A14402" w:rsidRPr="00A14402" w:rsidRDefault="00A14402" w:rsidP="00A1440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10.6.4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10.7 Richard Wolf GmbH</w:t>
      </w:r>
    </w:p>
    <w:p w:rsidR="00A14402" w:rsidRPr="00A14402" w:rsidRDefault="00A14402" w:rsidP="00A144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10.7.1 Overview</w:t>
      </w:r>
    </w:p>
    <w:p w:rsidR="00A14402" w:rsidRPr="00A14402" w:rsidRDefault="00A14402" w:rsidP="00A144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10.7.2 Financial Performance</w:t>
      </w:r>
    </w:p>
    <w:p w:rsidR="00A14402" w:rsidRPr="00A14402" w:rsidRDefault="00A14402" w:rsidP="00A144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10.7.3 Product Outlook</w:t>
      </w:r>
    </w:p>
    <w:p w:rsidR="00A14402" w:rsidRPr="00A14402" w:rsidRDefault="00A14402" w:rsidP="00A1440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10.7.4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lastRenderedPageBreak/>
        <w:t>10.8 Smith &amp; Nephew PLC</w:t>
      </w:r>
    </w:p>
    <w:p w:rsidR="00A14402" w:rsidRPr="00A14402" w:rsidRDefault="00A14402" w:rsidP="00A144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10.8.1 Overview</w:t>
      </w:r>
    </w:p>
    <w:p w:rsidR="00A14402" w:rsidRPr="00A14402" w:rsidRDefault="00A14402" w:rsidP="00A144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10.8.2 Financial Performance</w:t>
      </w:r>
    </w:p>
    <w:p w:rsidR="00A14402" w:rsidRPr="00A14402" w:rsidRDefault="00A14402" w:rsidP="00A144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10.8.3 Product Outlook</w:t>
      </w:r>
    </w:p>
    <w:p w:rsidR="00A14402" w:rsidRPr="00A14402" w:rsidRDefault="00A14402" w:rsidP="00A1440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10.8.4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10.9 PENTAX Medical (HOYA Group)</w:t>
      </w:r>
    </w:p>
    <w:p w:rsidR="00A14402" w:rsidRPr="00A14402" w:rsidRDefault="00A14402" w:rsidP="00A144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10.9.1 Overview</w:t>
      </w:r>
    </w:p>
    <w:p w:rsidR="00A14402" w:rsidRPr="00A14402" w:rsidRDefault="00A14402" w:rsidP="00A144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10.9.2 Financial Performance</w:t>
      </w:r>
    </w:p>
    <w:p w:rsidR="00A14402" w:rsidRPr="00A14402" w:rsidRDefault="00A14402" w:rsidP="00A144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10.9.3 Product Outlook</w:t>
      </w:r>
    </w:p>
    <w:p w:rsidR="00A14402" w:rsidRPr="00A14402" w:rsidRDefault="00A14402" w:rsidP="00A1440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10.9.4 Key Developments</w:t>
      </w:r>
    </w:p>
    <w:p w:rsidR="00A14402" w:rsidRPr="00A14402" w:rsidRDefault="00A14402" w:rsidP="00A14402">
      <w:pPr>
        <w:spacing w:before="100" w:beforeAutospacing="1" w:after="100" w:afterAutospacing="1" w:line="240" w:lineRule="auto"/>
        <w:outlineLvl w:val="2"/>
        <w:rPr>
          <w:rFonts w:ascii="Times New Roman" w:eastAsia="Times New Roman" w:hAnsi="Times New Roman" w:cs="Times New Roman"/>
          <w:b/>
          <w:bCs/>
          <w:sz w:val="27"/>
          <w:szCs w:val="27"/>
        </w:rPr>
      </w:pPr>
      <w:r w:rsidRPr="00A14402">
        <w:rPr>
          <w:rFonts w:ascii="Times New Roman" w:eastAsia="Times New Roman" w:hAnsi="Times New Roman" w:cs="Times New Roman"/>
          <w:b/>
          <w:bCs/>
          <w:sz w:val="27"/>
          <w:szCs w:val="27"/>
        </w:rPr>
        <w:t>10.10 Cook Medical</w:t>
      </w:r>
    </w:p>
    <w:p w:rsidR="00A14402" w:rsidRPr="00A14402" w:rsidRDefault="00A14402" w:rsidP="00A144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10.10.1 Overview</w:t>
      </w:r>
    </w:p>
    <w:p w:rsidR="00A14402" w:rsidRPr="00A14402" w:rsidRDefault="00A14402" w:rsidP="00A144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10.10.2 Financial Performance</w:t>
      </w:r>
    </w:p>
    <w:p w:rsidR="00A14402" w:rsidRPr="00A14402" w:rsidRDefault="00A14402" w:rsidP="00A144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10.10.3 Product Outlook</w:t>
      </w:r>
    </w:p>
    <w:p w:rsidR="00A14402" w:rsidRPr="00A14402" w:rsidRDefault="00A14402" w:rsidP="00A1440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4402">
        <w:rPr>
          <w:rFonts w:ascii="Times New Roman" w:eastAsia="Times New Roman" w:hAnsi="Times New Roman" w:cs="Times New Roman"/>
          <w:bCs/>
          <w:sz w:val="24"/>
          <w:szCs w:val="24"/>
        </w:rPr>
        <w:t>10.10.4 Key Developments</w:t>
      </w:r>
    </w:p>
    <w:p w:rsidR="00A14402" w:rsidRPr="006110F2" w:rsidRDefault="00A14402" w:rsidP="00A14402">
      <w:pPr>
        <w:spacing w:before="100" w:beforeAutospacing="1" w:after="100" w:afterAutospacing="1" w:line="360" w:lineRule="auto"/>
        <w:ind w:left="720"/>
        <w:rPr>
          <w:rFonts w:ascii="Times New Roman" w:eastAsia="Times New Roman" w:hAnsi="Times New Roman" w:cs="Times New Roman"/>
          <w:sz w:val="24"/>
          <w:szCs w:val="24"/>
        </w:rPr>
      </w:pPr>
    </w:p>
    <w:p w:rsidR="006110F2" w:rsidRPr="006110F2" w:rsidRDefault="006110F2" w:rsidP="006110F2">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b/>
          <w:bCs/>
          <w:sz w:val="24"/>
          <w:szCs w:val="24"/>
        </w:rPr>
        <w:t>KEY DEVELOPMENTS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11.1 Product Launches/Developments</w:t>
      </w:r>
    </w:p>
    <w:p w:rsidR="006110F2" w:rsidRP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11.2 Mergers and Acquisitions</w:t>
      </w:r>
    </w:p>
    <w:p w:rsidR="006110F2" w:rsidRDefault="006110F2" w:rsidP="006110F2">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6110F2">
        <w:rPr>
          <w:rFonts w:ascii="Times New Roman" w:eastAsia="Times New Roman" w:hAnsi="Times New Roman" w:cs="Times New Roman"/>
          <w:sz w:val="24"/>
          <w:szCs w:val="24"/>
        </w:rPr>
        <w:t>11.3 Business</w:t>
      </w:r>
    </w:p>
    <w:p w:rsidR="006110F2" w:rsidRPr="006110F2" w:rsidRDefault="006110F2" w:rsidP="006110F2">
      <w:pPr>
        <w:pStyle w:val="ListParagraph"/>
        <w:numPr>
          <w:ilvl w:val="0"/>
          <w:numId w:val="8"/>
        </w:numPr>
        <w:spacing w:before="100" w:beforeAutospacing="1" w:after="100" w:afterAutospacing="1" w:line="360" w:lineRule="auto"/>
        <w:rPr>
          <w:rFonts w:ascii="Times New Roman" w:eastAsia="Times New Roman" w:hAnsi="Times New Roman" w:cs="Times New Roman"/>
          <w:b/>
          <w:sz w:val="24"/>
          <w:szCs w:val="24"/>
        </w:rPr>
      </w:pPr>
      <w:r w:rsidRPr="006110F2">
        <w:rPr>
          <w:rFonts w:ascii="Times New Roman" w:eastAsia="Times New Roman" w:hAnsi="Times New Roman" w:cs="Times New Roman"/>
          <w:b/>
          <w:sz w:val="24"/>
          <w:szCs w:val="24"/>
        </w:rPr>
        <w:t>APPENDIX</w:t>
      </w:r>
    </w:p>
    <w:p w:rsidR="00CA0B1D" w:rsidRPr="00644551" w:rsidRDefault="006110F2" w:rsidP="006110F2">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Related Research</w:t>
      </w:r>
      <w:r w:rsidR="00446EC6" w:rsidRPr="00446EC6">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-126423</wp:posOffset>
            </wp:positionH>
            <wp:positionV relativeFrom="page">
              <wp:posOffset>-110836</wp:posOffset>
            </wp:positionV>
            <wp:extent cx="10228869" cy="14450291"/>
            <wp:effectExtent l="19050" t="0" r="4445" b="0"/>
            <wp:wrapNone/>
            <wp:docPr id="2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5405" cy="14450060"/>
                    </a:xfrm>
                    <a:prstGeom prst="rect">
                      <a:avLst/>
                    </a:prstGeom>
                  </pic:spPr>
                </pic:pic>
              </a:graphicData>
            </a:graphic>
          </wp:anchor>
        </w:drawing>
      </w:r>
    </w:p>
    <w:sectPr w:rsidR="00CA0B1D" w:rsidRPr="00644551"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C7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50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1A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E6123"/>
    <w:multiLevelType w:val="hybridMultilevel"/>
    <w:tmpl w:val="A58A0D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30EB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E708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627F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D28C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B162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D01F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C133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B1632"/>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E391A"/>
    <w:multiLevelType w:val="multilevel"/>
    <w:tmpl w:val="8DC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0D0AD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B6883"/>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413ED"/>
    <w:multiLevelType w:val="multilevel"/>
    <w:tmpl w:val="2E6E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65F6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B084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2662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B334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B688E"/>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0"/>
  </w:num>
  <w:num w:numId="4">
    <w:abstractNumId w:val="2"/>
  </w:num>
  <w:num w:numId="5">
    <w:abstractNumId w:val="8"/>
  </w:num>
  <w:num w:numId="6">
    <w:abstractNumId w:val="14"/>
  </w:num>
  <w:num w:numId="7">
    <w:abstractNumId w:val="7"/>
  </w:num>
  <w:num w:numId="8">
    <w:abstractNumId w:val="15"/>
  </w:num>
  <w:num w:numId="9">
    <w:abstractNumId w:val="3"/>
  </w:num>
  <w:num w:numId="10">
    <w:abstractNumId w:val="12"/>
  </w:num>
  <w:num w:numId="11">
    <w:abstractNumId w:val="1"/>
  </w:num>
  <w:num w:numId="12">
    <w:abstractNumId w:val="6"/>
  </w:num>
  <w:num w:numId="13">
    <w:abstractNumId w:val="10"/>
  </w:num>
  <w:num w:numId="14">
    <w:abstractNumId w:val="9"/>
  </w:num>
  <w:num w:numId="15">
    <w:abstractNumId w:val="18"/>
  </w:num>
  <w:num w:numId="16">
    <w:abstractNumId w:val="17"/>
  </w:num>
  <w:num w:numId="17">
    <w:abstractNumId w:val="20"/>
  </w:num>
  <w:num w:numId="18">
    <w:abstractNumId w:val="19"/>
  </w:num>
  <w:num w:numId="19">
    <w:abstractNumId w:val="4"/>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110F2"/>
    <w:rsid w:val="00307CB8"/>
    <w:rsid w:val="00446EC6"/>
    <w:rsid w:val="0060010D"/>
    <w:rsid w:val="006110F2"/>
    <w:rsid w:val="00644551"/>
    <w:rsid w:val="00A14402"/>
    <w:rsid w:val="00B417B8"/>
    <w:rsid w:val="00CA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1B17"/>
  <w15:docId w15:val="{E0873968-D004-4904-BB36-CCD914B6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2">
    <w:name w:val="heading 2"/>
    <w:basedOn w:val="Normal"/>
    <w:link w:val="Heading2Char"/>
    <w:uiPriority w:val="9"/>
    <w:qFormat/>
    <w:rsid w:val="006110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0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0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0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0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0F2"/>
    <w:rPr>
      <w:rFonts w:ascii="Times New Roman" w:eastAsia="Times New Roman" w:hAnsi="Times New Roman" w:cs="Times New Roman"/>
      <w:b/>
      <w:bCs/>
      <w:sz w:val="24"/>
      <w:szCs w:val="24"/>
    </w:rPr>
  </w:style>
  <w:style w:type="character" w:styleId="Strong">
    <w:name w:val="Strong"/>
    <w:basedOn w:val="DefaultParagraphFont"/>
    <w:uiPriority w:val="22"/>
    <w:qFormat/>
    <w:rsid w:val="006110F2"/>
    <w:rPr>
      <w:b/>
      <w:bCs/>
    </w:rPr>
  </w:style>
  <w:style w:type="paragraph" w:styleId="ListParagraph">
    <w:name w:val="List Paragraph"/>
    <w:basedOn w:val="Normal"/>
    <w:uiPriority w:val="34"/>
    <w:qFormat/>
    <w:rsid w:val="0061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00368">
      <w:bodyDiv w:val="1"/>
      <w:marLeft w:val="0"/>
      <w:marRight w:val="0"/>
      <w:marTop w:val="0"/>
      <w:marBottom w:val="0"/>
      <w:divBdr>
        <w:top w:val="none" w:sz="0" w:space="0" w:color="auto"/>
        <w:left w:val="none" w:sz="0" w:space="0" w:color="auto"/>
        <w:bottom w:val="none" w:sz="0" w:space="0" w:color="auto"/>
        <w:right w:val="none" w:sz="0" w:space="0" w:color="auto"/>
      </w:divBdr>
    </w:div>
    <w:div w:id="1109591222">
      <w:bodyDiv w:val="1"/>
      <w:marLeft w:val="0"/>
      <w:marRight w:val="0"/>
      <w:marTop w:val="0"/>
      <w:marBottom w:val="0"/>
      <w:divBdr>
        <w:top w:val="none" w:sz="0" w:space="0" w:color="auto"/>
        <w:left w:val="none" w:sz="0" w:space="0" w:color="auto"/>
        <w:bottom w:val="none" w:sz="0" w:space="0" w:color="auto"/>
        <w:right w:val="none" w:sz="0" w:space="0" w:color="auto"/>
      </w:divBdr>
    </w:div>
    <w:div w:id="12904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6</cp:revision>
  <dcterms:created xsi:type="dcterms:W3CDTF">2025-04-27T14:46:00Z</dcterms:created>
  <dcterms:modified xsi:type="dcterms:W3CDTF">2025-05-13T10:39:00Z</dcterms:modified>
</cp:coreProperties>
</file>