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176" w:rsidRDefault="008B6C8A">
      <w:pPr>
        <w:spacing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anchor distT="0" distB="0" distL="0" distR="0" simplePos="0" relativeHeight="251658240" behindDoc="1" locked="0" layoutInCell="1" hidden="0" allowOverlap="1">
            <wp:simplePos x="0" y="0"/>
            <wp:positionH relativeFrom="page">
              <wp:posOffset>-104774</wp:posOffset>
            </wp:positionH>
            <wp:positionV relativeFrom="page">
              <wp:posOffset>-293369</wp:posOffset>
            </wp:positionV>
            <wp:extent cx="10229850" cy="14447520"/>
            <wp:effectExtent l="0" t="0" r="0" b="0"/>
            <wp:wrapNone/>
            <wp:docPr id="5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9850" cy="14447520"/>
                    </a:xfrm>
                    <a:prstGeom prst="rect">
                      <a:avLst/>
                    </a:prstGeom>
                    <a:ln/>
                  </pic:spPr>
                </pic:pic>
              </a:graphicData>
            </a:graphic>
          </wp:anchor>
        </w:drawing>
      </w:r>
      <w:r>
        <w:rPr>
          <w:rFonts w:ascii="Times New Roman" w:eastAsia="Times New Roman" w:hAnsi="Times New Roman" w:cs="Times New Roman"/>
          <w:b/>
          <w:sz w:val="24"/>
          <w:szCs w:val="24"/>
        </w:rPr>
        <w:t>Italy Respiratory Devices Market</w:t>
      </w:r>
    </w:p>
    <w:p w:rsidR="003F0176" w:rsidRDefault="008B6C8A">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Intelli</w:t>
      </w:r>
      <w:proofErr w:type="spellEnd"/>
      <w:r>
        <w:rPr>
          <w:rFonts w:ascii="Times New Roman" w:eastAsia="Times New Roman" w:hAnsi="Times New Roman" w:cs="Times New Roman"/>
          <w:sz w:val="24"/>
          <w:szCs w:val="24"/>
        </w:rPr>
        <w:t>, the Italy respiratory devices market was valued at USD 1,269 million in 2024 and is projected to reach USD 1932.65 million by 2032, growing at a CAGR of 6.30% from 2024 to 2032.</w:t>
      </w:r>
    </w:p>
    <w:p w:rsidR="008B6C8A" w:rsidRDefault="009B4214">
      <w:pPr>
        <w:spacing w:before="280" w:after="280" w:line="36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rPr>
        <w:drawing>
          <wp:inline distT="0" distB="0" distL="0" distR="0">
            <wp:extent cx="5943600" cy="2967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aly Respirator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67990"/>
                    </a:xfrm>
                    <a:prstGeom prst="rect">
                      <a:avLst/>
                    </a:prstGeom>
                  </pic:spPr>
                </pic:pic>
              </a:graphicData>
            </a:graphic>
          </wp:inline>
        </w:drawing>
      </w:r>
      <w:bookmarkEnd w:id="0"/>
    </w:p>
    <w:p w:rsidR="003F0176" w:rsidRDefault="008B6C8A">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growth of the market is driven by the increasing prevalence of chronic respiratory diseases such as chronic obstructive pulmonary disease (COPD), asthma, sleep apnea, and respiratory infections. Rising air pollution levels, smoking rates, and the aging population contribute significantly to the growing burden of respiratory illnesses, driving demand for respiratory devices such as ventilators, inhalers, nebulizers, and oxygen concentrators.</w:t>
      </w:r>
    </w:p>
    <w:p w:rsidR="003F0176" w:rsidRDefault="008B6C8A">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Technological advancements, such as the development of portable respiratory devices, smart inhalers, and high-flow oxygen therapy, are improving patient convenience and care, thereby boosting adoption rates. Furthermore, Italy's healthcare infrastructure modernization efforts, combined with rising awareness regarding respiratory health and early disease diagnosis, are creating favorable market conditions.</w:t>
      </w:r>
    </w:p>
    <w:p w:rsidR="003F0176" w:rsidRDefault="008B6C8A">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COVID-19 pandemic has further accelerated the demand for respiratory devices, highlighting the critical importance of ventilators and oxygen support devices, leading to increased healthcare </w:t>
      </w:r>
      <w:r>
        <w:rPr>
          <w:rFonts w:ascii="Times New Roman" w:eastAsia="Times New Roman" w:hAnsi="Times New Roman" w:cs="Times New Roman"/>
          <w:sz w:val="24"/>
          <w:szCs w:val="24"/>
        </w:rPr>
        <w:lastRenderedPageBreak/>
        <w:t>investments in this sector. As home healthcare and telemedicine solutions expand, the demand for portable and easy-to-use respiratory devices is expected to continue rising.</w:t>
      </w:r>
    </w:p>
    <w:p w:rsidR="003F0176" w:rsidRDefault="003F0176">
      <w:pPr>
        <w:spacing w:before="280" w:after="280" w:line="360" w:lineRule="auto"/>
        <w:jc w:val="both"/>
        <w:rPr>
          <w:rFonts w:ascii="Times New Roman" w:eastAsia="Times New Roman" w:hAnsi="Times New Roman" w:cs="Times New Roman"/>
          <w:sz w:val="24"/>
          <w:szCs w:val="24"/>
        </w:rPr>
      </w:pPr>
    </w:p>
    <w:p w:rsidR="003F0176" w:rsidRDefault="008B6C8A">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Italy Respiratory Devices Market Definition</w:t>
      </w:r>
    </w:p>
    <w:p w:rsidR="003F0176" w:rsidRDefault="008B6C8A">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Respiratory devices refer to a broad range of medical equipment designed to assist individuals with breathing difficulties, detect respiratory function abnormalities, or support respiratory therapies. These include diagnostic tools (like spirometers and </w:t>
      </w:r>
      <w:proofErr w:type="spellStart"/>
      <w:r>
        <w:rPr>
          <w:rFonts w:ascii="Times New Roman" w:eastAsia="Times New Roman" w:hAnsi="Times New Roman" w:cs="Times New Roman"/>
          <w:sz w:val="24"/>
          <w:szCs w:val="24"/>
        </w:rPr>
        <w:t>capnographs</w:t>
      </w:r>
      <w:proofErr w:type="spellEnd"/>
      <w:r>
        <w:rPr>
          <w:rFonts w:ascii="Times New Roman" w:eastAsia="Times New Roman" w:hAnsi="Times New Roman" w:cs="Times New Roman"/>
          <w:sz w:val="24"/>
          <w:szCs w:val="24"/>
        </w:rPr>
        <w:t>), therapeutic devices (such as oxygen concentrators, nebulizers, ventilators, and inhalers), and monitoring equipment. Respiratory devices are crucial in managing acute and chronic respiratory diseases, ranging from asthma and COPD to severe infections and respiratory distress syndromes.</w:t>
      </w:r>
    </w:p>
    <w:p w:rsidR="003F0176" w:rsidRDefault="008B6C8A">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anchor distT="0" distB="0" distL="0" distR="0" simplePos="0" relativeHeight="251659264" behindDoc="1" locked="0" layoutInCell="1" hidden="0" allowOverlap="1">
            <wp:simplePos x="0" y="0"/>
            <wp:positionH relativeFrom="page">
              <wp:posOffset>-133349</wp:posOffset>
            </wp:positionH>
            <wp:positionV relativeFrom="page">
              <wp:posOffset>-388619</wp:posOffset>
            </wp:positionV>
            <wp:extent cx="10229850" cy="14447520"/>
            <wp:effectExtent l="0" t="0" r="0" b="0"/>
            <wp:wrapNone/>
            <wp:docPr id="4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9850" cy="14447520"/>
                    </a:xfrm>
                    <a:prstGeom prst="rect">
                      <a:avLst/>
                    </a:prstGeom>
                    <a:ln/>
                  </pic:spPr>
                </pic:pic>
              </a:graphicData>
            </a:graphic>
          </wp:anchor>
        </w:drawing>
      </w:r>
      <w:r>
        <w:rPr>
          <w:rFonts w:ascii="Times New Roman" w:eastAsia="Times New Roman" w:hAnsi="Times New Roman" w:cs="Times New Roman"/>
          <w:sz w:val="24"/>
          <w:szCs w:val="24"/>
        </w:rPr>
        <w:t>The market also encompasses emerging technologies such as AI-enabled smart ventilators, portable oxygen therapy systems, and home-use sleep apnea devices. These innovations are enhancing patient independence, reducing hospital visits, and improving overall healthcare outcomes. In Italy, with an aging demographic and increasing focus on at-home healthcare, respiratory devices are becoming indispensable components of disease management strategies.</w:t>
      </w:r>
    </w:p>
    <w:p w:rsidR="003F0176" w:rsidRDefault="003F0176">
      <w:pPr>
        <w:spacing w:after="0" w:line="360" w:lineRule="auto"/>
        <w:jc w:val="both"/>
        <w:rPr>
          <w:rFonts w:ascii="Times New Roman" w:eastAsia="Times New Roman" w:hAnsi="Times New Roman" w:cs="Times New Roman"/>
          <w:sz w:val="24"/>
          <w:szCs w:val="24"/>
        </w:rPr>
      </w:pPr>
    </w:p>
    <w:p w:rsidR="003F0176" w:rsidRDefault="008B6C8A">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Italy Respiratory Devices Market Overview</w:t>
      </w:r>
    </w:p>
    <w:p w:rsidR="003F0176" w:rsidRDefault="008B6C8A">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Italy respiratory devices market is on a growth trajectory fueled by a combination of demographic, environmental, and healthcare system factors. The country's aging population, increasing prevalence of respiratory conditions, and exposure to urban air pollutants are significant demand drivers. Rising public awareness about early diagnosis and management of respiratory disorders is also boosting the adoption of both therapeutic and monitoring respiratory devices.</w:t>
      </w:r>
    </w:p>
    <w:p w:rsidR="003F0176" w:rsidRDefault="008B6C8A">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Italian government's healthcare initiatives, particularly those focused on non-communicable disease management and home care support, are further supporting market expansion. Technological innovations, such as wearable respiratory devices and telemedicine-based monitoring, are making respiratory healthcare more accessible and personalized. However, high </w:t>
      </w:r>
      <w:r>
        <w:rPr>
          <w:rFonts w:ascii="Times New Roman" w:eastAsia="Times New Roman" w:hAnsi="Times New Roman" w:cs="Times New Roman"/>
          <w:sz w:val="24"/>
          <w:szCs w:val="24"/>
        </w:rPr>
        <w:lastRenderedPageBreak/>
        <w:t>device costs and reimbursement challenges still act as hurdles, particularly for advanced technologies. Overall, the trend towards portable, easy-to-use, and smart respiratory care devices is expected to define the future of the Italian market.</w:t>
      </w:r>
    </w:p>
    <w:p w:rsidR="003F0176" w:rsidRDefault="003F0176">
      <w:pPr>
        <w:spacing w:after="0" w:line="360" w:lineRule="auto"/>
        <w:jc w:val="both"/>
        <w:rPr>
          <w:rFonts w:ascii="Times New Roman" w:eastAsia="Times New Roman" w:hAnsi="Times New Roman" w:cs="Times New Roman"/>
          <w:sz w:val="24"/>
          <w:szCs w:val="24"/>
        </w:rPr>
      </w:pPr>
    </w:p>
    <w:p w:rsidR="003F0176" w:rsidRDefault="008B6C8A">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Italy Respiratory Devices Market Segmentation Analysis</w:t>
      </w:r>
    </w:p>
    <w:p w:rsidR="003F0176" w:rsidRDefault="008B6C8A">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 Segmentation by Product Type</w:t>
      </w:r>
    </w:p>
    <w:p w:rsidR="003F0176" w:rsidRDefault="008B6C8A">
      <w:pPr>
        <w:numPr>
          <w:ilvl w:val="0"/>
          <w:numId w:val="1"/>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rPr>
        <w:drawing>
          <wp:anchor distT="0" distB="0" distL="0" distR="0" simplePos="0" relativeHeight="251660288" behindDoc="1" locked="0" layoutInCell="1" hidden="0" allowOverlap="1">
            <wp:simplePos x="0" y="0"/>
            <wp:positionH relativeFrom="page">
              <wp:posOffset>-87629</wp:posOffset>
            </wp:positionH>
            <wp:positionV relativeFrom="page">
              <wp:posOffset>-327659</wp:posOffset>
            </wp:positionV>
            <wp:extent cx="10229850" cy="14447520"/>
            <wp:effectExtent l="0" t="0" r="0" b="0"/>
            <wp:wrapNone/>
            <wp:docPr id="4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9850" cy="14447520"/>
                    </a:xfrm>
                    <a:prstGeom prst="rect">
                      <a:avLst/>
                    </a:prstGeom>
                    <a:ln/>
                  </pic:spPr>
                </pic:pic>
              </a:graphicData>
            </a:graphic>
          </wp:anchor>
        </w:drawing>
      </w:r>
      <w:r>
        <w:rPr>
          <w:rFonts w:ascii="Times New Roman" w:eastAsia="Times New Roman" w:hAnsi="Times New Roman" w:cs="Times New Roman"/>
          <w:b/>
          <w:sz w:val="24"/>
          <w:szCs w:val="24"/>
        </w:rPr>
        <w:t>Therapeutic Devices</w:t>
      </w:r>
      <w:r>
        <w:rPr>
          <w:rFonts w:ascii="Times New Roman" w:eastAsia="Times New Roman" w:hAnsi="Times New Roman" w:cs="Times New Roman"/>
          <w:sz w:val="24"/>
          <w:szCs w:val="24"/>
        </w:rPr>
        <w:t xml:space="preserve">: Ventilators, oxygen concentrators, CPAP devices, </w:t>
      </w:r>
      <w:proofErr w:type="spellStart"/>
      <w:r>
        <w:rPr>
          <w:rFonts w:ascii="Times New Roman" w:eastAsia="Times New Roman" w:hAnsi="Times New Roman" w:cs="Times New Roman"/>
          <w:sz w:val="24"/>
          <w:szCs w:val="24"/>
        </w:rPr>
        <w:t>BiPAP</w:t>
      </w:r>
      <w:proofErr w:type="spellEnd"/>
      <w:r>
        <w:rPr>
          <w:rFonts w:ascii="Times New Roman" w:eastAsia="Times New Roman" w:hAnsi="Times New Roman" w:cs="Times New Roman"/>
          <w:sz w:val="24"/>
          <w:szCs w:val="24"/>
        </w:rPr>
        <w:t xml:space="preserve"> devices, nebulizers, and inhalers dominate this segment, addressing a wide range of respiratory conditions.</w:t>
      </w:r>
    </w:p>
    <w:p w:rsidR="003F0176" w:rsidRDefault="008B6C8A">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Monitoring Devices</w:t>
      </w:r>
      <w:r>
        <w:rPr>
          <w:rFonts w:ascii="Times New Roman" w:eastAsia="Times New Roman" w:hAnsi="Times New Roman" w:cs="Times New Roman"/>
          <w:sz w:val="24"/>
          <w:szCs w:val="24"/>
        </w:rPr>
        <w:t xml:space="preserve">: Devices like pulse oximeters and </w:t>
      </w:r>
      <w:proofErr w:type="spellStart"/>
      <w:r>
        <w:rPr>
          <w:rFonts w:ascii="Times New Roman" w:eastAsia="Times New Roman" w:hAnsi="Times New Roman" w:cs="Times New Roman"/>
          <w:sz w:val="24"/>
          <w:szCs w:val="24"/>
        </w:rPr>
        <w:t>capnographs</w:t>
      </w:r>
      <w:proofErr w:type="spellEnd"/>
      <w:r>
        <w:rPr>
          <w:rFonts w:ascii="Times New Roman" w:eastAsia="Times New Roman" w:hAnsi="Times New Roman" w:cs="Times New Roman"/>
          <w:sz w:val="24"/>
          <w:szCs w:val="24"/>
        </w:rPr>
        <w:t xml:space="preserve"> are gaining importance in hospitals and home settings to monitor respiratory parameters.</w:t>
      </w:r>
    </w:p>
    <w:p w:rsidR="003F0176" w:rsidRDefault="008B6C8A">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Diagnostic Devices</w:t>
      </w:r>
      <w:r>
        <w:rPr>
          <w:rFonts w:ascii="Times New Roman" w:eastAsia="Times New Roman" w:hAnsi="Times New Roman" w:cs="Times New Roman"/>
          <w:sz w:val="24"/>
          <w:szCs w:val="24"/>
        </w:rPr>
        <w:t>: Spirometers and peak flow meters are essential for the early detection and management of respiratory diseases.</w:t>
      </w:r>
    </w:p>
    <w:p w:rsidR="003F0176" w:rsidRDefault="008B6C8A">
      <w:pPr>
        <w:numPr>
          <w:ilvl w:val="0"/>
          <w:numId w:val="1"/>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Consumables &amp; Accessories</w:t>
      </w:r>
      <w:r>
        <w:rPr>
          <w:rFonts w:ascii="Times New Roman" w:eastAsia="Times New Roman" w:hAnsi="Times New Roman" w:cs="Times New Roman"/>
          <w:sz w:val="24"/>
          <w:szCs w:val="24"/>
        </w:rPr>
        <w:t>: Masks, cannulas, tubing, filters, and breathing circuits represent a recurring and essential component of respiratory care.</w:t>
      </w:r>
    </w:p>
    <w:p w:rsidR="003F0176" w:rsidRDefault="008B6C8A">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 Segmentation by End-User</w:t>
      </w:r>
    </w:p>
    <w:p w:rsidR="003F0176" w:rsidRDefault="008B6C8A">
      <w:pPr>
        <w:numPr>
          <w:ilvl w:val="0"/>
          <w:numId w:val="11"/>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Hospitals</w:t>
      </w:r>
      <w:r>
        <w:rPr>
          <w:rFonts w:ascii="Times New Roman" w:eastAsia="Times New Roman" w:hAnsi="Times New Roman" w:cs="Times New Roman"/>
          <w:sz w:val="24"/>
          <w:szCs w:val="24"/>
        </w:rPr>
        <w:t>: Hospitals remain the largest end-user segment due to advanced critical care units and respiratory therapy departments.</w:t>
      </w:r>
    </w:p>
    <w:p w:rsidR="003F0176" w:rsidRDefault="008B6C8A">
      <w:pPr>
        <w:numPr>
          <w:ilvl w:val="0"/>
          <w:numId w:val="1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Home Healthcare</w:t>
      </w:r>
      <w:r>
        <w:rPr>
          <w:rFonts w:ascii="Times New Roman" w:eastAsia="Times New Roman" w:hAnsi="Times New Roman" w:cs="Times New Roman"/>
          <w:sz w:val="24"/>
          <w:szCs w:val="24"/>
        </w:rPr>
        <w:t>: The demand for home-use devices is expanding, driven by chronic disease management, aging population, and the need for cost-effective healthcare delivery.</w:t>
      </w:r>
    </w:p>
    <w:p w:rsidR="003F0176" w:rsidRDefault="008B6C8A">
      <w:pPr>
        <w:numPr>
          <w:ilvl w:val="0"/>
          <w:numId w:val="11"/>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Ambulatory Surgical Centers (ASCs) and Clinics</w:t>
      </w:r>
      <w:r>
        <w:rPr>
          <w:rFonts w:ascii="Times New Roman" w:eastAsia="Times New Roman" w:hAnsi="Times New Roman" w:cs="Times New Roman"/>
          <w:sz w:val="24"/>
          <w:szCs w:val="24"/>
        </w:rPr>
        <w:t>: These facilities increasingly use respiratory devices for outpatient care, diagnostics, and day surgeries.</w:t>
      </w:r>
    </w:p>
    <w:p w:rsidR="003F0176" w:rsidRDefault="008B6C8A">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 Segmentation by Technology</w:t>
      </w:r>
    </w:p>
    <w:p w:rsidR="003F0176" w:rsidRDefault="008B6C8A">
      <w:pPr>
        <w:numPr>
          <w:ilvl w:val="0"/>
          <w:numId w:val="12"/>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Invasive Respiratory Devices</w:t>
      </w:r>
      <w:r>
        <w:rPr>
          <w:rFonts w:ascii="Times New Roman" w:eastAsia="Times New Roman" w:hAnsi="Times New Roman" w:cs="Times New Roman"/>
          <w:sz w:val="24"/>
          <w:szCs w:val="24"/>
        </w:rPr>
        <w:t>: Devices requiring intubation such as mechanical ventilators, used mainly in critical care units.</w:t>
      </w:r>
    </w:p>
    <w:p w:rsidR="003F0176" w:rsidRDefault="008B6C8A">
      <w:pPr>
        <w:numPr>
          <w:ilvl w:val="0"/>
          <w:numId w:val="12"/>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Non-Invasive Respiratory Devices</w:t>
      </w:r>
      <w:r>
        <w:rPr>
          <w:rFonts w:ascii="Times New Roman" w:eastAsia="Times New Roman" w:hAnsi="Times New Roman" w:cs="Times New Roman"/>
          <w:sz w:val="24"/>
          <w:szCs w:val="24"/>
        </w:rPr>
        <w:t xml:space="preserve">: Includes CPAP, </w:t>
      </w:r>
      <w:proofErr w:type="spellStart"/>
      <w:r>
        <w:rPr>
          <w:rFonts w:ascii="Times New Roman" w:eastAsia="Times New Roman" w:hAnsi="Times New Roman" w:cs="Times New Roman"/>
          <w:sz w:val="24"/>
          <w:szCs w:val="24"/>
        </w:rPr>
        <w:t>BiPAP</w:t>
      </w:r>
      <w:proofErr w:type="spellEnd"/>
      <w:r>
        <w:rPr>
          <w:rFonts w:ascii="Times New Roman" w:eastAsia="Times New Roman" w:hAnsi="Times New Roman" w:cs="Times New Roman"/>
          <w:sz w:val="24"/>
          <w:szCs w:val="24"/>
        </w:rPr>
        <w:t>, and portable oxygen systems, favored for both hospital and home-based care due to lower patient risk and easier management.</w:t>
      </w:r>
    </w:p>
    <w:p w:rsidR="003F0176" w:rsidRDefault="008B6C8A">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 Segmentation by Application</w:t>
      </w:r>
    </w:p>
    <w:p w:rsidR="003F0176" w:rsidRDefault="008B6C8A">
      <w:pPr>
        <w:numPr>
          <w:ilvl w:val="0"/>
          <w:numId w:val="13"/>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COPD</w:t>
      </w:r>
      <w:r>
        <w:rPr>
          <w:rFonts w:ascii="Times New Roman" w:eastAsia="Times New Roman" w:hAnsi="Times New Roman" w:cs="Times New Roman"/>
          <w:sz w:val="24"/>
          <w:szCs w:val="24"/>
        </w:rPr>
        <w:t xml:space="preserve">: The largest segment, driven by Italy’s high COPD prevalence linked to smoking and air pollution. </w:t>
      </w:r>
    </w:p>
    <w:p w:rsidR="003F0176" w:rsidRDefault="008B6C8A">
      <w:pPr>
        <w:numPr>
          <w:ilvl w:val="0"/>
          <w:numId w:val="1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rPr>
        <w:drawing>
          <wp:anchor distT="0" distB="0" distL="0" distR="0" simplePos="0" relativeHeight="251661312" behindDoc="1" locked="0" layoutInCell="1" hidden="0" allowOverlap="1">
            <wp:simplePos x="0" y="0"/>
            <wp:positionH relativeFrom="page">
              <wp:posOffset>-87629</wp:posOffset>
            </wp:positionH>
            <wp:positionV relativeFrom="page">
              <wp:posOffset>-190499</wp:posOffset>
            </wp:positionV>
            <wp:extent cx="10229850" cy="14447520"/>
            <wp:effectExtent l="0" t="0" r="0" b="0"/>
            <wp:wrapNone/>
            <wp:docPr id="4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9850" cy="14447520"/>
                    </a:xfrm>
                    <a:prstGeom prst="rect">
                      <a:avLst/>
                    </a:prstGeom>
                    <a:ln/>
                  </pic:spPr>
                </pic:pic>
              </a:graphicData>
            </a:graphic>
          </wp:anchor>
        </w:drawing>
      </w:r>
      <w:r>
        <w:rPr>
          <w:rFonts w:ascii="Times New Roman" w:eastAsia="Times New Roman" w:hAnsi="Times New Roman" w:cs="Times New Roman"/>
          <w:b/>
          <w:sz w:val="24"/>
          <w:szCs w:val="24"/>
        </w:rPr>
        <w:t>Asthma</w:t>
      </w:r>
      <w:r>
        <w:rPr>
          <w:rFonts w:ascii="Times New Roman" w:eastAsia="Times New Roman" w:hAnsi="Times New Roman" w:cs="Times New Roman"/>
          <w:sz w:val="24"/>
          <w:szCs w:val="24"/>
        </w:rPr>
        <w:t>: Inhalers and nebulizers continue to witness high demand due to rising asthma incidences across all age groups.</w:t>
      </w:r>
    </w:p>
    <w:p w:rsidR="003F0176" w:rsidRDefault="008B6C8A">
      <w:pPr>
        <w:numPr>
          <w:ilvl w:val="0"/>
          <w:numId w:val="1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Sleep Apnea</w:t>
      </w:r>
      <w:r>
        <w:rPr>
          <w:rFonts w:ascii="Times New Roman" w:eastAsia="Times New Roman" w:hAnsi="Times New Roman" w:cs="Times New Roman"/>
          <w:sz w:val="24"/>
          <w:szCs w:val="24"/>
        </w:rPr>
        <w:t xml:space="preserve">: Rising diagnosis rates are fueling the demand for CPAP and </w:t>
      </w:r>
      <w:proofErr w:type="spellStart"/>
      <w:r>
        <w:rPr>
          <w:rFonts w:ascii="Times New Roman" w:eastAsia="Times New Roman" w:hAnsi="Times New Roman" w:cs="Times New Roman"/>
          <w:sz w:val="24"/>
          <w:szCs w:val="24"/>
        </w:rPr>
        <w:t>BiPAP</w:t>
      </w:r>
      <w:proofErr w:type="spellEnd"/>
      <w:r>
        <w:rPr>
          <w:rFonts w:ascii="Times New Roman" w:eastAsia="Times New Roman" w:hAnsi="Times New Roman" w:cs="Times New Roman"/>
          <w:sz w:val="24"/>
          <w:szCs w:val="24"/>
        </w:rPr>
        <w:t xml:space="preserve"> devices.</w:t>
      </w:r>
    </w:p>
    <w:p w:rsidR="003F0176" w:rsidRDefault="008B6C8A">
      <w:pPr>
        <w:numPr>
          <w:ilvl w:val="0"/>
          <w:numId w:val="13"/>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Other Applications</w:t>
      </w:r>
      <w:r>
        <w:rPr>
          <w:rFonts w:ascii="Times New Roman" w:eastAsia="Times New Roman" w:hAnsi="Times New Roman" w:cs="Times New Roman"/>
          <w:sz w:val="24"/>
          <w:szCs w:val="24"/>
        </w:rPr>
        <w:t>: Includes pneumonia, cystic fibrosis, respiratory failure, and pulmonary hypertension treatments.</w:t>
      </w:r>
    </w:p>
    <w:p w:rsidR="003F0176" w:rsidRDefault="003F0176">
      <w:pPr>
        <w:spacing w:after="0" w:line="360" w:lineRule="auto"/>
        <w:jc w:val="both"/>
        <w:rPr>
          <w:rFonts w:ascii="Times New Roman" w:eastAsia="Times New Roman" w:hAnsi="Times New Roman" w:cs="Times New Roman"/>
          <w:sz w:val="24"/>
          <w:szCs w:val="24"/>
        </w:rPr>
      </w:pPr>
    </w:p>
    <w:p w:rsidR="003F0176" w:rsidRDefault="008B6C8A">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Competitive Landscape</w:t>
      </w:r>
    </w:p>
    <w:p w:rsidR="003F0176" w:rsidRDefault="008B6C8A">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Players in the Italy Respiratory Devices Market:</w:t>
      </w:r>
    </w:p>
    <w:p w:rsidR="003F0176" w:rsidRDefault="008B6C8A">
      <w:pPr>
        <w:numPr>
          <w:ilvl w:val="0"/>
          <w:numId w:val="14"/>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Philips </w:t>
      </w:r>
      <w:proofErr w:type="spellStart"/>
      <w:r>
        <w:rPr>
          <w:rFonts w:ascii="Times New Roman" w:eastAsia="Times New Roman" w:hAnsi="Times New Roman" w:cs="Times New Roman"/>
          <w:sz w:val="24"/>
          <w:szCs w:val="24"/>
        </w:rPr>
        <w:t>Respironics</w:t>
      </w:r>
      <w:proofErr w:type="spellEnd"/>
    </w:p>
    <w:p w:rsidR="003F0176" w:rsidRDefault="008B6C8A">
      <w:pPr>
        <w:numPr>
          <w:ilvl w:val="0"/>
          <w:numId w:val="14"/>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ResMed</w:t>
      </w:r>
      <w:proofErr w:type="spellEnd"/>
      <w:r>
        <w:rPr>
          <w:rFonts w:ascii="Times New Roman" w:eastAsia="Times New Roman" w:hAnsi="Times New Roman" w:cs="Times New Roman"/>
          <w:sz w:val="24"/>
          <w:szCs w:val="24"/>
        </w:rPr>
        <w:t xml:space="preserve"> Inc.</w:t>
      </w:r>
    </w:p>
    <w:p w:rsidR="003F0176" w:rsidRDefault="008B6C8A">
      <w:pPr>
        <w:numPr>
          <w:ilvl w:val="0"/>
          <w:numId w:val="1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Medtronic PLC</w:t>
      </w:r>
    </w:p>
    <w:p w:rsidR="003F0176" w:rsidRDefault="008B6C8A">
      <w:pPr>
        <w:numPr>
          <w:ilvl w:val="0"/>
          <w:numId w:val="1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Fisher &amp; Paykel Healthcare Corporation Limited</w:t>
      </w:r>
    </w:p>
    <w:p w:rsidR="003F0176" w:rsidRDefault="008B6C8A">
      <w:pPr>
        <w:numPr>
          <w:ilvl w:val="0"/>
          <w:numId w:val="14"/>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Drägerwerk</w:t>
      </w:r>
      <w:proofErr w:type="spellEnd"/>
      <w:r>
        <w:rPr>
          <w:rFonts w:ascii="Times New Roman" w:eastAsia="Times New Roman" w:hAnsi="Times New Roman" w:cs="Times New Roman"/>
          <w:sz w:val="24"/>
          <w:szCs w:val="24"/>
        </w:rPr>
        <w:t xml:space="preserve"> AG &amp; Co. </w:t>
      </w:r>
      <w:proofErr w:type="spellStart"/>
      <w:r>
        <w:rPr>
          <w:rFonts w:ascii="Times New Roman" w:eastAsia="Times New Roman" w:hAnsi="Times New Roman" w:cs="Times New Roman"/>
          <w:sz w:val="24"/>
          <w:szCs w:val="24"/>
        </w:rPr>
        <w:t>KGaA</w:t>
      </w:r>
      <w:proofErr w:type="spellEnd"/>
    </w:p>
    <w:p w:rsidR="003F0176" w:rsidRDefault="008B6C8A">
      <w:pPr>
        <w:numPr>
          <w:ilvl w:val="0"/>
          <w:numId w:val="14"/>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Vyaire</w:t>
      </w:r>
      <w:proofErr w:type="spellEnd"/>
      <w:r>
        <w:rPr>
          <w:rFonts w:ascii="Times New Roman" w:eastAsia="Times New Roman" w:hAnsi="Times New Roman" w:cs="Times New Roman"/>
          <w:sz w:val="24"/>
          <w:szCs w:val="24"/>
        </w:rPr>
        <w:t xml:space="preserve"> Medical, Inc.</w:t>
      </w:r>
    </w:p>
    <w:p w:rsidR="003F0176" w:rsidRDefault="008B6C8A">
      <w:pPr>
        <w:numPr>
          <w:ilvl w:val="0"/>
          <w:numId w:val="1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Invacare Corporation</w:t>
      </w:r>
    </w:p>
    <w:p w:rsidR="003F0176" w:rsidRDefault="008B6C8A">
      <w:pPr>
        <w:numPr>
          <w:ilvl w:val="0"/>
          <w:numId w:val="14"/>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Getinge</w:t>
      </w:r>
      <w:proofErr w:type="spellEnd"/>
      <w:r>
        <w:rPr>
          <w:rFonts w:ascii="Times New Roman" w:eastAsia="Times New Roman" w:hAnsi="Times New Roman" w:cs="Times New Roman"/>
          <w:sz w:val="24"/>
          <w:szCs w:val="24"/>
        </w:rPr>
        <w:t xml:space="preserve"> AB</w:t>
      </w:r>
    </w:p>
    <w:p w:rsidR="003F0176" w:rsidRDefault="008B6C8A">
      <w:pPr>
        <w:numPr>
          <w:ilvl w:val="0"/>
          <w:numId w:val="14"/>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Masimo</w:t>
      </w:r>
      <w:proofErr w:type="spellEnd"/>
      <w:r>
        <w:rPr>
          <w:rFonts w:ascii="Times New Roman" w:eastAsia="Times New Roman" w:hAnsi="Times New Roman" w:cs="Times New Roman"/>
          <w:sz w:val="24"/>
          <w:szCs w:val="24"/>
        </w:rPr>
        <w:t xml:space="preserve"> Corporation</w:t>
      </w:r>
    </w:p>
    <w:p w:rsidR="003F0176" w:rsidRDefault="008B6C8A">
      <w:pPr>
        <w:numPr>
          <w:ilvl w:val="0"/>
          <w:numId w:val="14"/>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 Healthcare</w:t>
      </w:r>
    </w:p>
    <w:p w:rsidR="003F0176" w:rsidRDefault="008B6C8A">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companies are investing heavily in research and development, introducing AI-driven and portable respiratory devices, and expanding their presence through partnerships and acquisitions.</w:t>
      </w:r>
    </w:p>
    <w:p w:rsidR="003F0176" w:rsidRDefault="003F0176">
      <w:pPr>
        <w:spacing w:after="0" w:line="360" w:lineRule="auto"/>
        <w:jc w:val="both"/>
        <w:rPr>
          <w:rFonts w:ascii="Times New Roman" w:eastAsia="Times New Roman" w:hAnsi="Times New Roman" w:cs="Times New Roman"/>
          <w:sz w:val="24"/>
          <w:szCs w:val="24"/>
        </w:rPr>
      </w:pPr>
    </w:p>
    <w:p w:rsidR="003F0176" w:rsidRDefault="008B6C8A">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Developments</w:t>
      </w:r>
    </w:p>
    <w:p w:rsidR="003F0176" w:rsidRDefault="008B6C8A">
      <w:pPr>
        <w:numPr>
          <w:ilvl w:val="0"/>
          <w:numId w:val="15"/>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 September 2024</w:t>
      </w:r>
      <w:r>
        <w:rPr>
          <w:rFonts w:ascii="Times New Roman" w:eastAsia="Times New Roman" w:hAnsi="Times New Roman" w:cs="Times New Roman"/>
          <w:sz w:val="24"/>
          <w:szCs w:val="24"/>
        </w:rPr>
        <w:t xml:space="preserve">, Philips </w:t>
      </w:r>
      <w:proofErr w:type="spellStart"/>
      <w:r>
        <w:rPr>
          <w:rFonts w:ascii="Times New Roman" w:eastAsia="Times New Roman" w:hAnsi="Times New Roman" w:cs="Times New Roman"/>
          <w:sz w:val="24"/>
          <w:szCs w:val="24"/>
        </w:rPr>
        <w:t>Respironics</w:t>
      </w:r>
      <w:proofErr w:type="spellEnd"/>
      <w:r>
        <w:rPr>
          <w:rFonts w:ascii="Times New Roman" w:eastAsia="Times New Roman" w:hAnsi="Times New Roman" w:cs="Times New Roman"/>
          <w:sz w:val="24"/>
          <w:szCs w:val="24"/>
        </w:rPr>
        <w:t xml:space="preserve"> introduced enhanced oxygen concentrators for home use, with a focus on enhanced portability and patient comfort to meet the increasing need for respiratory care solutions in Italy.</w:t>
      </w:r>
    </w:p>
    <w:p w:rsidR="003F0176" w:rsidRDefault="008B6C8A">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val="en-IN"/>
        </w:rPr>
        <w:drawing>
          <wp:anchor distT="0" distB="0" distL="0" distR="0" simplePos="0" relativeHeight="251662336" behindDoc="1" locked="0" layoutInCell="1" hidden="0" allowOverlap="1">
            <wp:simplePos x="0" y="0"/>
            <wp:positionH relativeFrom="page">
              <wp:posOffset>-87629</wp:posOffset>
            </wp:positionH>
            <wp:positionV relativeFrom="page">
              <wp:posOffset>-304799</wp:posOffset>
            </wp:positionV>
            <wp:extent cx="10229850" cy="14447520"/>
            <wp:effectExtent l="0" t="0" r="0" b="0"/>
            <wp:wrapNone/>
            <wp:docPr id="5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9850" cy="14447520"/>
                    </a:xfrm>
                    <a:prstGeom prst="rect">
                      <a:avLst/>
                    </a:prstGeom>
                    <a:ln/>
                  </pic:spPr>
                </pic:pic>
              </a:graphicData>
            </a:graphic>
          </wp:anchor>
        </w:drawing>
      </w:r>
      <w:r>
        <w:rPr>
          <w:rFonts w:ascii="Times New Roman" w:eastAsia="Times New Roman" w:hAnsi="Times New Roman" w:cs="Times New Roman"/>
          <w:b/>
          <w:color w:val="000000"/>
          <w:sz w:val="24"/>
          <w:szCs w:val="24"/>
        </w:rPr>
        <w:t>In August 2024</w:t>
      </w:r>
      <w:r>
        <w:rPr>
          <w:rFonts w:ascii="Times New Roman" w:eastAsia="Times New Roman" w:hAnsi="Times New Roman" w:cs="Times New Roman"/>
          <w:color w:val="000000"/>
          <w:sz w:val="24"/>
          <w:szCs w:val="24"/>
        </w:rPr>
        <w:t>, Fisher &amp; Paykel Healthcare launched a new generation of advanced humidifiers across hospitals in Italy. These state-of-the-art devices are specifically designed to optimize oxygen therapy by improving both moisture control and temperature regulation. By delivering precisely humidified oxygen, they help to maintain airway integrity and support lung function, particularly in critical care settings such as intensive care units (ICUs) and emergency departments.</w:t>
      </w:r>
    </w:p>
    <w:p w:rsidR="003F0176" w:rsidRDefault="003F0176">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rsidR="003F0176" w:rsidRDefault="008B6C8A">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 Attractiveness</w:t>
      </w:r>
    </w:p>
    <w:p w:rsidR="003F0176" w:rsidRDefault="008B6C8A">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Italy respiratory devices market presents significant investment opportunities, especially in the segments of home-based respiratory therapy devices, wearable respiratory monitors, and AI-integrated smart respiratory solutions.</w:t>
      </w:r>
    </w:p>
    <w:p w:rsidR="003F0176" w:rsidRDefault="003F0176">
      <w:pPr>
        <w:spacing w:after="0" w:line="360" w:lineRule="auto"/>
        <w:jc w:val="both"/>
        <w:rPr>
          <w:rFonts w:ascii="Times New Roman" w:eastAsia="Times New Roman" w:hAnsi="Times New Roman" w:cs="Times New Roman"/>
          <w:sz w:val="24"/>
          <w:szCs w:val="24"/>
        </w:rPr>
      </w:pPr>
    </w:p>
    <w:p w:rsidR="003F0176" w:rsidRDefault="008B6C8A">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Porter’s Five Forces Analysis</w:t>
      </w:r>
    </w:p>
    <w:p w:rsidR="003F0176" w:rsidRDefault="008B6C8A">
      <w:pPr>
        <w:numPr>
          <w:ilvl w:val="0"/>
          <w:numId w:val="16"/>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Threat of New Entrants</w:t>
      </w:r>
      <w:r>
        <w:rPr>
          <w:rFonts w:ascii="Times New Roman" w:eastAsia="Times New Roman" w:hAnsi="Times New Roman" w:cs="Times New Roman"/>
          <w:sz w:val="24"/>
          <w:szCs w:val="24"/>
        </w:rPr>
        <w:t>: Moderate. The market is moderately protected by high capital and regulatory barriers.</w:t>
      </w:r>
    </w:p>
    <w:p w:rsidR="003F0176" w:rsidRDefault="008B6C8A">
      <w:pPr>
        <w:numPr>
          <w:ilvl w:val="0"/>
          <w:numId w:val="1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Bargaining Power of Suppliers</w:t>
      </w:r>
      <w:r>
        <w:rPr>
          <w:rFonts w:ascii="Times New Roman" w:eastAsia="Times New Roman" w:hAnsi="Times New Roman" w:cs="Times New Roman"/>
          <w:sz w:val="24"/>
          <w:szCs w:val="24"/>
        </w:rPr>
        <w:t>: Moderate. Specialized suppliers of device components hold some leverage.</w:t>
      </w:r>
    </w:p>
    <w:p w:rsidR="003F0176" w:rsidRDefault="008B6C8A">
      <w:pPr>
        <w:numPr>
          <w:ilvl w:val="0"/>
          <w:numId w:val="1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Bargaining Power of Buyers</w:t>
      </w:r>
      <w:r>
        <w:rPr>
          <w:rFonts w:ascii="Times New Roman" w:eastAsia="Times New Roman" w:hAnsi="Times New Roman" w:cs="Times New Roman"/>
          <w:sz w:val="24"/>
          <w:szCs w:val="24"/>
        </w:rPr>
        <w:t>: High. Hospitals and healthcare systems have significant negotiating power.</w:t>
      </w:r>
    </w:p>
    <w:p w:rsidR="003F0176" w:rsidRDefault="008B6C8A">
      <w:pPr>
        <w:numPr>
          <w:ilvl w:val="0"/>
          <w:numId w:val="1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Threat of Substitutes</w:t>
      </w:r>
      <w:r>
        <w:rPr>
          <w:rFonts w:ascii="Times New Roman" w:eastAsia="Times New Roman" w:hAnsi="Times New Roman" w:cs="Times New Roman"/>
          <w:sz w:val="24"/>
          <w:szCs w:val="24"/>
        </w:rPr>
        <w:t>: Low. Respiratory devices are essential with limited direct alternatives.</w:t>
      </w:r>
    </w:p>
    <w:p w:rsidR="003F0176" w:rsidRDefault="008B6C8A">
      <w:pPr>
        <w:numPr>
          <w:ilvl w:val="0"/>
          <w:numId w:val="16"/>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Competitive Rivalry</w:t>
      </w:r>
      <w:r>
        <w:rPr>
          <w:rFonts w:ascii="Times New Roman" w:eastAsia="Times New Roman" w:hAnsi="Times New Roman" w:cs="Times New Roman"/>
          <w:sz w:val="24"/>
          <w:szCs w:val="24"/>
        </w:rPr>
        <w:t>: High. Strong competition among key players to innovate and expand market share.</w:t>
      </w:r>
    </w:p>
    <w:p w:rsidR="003F0176" w:rsidRDefault="003F0176">
      <w:pPr>
        <w:spacing w:after="0" w:line="360" w:lineRule="auto"/>
        <w:rPr>
          <w:rFonts w:ascii="Times New Roman" w:eastAsia="Times New Roman" w:hAnsi="Times New Roman" w:cs="Times New Roman"/>
          <w:sz w:val="24"/>
          <w:szCs w:val="24"/>
        </w:rPr>
      </w:pPr>
    </w:p>
    <w:p w:rsidR="003F0176" w:rsidRDefault="003F0176">
      <w:pPr>
        <w:spacing w:before="280" w:after="280" w:line="360" w:lineRule="auto"/>
        <w:rPr>
          <w:rFonts w:ascii="Times New Roman" w:eastAsia="Times New Roman" w:hAnsi="Times New Roman" w:cs="Times New Roman"/>
          <w:b/>
          <w:sz w:val="24"/>
          <w:szCs w:val="24"/>
        </w:rPr>
      </w:pPr>
    </w:p>
    <w:p w:rsidR="003F0176" w:rsidRDefault="003F0176">
      <w:pPr>
        <w:spacing w:before="280" w:after="280" w:line="360" w:lineRule="auto"/>
        <w:rPr>
          <w:rFonts w:ascii="Times New Roman" w:eastAsia="Times New Roman" w:hAnsi="Times New Roman" w:cs="Times New Roman"/>
          <w:b/>
          <w:sz w:val="24"/>
          <w:szCs w:val="24"/>
        </w:rPr>
      </w:pPr>
    </w:p>
    <w:p w:rsidR="003F0176" w:rsidRDefault="008B6C8A">
      <w:pPr>
        <w:spacing w:before="280" w:after="28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anchor distT="0" distB="0" distL="0" distR="0" simplePos="0" relativeHeight="251663360" behindDoc="1" locked="0" layoutInCell="1" hidden="0" allowOverlap="1">
            <wp:simplePos x="0" y="0"/>
            <wp:positionH relativeFrom="page">
              <wp:posOffset>-163829</wp:posOffset>
            </wp:positionH>
            <wp:positionV relativeFrom="page">
              <wp:posOffset>-175259</wp:posOffset>
            </wp:positionV>
            <wp:extent cx="10229850" cy="14447520"/>
            <wp:effectExtent l="0" t="0" r="0" b="0"/>
            <wp:wrapNone/>
            <wp:docPr id="52"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9850" cy="14447520"/>
                    </a:xfrm>
                    <a:prstGeom prst="rect">
                      <a:avLst/>
                    </a:prstGeom>
                    <a:ln/>
                  </pic:spPr>
                </pic:pic>
              </a:graphicData>
            </a:graphic>
          </wp:anchor>
        </w:drawing>
      </w:r>
      <w:r>
        <w:rPr>
          <w:rFonts w:ascii="Times New Roman" w:eastAsia="Times New Roman" w:hAnsi="Times New Roman" w:cs="Times New Roman"/>
          <w:b/>
          <w:sz w:val="24"/>
          <w:szCs w:val="24"/>
        </w:rPr>
        <w:t xml:space="preserve">TABLE OF CONTENTS </w:t>
      </w:r>
    </w:p>
    <w:p w:rsidR="003F0176" w:rsidRDefault="008B6C8A">
      <w:pPr>
        <w:numPr>
          <w:ilvl w:val="0"/>
          <w:numId w:val="17"/>
        </w:numPr>
        <w:pBdr>
          <w:top w:val="nil"/>
          <w:left w:val="nil"/>
          <w:bottom w:val="nil"/>
          <w:right w:val="nil"/>
          <w:between w:val="nil"/>
        </w:pBdr>
        <w:spacing w:before="28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INTRODUCTION OF ITALY RESPIRATORY DEVICES MARKET</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Overview of the Market</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Scope of Report</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Assumptions</w:t>
      </w:r>
    </w:p>
    <w:p w:rsidR="003F0176" w:rsidRDefault="008B6C8A">
      <w:pPr>
        <w:numPr>
          <w:ilvl w:val="0"/>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EXECUTIVE SUMMARY</w:t>
      </w:r>
    </w:p>
    <w:p w:rsidR="003F0176" w:rsidRDefault="008B6C8A">
      <w:pPr>
        <w:numPr>
          <w:ilvl w:val="0"/>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 METHODOLOGY</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Data Mining</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Validation</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Primary Interviews</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List of Data Sources</w:t>
      </w:r>
    </w:p>
    <w:p w:rsidR="003F0176" w:rsidRDefault="008B6C8A">
      <w:pPr>
        <w:numPr>
          <w:ilvl w:val="0"/>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ITALY RESPIRATORY DEVICES MARKET OUTLOOK</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Overview</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 Market Dynamics</w:t>
      </w:r>
    </w:p>
    <w:p w:rsidR="003F0176" w:rsidRDefault="008B6C8A">
      <w:pPr>
        <w:numPr>
          <w:ilvl w:val="2"/>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4.2.1 Drivers</w:t>
      </w:r>
    </w:p>
    <w:p w:rsidR="003F0176" w:rsidRDefault="008B6C8A">
      <w:pPr>
        <w:numPr>
          <w:ilvl w:val="2"/>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4.2.2 Restraints</w:t>
      </w:r>
    </w:p>
    <w:p w:rsidR="003F0176" w:rsidRDefault="008B6C8A">
      <w:pPr>
        <w:numPr>
          <w:ilvl w:val="2"/>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4.2.3 Opportunities</w:t>
      </w:r>
    </w:p>
    <w:p w:rsidR="003F0176" w:rsidRDefault="008B6C8A">
      <w:pPr>
        <w:numPr>
          <w:ilvl w:val="2"/>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4.2.4 Trends</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Porter’s Five Forces Model</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 Value Chain Analysis</w:t>
      </w:r>
    </w:p>
    <w:p w:rsidR="003F0176" w:rsidRDefault="008B6C8A">
      <w:pPr>
        <w:numPr>
          <w:ilvl w:val="0"/>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ITALY RESPIRATORY DEVICES MARKET, BY PRODUCT TYPE</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 Therapeutic Devices</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 Monitoring Devices</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5.3 Diagnostic Devices</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 Consumables &amp; Accessories</w:t>
      </w:r>
    </w:p>
    <w:p w:rsidR="003F0176" w:rsidRDefault="008B6C8A">
      <w:pPr>
        <w:numPr>
          <w:ilvl w:val="0"/>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ITALY RESPIRATORY DEVICES MARKET, BY END USER</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 Hospitals</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anchor distT="0" distB="0" distL="0" distR="0" simplePos="0" relativeHeight="251664384" behindDoc="1" locked="0" layoutInCell="1" hidden="0" allowOverlap="1">
            <wp:simplePos x="0" y="0"/>
            <wp:positionH relativeFrom="page">
              <wp:posOffset>-87629</wp:posOffset>
            </wp:positionH>
            <wp:positionV relativeFrom="page">
              <wp:posOffset>-220978</wp:posOffset>
            </wp:positionV>
            <wp:extent cx="10229850" cy="14447520"/>
            <wp:effectExtent l="0" t="0" r="0" b="0"/>
            <wp:wrapNone/>
            <wp:docPr id="5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9850" cy="14447520"/>
                    </a:xfrm>
                    <a:prstGeom prst="rect">
                      <a:avLst/>
                    </a:prstGeom>
                    <a:ln/>
                  </pic:spPr>
                </pic:pic>
              </a:graphicData>
            </a:graphic>
          </wp:anchor>
        </w:drawing>
      </w:r>
      <w:r>
        <w:rPr>
          <w:rFonts w:ascii="Times New Roman" w:eastAsia="Times New Roman" w:hAnsi="Times New Roman" w:cs="Times New Roman"/>
          <w:sz w:val="24"/>
          <w:szCs w:val="24"/>
        </w:rPr>
        <w:t>6.2 Home Healthcare</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 Ambulatory Surgical Centers (ASCs) and Clinics</w:t>
      </w:r>
    </w:p>
    <w:p w:rsidR="003F0176" w:rsidRDefault="008B6C8A">
      <w:pPr>
        <w:numPr>
          <w:ilvl w:val="0"/>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ITALY RESPIRATORY DEVICES MARKET, BY TECHNOLOGY</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anchor distT="0" distB="0" distL="0" distR="0" simplePos="0" relativeHeight="251665408" behindDoc="1" locked="0" layoutInCell="1" hidden="0" allowOverlap="1">
            <wp:simplePos x="0" y="0"/>
            <wp:positionH relativeFrom="page">
              <wp:posOffset>-87629</wp:posOffset>
            </wp:positionH>
            <wp:positionV relativeFrom="page">
              <wp:posOffset>-38099</wp:posOffset>
            </wp:positionV>
            <wp:extent cx="10229850" cy="14447520"/>
            <wp:effectExtent l="0" t="0" r="0" b="0"/>
            <wp:wrapNone/>
            <wp:docPr id="4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9850" cy="14447520"/>
                    </a:xfrm>
                    <a:prstGeom prst="rect">
                      <a:avLst/>
                    </a:prstGeom>
                    <a:ln/>
                  </pic:spPr>
                </pic:pic>
              </a:graphicData>
            </a:graphic>
          </wp:anchor>
        </w:drawing>
      </w:r>
      <w:r>
        <w:rPr>
          <w:rFonts w:ascii="Times New Roman" w:eastAsia="Times New Roman" w:hAnsi="Times New Roman" w:cs="Times New Roman"/>
          <w:sz w:val="24"/>
          <w:szCs w:val="24"/>
        </w:rPr>
        <w:t>7.1 Invasive Devices</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 Non-Invasive Devices</w:t>
      </w:r>
    </w:p>
    <w:p w:rsidR="003F0176" w:rsidRDefault="008B6C8A">
      <w:pPr>
        <w:numPr>
          <w:ilvl w:val="0"/>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ITALY RESPIRATORY DEVICES MARKET, BY APPLICATION</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 COPD</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 Asthma</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8.3 Sleep Apnea</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8.4 Other Applications</w:t>
      </w:r>
    </w:p>
    <w:p w:rsidR="003F0176" w:rsidRDefault="008B6C8A">
      <w:pPr>
        <w:numPr>
          <w:ilvl w:val="0"/>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ITALY RESPIRATORY DEVICES MARKET COMPETITIVE LANDSCAPE</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 Overview</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 Company Market Ranking</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9.3 Key Development Strategies</w:t>
      </w:r>
    </w:p>
    <w:p w:rsidR="003F0176" w:rsidRDefault="008B6C8A">
      <w:pPr>
        <w:numPr>
          <w:ilvl w:val="0"/>
          <w:numId w:val="17"/>
        </w:numPr>
        <w:spacing w:after="2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COMPANY PROFILES</w:t>
      </w:r>
    </w:p>
    <w:p w:rsidR="003F0176" w:rsidRDefault="008B6C8A">
      <w:pPr>
        <w:spacing w:before="280" w:after="28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10.1</w:t>
      </w:r>
      <w:proofErr w:type="gramEnd"/>
      <w:r>
        <w:rPr>
          <w:rFonts w:ascii="Times New Roman" w:eastAsia="Times New Roman" w:hAnsi="Times New Roman" w:cs="Times New Roman"/>
          <w:b/>
          <w:sz w:val="24"/>
          <w:szCs w:val="24"/>
        </w:rPr>
        <w:t xml:space="preserve"> Philips </w:t>
      </w:r>
      <w:proofErr w:type="spellStart"/>
      <w:r>
        <w:rPr>
          <w:rFonts w:ascii="Times New Roman" w:eastAsia="Times New Roman" w:hAnsi="Times New Roman" w:cs="Times New Roman"/>
          <w:b/>
          <w:sz w:val="24"/>
          <w:szCs w:val="24"/>
        </w:rPr>
        <w:t>Respironics</w:t>
      </w:r>
      <w:proofErr w:type="spellEnd"/>
    </w:p>
    <w:p w:rsidR="003F0176" w:rsidRDefault="008B6C8A">
      <w:pPr>
        <w:numPr>
          <w:ilvl w:val="0"/>
          <w:numId w:val="18"/>
        </w:numPr>
        <w:spacing w:before="28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10.1.1 Overview</w:t>
      </w:r>
    </w:p>
    <w:p w:rsidR="003F0176" w:rsidRDefault="008B6C8A">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10.1.2 Financial Performance</w:t>
      </w:r>
    </w:p>
    <w:p w:rsidR="003F0176" w:rsidRDefault="008B6C8A">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10.1.3 Product Outlook</w:t>
      </w:r>
    </w:p>
    <w:p w:rsidR="003F0176" w:rsidRDefault="008B6C8A">
      <w:pPr>
        <w:numPr>
          <w:ilvl w:val="0"/>
          <w:numId w:val="18"/>
        </w:numPr>
        <w:spacing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10.1.4 Key Developments</w:t>
      </w:r>
    </w:p>
    <w:p w:rsidR="003F0176" w:rsidRDefault="008B6C8A">
      <w:pPr>
        <w:spacing w:before="280" w:after="28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10.2</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ResMed</w:t>
      </w:r>
      <w:proofErr w:type="spellEnd"/>
      <w:r>
        <w:rPr>
          <w:rFonts w:ascii="Times New Roman" w:eastAsia="Times New Roman" w:hAnsi="Times New Roman" w:cs="Times New Roman"/>
          <w:b/>
          <w:sz w:val="24"/>
          <w:szCs w:val="24"/>
        </w:rPr>
        <w:t xml:space="preserve"> Inc.</w:t>
      </w:r>
    </w:p>
    <w:p w:rsidR="003F0176" w:rsidRDefault="008B6C8A">
      <w:pPr>
        <w:numPr>
          <w:ilvl w:val="0"/>
          <w:numId w:val="2"/>
        </w:numPr>
        <w:spacing w:before="28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10.2.1 Overview</w:t>
      </w:r>
    </w:p>
    <w:p w:rsidR="003F0176" w:rsidRDefault="008B6C8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10.2.2 Financial Performance</w:t>
      </w:r>
    </w:p>
    <w:p w:rsidR="003F0176" w:rsidRDefault="008B6C8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10.2.3 Product Outlook</w:t>
      </w:r>
    </w:p>
    <w:p w:rsidR="003F0176" w:rsidRDefault="008B6C8A">
      <w:pPr>
        <w:numPr>
          <w:ilvl w:val="0"/>
          <w:numId w:val="2"/>
        </w:numPr>
        <w:spacing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10.2.4 Key Developments</w:t>
      </w:r>
    </w:p>
    <w:p w:rsidR="003F0176" w:rsidRDefault="008B6C8A">
      <w:pPr>
        <w:spacing w:before="280" w:after="28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10.3</w:t>
      </w:r>
      <w:proofErr w:type="gramEnd"/>
      <w:r>
        <w:rPr>
          <w:rFonts w:ascii="Times New Roman" w:eastAsia="Times New Roman" w:hAnsi="Times New Roman" w:cs="Times New Roman"/>
          <w:b/>
          <w:sz w:val="24"/>
          <w:szCs w:val="24"/>
        </w:rPr>
        <w:t xml:space="preserve"> Medtronic PLC</w:t>
      </w:r>
    </w:p>
    <w:p w:rsidR="003F0176" w:rsidRDefault="008B6C8A">
      <w:pPr>
        <w:numPr>
          <w:ilvl w:val="0"/>
          <w:numId w:val="3"/>
        </w:numPr>
        <w:spacing w:before="28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10.3.1 Overview</w:t>
      </w:r>
    </w:p>
    <w:p w:rsidR="003F0176" w:rsidRDefault="008B6C8A">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10.3.2 Financial Performance</w:t>
      </w:r>
    </w:p>
    <w:p w:rsidR="003F0176" w:rsidRDefault="008B6C8A">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10.3.3 Product Outlook</w:t>
      </w:r>
    </w:p>
    <w:p w:rsidR="003F0176" w:rsidRDefault="008B6C8A">
      <w:pPr>
        <w:numPr>
          <w:ilvl w:val="0"/>
          <w:numId w:val="3"/>
        </w:numPr>
        <w:spacing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10.3.4 Key Developments</w:t>
      </w:r>
    </w:p>
    <w:p w:rsidR="003F0176" w:rsidRDefault="008B6C8A">
      <w:pPr>
        <w:spacing w:before="280" w:after="28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10.4</w:t>
      </w:r>
      <w:proofErr w:type="gramEnd"/>
      <w:r>
        <w:rPr>
          <w:rFonts w:ascii="Times New Roman" w:eastAsia="Times New Roman" w:hAnsi="Times New Roman" w:cs="Times New Roman"/>
          <w:b/>
          <w:sz w:val="24"/>
          <w:szCs w:val="24"/>
        </w:rPr>
        <w:t xml:space="preserve"> Fisher &amp; Paykel Healthcare Corporation Limited</w:t>
      </w:r>
    </w:p>
    <w:p w:rsidR="003F0176" w:rsidRDefault="008B6C8A">
      <w:pPr>
        <w:numPr>
          <w:ilvl w:val="0"/>
          <w:numId w:val="4"/>
        </w:numPr>
        <w:spacing w:before="28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10.4.1 Overview</w:t>
      </w:r>
    </w:p>
    <w:p w:rsidR="003F0176" w:rsidRDefault="008B6C8A">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10.4.2 Financial Performance</w:t>
      </w:r>
    </w:p>
    <w:p w:rsidR="003F0176" w:rsidRDefault="008B6C8A">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10.4.3 Product Outlook</w:t>
      </w:r>
    </w:p>
    <w:p w:rsidR="003F0176" w:rsidRDefault="008B6C8A">
      <w:pPr>
        <w:numPr>
          <w:ilvl w:val="0"/>
          <w:numId w:val="4"/>
        </w:numPr>
        <w:spacing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10.4.4 Key Developments</w:t>
      </w:r>
    </w:p>
    <w:p w:rsidR="003F0176" w:rsidRDefault="008B6C8A">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anchor distT="0" distB="0" distL="0" distR="0" simplePos="0" relativeHeight="251666432" behindDoc="1" locked="0" layoutInCell="1" hidden="0" allowOverlap="1">
            <wp:simplePos x="0" y="0"/>
            <wp:positionH relativeFrom="page">
              <wp:posOffset>-140969</wp:posOffset>
            </wp:positionH>
            <wp:positionV relativeFrom="page">
              <wp:posOffset>-205739</wp:posOffset>
            </wp:positionV>
            <wp:extent cx="10229850" cy="14447520"/>
            <wp:effectExtent l="0" t="0" r="0" b="0"/>
            <wp:wrapNone/>
            <wp:docPr id="4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9850" cy="14447520"/>
                    </a:xfrm>
                    <a:prstGeom prst="rect">
                      <a:avLst/>
                    </a:prstGeom>
                    <a:ln/>
                  </pic:spPr>
                </pic:pic>
              </a:graphicData>
            </a:graphic>
          </wp:anchor>
        </w:drawing>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10.5</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Drägerwerk</w:t>
      </w:r>
      <w:proofErr w:type="spellEnd"/>
      <w:r>
        <w:rPr>
          <w:rFonts w:ascii="Times New Roman" w:eastAsia="Times New Roman" w:hAnsi="Times New Roman" w:cs="Times New Roman"/>
          <w:b/>
          <w:sz w:val="24"/>
          <w:szCs w:val="24"/>
        </w:rPr>
        <w:t xml:space="preserve"> AG &amp; Co. </w:t>
      </w:r>
      <w:proofErr w:type="spellStart"/>
      <w:r>
        <w:rPr>
          <w:rFonts w:ascii="Times New Roman" w:eastAsia="Times New Roman" w:hAnsi="Times New Roman" w:cs="Times New Roman"/>
          <w:b/>
          <w:sz w:val="24"/>
          <w:szCs w:val="24"/>
        </w:rPr>
        <w:t>KGaA</w:t>
      </w:r>
      <w:proofErr w:type="spellEnd"/>
    </w:p>
    <w:p w:rsidR="003F0176" w:rsidRDefault="008B6C8A">
      <w:pPr>
        <w:numPr>
          <w:ilvl w:val="0"/>
          <w:numId w:val="5"/>
        </w:numPr>
        <w:spacing w:before="28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10.5.1 Overview</w:t>
      </w:r>
    </w:p>
    <w:p w:rsidR="003F0176" w:rsidRDefault="008B6C8A">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10.5.2 Financial Performance</w:t>
      </w:r>
    </w:p>
    <w:p w:rsidR="003F0176" w:rsidRDefault="008B6C8A">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10.5.3 Product Outlook</w:t>
      </w:r>
    </w:p>
    <w:p w:rsidR="003F0176" w:rsidRDefault="008B6C8A">
      <w:pPr>
        <w:numPr>
          <w:ilvl w:val="0"/>
          <w:numId w:val="5"/>
        </w:numPr>
        <w:spacing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10.5.4 Key Developments</w:t>
      </w:r>
    </w:p>
    <w:p w:rsidR="003F0176" w:rsidRDefault="008B6C8A">
      <w:pPr>
        <w:spacing w:before="280" w:after="28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10.6</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Vyaire</w:t>
      </w:r>
      <w:proofErr w:type="spellEnd"/>
      <w:r>
        <w:rPr>
          <w:rFonts w:ascii="Times New Roman" w:eastAsia="Times New Roman" w:hAnsi="Times New Roman" w:cs="Times New Roman"/>
          <w:b/>
          <w:sz w:val="24"/>
          <w:szCs w:val="24"/>
        </w:rPr>
        <w:t xml:space="preserve"> Medical, Inc.</w:t>
      </w:r>
    </w:p>
    <w:p w:rsidR="003F0176" w:rsidRDefault="008B6C8A">
      <w:pPr>
        <w:numPr>
          <w:ilvl w:val="0"/>
          <w:numId w:val="6"/>
        </w:numPr>
        <w:spacing w:before="28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10.6.1 Overview</w:t>
      </w:r>
    </w:p>
    <w:p w:rsidR="003F0176" w:rsidRDefault="008B6C8A">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10.6.2 Financial Performance</w:t>
      </w:r>
    </w:p>
    <w:p w:rsidR="003F0176" w:rsidRDefault="008B6C8A">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10.6.3 Product Outlook</w:t>
      </w:r>
    </w:p>
    <w:p w:rsidR="003F0176" w:rsidRDefault="008B6C8A">
      <w:pPr>
        <w:numPr>
          <w:ilvl w:val="0"/>
          <w:numId w:val="6"/>
        </w:numPr>
        <w:spacing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10.6.4 Key Developments</w:t>
      </w:r>
    </w:p>
    <w:p w:rsidR="003F0176" w:rsidRDefault="008B6C8A">
      <w:pPr>
        <w:spacing w:before="280" w:after="28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10.7</w:t>
      </w:r>
      <w:proofErr w:type="gramEnd"/>
      <w:r>
        <w:rPr>
          <w:rFonts w:ascii="Times New Roman" w:eastAsia="Times New Roman" w:hAnsi="Times New Roman" w:cs="Times New Roman"/>
          <w:b/>
          <w:sz w:val="24"/>
          <w:szCs w:val="24"/>
        </w:rPr>
        <w:t xml:space="preserve"> Invacare Corporation</w:t>
      </w:r>
    </w:p>
    <w:p w:rsidR="003F0176" w:rsidRDefault="008B6C8A">
      <w:pPr>
        <w:numPr>
          <w:ilvl w:val="0"/>
          <w:numId w:val="7"/>
        </w:numPr>
        <w:spacing w:before="28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10.7.1 Overview</w:t>
      </w:r>
    </w:p>
    <w:p w:rsidR="003F0176" w:rsidRDefault="008B6C8A">
      <w:pPr>
        <w:numPr>
          <w:ilvl w:val="0"/>
          <w:numId w:val="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10.7.2 Financial Performance</w:t>
      </w:r>
    </w:p>
    <w:p w:rsidR="003F0176" w:rsidRDefault="008B6C8A">
      <w:pPr>
        <w:numPr>
          <w:ilvl w:val="0"/>
          <w:numId w:val="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10.7.3 Product Outlook</w:t>
      </w:r>
    </w:p>
    <w:p w:rsidR="003F0176" w:rsidRDefault="008B6C8A">
      <w:pPr>
        <w:numPr>
          <w:ilvl w:val="0"/>
          <w:numId w:val="7"/>
        </w:numPr>
        <w:spacing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10.7.4 Key Developments</w:t>
      </w:r>
    </w:p>
    <w:p w:rsidR="003F0176" w:rsidRDefault="008B6C8A">
      <w:pPr>
        <w:spacing w:before="280" w:after="28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10.8</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Getinge</w:t>
      </w:r>
      <w:proofErr w:type="spellEnd"/>
      <w:r>
        <w:rPr>
          <w:rFonts w:ascii="Times New Roman" w:eastAsia="Times New Roman" w:hAnsi="Times New Roman" w:cs="Times New Roman"/>
          <w:b/>
          <w:sz w:val="24"/>
          <w:szCs w:val="24"/>
        </w:rPr>
        <w:t xml:space="preserve"> AB</w:t>
      </w:r>
    </w:p>
    <w:p w:rsidR="003F0176" w:rsidRDefault="008B6C8A">
      <w:pPr>
        <w:numPr>
          <w:ilvl w:val="0"/>
          <w:numId w:val="8"/>
        </w:numPr>
        <w:spacing w:before="28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10.8.1 Overview</w:t>
      </w:r>
    </w:p>
    <w:p w:rsidR="003F0176" w:rsidRDefault="008B6C8A">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10.8.2 Financial Performance</w:t>
      </w:r>
    </w:p>
    <w:p w:rsidR="003F0176" w:rsidRDefault="008B6C8A">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10.8.3 Product Outlook</w:t>
      </w:r>
    </w:p>
    <w:p w:rsidR="003F0176" w:rsidRDefault="008B6C8A">
      <w:pPr>
        <w:numPr>
          <w:ilvl w:val="0"/>
          <w:numId w:val="8"/>
        </w:numPr>
        <w:spacing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10.8.4 Key Developments</w:t>
      </w:r>
    </w:p>
    <w:p w:rsidR="003F0176" w:rsidRDefault="008B6C8A">
      <w:pPr>
        <w:spacing w:before="280" w:after="28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10.9</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Masimo</w:t>
      </w:r>
      <w:proofErr w:type="spellEnd"/>
      <w:r>
        <w:rPr>
          <w:rFonts w:ascii="Times New Roman" w:eastAsia="Times New Roman" w:hAnsi="Times New Roman" w:cs="Times New Roman"/>
          <w:b/>
          <w:sz w:val="24"/>
          <w:szCs w:val="24"/>
        </w:rPr>
        <w:t xml:space="preserve"> Corporation</w:t>
      </w:r>
    </w:p>
    <w:p w:rsidR="003F0176" w:rsidRDefault="008B6C8A">
      <w:pPr>
        <w:numPr>
          <w:ilvl w:val="0"/>
          <w:numId w:val="9"/>
        </w:numPr>
        <w:spacing w:before="28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10.9.1 Overview</w:t>
      </w:r>
    </w:p>
    <w:p w:rsidR="003F0176" w:rsidRDefault="008B6C8A">
      <w:pPr>
        <w:numPr>
          <w:ilvl w:val="0"/>
          <w:numId w:val="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10.9.2 Financial Performance</w:t>
      </w:r>
    </w:p>
    <w:p w:rsidR="003F0176" w:rsidRDefault="008B6C8A">
      <w:pPr>
        <w:numPr>
          <w:ilvl w:val="0"/>
          <w:numId w:val="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10.9.3 Product Outlook</w:t>
      </w:r>
    </w:p>
    <w:p w:rsidR="003F0176" w:rsidRDefault="008B6C8A">
      <w:pPr>
        <w:numPr>
          <w:ilvl w:val="0"/>
          <w:numId w:val="9"/>
        </w:numPr>
        <w:spacing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10.9.4 Key Developments</w:t>
      </w:r>
    </w:p>
    <w:p w:rsidR="003F0176" w:rsidRDefault="008B6C8A">
      <w:pPr>
        <w:spacing w:before="280" w:after="28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10.10</w:t>
      </w:r>
      <w:proofErr w:type="gramEnd"/>
      <w:r>
        <w:rPr>
          <w:rFonts w:ascii="Times New Roman" w:eastAsia="Times New Roman" w:hAnsi="Times New Roman" w:cs="Times New Roman"/>
          <w:b/>
          <w:sz w:val="24"/>
          <w:szCs w:val="24"/>
        </w:rPr>
        <w:t xml:space="preserve"> GE Healthcare</w:t>
      </w:r>
    </w:p>
    <w:p w:rsidR="003F0176" w:rsidRDefault="008B6C8A">
      <w:pPr>
        <w:numPr>
          <w:ilvl w:val="0"/>
          <w:numId w:val="10"/>
        </w:numPr>
        <w:spacing w:before="28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10.10.1 Overview</w:t>
      </w:r>
    </w:p>
    <w:p w:rsidR="003F0176" w:rsidRDefault="008B6C8A">
      <w:pPr>
        <w:numPr>
          <w:ilvl w:val="0"/>
          <w:numId w:val="1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10.10.2 Financial Performance</w:t>
      </w:r>
    </w:p>
    <w:p w:rsidR="003F0176" w:rsidRDefault="008B6C8A">
      <w:pPr>
        <w:numPr>
          <w:ilvl w:val="0"/>
          <w:numId w:val="1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10.10.3 Product Outlook</w:t>
      </w:r>
    </w:p>
    <w:p w:rsidR="003F0176" w:rsidRDefault="008B6C8A">
      <w:pPr>
        <w:numPr>
          <w:ilvl w:val="0"/>
          <w:numId w:val="10"/>
        </w:numPr>
        <w:spacing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10.10.4 Key Developments</w:t>
      </w:r>
    </w:p>
    <w:p w:rsidR="003F0176" w:rsidRDefault="003F0176">
      <w:pPr>
        <w:spacing w:before="280" w:after="280" w:line="360" w:lineRule="auto"/>
        <w:ind w:left="720"/>
        <w:rPr>
          <w:rFonts w:ascii="Times New Roman" w:eastAsia="Times New Roman" w:hAnsi="Times New Roman" w:cs="Times New Roman"/>
          <w:sz w:val="24"/>
          <w:szCs w:val="24"/>
        </w:rPr>
      </w:pPr>
    </w:p>
    <w:p w:rsidR="003F0176" w:rsidRDefault="008B6C8A">
      <w:pPr>
        <w:numPr>
          <w:ilvl w:val="0"/>
          <w:numId w:val="17"/>
        </w:numPr>
        <w:spacing w:before="28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KEY DEVELOPMENTS</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 Product Launches/Developments</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 Mergers and Acquisitions</w:t>
      </w:r>
    </w:p>
    <w:p w:rsidR="003F0176" w:rsidRDefault="008B6C8A">
      <w:pPr>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11.3 Business Expansion</w:t>
      </w:r>
    </w:p>
    <w:p w:rsidR="003F0176" w:rsidRDefault="008B6C8A">
      <w:pPr>
        <w:numPr>
          <w:ilvl w:val="0"/>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APPENDIX</w:t>
      </w:r>
    </w:p>
    <w:p w:rsidR="003F0176" w:rsidRDefault="008B6C8A">
      <w:pPr>
        <w:numPr>
          <w:ilvl w:val="1"/>
          <w:numId w:val="17"/>
        </w:numPr>
        <w:spacing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Related Research</w:t>
      </w:r>
    </w:p>
    <w:p w:rsidR="003F0176" w:rsidRDefault="008B6C8A">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anchor distT="0" distB="0" distL="0" distR="0" simplePos="0" relativeHeight="251667456" behindDoc="1" locked="0" layoutInCell="1" hidden="0" allowOverlap="1">
            <wp:simplePos x="0" y="0"/>
            <wp:positionH relativeFrom="page">
              <wp:posOffset>-91785</wp:posOffset>
            </wp:positionH>
            <wp:positionV relativeFrom="page">
              <wp:posOffset>-131617</wp:posOffset>
            </wp:positionV>
            <wp:extent cx="10231755" cy="14450060"/>
            <wp:effectExtent l="0" t="0" r="0" b="0"/>
            <wp:wrapNone/>
            <wp:docPr id="4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1755" cy="14450060"/>
                    </a:xfrm>
                    <a:prstGeom prst="rect">
                      <a:avLst/>
                    </a:prstGeom>
                    <a:ln/>
                  </pic:spPr>
                </pic:pic>
              </a:graphicData>
            </a:graphic>
          </wp:anchor>
        </w:drawing>
      </w:r>
    </w:p>
    <w:sectPr w:rsidR="003F0176">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E369B"/>
    <w:multiLevelType w:val="multilevel"/>
    <w:tmpl w:val="153044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2B8590F"/>
    <w:multiLevelType w:val="multilevel"/>
    <w:tmpl w:val="A0ECE7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55F1079"/>
    <w:multiLevelType w:val="multilevel"/>
    <w:tmpl w:val="545A72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83E3BB5"/>
    <w:multiLevelType w:val="multilevel"/>
    <w:tmpl w:val="94EC8C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A457A51"/>
    <w:multiLevelType w:val="multilevel"/>
    <w:tmpl w:val="769E03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BD74D41"/>
    <w:multiLevelType w:val="multilevel"/>
    <w:tmpl w:val="D99857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F246B46"/>
    <w:multiLevelType w:val="multilevel"/>
    <w:tmpl w:val="76D0A9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8AC7C5D"/>
    <w:multiLevelType w:val="multilevel"/>
    <w:tmpl w:val="A7BE8F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9D199A"/>
    <w:multiLevelType w:val="multilevel"/>
    <w:tmpl w:val="D1E4A3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C0A0A7C"/>
    <w:multiLevelType w:val="multilevel"/>
    <w:tmpl w:val="C3981A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FCF3197"/>
    <w:multiLevelType w:val="multilevel"/>
    <w:tmpl w:val="4B6824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23638CF"/>
    <w:multiLevelType w:val="multilevel"/>
    <w:tmpl w:val="3CB07C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9376BC8"/>
    <w:multiLevelType w:val="multilevel"/>
    <w:tmpl w:val="433E0E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A0300E2"/>
    <w:multiLevelType w:val="multilevel"/>
    <w:tmpl w:val="38EAE2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0C06A96"/>
    <w:multiLevelType w:val="multilevel"/>
    <w:tmpl w:val="A89034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99D71AA"/>
    <w:multiLevelType w:val="multilevel"/>
    <w:tmpl w:val="C5BEA6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F6302E6"/>
    <w:multiLevelType w:val="multilevel"/>
    <w:tmpl w:val="9DAE90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0751AA5"/>
    <w:multiLevelType w:val="multilevel"/>
    <w:tmpl w:val="B0F08B9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2"/>
  </w:num>
  <w:num w:numId="2">
    <w:abstractNumId w:val="0"/>
  </w:num>
  <w:num w:numId="3">
    <w:abstractNumId w:val="9"/>
  </w:num>
  <w:num w:numId="4">
    <w:abstractNumId w:val="1"/>
  </w:num>
  <w:num w:numId="5">
    <w:abstractNumId w:val="13"/>
  </w:num>
  <w:num w:numId="6">
    <w:abstractNumId w:val="10"/>
  </w:num>
  <w:num w:numId="7">
    <w:abstractNumId w:val="4"/>
  </w:num>
  <w:num w:numId="8">
    <w:abstractNumId w:val="2"/>
  </w:num>
  <w:num w:numId="9">
    <w:abstractNumId w:val="11"/>
  </w:num>
  <w:num w:numId="10">
    <w:abstractNumId w:val="14"/>
  </w:num>
  <w:num w:numId="11">
    <w:abstractNumId w:val="3"/>
  </w:num>
  <w:num w:numId="12">
    <w:abstractNumId w:val="16"/>
  </w:num>
  <w:num w:numId="13">
    <w:abstractNumId w:val="15"/>
  </w:num>
  <w:num w:numId="14">
    <w:abstractNumId w:val="5"/>
  </w:num>
  <w:num w:numId="15">
    <w:abstractNumId w:val="7"/>
  </w:num>
  <w:num w:numId="16">
    <w:abstractNumId w:val="8"/>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176"/>
    <w:rsid w:val="003F0176"/>
    <w:rsid w:val="008B6C8A"/>
    <w:rsid w:val="009B4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29DE8F-BF93-4EA5-BC0F-E52B53DA1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paragraph" w:styleId="Heading1">
    <w:name w:val="heading 1"/>
    <w:basedOn w:val="Normal"/>
    <w:link w:val="Heading1Char"/>
    <w:uiPriority w:val="9"/>
    <w:qFormat/>
    <w:rsid w:val="007803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03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03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7803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03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03D6"/>
    <w:rPr>
      <w:rFonts w:ascii="Times New Roman" w:eastAsia="Times New Roman" w:hAnsi="Times New Roman" w:cs="Times New Roman"/>
      <w:b/>
      <w:bCs/>
      <w:sz w:val="27"/>
      <w:szCs w:val="27"/>
    </w:rPr>
  </w:style>
  <w:style w:type="character" w:styleId="Strong">
    <w:name w:val="Strong"/>
    <w:basedOn w:val="DefaultParagraphFont"/>
    <w:uiPriority w:val="22"/>
    <w:qFormat/>
    <w:rsid w:val="007803D6"/>
    <w:rPr>
      <w:b/>
      <w:bCs/>
    </w:rPr>
  </w:style>
  <w:style w:type="paragraph" w:styleId="ListParagraph">
    <w:name w:val="List Paragraph"/>
    <w:basedOn w:val="Normal"/>
    <w:uiPriority w:val="34"/>
    <w:qFormat/>
    <w:rsid w:val="007803D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gmqu9dc7I1feLrGRUxpV+v73ng==">CgMxLjA4AHIhMVJteUJqWFRfWHdoX1U4djdXSTg4QU5MeTVhY1hSeU5T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1499</Words>
  <Characters>8547</Characters>
  <Application>Microsoft Office Word</Application>
  <DocSecurity>0</DocSecurity>
  <Lines>71</Lines>
  <Paragraphs>20</Paragraphs>
  <ScaleCrop>false</ScaleCrop>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5</cp:revision>
  <dcterms:created xsi:type="dcterms:W3CDTF">2025-04-28T16:42:00Z</dcterms:created>
  <dcterms:modified xsi:type="dcterms:W3CDTF">2025-05-18T13:27:00Z</dcterms:modified>
</cp:coreProperties>
</file>