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45" w:rsidRDefault="00BB31BD">
      <w:pPr>
        <w:spacing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-184784</wp:posOffset>
            </wp:positionH>
            <wp:positionV relativeFrom="page">
              <wp:posOffset>-170179</wp:posOffset>
            </wp:positionV>
            <wp:extent cx="10233025" cy="14450060"/>
            <wp:effectExtent l="0" t="0" r="0" b="0"/>
            <wp:wrapNone/>
            <wp:docPr id="5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LIECHTENSTEIN ORTHOPEDIC DEVICES MARKET</w:t>
      </w:r>
    </w:p>
    <w:p w:rsidR="00CC0245" w:rsidRDefault="00BB31B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the Liechtenstein orthopedic devices market was valued at USD 3.13</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million in 2024 and is projected to reach USD 4.73 million by 2032, growing at a CAGR of 5.17% from 2024 to 2032.</w:t>
      </w:r>
    </w:p>
    <w:p w:rsidR="00BB31BD" w:rsidRDefault="00A273F4">
      <w:pPr>
        <w:spacing w:before="280" w:after="280"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rPr>
        <w:drawing>
          <wp:inline distT="0" distB="0" distL="0" distR="0">
            <wp:extent cx="5943600" cy="296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e Orth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bookmarkEnd w:id="0"/>
    </w:p>
    <w:p w:rsidR="00CC0245" w:rsidRDefault="00BB31B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Liechtenstein orthopedic devices market is witnessing growth due to the increasing prevalence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musculoskeletal disorders, rising aging population, and advancements in orthopedic technologies. Orthopedic devices, including joint reconstruction implants, spinal devices, trauma fixation products, arthroscopic equipment, and </w:t>
      </w:r>
      <w:proofErr w:type="spellStart"/>
      <w:r>
        <w:rPr>
          <w:rFonts w:ascii="Times New Roman" w:eastAsia="Times New Roman" w:hAnsi="Times New Roman" w:cs="Times New Roman"/>
          <w:sz w:val="24"/>
          <w:szCs w:val="24"/>
        </w:rPr>
        <w:t>orthobiologics</w:t>
      </w:r>
      <w:proofErr w:type="spellEnd"/>
      <w:r>
        <w:rPr>
          <w:rFonts w:ascii="Times New Roman" w:eastAsia="Times New Roman" w:hAnsi="Times New Roman" w:cs="Times New Roman"/>
          <w:sz w:val="24"/>
          <w:szCs w:val="24"/>
        </w:rPr>
        <w:t>, are critical in improving mobility, reducing pain, and enhancing the overall quality of life for patients. Technological innovations such as minimally invasive surgeries, robotic-assisted procedures, and 3D-printed implants are further augmenting market growth.</w:t>
      </w:r>
    </w:p>
    <w:p w:rsidR="00CC0245" w:rsidRDefault="00BB31B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modernization of healthcare infrastructure, growing awareness regarding early orthopedic treatment, and government initiatives to enhance healthcare access are supporting the adoption of advanced orthopedic devices in Liechtenstein. Moreover, the increasing trend toward outpatient orthopedic surgeries and the integration of smart technologies in implants are expected to create growth opportunities for the market during the forecast period.</w:t>
      </w:r>
      <w:r>
        <w:rPr>
          <w:rFonts w:ascii="Times New Roman" w:eastAsia="Times New Roman" w:hAnsi="Times New Roman" w:cs="Times New Roman"/>
          <w:b/>
          <w:sz w:val="24"/>
          <w:szCs w:val="24"/>
        </w:rPr>
        <w:t xml:space="preserve"> </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Liechtenstein Orthopedic Devices Market Definition</w:t>
      </w:r>
    </w:p>
    <w:p w:rsidR="00CC0245" w:rsidRDefault="00BB31B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Orthopedic devices refer to medical products designed to correct or replace damaged or degenerated components of the musculoskeletal system, including bones, joints, ligaments, tendons, and muscles. These devices encompass implants, instruments, and supportive devices used in the diagnosis, prevention, treatment, and rehabilitation of orthopedic conditions.</w:t>
      </w:r>
    </w:p>
    <w:p w:rsidR="00CC0245" w:rsidRDefault="00BB31B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categories of orthopedic devices include joint reconstruction implants, spinal implants, trauma fixation products, </w:t>
      </w:r>
      <w:proofErr w:type="spellStart"/>
      <w:r>
        <w:rPr>
          <w:rFonts w:ascii="Times New Roman" w:eastAsia="Times New Roman" w:hAnsi="Times New Roman" w:cs="Times New Roman"/>
          <w:sz w:val="24"/>
          <w:szCs w:val="24"/>
        </w:rPr>
        <w:t>orthobiologics</w:t>
      </w:r>
      <w:proofErr w:type="spellEnd"/>
      <w:r>
        <w:rPr>
          <w:rFonts w:ascii="Times New Roman" w:eastAsia="Times New Roman" w:hAnsi="Times New Roman" w:cs="Times New Roman"/>
          <w:sz w:val="24"/>
          <w:szCs w:val="24"/>
        </w:rPr>
        <w:t xml:space="preserve">, and arthroscopy devices. These devices are increasingly being developed using advanced materials and technologies, such as titanium alloys, </w:t>
      </w:r>
      <w:proofErr w:type="spellStart"/>
      <w:r>
        <w:rPr>
          <w:rFonts w:ascii="Times New Roman" w:eastAsia="Times New Roman" w:hAnsi="Times New Roman" w:cs="Times New Roman"/>
          <w:sz w:val="24"/>
          <w:szCs w:val="24"/>
        </w:rPr>
        <w:t>bioresorbable</w:t>
      </w:r>
      <w:proofErr w:type="spellEnd"/>
      <w:r>
        <w:rPr>
          <w:rFonts w:ascii="Times New Roman" w:eastAsia="Times New Roman" w:hAnsi="Times New Roman" w:cs="Times New Roman"/>
          <w:sz w:val="24"/>
          <w:szCs w:val="24"/>
        </w:rPr>
        <w:t xml:space="preserve"> materials, robotics, and 3D printing, aimed at improving patient outcomes and surgical efficiency.</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59264" behindDoc="1" locked="0" layoutInCell="1" hidden="0" allowOverlap="1">
            <wp:simplePos x="0" y="0"/>
            <wp:positionH relativeFrom="page">
              <wp:posOffset>-105409</wp:posOffset>
            </wp:positionH>
            <wp:positionV relativeFrom="page">
              <wp:posOffset>-463549</wp:posOffset>
            </wp:positionV>
            <wp:extent cx="10233025" cy="14450060"/>
            <wp:effectExtent l="0" t="0" r="0" b="0"/>
            <wp:wrapNone/>
            <wp:docPr id="4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Liechtenstein Orthopedic Devices Market Overview</w:t>
      </w:r>
    </w:p>
    <w:p w:rsidR="00CC0245" w:rsidRDefault="00BB31B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Liechtenstein orthopedic devices market is expected to experience steady growth during the forecast period, driven by the rising burden of orthopedic disorders, increasing demand for minimally invasive surgical procedures, and technological advancements in orthopedic implants. The market is also benefiting from a shift toward personalized medicine, resulting in the growing use of patient-specific implants manufactured using 3D printing technologies.</w:t>
      </w:r>
    </w:p>
    <w:p w:rsidR="00CC0245" w:rsidRDefault="00BB31B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such as high treatment costs, regulatory hurdles, and limited healthcare expenditure may slightly restrain the market growth. However, increasing collaborations between healthcare providers and medical device manufacturers, expanding reimbursement coverage, and the growing trend toward outpatient orthopedic procedures are likely to offer new opportunities.</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Liechtenstein Orthopedic Devices Market Segment Analysis</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Product Type</w:t>
      </w:r>
    </w:p>
    <w:p w:rsidR="00CC0245" w:rsidRDefault="00BB31BD">
      <w:pPr>
        <w:numPr>
          <w:ilvl w:val="0"/>
          <w:numId w:val="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Joint Reconstruction Devices</w:t>
      </w:r>
    </w:p>
    <w:p w:rsidR="00CC0245" w:rsidRDefault="00BB31B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Spinal Devices</w:t>
      </w:r>
    </w:p>
    <w:p w:rsidR="00CC0245" w:rsidRDefault="00BB31B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Trauma Fixation Devices</w:t>
      </w:r>
    </w:p>
    <w:p w:rsidR="00CC0245" w:rsidRDefault="00BB31BD">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Arthroscopic Devices</w:t>
      </w:r>
    </w:p>
    <w:p w:rsidR="00CC0245" w:rsidRDefault="00BB31BD">
      <w:pPr>
        <w:numPr>
          <w:ilvl w:val="0"/>
          <w:numId w:val="1"/>
        </w:numPr>
        <w:spacing w:after="28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Orthobiologics</w:t>
      </w:r>
      <w:proofErr w:type="spellEnd"/>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By End User</w:t>
      </w:r>
    </w:p>
    <w:p w:rsidR="00CC0245" w:rsidRDefault="00BB31BD">
      <w:pPr>
        <w:numPr>
          <w:ilvl w:val="0"/>
          <w:numId w:val="4"/>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Hospitals</w:t>
      </w:r>
    </w:p>
    <w:p w:rsidR="00CC0245" w:rsidRDefault="00BB31B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Orthopedic Clinics</w:t>
      </w:r>
    </w:p>
    <w:p w:rsidR="00CC0245" w:rsidRDefault="00BB31B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Ambulatory Surgical Centers</w:t>
      </w:r>
    </w:p>
    <w:p w:rsidR="00CC0245" w:rsidRDefault="00BB31BD">
      <w:pPr>
        <w:numPr>
          <w:ilvl w:val="0"/>
          <w:numId w:val="4"/>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Homecare Settings</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Technology</w:t>
      </w:r>
    </w:p>
    <w:p w:rsidR="00CC0245" w:rsidRDefault="00BB31BD">
      <w:pPr>
        <w:numPr>
          <w:ilvl w:val="0"/>
          <w:numId w:val="5"/>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Conventional Devices</w:t>
      </w:r>
    </w:p>
    <w:p w:rsidR="00CC0245" w:rsidRDefault="00BB31BD">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0288" behindDoc="1" locked="0" layoutInCell="1" hidden="0" allowOverlap="1">
            <wp:simplePos x="0" y="0"/>
            <wp:positionH relativeFrom="page">
              <wp:posOffset>-105409</wp:posOffset>
            </wp:positionH>
            <wp:positionV relativeFrom="page">
              <wp:posOffset>-463549</wp:posOffset>
            </wp:positionV>
            <wp:extent cx="10233025" cy="14450060"/>
            <wp:effectExtent l="0" t="0" r="0" b="0"/>
            <wp:wrapNone/>
            <wp:docPr id="4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sz w:val="24"/>
          <w:szCs w:val="24"/>
        </w:rPr>
        <w:t>Minimally Invasive Surgery Devices</w:t>
      </w:r>
    </w:p>
    <w:p w:rsidR="00CC0245" w:rsidRDefault="00BB31BD">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Robotic-Assisted Devices</w:t>
      </w:r>
    </w:p>
    <w:p w:rsidR="00CC0245" w:rsidRDefault="00BB31BD">
      <w:pPr>
        <w:numPr>
          <w:ilvl w:val="0"/>
          <w:numId w:val="5"/>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3D-Printed Orthopedic Implants</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Application</w:t>
      </w:r>
    </w:p>
    <w:p w:rsidR="00CC0245" w:rsidRDefault="00BB31BD">
      <w:pPr>
        <w:numPr>
          <w:ilvl w:val="0"/>
          <w:numId w:val="6"/>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Joint Reconstruction</w:t>
      </w:r>
    </w:p>
    <w:p w:rsidR="00CC0245" w:rsidRDefault="00BB31B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Spinal Disorders</w:t>
      </w:r>
    </w:p>
    <w:p w:rsidR="00CC0245" w:rsidRDefault="00BB31B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Sports Injuries</w:t>
      </w:r>
    </w:p>
    <w:p w:rsidR="00CC0245" w:rsidRDefault="00BB31B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Trauma Cases</w:t>
      </w:r>
    </w:p>
    <w:p w:rsidR="00CC0245" w:rsidRDefault="00BB31BD">
      <w:pPr>
        <w:numPr>
          <w:ilvl w:val="0"/>
          <w:numId w:val="6"/>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Applications</w:t>
      </w:r>
    </w:p>
    <w:p w:rsidR="00CC0245" w:rsidRDefault="00CC0245">
      <w:pPr>
        <w:spacing w:after="0" w:line="360" w:lineRule="auto"/>
        <w:jc w:val="both"/>
        <w:rPr>
          <w:rFonts w:ascii="Times New Roman" w:eastAsia="Times New Roman" w:hAnsi="Times New Roman" w:cs="Times New Roman"/>
          <w:sz w:val="24"/>
          <w:szCs w:val="24"/>
        </w:rPr>
      </w:pP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Liechtenstein Orthopedic Devices Market Competitive Landscape</w:t>
      </w:r>
    </w:p>
    <w:p w:rsidR="00CC0245" w:rsidRDefault="00BB31B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Liechtenstein orthopedic devices market is moderately competitive, characterized by the presence of established multinational corporations and emerging players focusing on innovative orthopedic solutions. Key strategies adopted by market participants include product development, mergers and acquisitions, strategic partnerships, and geographic expansions.</w:t>
      </w:r>
    </w:p>
    <w:p w:rsidR="00CC0245" w:rsidRDefault="00CC0245">
      <w:pPr>
        <w:spacing w:after="0" w:line="360" w:lineRule="auto"/>
        <w:jc w:val="both"/>
        <w:rPr>
          <w:rFonts w:ascii="Times New Roman" w:eastAsia="Times New Roman" w:hAnsi="Times New Roman" w:cs="Times New Roman"/>
          <w:sz w:val="24"/>
          <w:szCs w:val="24"/>
        </w:rPr>
      </w:pP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Liechtenstein Orthopedic Devices Market Key Player Profiles</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10.1 Stryker Corporation</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 Zimmer Biomet Holdings, Inc.</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10.3 Medtronic PLC</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10.4 Johnson &amp; Johnson (</w:t>
      </w:r>
      <w:proofErr w:type="spellStart"/>
      <w:r>
        <w:rPr>
          <w:rFonts w:ascii="Times New Roman" w:eastAsia="Times New Roman" w:hAnsi="Times New Roman" w:cs="Times New Roman"/>
          <w:b/>
          <w:sz w:val="24"/>
          <w:szCs w:val="24"/>
        </w:rPr>
        <w:t>DePuy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Synthes</w:t>
      </w:r>
      <w:proofErr w:type="spellEnd"/>
      <w:r>
        <w:rPr>
          <w:rFonts w:ascii="Times New Roman" w:eastAsia="Times New Roman" w:hAnsi="Times New Roman" w:cs="Times New Roman"/>
          <w:b/>
          <w:sz w:val="24"/>
          <w:szCs w:val="24"/>
        </w:rPr>
        <w:t>)</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10.5 Smith &amp; Nephew PLC</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61312" behindDoc="1" locked="0" layoutInCell="1" hidden="0" allowOverlap="1">
            <wp:simplePos x="0" y="0"/>
            <wp:positionH relativeFrom="page">
              <wp:posOffset>-105409</wp:posOffset>
            </wp:positionH>
            <wp:positionV relativeFrom="page">
              <wp:posOffset>-429258</wp:posOffset>
            </wp:positionV>
            <wp:extent cx="10233025" cy="14450060"/>
            <wp:effectExtent l="0" t="0" r="0" b="0"/>
            <wp:wrapNone/>
            <wp:docPr id="4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 xml:space="preserve">10.6 B. Braun </w:t>
      </w:r>
      <w:proofErr w:type="spellStart"/>
      <w:r>
        <w:rPr>
          <w:rFonts w:ascii="Times New Roman" w:eastAsia="Times New Roman" w:hAnsi="Times New Roman" w:cs="Times New Roman"/>
          <w:b/>
          <w:sz w:val="24"/>
          <w:szCs w:val="24"/>
        </w:rPr>
        <w:t>Melsungen</w:t>
      </w:r>
      <w:proofErr w:type="spellEnd"/>
      <w:r>
        <w:rPr>
          <w:rFonts w:ascii="Times New Roman" w:eastAsia="Times New Roman" w:hAnsi="Times New Roman" w:cs="Times New Roman"/>
          <w:b/>
          <w:sz w:val="24"/>
          <w:szCs w:val="24"/>
        </w:rPr>
        <w:t xml:space="preserve"> AG</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10.7 DJO Global, Inc. (</w:t>
      </w:r>
      <w:proofErr w:type="spellStart"/>
      <w:r>
        <w:rPr>
          <w:rFonts w:ascii="Times New Roman" w:eastAsia="Times New Roman" w:hAnsi="Times New Roman" w:cs="Times New Roman"/>
          <w:b/>
          <w:sz w:val="24"/>
          <w:szCs w:val="24"/>
        </w:rPr>
        <w:t>Enovis</w:t>
      </w:r>
      <w:proofErr w:type="spellEnd"/>
      <w:r>
        <w:rPr>
          <w:rFonts w:ascii="Times New Roman" w:eastAsia="Times New Roman" w:hAnsi="Times New Roman" w:cs="Times New Roman"/>
          <w:b/>
          <w:sz w:val="24"/>
          <w:szCs w:val="24"/>
        </w:rPr>
        <w:t>)</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10.8 </w:t>
      </w:r>
      <w:proofErr w:type="spellStart"/>
      <w:r>
        <w:rPr>
          <w:rFonts w:ascii="Times New Roman" w:eastAsia="Times New Roman" w:hAnsi="Times New Roman" w:cs="Times New Roman"/>
          <w:b/>
          <w:sz w:val="24"/>
          <w:szCs w:val="24"/>
        </w:rPr>
        <w:t>NuVasive</w:t>
      </w:r>
      <w:proofErr w:type="spellEnd"/>
      <w:r>
        <w:rPr>
          <w:rFonts w:ascii="Times New Roman" w:eastAsia="Times New Roman" w:hAnsi="Times New Roman" w:cs="Times New Roman"/>
          <w:b/>
          <w:sz w:val="24"/>
          <w:szCs w:val="24"/>
        </w:rPr>
        <w:t>, Inc.</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10.9 </w:t>
      </w:r>
      <w:proofErr w:type="spellStart"/>
      <w:r>
        <w:rPr>
          <w:rFonts w:ascii="Times New Roman" w:eastAsia="Times New Roman" w:hAnsi="Times New Roman" w:cs="Times New Roman"/>
          <w:b/>
          <w:sz w:val="24"/>
          <w:szCs w:val="24"/>
        </w:rPr>
        <w:t>Exactech</w:t>
      </w:r>
      <w:proofErr w:type="spellEnd"/>
      <w:r>
        <w:rPr>
          <w:rFonts w:ascii="Times New Roman" w:eastAsia="Times New Roman" w:hAnsi="Times New Roman" w:cs="Times New Roman"/>
          <w:b/>
          <w:sz w:val="24"/>
          <w:szCs w:val="24"/>
        </w:rPr>
        <w:t>, Inc.</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10.10 Globus Medical, Inc.</w:t>
      </w:r>
    </w:p>
    <w:p w:rsidR="00CC0245" w:rsidRDefault="00CC0245">
      <w:pPr>
        <w:spacing w:after="0" w:line="360" w:lineRule="auto"/>
        <w:jc w:val="both"/>
        <w:rPr>
          <w:rFonts w:ascii="Times New Roman" w:eastAsia="Times New Roman" w:hAnsi="Times New Roman" w:cs="Times New Roman"/>
          <w:sz w:val="24"/>
          <w:szCs w:val="24"/>
        </w:rPr>
      </w:pP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Liechtenstein Orthopedic Devices Market Key Developments</w:t>
      </w:r>
    </w:p>
    <w:p w:rsidR="00CC0245" w:rsidRDefault="00BB31BD">
      <w:pPr>
        <w:numPr>
          <w:ilvl w:val="0"/>
          <w:numId w:val="2"/>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 the AAOS 2025</w:t>
      </w:r>
      <w:r>
        <w:rPr>
          <w:rFonts w:ascii="Times New Roman" w:eastAsia="Times New Roman" w:hAnsi="Times New Roman" w:cs="Times New Roman"/>
          <w:sz w:val="24"/>
          <w:szCs w:val="24"/>
        </w:rPr>
        <w:t xml:space="preserve"> Annual Meeting in San Diego, Stryker unveiled the next generation of its </w:t>
      </w:r>
      <w:proofErr w:type="spellStart"/>
      <w:r>
        <w:rPr>
          <w:rFonts w:ascii="Times New Roman" w:eastAsia="Times New Roman" w:hAnsi="Times New Roman" w:cs="Times New Roman"/>
          <w:sz w:val="24"/>
          <w:szCs w:val="24"/>
        </w:rPr>
        <w:t>Mako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SmartRobotics</w:t>
      </w:r>
      <w:proofErr w:type="spellEnd"/>
      <w:r>
        <w:rPr>
          <w:rFonts w:ascii="Times New Roman" w:eastAsia="Times New Roman" w:hAnsi="Times New Roman" w:cs="Times New Roman"/>
          <w:sz w:val="24"/>
          <w:szCs w:val="24"/>
        </w:rPr>
        <w:t>™ platform, highlighting cutting-edge advancements across hip, knee, spine, and shoulder procedures. The showcase demonstrated enhanced precision, improved surgical planning, and greater efficiency in orthopedic interventions, reinforcing Stryker's commitment to innovation in robotic-assisted surgery</w:t>
      </w:r>
      <w:r>
        <w:t>.</w:t>
      </w:r>
    </w:p>
    <w:p w:rsidR="00CC0245" w:rsidRDefault="00BB31BD">
      <w:pPr>
        <w:numPr>
          <w:ilvl w:val="0"/>
          <w:numId w:val="2"/>
        </w:numPr>
        <w:spacing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In 2024</w:t>
      </w:r>
      <w:r>
        <w:rPr>
          <w:rFonts w:ascii="Times New Roman" w:eastAsia="Times New Roman" w:hAnsi="Times New Roman" w:cs="Times New Roman"/>
          <w:sz w:val="24"/>
          <w:szCs w:val="24"/>
        </w:rPr>
        <w:t xml:space="preserve">, Smith &amp; Nephew secured the second-leading position in the global robotic-assisted orthopedic surgery system market. The company’s portfolio includes two robotic systems: NAVIO™ and its advanced successor, CORI™. CORI™ represents a next-generation solution with enhanced capabilities built upon the foundation of NAVIO™. With the launch and growing adoption of CORI™, Smith &amp; Nephew is in the process of </w:t>
      </w:r>
      <w:r>
        <w:rPr>
          <w:rFonts w:ascii="Times New Roman" w:eastAsia="Times New Roman" w:hAnsi="Times New Roman" w:cs="Times New Roman"/>
          <w:sz w:val="24"/>
          <w:szCs w:val="24"/>
        </w:rPr>
        <w:lastRenderedPageBreak/>
        <w:t>phasing out the NAVIO™ system, signaling a strategic shift toward more advanced and efficient robotic surgical technologies.</w:t>
      </w:r>
    </w:p>
    <w:p w:rsidR="00CC0245" w:rsidRDefault="00CC0245">
      <w:pPr>
        <w:spacing w:after="0" w:line="360" w:lineRule="auto"/>
        <w:jc w:val="both"/>
        <w:rPr>
          <w:rFonts w:ascii="Times New Roman" w:eastAsia="Times New Roman" w:hAnsi="Times New Roman" w:cs="Times New Roman"/>
          <w:sz w:val="24"/>
          <w:szCs w:val="24"/>
        </w:rPr>
      </w:pP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Attractiveness</w:t>
      </w:r>
    </w:p>
    <w:p w:rsidR="00CC0245" w:rsidRDefault="00BB31B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Liechtenstein orthopedic devices market presents attractive growth opportunities owing to the rising aging population, increasing preference for minimally invasive orthopedic surgeries, technological advancements, and the growing demand for personalized orthopedic care.</w:t>
      </w:r>
    </w:p>
    <w:p w:rsidR="00CC0245" w:rsidRDefault="00BB31BD">
      <w:pPr>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0" distR="0" simplePos="0" relativeHeight="251662336" behindDoc="1" locked="0" layoutInCell="1" hidden="0" allowOverlap="1">
            <wp:simplePos x="0" y="0"/>
            <wp:positionH relativeFrom="page">
              <wp:posOffset>-105409</wp:posOffset>
            </wp:positionH>
            <wp:positionV relativeFrom="page">
              <wp:posOffset>-429258</wp:posOffset>
            </wp:positionV>
            <wp:extent cx="10233025" cy="14450060"/>
            <wp:effectExtent l="0" t="0" r="0" b="0"/>
            <wp:wrapNone/>
            <wp:docPr id="5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Porter’s Five Forces Analysis</w:t>
      </w:r>
    </w:p>
    <w:tbl>
      <w:tblPr>
        <w:tblStyle w:val="a"/>
        <w:tblW w:w="43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1136"/>
      </w:tblGrid>
      <w:tr w:rsidR="00CC0245">
        <w:tc>
          <w:tcPr>
            <w:tcW w:w="3183" w:type="dxa"/>
          </w:tcPr>
          <w:p w:rsidR="00CC0245" w:rsidRDefault="00BB31B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Forces</w:t>
            </w:r>
          </w:p>
        </w:tc>
        <w:tc>
          <w:tcPr>
            <w:tcW w:w="1136" w:type="dxa"/>
          </w:tcPr>
          <w:p w:rsidR="00CC0245" w:rsidRDefault="00BB31B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r>
      <w:tr w:rsidR="00CC0245">
        <w:tc>
          <w:tcPr>
            <w:tcW w:w="3183"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Threat of New Entrants</w:t>
            </w:r>
          </w:p>
        </w:tc>
        <w:tc>
          <w:tcPr>
            <w:tcW w:w="1136"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CC0245">
        <w:tc>
          <w:tcPr>
            <w:tcW w:w="3183"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Bargaining Power of Suppliers</w:t>
            </w:r>
          </w:p>
        </w:tc>
        <w:tc>
          <w:tcPr>
            <w:tcW w:w="1136"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CC0245">
        <w:tc>
          <w:tcPr>
            <w:tcW w:w="3183"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Bargaining Power of Buyers</w:t>
            </w:r>
          </w:p>
        </w:tc>
        <w:tc>
          <w:tcPr>
            <w:tcW w:w="1136"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CC0245">
        <w:tc>
          <w:tcPr>
            <w:tcW w:w="3183"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Threat of Substitutes</w:t>
            </w:r>
          </w:p>
        </w:tc>
        <w:tc>
          <w:tcPr>
            <w:tcW w:w="1136"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CC0245">
        <w:tc>
          <w:tcPr>
            <w:tcW w:w="3183"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Rivalry</w:t>
            </w:r>
          </w:p>
        </w:tc>
        <w:tc>
          <w:tcPr>
            <w:tcW w:w="1136" w:type="dxa"/>
          </w:tcPr>
          <w:p w:rsidR="00CC0245" w:rsidRDefault="00BB3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bl>
    <w:p w:rsidR="00CC0245" w:rsidRDefault="00CC0245">
      <w:pPr>
        <w:spacing w:before="280" w:after="280" w:line="360" w:lineRule="auto"/>
        <w:jc w:val="both"/>
        <w:rPr>
          <w:rFonts w:ascii="Times New Roman" w:eastAsia="Times New Roman" w:hAnsi="Times New Roman" w:cs="Times New Roman"/>
          <w:sz w:val="24"/>
          <w:szCs w:val="24"/>
        </w:rPr>
      </w:pPr>
    </w:p>
    <w:p w:rsidR="00CC0245" w:rsidRDefault="00CC0245">
      <w:pPr>
        <w:spacing w:line="360" w:lineRule="auto"/>
        <w:jc w:val="both"/>
        <w:rPr>
          <w:rFonts w:ascii="Times New Roman" w:eastAsia="Times New Roman" w:hAnsi="Times New Roman" w:cs="Times New Roman"/>
          <w:sz w:val="24"/>
          <w:szCs w:val="24"/>
        </w:rPr>
      </w:pPr>
    </w:p>
    <w:p w:rsidR="00CC0245" w:rsidRDefault="00CC0245">
      <w:pPr>
        <w:spacing w:line="360" w:lineRule="auto"/>
        <w:jc w:val="both"/>
        <w:rPr>
          <w:rFonts w:ascii="Times New Roman" w:eastAsia="Times New Roman" w:hAnsi="Times New Roman" w:cs="Times New Roman"/>
          <w:sz w:val="24"/>
          <w:szCs w:val="24"/>
        </w:rPr>
      </w:pPr>
    </w:p>
    <w:p w:rsidR="00CC0245" w:rsidRDefault="00CC0245">
      <w:pPr>
        <w:spacing w:line="360" w:lineRule="auto"/>
        <w:jc w:val="both"/>
        <w:rPr>
          <w:rFonts w:ascii="Times New Roman" w:eastAsia="Times New Roman" w:hAnsi="Times New Roman" w:cs="Times New Roman"/>
          <w:sz w:val="24"/>
          <w:szCs w:val="24"/>
        </w:rPr>
      </w:pPr>
    </w:p>
    <w:p w:rsidR="00CC0245" w:rsidRDefault="00CC0245">
      <w:pPr>
        <w:spacing w:line="360" w:lineRule="auto"/>
        <w:jc w:val="both"/>
        <w:rPr>
          <w:rFonts w:ascii="Times New Roman" w:eastAsia="Times New Roman" w:hAnsi="Times New Roman" w:cs="Times New Roman"/>
          <w:sz w:val="24"/>
          <w:szCs w:val="24"/>
        </w:rPr>
      </w:pPr>
    </w:p>
    <w:p w:rsidR="00CC0245" w:rsidRDefault="00CC0245">
      <w:pPr>
        <w:spacing w:line="360" w:lineRule="auto"/>
        <w:jc w:val="both"/>
        <w:rPr>
          <w:rFonts w:ascii="Times New Roman" w:eastAsia="Times New Roman" w:hAnsi="Times New Roman" w:cs="Times New Roman"/>
          <w:sz w:val="24"/>
          <w:szCs w:val="24"/>
        </w:rPr>
      </w:pPr>
    </w:p>
    <w:p w:rsidR="00CC0245" w:rsidRDefault="00CC0245">
      <w:pPr>
        <w:spacing w:before="280" w:after="280" w:line="360" w:lineRule="auto"/>
        <w:rPr>
          <w:rFonts w:ascii="Times New Roman" w:eastAsia="Times New Roman" w:hAnsi="Times New Roman" w:cs="Times New Roman"/>
          <w:b/>
          <w:sz w:val="32"/>
          <w:szCs w:val="32"/>
        </w:rPr>
      </w:pPr>
    </w:p>
    <w:p w:rsidR="00CC0245" w:rsidRDefault="00CC0245">
      <w:pPr>
        <w:spacing w:before="280" w:after="280" w:line="360" w:lineRule="auto"/>
        <w:rPr>
          <w:rFonts w:ascii="Times New Roman" w:eastAsia="Times New Roman" w:hAnsi="Times New Roman" w:cs="Times New Roman"/>
          <w:b/>
          <w:sz w:val="32"/>
          <w:szCs w:val="32"/>
        </w:rPr>
      </w:pPr>
    </w:p>
    <w:p w:rsidR="00CC0245" w:rsidRDefault="00CC0245">
      <w:pPr>
        <w:spacing w:before="280" w:after="280" w:line="360" w:lineRule="auto"/>
        <w:rPr>
          <w:rFonts w:ascii="Times New Roman" w:eastAsia="Times New Roman" w:hAnsi="Times New Roman" w:cs="Times New Roman"/>
          <w:b/>
          <w:sz w:val="32"/>
          <w:szCs w:val="32"/>
        </w:rPr>
      </w:pPr>
    </w:p>
    <w:p w:rsidR="00CC0245" w:rsidRDefault="00CC0245">
      <w:pPr>
        <w:spacing w:before="280" w:after="280" w:line="360" w:lineRule="auto"/>
        <w:rPr>
          <w:rFonts w:ascii="Times New Roman" w:eastAsia="Times New Roman" w:hAnsi="Times New Roman" w:cs="Times New Roman"/>
          <w:b/>
          <w:sz w:val="32"/>
          <w:szCs w:val="32"/>
        </w:rPr>
      </w:pPr>
    </w:p>
    <w:p w:rsidR="00CC0245" w:rsidRDefault="00CC0245">
      <w:pPr>
        <w:spacing w:before="280" w:after="280" w:line="360" w:lineRule="auto"/>
        <w:rPr>
          <w:rFonts w:ascii="Times New Roman" w:eastAsia="Times New Roman" w:hAnsi="Times New Roman" w:cs="Times New Roman"/>
          <w:b/>
          <w:sz w:val="32"/>
          <w:szCs w:val="32"/>
        </w:rPr>
      </w:pPr>
    </w:p>
    <w:p w:rsidR="00CC0245" w:rsidRDefault="00CC0245">
      <w:pPr>
        <w:spacing w:before="280" w:after="280" w:line="360" w:lineRule="auto"/>
        <w:rPr>
          <w:rFonts w:ascii="Times New Roman" w:eastAsia="Times New Roman" w:hAnsi="Times New Roman" w:cs="Times New Roman"/>
          <w:b/>
          <w:sz w:val="32"/>
          <w:szCs w:val="32"/>
        </w:rPr>
      </w:pPr>
    </w:p>
    <w:p w:rsidR="00CC0245" w:rsidRDefault="00CC0245">
      <w:pPr>
        <w:spacing w:before="280" w:after="280" w:line="360" w:lineRule="auto"/>
        <w:rPr>
          <w:rFonts w:ascii="Times New Roman" w:eastAsia="Times New Roman" w:hAnsi="Times New Roman" w:cs="Times New Roman"/>
          <w:b/>
          <w:sz w:val="32"/>
          <w:szCs w:val="32"/>
        </w:rPr>
      </w:pPr>
    </w:p>
    <w:p w:rsidR="00CC0245" w:rsidRDefault="00BB31BD">
      <w:pPr>
        <w:spacing w:before="280" w:after="28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w:drawing>
          <wp:anchor distT="0" distB="0" distL="0" distR="0" simplePos="0" relativeHeight="251663360" behindDoc="1" locked="0" layoutInCell="1" hidden="0" allowOverlap="1">
            <wp:simplePos x="0" y="0"/>
            <wp:positionH relativeFrom="page">
              <wp:posOffset>-105409</wp:posOffset>
            </wp:positionH>
            <wp:positionV relativeFrom="page">
              <wp:posOffset>-429258</wp:posOffset>
            </wp:positionV>
            <wp:extent cx="10233025" cy="14450060"/>
            <wp:effectExtent l="0" t="0" r="0" b="0"/>
            <wp:wrapNone/>
            <wp:docPr id="5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32"/>
          <w:szCs w:val="32"/>
        </w:rPr>
        <w:t>TABLE OF CONTENTS</w:t>
      </w:r>
    </w:p>
    <w:p w:rsidR="00CC0245" w:rsidRDefault="00BB31BD">
      <w:pPr>
        <w:numPr>
          <w:ilvl w:val="0"/>
          <w:numId w:val="3"/>
        </w:numPr>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OF LIECHTENSTEIN ORTHOPEDIC DEVICES MARKET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1.1 Overview of the Market</w:t>
      </w:r>
      <w:r>
        <w:rPr>
          <w:rFonts w:ascii="Times New Roman" w:eastAsia="Times New Roman" w:hAnsi="Times New Roman" w:cs="Times New Roman"/>
          <w:sz w:val="24"/>
          <w:szCs w:val="24"/>
        </w:rPr>
        <w:br/>
        <w:t>1.2 Scope of Report</w:t>
      </w:r>
      <w:r>
        <w:rPr>
          <w:rFonts w:ascii="Times New Roman" w:eastAsia="Times New Roman" w:hAnsi="Times New Roman" w:cs="Times New Roman"/>
          <w:sz w:val="24"/>
          <w:szCs w:val="24"/>
        </w:rPr>
        <w:br/>
        <w:t>1.3 Assumptions</w:t>
      </w:r>
    </w:p>
    <w:p w:rsidR="00CC0245" w:rsidRDefault="00BB31BD">
      <w:pPr>
        <w:numPr>
          <w:ilvl w:val="0"/>
          <w:numId w:val="3"/>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rsidR="00CC0245" w:rsidRDefault="00BB31B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METHODOLOGY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3.1 Data Mining</w:t>
      </w:r>
      <w:r>
        <w:rPr>
          <w:rFonts w:ascii="Times New Roman" w:eastAsia="Times New Roman" w:hAnsi="Times New Roman" w:cs="Times New Roman"/>
          <w:sz w:val="24"/>
          <w:szCs w:val="24"/>
        </w:rPr>
        <w:br/>
        <w:t>3.2 Validation</w:t>
      </w:r>
      <w:r>
        <w:rPr>
          <w:rFonts w:ascii="Times New Roman" w:eastAsia="Times New Roman" w:hAnsi="Times New Roman" w:cs="Times New Roman"/>
          <w:sz w:val="24"/>
          <w:szCs w:val="24"/>
        </w:rPr>
        <w:br/>
        <w:t>3.3 Primary Interviews</w:t>
      </w:r>
      <w:r>
        <w:rPr>
          <w:rFonts w:ascii="Times New Roman" w:eastAsia="Times New Roman" w:hAnsi="Times New Roman" w:cs="Times New Roman"/>
          <w:sz w:val="24"/>
          <w:szCs w:val="24"/>
        </w:rPr>
        <w:br/>
        <w:t>3.4 List of Data Sources</w:t>
      </w:r>
    </w:p>
    <w:p w:rsidR="00CC0245" w:rsidRDefault="00BB31B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LIECHTENSTEIN ORTHOPEDIC DEVICES MARKET OUTLOOK</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4.1 Overview</w:t>
      </w:r>
      <w:r>
        <w:rPr>
          <w:rFonts w:ascii="Times New Roman" w:eastAsia="Times New Roman" w:hAnsi="Times New Roman" w:cs="Times New Roman"/>
          <w:sz w:val="24"/>
          <w:szCs w:val="24"/>
        </w:rPr>
        <w:br/>
        <w:t>4.2 Market Dynamics</w:t>
      </w:r>
      <w:r>
        <w:rPr>
          <w:rFonts w:ascii="Times New Roman" w:eastAsia="Times New Roman" w:hAnsi="Times New Roman" w:cs="Times New Roman"/>
          <w:sz w:val="24"/>
          <w:szCs w:val="24"/>
        </w:rPr>
        <w:br/>
        <w:t>4.2.1 Drivers</w:t>
      </w:r>
      <w:r>
        <w:rPr>
          <w:rFonts w:ascii="Times New Roman" w:eastAsia="Times New Roman" w:hAnsi="Times New Roman" w:cs="Times New Roman"/>
          <w:sz w:val="24"/>
          <w:szCs w:val="24"/>
        </w:rPr>
        <w:br/>
        <w:t>4.2.2 Restraints</w:t>
      </w:r>
      <w:r>
        <w:rPr>
          <w:rFonts w:ascii="Times New Roman" w:eastAsia="Times New Roman" w:hAnsi="Times New Roman" w:cs="Times New Roman"/>
          <w:sz w:val="24"/>
          <w:szCs w:val="24"/>
        </w:rPr>
        <w:br/>
        <w:t>4.2.3 Opportunities</w:t>
      </w:r>
      <w:r>
        <w:rPr>
          <w:rFonts w:ascii="Times New Roman" w:eastAsia="Times New Roman" w:hAnsi="Times New Roman" w:cs="Times New Roman"/>
          <w:sz w:val="24"/>
          <w:szCs w:val="24"/>
        </w:rPr>
        <w:br/>
        <w:t>4.2.4 Trends</w:t>
      </w:r>
      <w:r>
        <w:rPr>
          <w:rFonts w:ascii="Times New Roman" w:eastAsia="Times New Roman" w:hAnsi="Times New Roman" w:cs="Times New Roman"/>
          <w:sz w:val="24"/>
          <w:szCs w:val="24"/>
        </w:rPr>
        <w:br/>
        <w:t>4.3 Porter’s Five Forces Model</w:t>
      </w:r>
      <w:r>
        <w:rPr>
          <w:rFonts w:ascii="Times New Roman" w:eastAsia="Times New Roman" w:hAnsi="Times New Roman" w:cs="Times New Roman"/>
          <w:sz w:val="24"/>
          <w:szCs w:val="24"/>
        </w:rPr>
        <w:br/>
        <w:t>4.4 Value Chain Analysis</w:t>
      </w:r>
    </w:p>
    <w:p w:rsidR="00CC0245" w:rsidRDefault="00BB31B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LIECHTENSTEIN ORTHOPEDIC DEVICES MARKET, BY PRODUCT TYPE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5.1 Joint Reconstruction Devices</w:t>
      </w:r>
      <w:r>
        <w:rPr>
          <w:rFonts w:ascii="Times New Roman" w:eastAsia="Times New Roman" w:hAnsi="Times New Roman" w:cs="Times New Roman"/>
          <w:sz w:val="24"/>
          <w:szCs w:val="24"/>
        </w:rPr>
        <w:br/>
        <w:t>5.2 Spinal Devices</w:t>
      </w:r>
      <w:r>
        <w:rPr>
          <w:rFonts w:ascii="Times New Roman" w:eastAsia="Times New Roman" w:hAnsi="Times New Roman" w:cs="Times New Roman"/>
          <w:sz w:val="24"/>
          <w:szCs w:val="24"/>
        </w:rPr>
        <w:br/>
        <w:t>5.3 Trauma Fixation Devices</w:t>
      </w:r>
      <w:r>
        <w:rPr>
          <w:rFonts w:ascii="Times New Roman" w:eastAsia="Times New Roman" w:hAnsi="Times New Roman" w:cs="Times New Roman"/>
          <w:sz w:val="24"/>
          <w:szCs w:val="24"/>
        </w:rPr>
        <w:br/>
        <w:t>5.4 Arthroscopic Devices</w:t>
      </w:r>
      <w:r>
        <w:rPr>
          <w:rFonts w:ascii="Times New Roman" w:eastAsia="Times New Roman" w:hAnsi="Times New Roman" w:cs="Times New Roman"/>
          <w:sz w:val="24"/>
          <w:szCs w:val="24"/>
        </w:rPr>
        <w:br/>
        <w:t xml:space="preserve">5.5 </w:t>
      </w:r>
      <w:proofErr w:type="spellStart"/>
      <w:r>
        <w:rPr>
          <w:rFonts w:ascii="Times New Roman" w:eastAsia="Times New Roman" w:hAnsi="Times New Roman" w:cs="Times New Roman"/>
          <w:sz w:val="24"/>
          <w:szCs w:val="24"/>
        </w:rPr>
        <w:t>Orthobiologics</w:t>
      </w:r>
      <w:proofErr w:type="spellEnd"/>
    </w:p>
    <w:p w:rsidR="00CC0245" w:rsidRDefault="00BB31B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LIECHTENSTEIN ORTHOPEDIC DEVICES MARKET, BY END USER</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6.1 Hospitals</w:t>
      </w:r>
      <w:r>
        <w:rPr>
          <w:rFonts w:ascii="Times New Roman" w:eastAsia="Times New Roman" w:hAnsi="Times New Roman" w:cs="Times New Roman"/>
          <w:sz w:val="24"/>
          <w:szCs w:val="24"/>
        </w:rPr>
        <w:br/>
        <w:t>6.2 Orthopedic Clinics</w:t>
      </w:r>
      <w:r>
        <w:rPr>
          <w:rFonts w:ascii="Times New Roman" w:eastAsia="Times New Roman" w:hAnsi="Times New Roman" w:cs="Times New Roman"/>
          <w:sz w:val="24"/>
          <w:szCs w:val="24"/>
        </w:rPr>
        <w:br/>
        <w:t>6.3 Ambulatory Surgical Centers</w:t>
      </w:r>
      <w:r>
        <w:rPr>
          <w:rFonts w:ascii="Times New Roman" w:eastAsia="Times New Roman" w:hAnsi="Times New Roman" w:cs="Times New Roman"/>
          <w:sz w:val="24"/>
          <w:szCs w:val="24"/>
        </w:rPr>
        <w:br/>
        <w:t>6.4 Homecare Settings</w:t>
      </w:r>
    </w:p>
    <w:p w:rsidR="00CC0245" w:rsidRDefault="00BB31B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4384" behindDoc="1" locked="0" layoutInCell="1" hidden="0" allowOverlap="1">
            <wp:simplePos x="0" y="0"/>
            <wp:positionH relativeFrom="page">
              <wp:posOffset>-105409</wp:posOffset>
            </wp:positionH>
            <wp:positionV relativeFrom="page">
              <wp:posOffset>-526414</wp:posOffset>
            </wp:positionV>
            <wp:extent cx="10233025" cy="14450060"/>
            <wp:effectExtent l="0" t="0" r="0" b="0"/>
            <wp:wrapNone/>
            <wp:docPr id="5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LIECHTENSTEIN ORTHOPEDIC DEVICES MARKET, BY TECHNOLOGY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7.1 Conventional Devices</w:t>
      </w:r>
      <w:r>
        <w:rPr>
          <w:rFonts w:ascii="Times New Roman" w:eastAsia="Times New Roman" w:hAnsi="Times New Roman" w:cs="Times New Roman"/>
          <w:sz w:val="24"/>
          <w:szCs w:val="24"/>
        </w:rPr>
        <w:br/>
        <w:t>7.2 Minimally Invasive Surgery (MIS) Devices</w:t>
      </w:r>
      <w:r>
        <w:rPr>
          <w:rFonts w:ascii="Times New Roman" w:eastAsia="Times New Roman" w:hAnsi="Times New Roman" w:cs="Times New Roman"/>
          <w:sz w:val="24"/>
          <w:szCs w:val="24"/>
        </w:rPr>
        <w:br/>
        <w:t>7.3 Robotic-Assisted Devices</w:t>
      </w:r>
      <w:r>
        <w:rPr>
          <w:rFonts w:ascii="Times New Roman" w:eastAsia="Times New Roman" w:hAnsi="Times New Roman" w:cs="Times New Roman"/>
          <w:sz w:val="24"/>
          <w:szCs w:val="24"/>
        </w:rPr>
        <w:br/>
        <w:t>7.4 3D-Printed Orthopedic Implants</w:t>
      </w:r>
    </w:p>
    <w:p w:rsidR="00CC0245" w:rsidRDefault="00BB31B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LIECHTENSTEIN ORTHOPEDIC DEVICES MARKET, BY APPLICATION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8.1 Joint Reconstruction</w:t>
      </w:r>
      <w:r>
        <w:rPr>
          <w:rFonts w:ascii="Times New Roman" w:eastAsia="Times New Roman" w:hAnsi="Times New Roman" w:cs="Times New Roman"/>
          <w:sz w:val="24"/>
          <w:szCs w:val="24"/>
        </w:rPr>
        <w:br/>
        <w:t>8.2 Spinal Disorders</w:t>
      </w:r>
      <w:r>
        <w:rPr>
          <w:rFonts w:ascii="Times New Roman" w:eastAsia="Times New Roman" w:hAnsi="Times New Roman" w:cs="Times New Roman"/>
          <w:sz w:val="24"/>
          <w:szCs w:val="24"/>
        </w:rPr>
        <w:br/>
        <w:t>8.3 Sports Injuries</w:t>
      </w:r>
      <w:r>
        <w:rPr>
          <w:rFonts w:ascii="Times New Roman" w:eastAsia="Times New Roman" w:hAnsi="Times New Roman" w:cs="Times New Roman"/>
          <w:sz w:val="24"/>
          <w:szCs w:val="24"/>
        </w:rPr>
        <w:br/>
        <w:t>8.4 Trauma Cases</w:t>
      </w:r>
      <w:r>
        <w:rPr>
          <w:rFonts w:ascii="Times New Roman" w:eastAsia="Times New Roman" w:hAnsi="Times New Roman" w:cs="Times New Roman"/>
          <w:sz w:val="24"/>
          <w:szCs w:val="24"/>
        </w:rPr>
        <w:br/>
        <w:t>8.5 Other Applications</w:t>
      </w:r>
    </w:p>
    <w:p w:rsidR="00CC0245" w:rsidRDefault="00BB31B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LIECHTENSTEIN ORTHOPEDIC DEVICES MARKET COMPETITIVE LANDSCAPE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9.1 Overview</w:t>
      </w:r>
      <w:r>
        <w:rPr>
          <w:rFonts w:ascii="Times New Roman" w:eastAsia="Times New Roman" w:hAnsi="Times New Roman" w:cs="Times New Roman"/>
          <w:sz w:val="24"/>
          <w:szCs w:val="24"/>
        </w:rPr>
        <w:br/>
        <w:t>9.2 Company Market Ranking</w:t>
      </w:r>
      <w:r>
        <w:rPr>
          <w:rFonts w:ascii="Times New Roman" w:eastAsia="Times New Roman" w:hAnsi="Times New Roman" w:cs="Times New Roman"/>
          <w:sz w:val="24"/>
          <w:szCs w:val="24"/>
        </w:rPr>
        <w:br/>
        <w:t>9.3 Key Development Strategies</w:t>
      </w:r>
    </w:p>
    <w:p w:rsidR="00CC0245" w:rsidRDefault="00BB31B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 PROFILES</w:t>
      </w:r>
      <w:r>
        <w:rPr>
          <w:rFonts w:ascii="Times New Roman" w:eastAsia="Times New Roman" w:hAnsi="Times New Roman" w:cs="Times New Roman"/>
          <w:b/>
          <w:sz w:val="24"/>
          <w:szCs w:val="24"/>
        </w:rPr>
        <w:br/>
        <w:t>10.1 Stryker Corporation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10.1.1 Overview</w:t>
      </w:r>
      <w:r>
        <w:rPr>
          <w:rFonts w:ascii="Times New Roman" w:eastAsia="Times New Roman" w:hAnsi="Times New Roman" w:cs="Times New Roman"/>
          <w:sz w:val="24"/>
          <w:szCs w:val="24"/>
        </w:rPr>
        <w:br/>
        <w:t>10.1.2 Financial Performance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10.1.3 Product Outlook</w:t>
      </w:r>
      <w:r>
        <w:rPr>
          <w:rFonts w:ascii="Times New Roman" w:eastAsia="Times New Roman" w:hAnsi="Times New Roman" w:cs="Times New Roman"/>
          <w:sz w:val="24"/>
          <w:szCs w:val="24"/>
        </w:rPr>
        <w:br/>
        <w:t>10.1.4 Key Developments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10.2 Zimmer Biomet Holdings, Inc.</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10.2.1 Overview</w:t>
      </w:r>
      <w:r>
        <w:rPr>
          <w:rFonts w:ascii="Times New Roman" w:eastAsia="Times New Roman" w:hAnsi="Times New Roman" w:cs="Times New Roman"/>
          <w:sz w:val="24"/>
          <w:szCs w:val="24"/>
        </w:rPr>
        <w:br/>
        <w:t>10.2.2 Financial Performance</w:t>
      </w:r>
      <w:r>
        <w:rPr>
          <w:rFonts w:ascii="Times New Roman" w:eastAsia="Times New Roman" w:hAnsi="Times New Roman" w:cs="Times New Roman"/>
          <w:sz w:val="24"/>
          <w:szCs w:val="24"/>
        </w:rPr>
        <w:br/>
        <w:t>10.2.3 Product Outlook</w:t>
      </w:r>
      <w:r>
        <w:rPr>
          <w:rFonts w:ascii="Times New Roman" w:eastAsia="Times New Roman" w:hAnsi="Times New Roman" w:cs="Times New Roman"/>
          <w:sz w:val="24"/>
          <w:szCs w:val="24"/>
        </w:rPr>
        <w:br/>
        <w:t>10.2.4 Key Developments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10.3 Medtronic PLC</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10.3.1 Overview</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IN"/>
        </w:rPr>
        <w:drawing>
          <wp:anchor distT="0" distB="0" distL="0" distR="0" simplePos="0" relativeHeight="251665408" behindDoc="1" locked="0" layoutInCell="1" hidden="0" allowOverlap="1">
            <wp:simplePos x="0" y="0"/>
            <wp:positionH relativeFrom="page">
              <wp:posOffset>-146684</wp:posOffset>
            </wp:positionH>
            <wp:positionV relativeFrom="page">
              <wp:posOffset>-304799</wp:posOffset>
            </wp:positionV>
            <wp:extent cx="10233025" cy="14450060"/>
            <wp:effectExtent l="0" t="0" r="0" b="0"/>
            <wp:wrapNone/>
            <wp:docPr id="5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sz w:val="24"/>
          <w:szCs w:val="24"/>
        </w:rPr>
        <w:t>10.3.2 Financial Performance</w:t>
      </w:r>
      <w:r>
        <w:rPr>
          <w:rFonts w:ascii="Times New Roman" w:eastAsia="Times New Roman" w:hAnsi="Times New Roman" w:cs="Times New Roman"/>
          <w:sz w:val="24"/>
          <w:szCs w:val="24"/>
        </w:rPr>
        <w:br/>
        <w:t>10.3.3 Product Outlook</w:t>
      </w:r>
      <w:r>
        <w:rPr>
          <w:rFonts w:ascii="Times New Roman" w:eastAsia="Times New Roman" w:hAnsi="Times New Roman" w:cs="Times New Roman"/>
          <w:sz w:val="24"/>
          <w:szCs w:val="24"/>
        </w:rPr>
        <w:br/>
        <w:t>10.3.4 Key Developments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10.4 Johnson &amp; Johnson (</w:t>
      </w:r>
      <w:proofErr w:type="spellStart"/>
      <w:r>
        <w:rPr>
          <w:rFonts w:ascii="Times New Roman" w:eastAsia="Times New Roman" w:hAnsi="Times New Roman" w:cs="Times New Roman"/>
          <w:b/>
          <w:sz w:val="24"/>
          <w:szCs w:val="24"/>
        </w:rPr>
        <w:t>DePuy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Synthes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10.4.1 Overview</w:t>
      </w:r>
      <w:r>
        <w:rPr>
          <w:rFonts w:ascii="Times New Roman" w:eastAsia="Times New Roman" w:hAnsi="Times New Roman" w:cs="Times New Roman"/>
          <w:sz w:val="24"/>
          <w:szCs w:val="24"/>
        </w:rPr>
        <w:br/>
        <w:t>10.4.2 Financial Performance</w:t>
      </w:r>
      <w:r>
        <w:rPr>
          <w:rFonts w:ascii="Times New Roman" w:eastAsia="Times New Roman" w:hAnsi="Times New Roman" w:cs="Times New Roman"/>
          <w:sz w:val="24"/>
          <w:szCs w:val="24"/>
        </w:rPr>
        <w:br/>
        <w:t>10.4.3 Product Outlook</w:t>
      </w:r>
      <w:r>
        <w:rPr>
          <w:rFonts w:ascii="Times New Roman" w:eastAsia="Times New Roman" w:hAnsi="Times New Roman" w:cs="Times New Roman"/>
          <w:sz w:val="24"/>
          <w:szCs w:val="24"/>
        </w:rPr>
        <w:br/>
        <w:t>10.4.4 Key Developments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10.5 Smith &amp; Nephew PLC</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10.5.1 Overview</w:t>
      </w:r>
      <w:r>
        <w:rPr>
          <w:rFonts w:ascii="Times New Roman" w:eastAsia="Times New Roman" w:hAnsi="Times New Roman" w:cs="Times New Roman"/>
          <w:sz w:val="24"/>
          <w:szCs w:val="24"/>
        </w:rPr>
        <w:br/>
        <w:t>10.5.2 Financial Performance</w:t>
      </w:r>
      <w:r>
        <w:rPr>
          <w:rFonts w:ascii="Times New Roman" w:eastAsia="Times New Roman" w:hAnsi="Times New Roman" w:cs="Times New Roman"/>
          <w:sz w:val="24"/>
          <w:szCs w:val="24"/>
        </w:rPr>
        <w:br/>
        <w:t>10.5.3 Product Outlook</w:t>
      </w:r>
      <w:r>
        <w:rPr>
          <w:rFonts w:ascii="Times New Roman" w:eastAsia="Times New Roman" w:hAnsi="Times New Roman" w:cs="Times New Roman"/>
          <w:sz w:val="24"/>
          <w:szCs w:val="24"/>
        </w:rPr>
        <w:br/>
        <w:t>10.5.4 Key Developments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10.6 B. Braun </w:t>
      </w:r>
      <w:proofErr w:type="spellStart"/>
      <w:r>
        <w:rPr>
          <w:rFonts w:ascii="Times New Roman" w:eastAsia="Times New Roman" w:hAnsi="Times New Roman" w:cs="Times New Roman"/>
          <w:b/>
          <w:sz w:val="24"/>
          <w:szCs w:val="24"/>
        </w:rPr>
        <w:t>Melsungen</w:t>
      </w:r>
      <w:proofErr w:type="spellEnd"/>
      <w:r>
        <w:rPr>
          <w:rFonts w:ascii="Times New Roman" w:eastAsia="Times New Roman" w:hAnsi="Times New Roman" w:cs="Times New Roman"/>
          <w:b/>
          <w:sz w:val="24"/>
          <w:szCs w:val="24"/>
        </w:rPr>
        <w:t xml:space="preserve"> AG</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10.6.1 Overview</w:t>
      </w:r>
      <w:r>
        <w:rPr>
          <w:rFonts w:ascii="Times New Roman" w:eastAsia="Times New Roman" w:hAnsi="Times New Roman" w:cs="Times New Roman"/>
          <w:sz w:val="24"/>
          <w:szCs w:val="24"/>
        </w:rPr>
        <w:br/>
        <w:t>10.6.2 Financial Performance</w:t>
      </w:r>
      <w:r>
        <w:rPr>
          <w:rFonts w:ascii="Times New Roman" w:eastAsia="Times New Roman" w:hAnsi="Times New Roman" w:cs="Times New Roman"/>
          <w:sz w:val="24"/>
          <w:szCs w:val="24"/>
        </w:rPr>
        <w:br/>
        <w:t>10.6.3 Product Outlook</w:t>
      </w:r>
      <w:r>
        <w:rPr>
          <w:rFonts w:ascii="Times New Roman" w:eastAsia="Times New Roman" w:hAnsi="Times New Roman" w:cs="Times New Roman"/>
          <w:sz w:val="24"/>
          <w:szCs w:val="24"/>
        </w:rPr>
        <w:br/>
        <w:t>10.6.4 Key Developments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10.7 DJO Global, Inc. (</w:t>
      </w:r>
      <w:proofErr w:type="spellStart"/>
      <w:r>
        <w:rPr>
          <w:rFonts w:ascii="Times New Roman" w:eastAsia="Times New Roman" w:hAnsi="Times New Roman" w:cs="Times New Roman"/>
          <w:b/>
          <w:sz w:val="24"/>
          <w:szCs w:val="24"/>
        </w:rPr>
        <w:t>Enovis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10.7.1 Overview</w:t>
      </w:r>
      <w:r>
        <w:rPr>
          <w:rFonts w:ascii="Times New Roman" w:eastAsia="Times New Roman" w:hAnsi="Times New Roman" w:cs="Times New Roman"/>
          <w:sz w:val="24"/>
          <w:szCs w:val="24"/>
        </w:rPr>
        <w:br/>
        <w:t>10.7.2 Financial Performance</w:t>
      </w:r>
      <w:r>
        <w:rPr>
          <w:rFonts w:ascii="Times New Roman" w:eastAsia="Times New Roman" w:hAnsi="Times New Roman" w:cs="Times New Roman"/>
          <w:sz w:val="24"/>
          <w:szCs w:val="24"/>
        </w:rPr>
        <w:br/>
        <w:t>10.7.3 Product Outlook</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10.7.4 Key Developments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10.8 </w:t>
      </w:r>
      <w:proofErr w:type="spellStart"/>
      <w:r>
        <w:rPr>
          <w:rFonts w:ascii="Times New Roman" w:eastAsia="Times New Roman" w:hAnsi="Times New Roman" w:cs="Times New Roman"/>
          <w:b/>
          <w:sz w:val="24"/>
          <w:szCs w:val="24"/>
        </w:rPr>
        <w:t>NuVasive</w:t>
      </w:r>
      <w:proofErr w:type="spellEnd"/>
      <w:r>
        <w:rPr>
          <w:rFonts w:ascii="Times New Roman" w:eastAsia="Times New Roman" w:hAnsi="Times New Roman" w:cs="Times New Roman"/>
          <w:b/>
          <w:sz w:val="24"/>
          <w:szCs w:val="24"/>
        </w:rPr>
        <w:t>, Inc.</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10.8.1 Overview</w:t>
      </w:r>
      <w:r>
        <w:rPr>
          <w:rFonts w:ascii="Times New Roman" w:eastAsia="Times New Roman" w:hAnsi="Times New Roman" w:cs="Times New Roman"/>
          <w:sz w:val="24"/>
          <w:szCs w:val="24"/>
        </w:rPr>
        <w:br/>
        <w:t>10.8.2 Financial Performance</w:t>
      </w:r>
      <w:r>
        <w:rPr>
          <w:rFonts w:ascii="Times New Roman" w:eastAsia="Times New Roman" w:hAnsi="Times New Roman" w:cs="Times New Roman"/>
          <w:sz w:val="24"/>
          <w:szCs w:val="24"/>
        </w:rPr>
        <w:br/>
        <w:t>10.8.3 Product Outlook</w:t>
      </w:r>
      <w:r>
        <w:rPr>
          <w:rFonts w:ascii="Times New Roman" w:eastAsia="Times New Roman" w:hAnsi="Times New Roman" w:cs="Times New Roman"/>
          <w:sz w:val="24"/>
          <w:szCs w:val="24"/>
        </w:rPr>
        <w:br/>
        <w:t>10.8.4 Key Developments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10.9 </w:t>
      </w:r>
      <w:proofErr w:type="spellStart"/>
      <w:r>
        <w:rPr>
          <w:rFonts w:ascii="Times New Roman" w:eastAsia="Times New Roman" w:hAnsi="Times New Roman" w:cs="Times New Roman"/>
          <w:b/>
          <w:sz w:val="24"/>
          <w:szCs w:val="24"/>
        </w:rPr>
        <w:t>Exactech</w:t>
      </w:r>
      <w:proofErr w:type="spellEnd"/>
      <w:r>
        <w:rPr>
          <w:rFonts w:ascii="Times New Roman" w:eastAsia="Times New Roman" w:hAnsi="Times New Roman" w:cs="Times New Roman"/>
          <w:b/>
          <w:sz w:val="24"/>
          <w:szCs w:val="24"/>
        </w:rPr>
        <w:t>, Inc.</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10.9.1 Overview</w:t>
      </w:r>
      <w:r>
        <w:rPr>
          <w:rFonts w:ascii="Times New Roman" w:eastAsia="Times New Roman" w:hAnsi="Times New Roman" w:cs="Times New Roman"/>
          <w:sz w:val="24"/>
          <w:szCs w:val="24"/>
        </w:rPr>
        <w:br/>
        <w:t>10.9.2 Financial Performance</w:t>
      </w:r>
      <w:r>
        <w:rPr>
          <w:rFonts w:ascii="Times New Roman" w:eastAsia="Times New Roman" w:hAnsi="Times New Roman" w:cs="Times New Roman"/>
          <w:sz w:val="24"/>
          <w:szCs w:val="24"/>
        </w:rPr>
        <w:br/>
        <w:t>10.9.3 Product Outlook</w:t>
      </w:r>
      <w:r>
        <w:rPr>
          <w:rFonts w:ascii="Times New Roman" w:eastAsia="Times New Roman" w:hAnsi="Times New Roman" w:cs="Times New Roman"/>
          <w:sz w:val="24"/>
          <w:szCs w:val="24"/>
        </w:rPr>
        <w:br/>
        <w:t>10.9.4 Key Developments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10.10 Globus Medical, Inc.</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10.10.1 Overview</w:t>
      </w:r>
      <w:r>
        <w:rPr>
          <w:rFonts w:ascii="Times New Roman" w:eastAsia="Times New Roman" w:hAnsi="Times New Roman" w:cs="Times New Roman"/>
          <w:sz w:val="24"/>
          <w:szCs w:val="24"/>
        </w:rPr>
        <w:br/>
        <w:t>10.10.2 Financial Performance</w:t>
      </w:r>
      <w:r>
        <w:rPr>
          <w:rFonts w:ascii="Times New Roman" w:eastAsia="Times New Roman" w:hAnsi="Times New Roman" w:cs="Times New Roman"/>
          <w:sz w:val="24"/>
          <w:szCs w:val="24"/>
        </w:rPr>
        <w:br/>
        <w:t>10.10.3 Product Outlook</w:t>
      </w:r>
      <w:r>
        <w:rPr>
          <w:rFonts w:ascii="Times New Roman" w:eastAsia="Times New Roman" w:hAnsi="Times New Roman" w:cs="Times New Roman"/>
          <w:sz w:val="24"/>
          <w:szCs w:val="24"/>
        </w:rPr>
        <w:br/>
        <w:t>10.10.4 Key Developments</w:t>
      </w:r>
    </w:p>
    <w:p w:rsidR="00CC0245" w:rsidRDefault="00BB31BD">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 DEVELOPMENTS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11.1 Product Launches/Developments</w:t>
      </w:r>
      <w:r>
        <w:rPr>
          <w:rFonts w:ascii="Times New Roman" w:eastAsia="Times New Roman" w:hAnsi="Times New Roman" w:cs="Times New Roman"/>
          <w:sz w:val="24"/>
          <w:szCs w:val="24"/>
        </w:rPr>
        <w:br/>
        <w:t>11.2 Mergers and Acquisitions</w:t>
      </w:r>
      <w:r>
        <w:rPr>
          <w:rFonts w:ascii="Times New Roman" w:eastAsia="Times New Roman" w:hAnsi="Times New Roman" w:cs="Times New Roman"/>
          <w:sz w:val="24"/>
          <w:szCs w:val="24"/>
        </w:rPr>
        <w:br/>
        <w:t>11.3 Business Expansions</w:t>
      </w:r>
      <w:r>
        <w:rPr>
          <w:rFonts w:ascii="Times New Roman" w:eastAsia="Times New Roman" w:hAnsi="Times New Roman" w:cs="Times New Roman"/>
          <w:noProof/>
          <w:sz w:val="24"/>
          <w:szCs w:val="24"/>
          <w:lang w:val="en-IN"/>
        </w:rPr>
        <w:drawing>
          <wp:anchor distT="0" distB="0" distL="0" distR="0" simplePos="0" relativeHeight="251666432" behindDoc="1" locked="0" layoutInCell="1" hidden="0" allowOverlap="1">
            <wp:simplePos x="0" y="0"/>
            <wp:positionH relativeFrom="page">
              <wp:posOffset>-77930</wp:posOffset>
            </wp:positionH>
            <wp:positionV relativeFrom="page">
              <wp:posOffset>-387926</wp:posOffset>
            </wp:positionV>
            <wp:extent cx="10233025" cy="14450060"/>
            <wp:effectExtent l="0" t="0" r="0" b="0"/>
            <wp:wrapNone/>
            <wp:docPr id="4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p>
    <w:p w:rsidR="00CC0245" w:rsidRDefault="00BB31BD">
      <w:pPr>
        <w:numPr>
          <w:ilvl w:val="0"/>
          <w:numId w:val="3"/>
        </w:numPr>
        <w:spacing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15.1 Related Research</w:t>
      </w:r>
    </w:p>
    <w:p w:rsidR="00CC0245" w:rsidRDefault="00CC0245">
      <w:pPr>
        <w:spacing w:line="360" w:lineRule="auto"/>
        <w:jc w:val="both"/>
        <w:rPr>
          <w:rFonts w:ascii="Times New Roman" w:eastAsia="Times New Roman" w:hAnsi="Times New Roman" w:cs="Times New Roman"/>
          <w:sz w:val="24"/>
          <w:szCs w:val="24"/>
        </w:rPr>
      </w:pPr>
    </w:p>
    <w:sectPr w:rsidR="00CC024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0D06"/>
    <w:multiLevelType w:val="multilevel"/>
    <w:tmpl w:val="BD0AA2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6B1335A"/>
    <w:multiLevelType w:val="multilevel"/>
    <w:tmpl w:val="91A623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CAC2BE6"/>
    <w:multiLevelType w:val="multilevel"/>
    <w:tmpl w:val="9BA465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DAF6782"/>
    <w:multiLevelType w:val="multilevel"/>
    <w:tmpl w:val="510EE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1984D43"/>
    <w:multiLevelType w:val="multilevel"/>
    <w:tmpl w:val="AC64E6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5371E1D"/>
    <w:multiLevelType w:val="multilevel"/>
    <w:tmpl w:val="EA08B8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45"/>
    <w:rsid w:val="00A273F4"/>
    <w:rsid w:val="00BB31BD"/>
    <w:rsid w:val="00CC0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8AE31-931D-4B27-9632-52689465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917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17E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EAD"/>
    <w:rPr>
      <w:rFonts w:ascii="Times New Roman" w:eastAsia="Times New Roman" w:hAnsi="Times New Roman" w:cs="Times New Roman"/>
      <w:b/>
      <w:bCs/>
      <w:sz w:val="36"/>
      <w:szCs w:val="36"/>
    </w:rPr>
  </w:style>
  <w:style w:type="table" w:styleId="TableGrid">
    <w:name w:val="Table Grid"/>
    <w:basedOn w:val="TableNormal"/>
    <w:uiPriority w:val="59"/>
    <w:rsid w:val="00917E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95A8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6ue4o4mWas3Twj7841LHQRnVCQ==">CgMxLjA4AHIhMWdfazFRRFp2TXdUS2Q4T2dCZjFFa0gxYkxqbC1UNU5P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5</cp:revision>
  <dcterms:created xsi:type="dcterms:W3CDTF">2025-04-28T18:13:00Z</dcterms:created>
  <dcterms:modified xsi:type="dcterms:W3CDTF">2025-05-18T13:27:00Z</dcterms:modified>
</cp:coreProperties>
</file>