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4D8" w:rsidRPr="005744D8" w:rsidRDefault="005744D8" w:rsidP="0047424A">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r w:rsidRPr="005744D8">
        <w:rPr>
          <w:rFonts w:ascii="Times New Roman" w:eastAsia="Times New Roman" w:hAnsi="Times New Roman" w:cs="Times New Roman"/>
          <w:b/>
          <w:bCs/>
          <w:kern w:val="36"/>
          <w:sz w:val="24"/>
          <w:szCs w:val="24"/>
        </w:rPr>
        <w:t>NETHERLANDS DIAGNOSTIC IMAGING DEVICES MARKET</w:t>
      </w:r>
      <w:r w:rsidR="00386625" w:rsidRPr="00386625">
        <w:rPr>
          <w:rFonts w:ascii="Times New Roman" w:eastAsia="Times New Roman" w:hAnsi="Times New Roman" w:cs="Times New Roman"/>
          <w:b/>
          <w:bCs/>
          <w:noProof/>
          <w:kern w:val="36"/>
          <w:sz w:val="24"/>
          <w:szCs w:val="24"/>
          <w:lang w:val="en-IN" w:eastAsia="en-IN"/>
        </w:rPr>
        <w:drawing>
          <wp:anchor distT="0" distB="0" distL="0" distR="0" simplePos="0" relativeHeight="251659264" behindDoc="1" locked="0" layoutInCell="1" allowOverlap="1">
            <wp:simplePos x="0" y="0"/>
            <wp:positionH relativeFrom="page">
              <wp:posOffset>-126423</wp:posOffset>
            </wp:positionH>
            <wp:positionV relativeFrom="page">
              <wp:posOffset>-131618</wp:posOffset>
            </wp:positionV>
            <wp:extent cx="10233314" cy="14450291"/>
            <wp:effectExtent l="19050" t="0" r="0" b="0"/>
            <wp:wrapNone/>
            <wp:docPr id="84"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p>
    <w:p w:rsidR="005744D8" w:rsidRDefault="005744D8" w:rsidP="0047424A">
      <w:pPr>
        <w:spacing w:before="100" w:beforeAutospacing="1" w:after="100" w:afterAutospacing="1" w:line="360" w:lineRule="auto"/>
        <w:jc w:val="both"/>
        <w:rPr>
          <w:rFonts w:ascii="Times New Roman" w:eastAsia="Times New Roman" w:hAnsi="Times New Roman" w:cs="Times New Roman"/>
          <w:sz w:val="24"/>
          <w:szCs w:val="24"/>
        </w:rPr>
      </w:pPr>
      <w:r w:rsidRPr="005744D8">
        <w:rPr>
          <w:rFonts w:ascii="Times New Roman" w:eastAsia="Times New Roman" w:hAnsi="Times New Roman" w:cs="Times New Roman"/>
          <w:sz w:val="24"/>
          <w:szCs w:val="24"/>
        </w:rPr>
        <w:t xml:space="preserve">According to </w:t>
      </w:r>
      <w:proofErr w:type="spellStart"/>
      <w:r w:rsidRPr="005744D8">
        <w:rPr>
          <w:rFonts w:ascii="Times New Roman" w:eastAsia="Times New Roman" w:hAnsi="Times New Roman" w:cs="Times New Roman"/>
          <w:sz w:val="24"/>
          <w:szCs w:val="24"/>
        </w:rPr>
        <w:t>Intelli</w:t>
      </w:r>
      <w:proofErr w:type="spellEnd"/>
      <w:r w:rsidRPr="005744D8">
        <w:rPr>
          <w:rFonts w:ascii="Times New Roman" w:eastAsia="Times New Roman" w:hAnsi="Times New Roman" w:cs="Times New Roman"/>
          <w:sz w:val="24"/>
          <w:szCs w:val="24"/>
        </w:rPr>
        <w:t>, the Netherlands diagnostic imaging devices</w:t>
      </w:r>
      <w:r w:rsidR="0047424A">
        <w:rPr>
          <w:rFonts w:ascii="Times New Roman" w:eastAsia="Times New Roman" w:hAnsi="Times New Roman" w:cs="Times New Roman"/>
          <w:sz w:val="24"/>
          <w:szCs w:val="24"/>
        </w:rPr>
        <w:t xml:space="preserve"> market was valued at USD </w:t>
      </w:r>
      <w:r w:rsidR="0047424A" w:rsidRPr="0047424A">
        <w:rPr>
          <w:rFonts w:ascii="Times New Roman" w:hAnsi="Times New Roman" w:cs="Times New Roman"/>
          <w:sz w:val="24"/>
        </w:rPr>
        <w:t>1,250</w:t>
      </w:r>
      <w:r w:rsidR="0047424A" w:rsidRPr="0047424A">
        <w:rPr>
          <w:sz w:val="24"/>
        </w:rPr>
        <w:t xml:space="preserve"> </w:t>
      </w:r>
      <w:r w:rsidRPr="005744D8">
        <w:rPr>
          <w:rFonts w:ascii="Times New Roman" w:eastAsia="Times New Roman" w:hAnsi="Times New Roman" w:cs="Times New Roman"/>
          <w:sz w:val="24"/>
          <w:szCs w:val="24"/>
        </w:rPr>
        <w:t>million in 2024 and i</w:t>
      </w:r>
      <w:r w:rsidR="0047424A">
        <w:rPr>
          <w:rFonts w:ascii="Times New Roman" w:eastAsia="Times New Roman" w:hAnsi="Times New Roman" w:cs="Times New Roman"/>
          <w:sz w:val="24"/>
          <w:szCs w:val="24"/>
        </w:rPr>
        <w:t>s projected to reach USD 1791.14</w:t>
      </w:r>
      <w:r w:rsidRPr="005744D8">
        <w:rPr>
          <w:rFonts w:ascii="Times New Roman" w:eastAsia="Times New Roman" w:hAnsi="Times New Roman" w:cs="Times New Roman"/>
          <w:sz w:val="24"/>
          <w:szCs w:val="24"/>
        </w:rPr>
        <w:t xml:space="preserve"> million b</w:t>
      </w:r>
      <w:r w:rsidR="0047424A">
        <w:rPr>
          <w:rFonts w:ascii="Times New Roman" w:eastAsia="Times New Roman" w:hAnsi="Times New Roman" w:cs="Times New Roman"/>
          <w:sz w:val="24"/>
          <w:szCs w:val="24"/>
        </w:rPr>
        <w:t>y 2032, growing at a CAGR of 5.5</w:t>
      </w:r>
      <w:r w:rsidRPr="005744D8">
        <w:rPr>
          <w:rFonts w:ascii="Times New Roman" w:eastAsia="Times New Roman" w:hAnsi="Times New Roman" w:cs="Times New Roman"/>
          <w:sz w:val="24"/>
          <w:szCs w:val="24"/>
        </w:rPr>
        <w:t>% from 2025 to 2032.</w:t>
      </w:r>
    </w:p>
    <w:p w:rsidR="00C36CBF" w:rsidRPr="005744D8" w:rsidRDefault="00C36CBF" w:rsidP="0047424A">
      <w:pPr>
        <w:spacing w:before="100" w:beforeAutospacing="1" w:after="100" w:afterAutospacing="1" w:line="360" w:lineRule="auto"/>
        <w:jc w:val="both"/>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lang w:val="en-IN" w:eastAsia="en-IN"/>
        </w:rPr>
        <w:drawing>
          <wp:inline distT="0" distB="0" distL="0" distR="0">
            <wp:extent cx="5943600" cy="29679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ther Diagno Imag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67990"/>
                    </a:xfrm>
                    <a:prstGeom prst="rect">
                      <a:avLst/>
                    </a:prstGeom>
                  </pic:spPr>
                </pic:pic>
              </a:graphicData>
            </a:graphic>
          </wp:inline>
        </w:drawing>
      </w:r>
      <w:bookmarkEnd w:id="0"/>
    </w:p>
    <w:p w:rsidR="005744D8" w:rsidRPr="005744D8" w:rsidRDefault="005744D8" w:rsidP="0047424A">
      <w:pPr>
        <w:spacing w:before="100" w:beforeAutospacing="1" w:after="100" w:afterAutospacing="1" w:line="360" w:lineRule="auto"/>
        <w:jc w:val="both"/>
        <w:rPr>
          <w:rFonts w:ascii="Times New Roman" w:eastAsia="Times New Roman" w:hAnsi="Times New Roman" w:cs="Times New Roman"/>
          <w:sz w:val="24"/>
          <w:szCs w:val="24"/>
        </w:rPr>
      </w:pPr>
      <w:r w:rsidRPr="005744D8">
        <w:rPr>
          <w:rFonts w:ascii="Times New Roman" w:eastAsia="Times New Roman" w:hAnsi="Times New Roman" w:cs="Times New Roman"/>
          <w:sz w:val="24"/>
          <w:szCs w:val="24"/>
        </w:rPr>
        <w:t>The market growth is driven by the increasing demand for early and accurate disease diagnosis, an aging population, and the rising burden of chronic diseases such as cancer and cardiovascular conditions. The adoption of advanced imaging technologies such as 3D/4D imaging, AI-assisted diagnostics, and portable imaging systems is transforming the clinical workflow across the Netherlands.</w:t>
      </w:r>
    </w:p>
    <w:p w:rsidR="005744D8" w:rsidRPr="005744D8" w:rsidRDefault="005744D8" w:rsidP="0047424A">
      <w:pPr>
        <w:spacing w:before="100" w:beforeAutospacing="1" w:after="100" w:afterAutospacing="1" w:line="360" w:lineRule="auto"/>
        <w:jc w:val="both"/>
        <w:rPr>
          <w:rFonts w:ascii="Times New Roman" w:eastAsia="Times New Roman" w:hAnsi="Times New Roman" w:cs="Times New Roman"/>
          <w:sz w:val="24"/>
          <w:szCs w:val="24"/>
        </w:rPr>
      </w:pPr>
      <w:r w:rsidRPr="005744D8">
        <w:rPr>
          <w:rFonts w:ascii="Times New Roman" w:eastAsia="Times New Roman" w:hAnsi="Times New Roman" w:cs="Times New Roman"/>
          <w:sz w:val="24"/>
          <w:szCs w:val="24"/>
        </w:rPr>
        <w:t>Government investments in healthcare infrastructure and digital health programs are supporting the integration of diagnostic imaging in both primary and tertiary care. The country’s focus on personalized and precision medicine has also increased the demand for high-resolution, real-time imaging modalities to facilitate targeted treatment planning and monitoring.</w:t>
      </w:r>
    </w:p>
    <w:p w:rsidR="005744D8" w:rsidRPr="005744D8" w:rsidRDefault="005744D8" w:rsidP="0047424A">
      <w:pPr>
        <w:spacing w:after="0" w:line="360" w:lineRule="auto"/>
        <w:jc w:val="both"/>
        <w:rPr>
          <w:rFonts w:ascii="Times New Roman" w:eastAsia="Times New Roman" w:hAnsi="Times New Roman" w:cs="Times New Roman"/>
          <w:sz w:val="24"/>
          <w:szCs w:val="24"/>
        </w:rPr>
      </w:pPr>
    </w:p>
    <w:p w:rsidR="005744D8" w:rsidRPr="005744D8" w:rsidRDefault="00086946" w:rsidP="0047424A">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5744D8">
        <w:rPr>
          <w:rFonts w:ascii="Times New Roman" w:eastAsia="Times New Roman" w:hAnsi="Times New Roman" w:cs="Times New Roman"/>
          <w:b/>
          <w:sz w:val="24"/>
          <w:szCs w:val="24"/>
        </w:rPr>
        <w:t>Netherlands diagnostic imaging devices</w:t>
      </w:r>
      <w:r w:rsidRPr="00086946">
        <w:rPr>
          <w:rFonts w:ascii="Times New Roman" w:eastAsia="Times New Roman" w:hAnsi="Times New Roman" w:cs="Times New Roman"/>
          <w:b/>
          <w:sz w:val="24"/>
          <w:szCs w:val="24"/>
        </w:rPr>
        <w:t xml:space="preserve"> market</w:t>
      </w:r>
      <w:r w:rsidRPr="00086946">
        <w:rPr>
          <w:rFonts w:ascii="Times New Roman" w:eastAsia="Times New Roman" w:hAnsi="Times New Roman" w:cs="Times New Roman"/>
          <w:b/>
          <w:bCs/>
          <w:sz w:val="24"/>
          <w:szCs w:val="24"/>
        </w:rPr>
        <w:t xml:space="preserve"> </w:t>
      </w:r>
      <w:proofErr w:type="spellStart"/>
      <w:r w:rsidR="005744D8" w:rsidRPr="005744D8">
        <w:rPr>
          <w:rFonts w:ascii="Times New Roman" w:eastAsia="Times New Roman" w:hAnsi="Times New Roman" w:cs="Times New Roman"/>
          <w:b/>
          <w:bCs/>
          <w:sz w:val="24"/>
          <w:szCs w:val="24"/>
        </w:rPr>
        <w:t>Market</w:t>
      </w:r>
      <w:proofErr w:type="spellEnd"/>
      <w:r w:rsidR="005744D8" w:rsidRPr="005744D8">
        <w:rPr>
          <w:rFonts w:ascii="Times New Roman" w:eastAsia="Times New Roman" w:hAnsi="Times New Roman" w:cs="Times New Roman"/>
          <w:b/>
          <w:bCs/>
          <w:sz w:val="24"/>
          <w:szCs w:val="24"/>
        </w:rPr>
        <w:t xml:space="preserve"> Definition</w:t>
      </w:r>
    </w:p>
    <w:p w:rsidR="005744D8" w:rsidRPr="005744D8" w:rsidRDefault="005744D8" w:rsidP="0047424A">
      <w:pPr>
        <w:spacing w:before="100" w:beforeAutospacing="1" w:after="100" w:afterAutospacing="1" w:line="360" w:lineRule="auto"/>
        <w:jc w:val="both"/>
        <w:rPr>
          <w:rFonts w:ascii="Times New Roman" w:eastAsia="Times New Roman" w:hAnsi="Times New Roman" w:cs="Times New Roman"/>
          <w:sz w:val="24"/>
          <w:szCs w:val="24"/>
        </w:rPr>
      </w:pPr>
      <w:r w:rsidRPr="005744D8">
        <w:rPr>
          <w:rFonts w:ascii="Times New Roman" w:eastAsia="Times New Roman" w:hAnsi="Times New Roman" w:cs="Times New Roman"/>
          <w:sz w:val="24"/>
          <w:szCs w:val="24"/>
        </w:rPr>
        <w:lastRenderedPageBreak/>
        <w:t>Diagnostic imaging devices are medical instruments used to generate visual representations of the interior of a body for clinical analysis and medical intervention. These include X-ray systems, MRI, CT, ultrasound, nuclear imaging, and mammography equipment. These devices play a critical role in disease detection, staging, and treatment assessment.</w:t>
      </w:r>
    </w:p>
    <w:p w:rsidR="005744D8" w:rsidRPr="005744D8" w:rsidRDefault="005744D8" w:rsidP="0047424A">
      <w:pPr>
        <w:spacing w:before="100" w:beforeAutospacing="1" w:after="100" w:afterAutospacing="1" w:line="360" w:lineRule="auto"/>
        <w:jc w:val="both"/>
        <w:rPr>
          <w:rFonts w:ascii="Times New Roman" w:eastAsia="Times New Roman" w:hAnsi="Times New Roman" w:cs="Times New Roman"/>
          <w:sz w:val="24"/>
          <w:szCs w:val="24"/>
        </w:rPr>
      </w:pPr>
      <w:r w:rsidRPr="005744D8">
        <w:rPr>
          <w:rFonts w:ascii="Times New Roman" w:eastAsia="Times New Roman" w:hAnsi="Times New Roman" w:cs="Times New Roman"/>
          <w:sz w:val="24"/>
          <w:szCs w:val="24"/>
        </w:rPr>
        <w:t>In the Netherlands, the healthcare system's strong emphasis on preventive care, patient safety, and early diagnosis is accelerating the deployment of non-invasive and technologically sophisticated diagnostic imaging solutions across hospitals and outpatient settings.</w:t>
      </w:r>
    </w:p>
    <w:p w:rsidR="005744D8" w:rsidRPr="005744D8" w:rsidRDefault="005744D8" w:rsidP="0047424A">
      <w:pPr>
        <w:spacing w:after="0" w:line="360" w:lineRule="auto"/>
        <w:jc w:val="both"/>
        <w:rPr>
          <w:rFonts w:ascii="Times New Roman" w:eastAsia="Times New Roman" w:hAnsi="Times New Roman" w:cs="Times New Roman"/>
          <w:sz w:val="24"/>
          <w:szCs w:val="24"/>
        </w:rPr>
      </w:pPr>
    </w:p>
    <w:p w:rsidR="005744D8" w:rsidRPr="005744D8" w:rsidRDefault="00086946" w:rsidP="0047424A">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5744D8">
        <w:rPr>
          <w:rFonts w:ascii="Times New Roman" w:eastAsia="Times New Roman" w:hAnsi="Times New Roman" w:cs="Times New Roman"/>
          <w:b/>
          <w:sz w:val="24"/>
          <w:szCs w:val="24"/>
        </w:rPr>
        <w:t>Netherlands diagnostic imaging devices</w:t>
      </w:r>
      <w:r w:rsidRPr="00086946">
        <w:rPr>
          <w:rFonts w:ascii="Times New Roman" w:eastAsia="Times New Roman" w:hAnsi="Times New Roman" w:cs="Times New Roman"/>
          <w:b/>
          <w:sz w:val="24"/>
          <w:szCs w:val="24"/>
        </w:rPr>
        <w:t xml:space="preserve"> market</w:t>
      </w:r>
      <w:r w:rsidRPr="005744D8">
        <w:rPr>
          <w:rFonts w:ascii="Times New Roman" w:eastAsia="Times New Roman" w:hAnsi="Times New Roman" w:cs="Times New Roman"/>
          <w:b/>
          <w:bCs/>
          <w:sz w:val="24"/>
          <w:szCs w:val="24"/>
        </w:rPr>
        <w:t xml:space="preserve"> </w:t>
      </w:r>
      <w:proofErr w:type="spellStart"/>
      <w:r w:rsidR="005744D8" w:rsidRPr="005744D8">
        <w:rPr>
          <w:rFonts w:ascii="Times New Roman" w:eastAsia="Times New Roman" w:hAnsi="Times New Roman" w:cs="Times New Roman"/>
          <w:b/>
          <w:bCs/>
          <w:sz w:val="24"/>
          <w:szCs w:val="24"/>
        </w:rPr>
        <w:t>Market</w:t>
      </w:r>
      <w:proofErr w:type="spellEnd"/>
      <w:r w:rsidR="005744D8" w:rsidRPr="005744D8">
        <w:rPr>
          <w:rFonts w:ascii="Times New Roman" w:eastAsia="Times New Roman" w:hAnsi="Times New Roman" w:cs="Times New Roman"/>
          <w:b/>
          <w:bCs/>
          <w:sz w:val="24"/>
          <w:szCs w:val="24"/>
        </w:rPr>
        <w:t xml:space="preserve"> Overview</w:t>
      </w:r>
    </w:p>
    <w:p w:rsidR="005744D8" w:rsidRPr="005744D8" w:rsidRDefault="00386625" w:rsidP="0047424A">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1312" behindDoc="1" locked="0" layoutInCell="1" allowOverlap="1">
            <wp:simplePos x="0" y="0"/>
            <wp:positionH relativeFrom="page">
              <wp:posOffset>-36195</wp:posOffset>
            </wp:positionH>
            <wp:positionV relativeFrom="page">
              <wp:posOffset>20320</wp:posOffset>
            </wp:positionV>
            <wp:extent cx="10233025" cy="14450060"/>
            <wp:effectExtent l="19050" t="0" r="0" b="0"/>
            <wp:wrapNone/>
            <wp:docPr id="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5744D8" w:rsidRPr="005744D8">
        <w:rPr>
          <w:rFonts w:ascii="Times New Roman" w:eastAsia="Times New Roman" w:hAnsi="Times New Roman" w:cs="Times New Roman"/>
          <w:sz w:val="24"/>
          <w:szCs w:val="24"/>
        </w:rPr>
        <w:t xml:space="preserve">The Netherlands diagnostic imaging devices market is witnessing steady growth due to technological advancements and increasing healthcare spending. With a well-established healthcare infrastructure and high awareness among healthcare professionals, the country is at the forefront of implementing AI-based diagnostic tools and </w:t>
      </w:r>
      <w:proofErr w:type="spellStart"/>
      <w:r w:rsidR="005744D8" w:rsidRPr="005744D8">
        <w:rPr>
          <w:rFonts w:ascii="Times New Roman" w:eastAsia="Times New Roman" w:hAnsi="Times New Roman" w:cs="Times New Roman"/>
          <w:sz w:val="24"/>
          <w:szCs w:val="24"/>
        </w:rPr>
        <w:t>teleradiology</w:t>
      </w:r>
      <w:proofErr w:type="spellEnd"/>
      <w:r w:rsidR="005744D8" w:rsidRPr="005744D8">
        <w:rPr>
          <w:rFonts w:ascii="Times New Roman" w:eastAsia="Times New Roman" w:hAnsi="Times New Roman" w:cs="Times New Roman"/>
          <w:sz w:val="24"/>
          <w:szCs w:val="24"/>
        </w:rPr>
        <w:t xml:space="preserve"> services.</w:t>
      </w:r>
    </w:p>
    <w:p w:rsidR="005744D8" w:rsidRPr="005744D8" w:rsidRDefault="005744D8" w:rsidP="0047424A">
      <w:pPr>
        <w:spacing w:before="100" w:beforeAutospacing="1" w:after="100" w:afterAutospacing="1" w:line="360" w:lineRule="auto"/>
        <w:jc w:val="both"/>
        <w:rPr>
          <w:rFonts w:ascii="Times New Roman" w:eastAsia="Times New Roman" w:hAnsi="Times New Roman" w:cs="Times New Roman"/>
          <w:sz w:val="24"/>
          <w:szCs w:val="24"/>
        </w:rPr>
      </w:pPr>
      <w:r w:rsidRPr="005744D8">
        <w:rPr>
          <w:rFonts w:ascii="Times New Roman" w:eastAsia="Times New Roman" w:hAnsi="Times New Roman" w:cs="Times New Roman"/>
          <w:sz w:val="24"/>
          <w:szCs w:val="24"/>
        </w:rPr>
        <w:t>The rise in chronic and lifestyle-related diseases, coupled with the aging population, necessitates frequent imaging procedures, fueling market expansion. However, the high cost of advanced imaging systems and data privacy concerns associated with digital diagnostics pose challenges to market penetration.</w:t>
      </w:r>
      <w:r w:rsidR="00386625" w:rsidRPr="00386625">
        <w:rPr>
          <w:rFonts w:ascii="Times New Roman" w:eastAsia="Times New Roman" w:hAnsi="Times New Roman" w:cs="Times New Roman"/>
          <w:b/>
          <w:bCs/>
          <w:noProof/>
          <w:kern w:val="36"/>
          <w:sz w:val="24"/>
          <w:szCs w:val="24"/>
        </w:rPr>
        <w:t xml:space="preserve"> </w:t>
      </w:r>
    </w:p>
    <w:p w:rsidR="005744D8" w:rsidRPr="005744D8" w:rsidRDefault="005744D8" w:rsidP="0047424A">
      <w:pPr>
        <w:spacing w:before="100" w:beforeAutospacing="1" w:after="100" w:afterAutospacing="1" w:line="360" w:lineRule="auto"/>
        <w:jc w:val="both"/>
        <w:rPr>
          <w:rFonts w:ascii="Times New Roman" w:eastAsia="Times New Roman" w:hAnsi="Times New Roman" w:cs="Times New Roman"/>
          <w:sz w:val="24"/>
          <w:szCs w:val="24"/>
        </w:rPr>
      </w:pPr>
      <w:r w:rsidRPr="005744D8">
        <w:rPr>
          <w:rFonts w:ascii="Times New Roman" w:eastAsia="Times New Roman" w:hAnsi="Times New Roman" w:cs="Times New Roman"/>
          <w:sz w:val="24"/>
          <w:szCs w:val="24"/>
        </w:rPr>
        <w:t>Despite these hurdles, collaborations between public and private stakeholders, investments in research and innovation, and evolving reimbursement policies are expected to create new growth opportunities in the Dutch diagnostic imaging space.</w:t>
      </w:r>
    </w:p>
    <w:p w:rsidR="005744D8" w:rsidRPr="005744D8" w:rsidRDefault="005744D8" w:rsidP="0047424A">
      <w:pPr>
        <w:spacing w:after="0" w:line="360" w:lineRule="auto"/>
        <w:jc w:val="both"/>
        <w:rPr>
          <w:rFonts w:ascii="Times New Roman" w:eastAsia="Times New Roman" w:hAnsi="Times New Roman" w:cs="Times New Roman"/>
          <w:sz w:val="24"/>
          <w:szCs w:val="24"/>
        </w:rPr>
      </w:pPr>
    </w:p>
    <w:p w:rsidR="005744D8" w:rsidRPr="005744D8" w:rsidRDefault="00086946" w:rsidP="0047424A">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5744D8">
        <w:rPr>
          <w:rFonts w:ascii="Times New Roman" w:eastAsia="Times New Roman" w:hAnsi="Times New Roman" w:cs="Times New Roman"/>
          <w:b/>
          <w:sz w:val="24"/>
          <w:szCs w:val="24"/>
        </w:rPr>
        <w:t>Netherlands diagnostic imaging devices</w:t>
      </w:r>
      <w:r w:rsidRPr="00086946">
        <w:rPr>
          <w:rFonts w:ascii="Times New Roman" w:eastAsia="Times New Roman" w:hAnsi="Times New Roman" w:cs="Times New Roman"/>
          <w:b/>
          <w:sz w:val="24"/>
          <w:szCs w:val="24"/>
        </w:rPr>
        <w:t xml:space="preserve"> market</w:t>
      </w:r>
      <w:r w:rsidRPr="005744D8">
        <w:rPr>
          <w:rFonts w:ascii="Times New Roman" w:eastAsia="Times New Roman" w:hAnsi="Times New Roman" w:cs="Times New Roman"/>
          <w:b/>
          <w:bCs/>
          <w:sz w:val="24"/>
          <w:szCs w:val="24"/>
        </w:rPr>
        <w:t xml:space="preserve"> </w:t>
      </w:r>
      <w:proofErr w:type="spellStart"/>
      <w:r w:rsidR="005744D8" w:rsidRPr="005744D8">
        <w:rPr>
          <w:rFonts w:ascii="Times New Roman" w:eastAsia="Times New Roman" w:hAnsi="Times New Roman" w:cs="Times New Roman"/>
          <w:b/>
          <w:bCs/>
          <w:sz w:val="24"/>
          <w:szCs w:val="24"/>
        </w:rPr>
        <w:t>Market</w:t>
      </w:r>
      <w:proofErr w:type="spellEnd"/>
      <w:r w:rsidR="005744D8" w:rsidRPr="005744D8">
        <w:rPr>
          <w:rFonts w:ascii="Times New Roman" w:eastAsia="Times New Roman" w:hAnsi="Times New Roman" w:cs="Times New Roman"/>
          <w:b/>
          <w:bCs/>
          <w:sz w:val="24"/>
          <w:szCs w:val="24"/>
        </w:rPr>
        <w:t xml:space="preserve"> Segment Analysis</w:t>
      </w:r>
    </w:p>
    <w:p w:rsidR="005744D8" w:rsidRPr="005744D8" w:rsidRDefault="005744D8" w:rsidP="0047424A">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5744D8">
        <w:rPr>
          <w:rFonts w:ascii="Times New Roman" w:eastAsia="Times New Roman" w:hAnsi="Times New Roman" w:cs="Times New Roman"/>
          <w:b/>
          <w:bCs/>
          <w:sz w:val="24"/>
          <w:szCs w:val="24"/>
        </w:rPr>
        <w:t>By Product Type</w:t>
      </w:r>
    </w:p>
    <w:p w:rsidR="005744D8" w:rsidRPr="005744D8" w:rsidRDefault="005744D8" w:rsidP="0047424A">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5744D8">
        <w:rPr>
          <w:rFonts w:ascii="Times New Roman" w:eastAsia="Times New Roman" w:hAnsi="Times New Roman" w:cs="Times New Roman"/>
          <w:b/>
          <w:bCs/>
          <w:sz w:val="24"/>
          <w:szCs w:val="24"/>
        </w:rPr>
        <w:lastRenderedPageBreak/>
        <w:t>X-ray Imaging Systems:</w:t>
      </w:r>
      <w:r w:rsidRPr="005744D8">
        <w:rPr>
          <w:rFonts w:ascii="Times New Roman" w:eastAsia="Times New Roman" w:hAnsi="Times New Roman" w:cs="Times New Roman"/>
          <w:sz w:val="24"/>
          <w:szCs w:val="24"/>
        </w:rPr>
        <w:t xml:space="preserve"> Widely used in orthopedic, dental, and chest diagnostics due to their speed and cost-efficiency.</w:t>
      </w:r>
    </w:p>
    <w:p w:rsidR="005744D8" w:rsidRPr="005744D8" w:rsidRDefault="005744D8" w:rsidP="0047424A">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5744D8">
        <w:rPr>
          <w:rFonts w:ascii="Times New Roman" w:eastAsia="Times New Roman" w:hAnsi="Times New Roman" w:cs="Times New Roman"/>
          <w:b/>
          <w:bCs/>
          <w:sz w:val="24"/>
          <w:szCs w:val="24"/>
        </w:rPr>
        <w:t>Magnetic Resonance Imaging (MRI):</w:t>
      </w:r>
      <w:r w:rsidRPr="005744D8">
        <w:rPr>
          <w:rFonts w:ascii="Times New Roman" w:eastAsia="Times New Roman" w:hAnsi="Times New Roman" w:cs="Times New Roman"/>
          <w:sz w:val="24"/>
          <w:szCs w:val="24"/>
        </w:rPr>
        <w:t xml:space="preserve"> Preferred for soft tissue evaluation and neurological imaging due to high contrast resolution.</w:t>
      </w:r>
    </w:p>
    <w:p w:rsidR="005744D8" w:rsidRPr="005744D8" w:rsidRDefault="005744D8" w:rsidP="0047424A">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5744D8">
        <w:rPr>
          <w:rFonts w:ascii="Times New Roman" w:eastAsia="Times New Roman" w:hAnsi="Times New Roman" w:cs="Times New Roman"/>
          <w:b/>
          <w:bCs/>
          <w:sz w:val="24"/>
          <w:szCs w:val="24"/>
        </w:rPr>
        <w:t>Computed Tomography (CT):</w:t>
      </w:r>
      <w:r w:rsidRPr="005744D8">
        <w:rPr>
          <w:rFonts w:ascii="Times New Roman" w:eastAsia="Times New Roman" w:hAnsi="Times New Roman" w:cs="Times New Roman"/>
          <w:sz w:val="24"/>
          <w:szCs w:val="24"/>
        </w:rPr>
        <w:t xml:space="preserve"> Vital for cross-sectional imaging, offering quick and detailed internal images.</w:t>
      </w:r>
    </w:p>
    <w:p w:rsidR="005744D8" w:rsidRPr="005744D8" w:rsidRDefault="005744D8" w:rsidP="0047424A">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5744D8">
        <w:rPr>
          <w:rFonts w:ascii="Times New Roman" w:eastAsia="Times New Roman" w:hAnsi="Times New Roman" w:cs="Times New Roman"/>
          <w:b/>
          <w:bCs/>
          <w:sz w:val="24"/>
          <w:szCs w:val="24"/>
        </w:rPr>
        <w:t>Ultrasound Systems:</w:t>
      </w:r>
      <w:r w:rsidRPr="005744D8">
        <w:rPr>
          <w:rFonts w:ascii="Times New Roman" w:eastAsia="Times New Roman" w:hAnsi="Times New Roman" w:cs="Times New Roman"/>
          <w:sz w:val="24"/>
          <w:szCs w:val="24"/>
        </w:rPr>
        <w:t xml:space="preserve"> Portable and real-time imaging technology used extensively in obstetrics, cardiology, and emergency settings.</w:t>
      </w:r>
    </w:p>
    <w:p w:rsidR="005744D8" w:rsidRPr="005744D8" w:rsidRDefault="005744D8" w:rsidP="0047424A">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5744D8">
        <w:rPr>
          <w:rFonts w:ascii="Times New Roman" w:eastAsia="Times New Roman" w:hAnsi="Times New Roman" w:cs="Times New Roman"/>
          <w:b/>
          <w:bCs/>
          <w:sz w:val="24"/>
          <w:szCs w:val="24"/>
        </w:rPr>
        <w:t>Nuclear Imaging:</w:t>
      </w:r>
      <w:r w:rsidRPr="005744D8">
        <w:rPr>
          <w:rFonts w:ascii="Times New Roman" w:eastAsia="Times New Roman" w:hAnsi="Times New Roman" w:cs="Times New Roman"/>
          <w:sz w:val="24"/>
          <w:szCs w:val="24"/>
        </w:rPr>
        <w:t xml:space="preserve"> Includes PET and SPECT systems used in oncology and cardiology for functional imaging.</w:t>
      </w:r>
    </w:p>
    <w:p w:rsidR="005744D8" w:rsidRPr="005744D8" w:rsidRDefault="005744D8" w:rsidP="0047424A">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5744D8">
        <w:rPr>
          <w:rFonts w:ascii="Times New Roman" w:eastAsia="Times New Roman" w:hAnsi="Times New Roman" w:cs="Times New Roman"/>
          <w:b/>
          <w:bCs/>
          <w:sz w:val="24"/>
          <w:szCs w:val="24"/>
        </w:rPr>
        <w:t>Mammography:</w:t>
      </w:r>
      <w:r w:rsidRPr="005744D8">
        <w:rPr>
          <w:rFonts w:ascii="Times New Roman" w:eastAsia="Times New Roman" w:hAnsi="Times New Roman" w:cs="Times New Roman"/>
          <w:sz w:val="24"/>
          <w:szCs w:val="24"/>
        </w:rPr>
        <w:t xml:space="preserve"> Specialized for breast cancer screening and diagnostics, gaining traction with digital and 3D mammography systems.</w:t>
      </w:r>
    </w:p>
    <w:p w:rsidR="005744D8" w:rsidRPr="005744D8" w:rsidRDefault="00386625" w:rsidP="0047424A">
      <w:pPr>
        <w:spacing w:before="100" w:beforeAutospacing="1" w:after="100" w:afterAutospacing="1" w:line="36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3360" behindDoc="1" locked="0" layoutInCell="1" allowOverlap="1">
            <wp:simplePos x="0" y="0"/>
            <wp:positionH relativeFrom="page">
              <wp:posOffset>-133350</wp:posOffset>
            </wp:positionH>
            <wp:positionV relativeFrom="page">
              <wp:posOffset>-103505</wp:posOffset>
            </wp:positionV>
            <wp:extent cx="10233025" cy="14450060"/>
            <wp:effectExtent l="19050" t="0" r="0" b="0"/>
            <wp:wrapNone/>
            <wp:docPr id="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5744D8" w:rsidRPr="005744D8">
        <w:rPr>
          <w:rFonts w:ascii="Times New Roman" w:eastAsia="Times New Roman" w:hAnsi="Times New Roman" w:cs="Times New Roman"/>
          <w:b/>
          <w:bCs/>
          <w:sz w:val="24"/>
          <w:szCs w:val="24"/>
        </w:rPr>
        <w:t>By End User</w:t>
      </w:r>
    </w:p>
    <w:p w:rsidR="005744D8" w:rsidRPr="005744D8" w:rsidRDefault="005744D8" w:rsidP="0047424A">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5744D8">
        <w:rPr>
          <w:rFonts w:ascii="Times New Roman" w:eastAsia="Times New Roman" w:hAnsi="Times New Roman" w:cs="Times New Roman"/>
          <w:b/>
          <w:bCs/>
          <w:sz w:val="24"/>
          <w:szCs w:val="24"/>
        </w:rPr>
        <w:t>Hospitals &amp; Clinics:</w:t>
      </w:r>
      <w:r w:rsidRPr="005744D8">
        <w:rPr>
          <w:rFonts w:ascii="Times New Roman" w:eastAsia="Times New Roman" w:hAnsi="Times New Roman" w:cs="Times New Roman"/>
          <w:sz w:val="24"/>
          <w:szCs w:val="24"/>
        </w:rPr>
        <w:t xml:space="preserve"> Largest segment, driven by high imaging volume, integrated services, and availability of advanced technologies.</w:t>
      </w:r>
    </w:p>
    <w:p w:rsidR="005744D8" w:rsidRPr="005744D8" w:rsidRDefault="005744D8" w:rsidP="0047424A">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5744D8">
        <w:rPr>
          <w:rFonts w:ascii="Times New Roman" w:eastAsia="Times New Roman" w:hAnsi="Times New Roman" w:cs="Times New Roman"/>
          <w:b/>
          <w:bCs/>
          <w:sz w:val="24"/>
          <w:szCs w:val="24"/>
        </w:rPr>
        <w:t>Diagnostic Imaging Centers:</w:t>
      </w:r>
      <w:r w:rsidRPr="005744D8">
        <w:rPr>
          <w:rFonts w:ascii="Times New Roman" w:eastAsia="Times New Roman" w:hAnsi="Times New Roman" w:cs="Times New Roman"/>
          <w:sz w:val="24"/>
          <w:szCs w:val="24"/>
        </w:rPr>
        <w:t xml:space="preserve"> Specialized facilities focusing on rapid, cost-effective imaging diagnostics.</w:t>
      </w:r>
    </w:p>
    <w:p w:rsidR="005744D8" w:rsidRPr="005744D8" w:rsidRDefault="005744D8" w:rsidP="0047424A">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5744D8">
        <w:rPr>
          <w:rFonts w:ascii="Times New Roman" w:eastAsia="Times New Roman" w:hAnsi="Times New Roman" w:cs="Times New Roman"/>
          <w:b/>
          <w:bCs/>
          <w:sz w:val="24"/>
          <w:szCs w:val="24"/>
        </w:rPr>
        <w:t>Ambulatory Surgical Centers (ASCs):</w:t>
      </w:r>
      <w:r w:rsidRPr="005744D8">
        <w:rPr>
          <w:rFonts w:ascii="Times New Roman" w:eastAsia="Times New Roman" w:hAnsi="Times New Roman" w:cs="Times New Roman"/>
          <w:sz w:val="24"/>
          <w:szCs w:val="24"/>
        </w:rPr>
        <w:t xml:space="preserve"> Increasing adoption of mobile and compact imaging systems in outpatient surgery settings.</w:t>
      </w:r>
    </w:p>
    <w:p w:rsidR="005744D8" w:rsidRPr="005744D8" w:rsidRDefault="005744D8" w:rsidP="0047424A">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5744D8">
        <w:rPr>
          <w:rFonts w:ascii="Times New Roman" w:eastAsia="Times New Roman" w:hAnsi="Times New Roman" w:cs="Times New Roman"/>
          <w:b/>
          <w:bCs/>
          <w:sz w:val="24"/>
          <w:szCs w:val="24"/>
        </w:rPr>
        <w:t>By Portability</w:t>
      </w:r>
    </w:p>
    <w:p w:rsidR="005744D8" w:rsidRPr="005744D8" w:rsidRDefault="005744D8" w:rsidP="0047424A">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5744D8">
        <w:rPr>
          <w:rFonts w:ascii="Times New Roman" w:eastAsia="Times New Roman" w:hAnsi="Times New Roman" w:cs="Times New Roman"/>
          <w:b/>
          <w:bCs/>
          <w:sz w:val="24"/>
          <w:szCs w:val="24"/>
        </w:rPr>
        <w:t>Stationary Devices:</w:t>
      </w:r>
      <w:r w:rsidRPr="005744D8">
        <w:rPr>
          <w:rFonts w:ascii="Times New Roman" w:eastAsia="Times New Roman" w:hAnsi="Times New Roman" w:cs="Times New Roman"/>
          <w:sz w:val="24"/>
          <w:szCs w:val="24"/>
        </w:rPr>
        <w:t xml:space="preserve"> High-performance systems installed in fixed facilities such as hospitals and diagnostic centers.</w:t>
      </w:r>
    </w:p>
    <w:p w:rsidR="005744D8" w:rsidRPr="005744D8" w:rsidRDefault="005744D8" w:rsidP="0047424A">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5744D8">
        <w:rPr>
          <w:rFonts w:ascii="Times New Roman" w:eastAsia="Times New Roman" w:hAnsi="Times New Roman" w:cs="Times New Roman"/>
          <w:b/>
          <w:bCs/>
          <w:sz w:val="24"/>
          <w:szCs w:val="24"/>
        </w:rPr>
        <w:t>Portable Devices:</w:t>
      </w:r>
      <w:r w:rsidRPr="005744D8">
        <w:rPr>
          <w:rFonts w:ascii="Times New Roman" w:eastAsia="Times New Roman" w:hAnsi="Times New Roman" w:cs="Times New Roman"/>
          <w:sz w:val="24"/>
          <w:szCs w:val="24"/>
        </w:rPr>
        <w:t xml:space="preserve"> Gaining momentum due to ease of transport, use in emergency settings, and home healthcare.</w:t>
      </w:r>
    </w:p>
    <w:p w:rsidR="005744D8" w:rsidRPr="005744D8" w:rsidRDefault="005744D8" w:rsidP="0047424A">
      <w:pPr>
        <w:spacing w:after="0" w:line="360" w:lineRule="auto"/>
        <w:jc w:val="both"/>
        <w:rPr>
          <w:rFonts w:ascii="Times New Roman" w:eastAsia="Times New Roman" w:hAnsi="Times New Roman" w:cs="Times New Roman"/>
          <w:sz w:val="24"/>
          <w:szCs w:val="24"/>
        </w:rPr>
      </w:pPr>
    </w:p>
    <w:p w:rsidR="005744D8" w:rsidRPr="005744D8" w:rsidRDefault="005744D8" w:rsidP="0047424A">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5744D8">
        <w:rPr>
          <w:rFonts w:ascii="Times New Roman" w:eastAsia="Times New Roman" w:hAnsi="Times New Roman" w:cs="Times New Roman"/>
          <w:b/>
          <w:bCs/>
          <w:sz w:val="24"/>
          <w:szCs w:val="24"/>
        </w:rPr>
        <w:t>Competitive Landscape</w:t>
      </w:r>
    </w:p>
    <w:p w:rsidR="005744D8" w:rsidRPr="005744D8" w:rsidRDefault="005744D8" w:rsidP="0047424A">
      <w:pPr>
        <w:spacing w:before="100" w:beforeAutospacing="1" w:after="100" w:afterAutospacing="1" w:line="360" w:lineRule="auto"/>
        <w:jc w:val="both"/>
        <w:rPr>
          <w:rFonts w:ascii="Times New Roman" w:eastAsia="Times New Roman" w:hAnsi="Times New Roman" w:cs="Times New Roman"/>
          <w:sz w:val="24"/>
          <w:szCs w:val="24"/>
        </w:rPr>
      </w:pPr>
      <w:r w:rsidRPr="005744D8">
        <w:rPr>
          <w:rFonts w:ascii="Times New Roman" w:eastAsia="Times New Roman" w:hAnsi="Times New Roman" w:cs="Times New Roman"/>
          <w:sz w:val="24"/>
          <w:szCs w:val="24"/>
        </w:rPr>
        <w:lastRenderedPageBreak/>
        <w:t>The competitive landscape is characterized by the presence of leading global manufacturers and technology startups focusing on AI integration and workflow automation. Companies are engaging in partnerships with healthcare providers, investing in cloud-based imaging platforms, and developing next-gen imaging modalities to strengthen their position.</w:t>
      </w:r>
    </w:p>
    <w:p w:rsidR="005744D8" w:rsidRPr="005744D8" w:rsidRDefault="005744D8" w:rsidP="0047424A">
      <w:pPr>
        <w:spacing w:before="100" w:beforeAutospacing="1" w:after="100" w:afterAutospacing="1" w:line="360" w:lineRule="auto"/>
        <w:jc w:val="both"/>
        <w:rPr>
          <w:rFonts w:ascii="Times New Roman" w:eastAsia="Times New Roman" w:hAnsi="Times New Roman" w:cs="Times New Roman"/>
          <w:sz w:val="24"/>
          <w:szCs w:val="24"/>
        </w:rPr>
      </w:pPr>
      <w:r w:rsidRPr="005744D8">
        <w:rPr>
          <w:rFonts w:ascii="Times New Roman" w:eastAsia="Times New Roman" w:hAnsi="Times New Roman" w:cs="Times New Roman"/>
          <w:sz w:val="24"/>
          <w:szCs w:val="24"/>
        </w:rPr>
        <w:t>Pricing pressure, regulatory compliance, and customization to local healthcare needs are key factors influencing competition.</w:t>
      </w:r>
    </w:p>
    <w:p w:rsidR="005744D8" w:rsidRPr="005744D8" w:rsidRDefault="005744D8" w:rsidP="0047424A">
      <w:pPr>
        <w:spacing w:after="0" w:line="360" w:lineRule="auto"/>
        <w:jc w:val="both"/>
        <w:rPr>
          <w:rFonts w:ascii="Times New Roman" w:eastAsia="Times New Roman" w:hAnsi="Times New Roman" w:cs="Times New Roman"/>
          <w:sz w:val="24"/>
          <w:szCs w:val="24"/>
        </w:rPr>
      </w:pPr>
    </w:p>
    <w:p w:rsidR="005744D8" w:rsidRDefault="00086946" w:rsidP="0047424A">
      <w:p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Key</w:t>
      </w:r>
      <w:r w:rsidR="005744D8" w:rsidRPr="005744D8">
        <w:rPr>
          <w:rFonts w:ascii="Times New Roman" w:eastAsia="Times New Roman" w:hAnsi="Times New Roman" w:cs="Times New Roman"/>
          <w:b/>
          <w:bCs/>
          <w:sz w:val="24"/>
          <w:szCs w:val="24"/>
        </w:rPr>
        <w:t xml:space="preserve"> Profiles</w:t>
      </w:r>
      <w:r>
        <w:rPr>
          <w:rFonts w:ascii="Times New Roman" w:eastAsia="Times New Roman" w:hAnsi="Times New Roman" w:cs="Times New Roman"/>
          <w:b/>
          <w:bCs/>
          <w:sz w:val="24"/>
          <w:szCs w:val="24"/>
        </w:rPr>
        <w:t xml:space="preserve"> of </w:t>
      </w:r>
      <w:r w:rsidRPr="005744D8">
        <w:rPr>
          <w:rFonts w:ascii="Times New Roman" w:eastAsia="Times New Roman" w:hAnsi="Times New Roman" w:cs="Times New Roman"/>
          <w:b/>
          <w:sz w:val="24"/>
          <w:szCs w:val="24"/>
        </w:rPr>
        <w:t>Netherlands diagnostic imaging devices</w:t>
      </w:r>
      <w:r w:rsidRPr="00086946">
        <w:rPr>
          <w:rFonts w:ascii="Times New Roman" w:eastAsia="Times New Roman" w:hAnsi="Times New Roman" w:cs="Times New Roman"/>
          <w:b/>
          <w:sz w:val="24"/>
          <w:szCs w:val="24"/>
        </w:rPr>
        <w:t xml:space="preserve"> market</w:t>
      </w:r>
    </w:p>
    <w:p w:rsidR="0047424A" w:rsidRDefault="0047424A" w:rsidP="0047424A">
      <w:pPr>
        <w:pStyle w:val="NormalWeb"/>
        <w:numPr>
          <w:ilvl w:val="0"/>
          <w:numId w:val="9"/>
        </w:numPr>
        <w:spacing w:line="360" w:lineRule="auto"/>
        <w:jc w:val="both"/>
      </w:pPr>
      <w:r>
        <w:t xml:space="preserve">Siemens </w:t>
      </w:r>
      <w:proofErr w:type="spellStart"/>
      <w:r>
        <w:t>Healthineers</w:t>
      </w:r>
      <w:proofErr w:type="spellEnd"/>
    </w:p>
    <w:p w:rsidR="0047424A" w:rsidRDefault="0047424A" w:rsidP="0047424A">
      <w:pPr>
        <w:pStyle w:val="NormalWeb"/>
        <w:numPr>
          <w:ilvl w:val="0"/>
          <w:numId w:val="9"/>
        </w:numPr>
        <w:spacing w:line="360" w:lineRule="auto"/>
        <w:jc w:val="both"/>
      </w:pPr>
      <w:proofErr w:type="spellStart"/>
      <w:r>
        <w:t>Koninklijke</w:t>
      </w:r>
      <w:proofErr w:type="spellEnd"/>
      <w:r>
        <w:t xml:space="preserve"> Philips N.V.</w:t>
      </w:r>
    </w:p>
    <w:p w:rsidR="0047424A" w:rsidRDefault="00386625" w:rsidP="0047424A">
      <w:pPr>
        <w:pStyle w:val="NormalWeb"/>
        <w:numPr>
          <w:ilvl w:val="0"/>
          <w:numId w:val="9"/>
        </w:numPr>
        <w:spacing w:line="360" w:lineRule="auto"/>
        <w:jc w:val="both"/>
      </w:pPr>
      <w:r>
        <w:rPr>
          <w:noProof/>
          <w:lang w:val="en-IN" w:eastAsia="en-IN"/>
        </w:rPr>
        <w:drawing>
          <wp:anchor distT="0" distB="0" distL="0" distR="0" simplePos="0" relativeHeight="251665408" behindDoc="1" locked="0" layoutInCell="1" allowOverlap="1">
            <wp:simplePos x="0" y="0"/>
            <wp:positionH relativeFrom="page">
              <wp:posOffset>-43180</wp:posOffset>
            </wp:positionH>
            <wp:positionV relativeFrom="page">
              <wp:posOffset>-20320</wp:posOffset>
            </wp:positionV>
            <wp:extent cx="10233025" cy="14450060"/>
            <wp:effectExtent l="19050" t="0" r="0" b="0"/>
            <wp:wrapNone/>
            <wp:docPr id="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47424A">
        <w:t>GE HealthCare</w:t>
      </w:r>
    </w:p>
    <w:p w:rsidR="0047424A" w:rsidRDefault="0047424A" w:rsidP="0047424A">
      <w:pPr>
        <w:pStyle w:val="NormalWeb"/>
        <w:numPr>
          <w:ilvl w:val="0"/>
          <w:numId w:val="9"/>
        </w:numPr>
        <w:spacing w:line="360" w:lineRule="auto"/>
        <w:jc w:val="both"/>
      </w:pPr>
      <w:r>
        <w:t>Canon Medical Systems Corporation</w:t>
      </w:r>
    </w:p>
    <w:p w:rsidR="0047424A" w:rsidRDefault="0047424A" w:rsidP="0047424A">
      <w:pPr>
        <w:pStyle w:val="NormalWeb"/>
        <w:numPr>
          <w:ilvl w:val="0"/>
          <w:numId w:val="9"/>
        </w:numPr>
        <w:spacing w:line="360" w:lineRule="auto"/>
        <w:jc w:val="both"/>
      </w:pPr>
      <w:r>
        <w:t>Fujifilm Holdings Corporation</w:t>
      </w:r>
    </w:p>
    <w:p w:rsidR="0047424A" w:rsidRDefault="0047424A" w:rsidP="0047424A">
      <w:pPr>
        <w:pStyle w:val="NormalWeb"/>
        <w:numPr>
          <w:ilvl w:val="0"/>
          <w:numId w:val="9"/>
        </w:numPr>
        <w:spacing w:line="360" w:lineRule="auto"/>
        <w:jc w:val="both"/>
      </w:pPr>
      <w:r>
        <w:t xml:space="preserve">Samsung </w:t>
      </w:r>
      <w:proofErr w:type="spellStart"/>
      <w:r>
        <w:t>Medison</w:t>
      </w:r>
      <w:proofErr w:type="spellEnd"/>
      <w:r>
        <w:t xml:space="preserve"> Co., Ltd.</w:t>
      </w:r>
    </w:p>
    <w:p w:rsidR="0047424A" w:rsidRDefault="0047424A" w:rsidP="0047424A">
      <w:pPr>
        <w:pStyle w:val="NormalWeb"/>
        <w:numPr>
          <w:ilvl w:val="0"/>
          <w:numId w:val="9"/>
        </w:numPr>
        <w:spacing w:line="360" w:lineRule="auto"/>
        <w:jc w:val="both"/>
      </w:pPr>
      <w:proofErr w:type="spellStart"/>
      <w:r>
        <w:t>Hologic</w:t>
      </w:r>
      <w:proofErr w:type="spellEnd"/>
      <w:r>
        <w:t>, Inc.</w:t>
      </w:r>
    </w:p>
    <w:p w:rsidR="0047424A" w:rsidRDefault="0047424A" w:rsidP="0047424A">
      <w:pPr>
        <w:pStyle w:val="NormalWeb"/>
        <w:numPr>
          <w:ilvl w:val="0"/>
          <w:numId w:val="9"/>
        </w:numPr>
        <w:spacing w:line="360" w:lineRule="auto"/>
        <w:jc w:val="both"/>
      </w:pPr>
      <w:proofErr w:type="spellStart"/>
      <w:r>
        <w:t>Carestream</w:t>
      </w:r>
      <w:proofErr w:type="spellEnd"/>
      <w:r>
        <w:t xml:space="preserve"> Health</w:t>
      </w:r>
    </w:p>
    <w:p w:rsidR="0047424A" w:rsidRDefault="0047424A" w:rsidP="0047424A">
      <w:pPr>
        <w:pStyle w:val="NormalWeb"/>
        <w:numPr>
          <w:ilvl w:val="0"/>
          <w:numId w:val="9"/>
        </w:numPr>
        <w:spacing w:line="360" w:lineRule="auto"/>
        <w:jc w:val="both"/>
      </w:pPr>
      <w:r>
        <w:t>Shimadzu Corporation</w:t>
      </w:r>
    </w:p>
    <w:p w:rsidR="0047424A" w:rsidRDefault="0047424A" w:rsidP="0047424A">
      <w:pPr>
        <w:pStyle w:val="NormalWeb"/>
        <w:numPr>
          <w:ilvl w:val="0"/>
          <w:numId w:val="9"/>
        </w:numPr>
        <w:spacing w:line="360" w:lineRule="auto"/>
        <w:jc w:val="both"/>
      </w:pPr>
      <w:proofErr w:type="spellStart"/>
      <w:r>
        <w:t>Esaote</w:t>
      </w:r>
      <w:proofErr w:type="spellEnd"/>
      <w:r>
        <w:t xml:space="preserve"> </w:t>
      </w:r>
      <w:proofErr w:type="spellStart"/>
      <w:r>
        <w:t>SpA</w:t>
      </w:r>
      <w:proofErr w:type="spellEnd"/>
    </w:p>
    <w:p w:rsidR="0047424A" w:rsidRDefault="0047424A" w:rsidP="0047424A">
      <w:pPr>
        <w:pStyle w:val="NormalWeb"/>
        <w:numPr>
          <w:ilvl w:val="0"/>
          <w:numId w:val="9"/>
        </w:numPr>
        <w:spacing w:line="360" w:lineRule="auto"/>
        <w:jc w:val="both"/>
      </w:pPr>
      <w:r>
        <w:t>Agfa-</w:t>
      </w:r>
      <w:proofErr w:type="spellStart"/>
      <w:r>
        <w:t>Gevaert</w:t>
      </w:r>
      <w:proofErr w:type="spellEnd"/>
      <w:r>
        <w:t xml:space="preserve"> Group</w:t>
      </w:r>
    </w:p>
    <w:p w:rsidR="0047424A" w:rsidRDefault="0047424A" w:rsidP="0047424A">
      <w:pPr>
        <w:pStyle w:val="NormalWeb"/>
        <w:numPr>
          <w:ilvl w:val="0"/>
          <w:numId w:val="9"/>
        </w:numPr>
        <w:spacing w:line="360" w:lineRule="auto"/>
        <w:jc w:val="both"/>
      </w:pPr>
      <w:proofErr w:type="spellStart"/>
      <w:r>
        <w:t>Mindray</w:t>
      </w:r>
      <w:proofErr w:type="spellEnd"/>
      <w:r>
        <w:t xml:space="preserve"> Medical International Limited</w:t>
      </w:r>
    </w:p>
    <w:p w:rsidR="0047424A" w:rsidRDefault="0047424A" w:rsidP="0047424A">
      <w:pPr>
        <w:pStyle w:val="NormalWeb"/>
        <w:numPr>
          <w:ilvl w:val="0"/>
          <w:numId w:val="9"/>
        </w:numPr>
        <w:spacing w:line="360" w:lineRule="auto"/>
        <w:jc w:val="both"/>
      </w:pPr>
      <w:proofErr w:type="spellStart"/>
      <w:r>
        <w:t>Neusoft</w:t>
      </w:r>
      <w:proofErr w:type="spellEnd"/>
      <w:r>
        <w:t xml:space="preserve"> Medical Systems</w:t>
      </w:r>
    </w:p>
    <w:p w:rsidR="0047424A" w:rsidRDefault="0047424A" w:rsidP="0047424A">
      <w:pPr>
        <w:pStyle w:val="NormalWeb"/>
        <w:numPr>
          <w:ilvl w:val="0"/>
          <w:numId w:val="9"/>
        </w:numPr>
        <w:spacing w:line="360" w:lineRule="auto"/>
        <w:jc w:val="both"/>
      </w:pPr>
      <w:r>
        <w:t>Hitachi Healthcare (part of Fujifilm)</w:t>
      </w:r>
    </w:p>
    <w:p w:rsidR="0047424A" w:rsidRDefault="0047424A" w:rsidP="0047424A">
      <w:pPr>
        <w:pStyle w:val="NormalWeb"/>
        <w:numPr>
          <w:ilvl w:val="0"/>
          <w:numId w:val="9"/>
        </w:numPr>
        <w:spacing w:line="360" w:lineRule="auto"/>
        <w:jc w:val="both"/>
      </w:pPr>
      <w:proofErr w:type="spellStart"/>
      <w:r>
        <w:t>Ziehm</w:t>
      </w:r>
      <w:proofErr w:type="spellEnd"/>
      <w:r>
        <w:t xml:space="preserve"> Imaging GmbH</w:t>
      </w:r>
    </w:p>
    <w:p w:rsidR="0047424A" w:rsidRDefault="0047424A" w:rsidP="0047424A">
      <w:pPr>
        <w:pStyle w:val="NormalWeb"/>
        <w:numPr>
          <w:ilvl w:val="0"/>
          <w:numId w:val="9"/>
        </w:numPr>
        <w:spacing w:line="360" w:lineRule="auto"/>
        <w:jc w:val="both"/>
      </w:pPr>
      <w:r>
        <w:t>Butterfly Network, Inc.</w:t>
      </w:r>
    </w:p>
    <w:p w:rsidR="0047424A" w:rsidRPr="005744D8" w:rsidRDefault="0047424A" w:rsidP="0047424A">
      <w:pPr>
        <w:spacing w:before="100" w:beforeAutospacing="1" w:after="100" w:afterAutospacing="1" w:line="360" w:lineRule="auto"/>
        <w:jc w:val="both"/>
        <w:outlineLvl w:val="1"/>
        <w:rPr>
          <w:rFonts w:ascii="Times New Roman" w:eastAsia="Times New Roman" w:hAnsi="Times New Roman" w:cs="Times New Roman"/>
          <w:b/>
          <w:bCs/>
          <w:sz w:val="24"/>
          <w:szCs w:val="24"/>
        </w:rPr>
      </w:pPr>
    </w:p>
    <w:p w:rsidR="005744D8" w:rsidRPr="005744D8" w:rsidRDefault="005744D8" w:rsidP="0047424A">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5744D8">
        <w:rPr>
          <w:rFonts w:ascii="Times New Roman" w:eastAsia="Times New Roman" w:hAnsi="Times New Roman" w:cs="Times New Roman"/>
          <w:b/>
          <w:bCs/>
          <w:sz w:val="24"/>
          <w:szCs w:val="24"/>
        </w:rPr>
        <w:t>Key Developments</w:t>
      </w:r>
    </w:p>
    <w:p w:rsidR="003D3B11" w:rsidRDefault="003D3B11" w:rsidP="0047424A">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proofErr w:type="gramStart"/>
      <w:r w:rsidRPr="003D3B11">
        <w:rPr>
          <w:rFonts w:ascii="Times New Roman" w:eastAsia="Times New Roman" w:hAnsi="Times New Roman" w:cs="Times New Roman"/>
          <w:b/>
          <w:sz w:val="24"/>
          <w:szCs w:val="24"/>
        </w:rPr>
        <w:lastRenderedPageBreak/>
        <w:t>in</w:t>
      </w:r>
      <w:proofErr w:type="gramEnd"/>
      <w:r w:rsidRPr="003D3B11">
        <w:rPr>
          <w:rFonts w:ascii="Times New Roman" w:eastAsia="Times New Roman" w:hAnsi="Times New Roman" w:cs="Times New Roman"/>
          <w:b/>
          <w:sz w:val="24"/>
          <w:szCs w:val="24"/>
        </w:rPr>
        <w:t xml:space="preserve"> February 2024</w:t>
      </w:r>
      <w:r w:rsidRPr="003D3B11">
        <w:rPr>
          <w:rFonts w:ascii="Times New Roman" w:eastAsia="Times New Roman" w:hAnsi="Times New Roman" w:cs="Times New Roman"/>
          <w:sz w:val="24"/>
          <w:szCs w:val="24"/>
        </w:rPr>
        <w:t xml:space="preserve">, Eindhoven, Netherlands-based </w:t>
      </w:r>
      <w:proofErr w:type="spellStart"/>
      <w:r w:rsidRPr="003D3B11">
        <w:rPr>
          <w:rFonts w:ascii="Times New Roman" w:eastAsia="Times New Roman" w:hAnsi="Times New Roman" w:cs="Times New Roman"/>
          <w:sz w:val="24"/>
          <w:szCs w:val="24"/>
        </w:rPr>
        <w:t>medtech</w:t>
      </w:r>
      <w:proofErr w:type="spellEnd"/>
      <w:r w:rsidRPr="003D3B11">
        <w:rPr>
          <w:rFonts w:ascii="Times New Roman" w:eastAsia="Times New Roman" w:hAnsi="Times New Roman" w:cs="Times New Roman"/>
          <w:sz w:val="24"/>
          <w:szCs w:val="24"/>
        </w:rPr>
        <w:t xml:space="preserve"> company </w:t>
      </w:r>
      <w:proofErr w:type="spellStart"/>
      <w:r w:rsidRPr="003D3B11">
        <w:rPr>
          <w:rFonts w:ascii="Times New Roman" w:eastAsia="Times New Roman" w:hAnsi="Times New Roman" w:cs="Times New Roman"/>
          <w:sz w:val="24"/>
          <w:szCs w:val="24"/>
        </w:rPr>
        <w:t>Scinvivo</w:t>
      </w:r>
      <w:proofErr w:type="spellEnd"/>
      <w:r w:rsidRPr="003D3B11">
        <w:rPr>
          <w:rFonts w:ascii="Times New Roman" w:eastAsia="Times New Roman" w:hAnsi="Times New Roman" w:cs="Times New Roman"/>
          <w:sz w:val="24"/>
          <w:szCs w:val="24"/>
        </w:rPr>
        <w:t xml:space="preserve"> raised EUR 4.7 million (USD 5.03 million) in funding to disrupt bladder cancer diagnostics. </w:t>
      </w:r>
      <w:proofErr w:type="spellStart"/>
      <w:r w:rsidRPr="003D3B11">
        <w:rPr>
          <w:rFonts w:ascii="Times New Roman" w:eastAsia="Times New Roman" w:hAnsi="Times New Roman" w:cs="Times New Roman"/>
          <w:sz w:val="24"/>
          <w:szCs w:val="24"/>
        </w:rPr>
        <w:t>Scinvivo</w:t>
      </w:r>
      <w:proofErr w:type="spellEnd"/>
      <w:r w:rsidRPr="003D3B11">
        <w:rPr>
          <w:rFonts w:ascii="Times New Roman" w:eastAsia="Times New Roman" w:hAnsi="Times New Roman" w:cs="Times New Roman"/>
          <w:sz w:val="24"/>
          <w:szCs w:val="24"/>
        </w:rPr>
        <w:t xml:space="preserve"> technology applies optical coherence tomography (OCT) to enable high-resolution imaging of bladder tissue, which has the potential for enabling accurate minimally invasive procedures. The investment is a giant leap for </w:t>
      </w:r>
      <w:proofErr w:type="spellStart"/>
      <w:r w:rsidRPr="003D3B11">
        <w:rPr>
          <w:rFonts w:ascii="Times New Roman" w:eastAsia="Times New Roman" w:hAnsi="Times New Roman" w:cs="Times New Roman"/>
          <w:sz w:val="24"/>
          <w:szCs w:val="24"/>
        </w:rPr>
        <w:t>Scinvivo</w:t>
      </w:r>
      <w:proofErr w:type="spellEnd"/>
      <w:r w:rsidRPr="003D3B11">
        <w:rPr>
          <w:rFonts w:ascii="Times New Roman" w:eastAsia="Times New Roman" w:hAnsi="Times New Roman" w:cs="Times New Roman"/>
          <w:sz w:val="24"/>
          <w:szCs w:val="24"/>
        </w:rPr>
        <w:t xml:space="preserve"> and its disruptive technology for bladder cancer diagnostics.</w:t>
      </w:r>
    </w:p>
    <w:p w:rsidR="00CF7833" w:rsidRPr="005744D8" w:rsidRDefault="00CF7833" w:rsidP="0047424A">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CF7833">
        <w:rPr>
          <w:rFonts w:ascii="Times New Roman" w:eastAsia="Times New Roman" w:hAnsi="Times New Roman" w:cs="Times New Roman"/>
          <w:b/>
          <w:sz w:val="24"/>
          <w:szCs w:val="24"/>
        </w:rPr>
        <w:t>In 2025</w:t>
      </w:r>
      <w:r w:rsidRPr="00CF7833">
        <w:rPr>
          <w:rFonts w:ascii="Times New Roman" w:eastAsia="Times New Roman" w:hAnsi="Times New Roman" w:cs="Times New Roman"/>
          <w:sz w:val="24"/>
          <w:szCs w:val="24"/>
        </w:rPr>
        <w:t xml:space="preserve"> Philips' comprehensive IP portfolio benefits the Netherlands by enabling innovation by way of licensing or sale, helping new firms develop advanced diagnostic technologies. Notably, its ultrasound technology offers a less invasive, lower-cost alternative to CT or MRI, ideally suited for remote or inaccessible areas.</w:t>
      </w:r>
    </w:p>
    <w:p w:rsidR="005744D8" w:rsidRPr="005744D8" w:rsidRDefault="005744D8" w:rsidP="0047424A">
      <w:pPr>
        <w:spacing w:after="0" w:line="360" w:lineRule="auto"/>
        <w:jc w:val="both"/>
        <w:rPr>
          <w:rFonts w:ascii="Times New Roman" w:eastAsia="Times New Roman" w:hAnsi="Times New Roman" w:cs="Times New Roman"/>
          <w:sz w:val="24"/>
          <w:szCs w:val="24"/>
        </w:rPr>
      </w:pPr>
    </w:p>
    <w:p w:rsidR="005744D8" w:rsidRPr="005744D8" w:rsidRDefault="00386625" w:rsidP="0047424A">
      <w:p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7456" behindDoc="1" locked="0" layoutInCell="1" allowOverlap="1">
            <wp:simplePos x="0" y="0"/>
            <wp:positionH relativeFrom="page">
              <wp:posOffset>-36195</wp:posOffset>
            </wp:positionH>
            <wp:positionV relativeFrom="page">
              <wp:posOffset>20320</wp:posOffset>
            </wp:positionV>
            <wp:extent cx="10233025" cy="14450060"/>
            <wp:effectExtent l="19050" t="0" r="0" b="0"/>
            <wp:wrapNone/>
            <wp:docPr id="4"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5744D8" w:rsidRPr="005744D8">
        <w:rPr>
          <w:rFonts w:ascii="Times New Roman" w:eastAsia="Times New Roman" w:hAnsi="Times New Roman" w:cs="Times New Roman"/>
          <w:b/>
          <w:bCs/>
          <w:sz w:val="24"/>
          <w:szCs w:val="24"/>
        </w:rPr>
        <w:t>Market Attractiveness</w:t>
      </w:r>
    </w:p>
    <w:p w:rsidR="005744D8" w:rsidRPr="005744D8" w:rsidRDefault="005744D8" w:rsidP="0047424A">
      <w:pPr>
        <w:spacing w:before="100" w:beforeAutospacing="1" w:after="100" w:afterAutospacing="1" w:line="360" w:lineRule="auto"/>
        <w:jc w:val="both"/>
        <w:rPr>
          <w:rFonts w:ascii="Times New Roman" w:eastAsia="Times New Roman" w:hAnsi="Times New Roman" w:cs="Times New Roman"/>
          <w:sz w:val="24"/>
          <w:szCs w:val="24"/>
        </w:rPr>
      </w:pPr>
      <w:r w:rsidRPr="005744D8">
        <w:rPr>
          <w:rFonts w:ascii="Times New Roman" w:eastAsia="Times New Roman" w:hAnsi="Times New Roman" w:cs="Times New Roman"/>
          <w:sz w:val="24"/>
          <w:szCs w:val="24"/>
        </w:rPr>
        <w:t>The Netherlands diagnostic imaging devices market presents strong opportunities due to robust healthcare infrastructure, early adoption of digital technologies, and a growing elderly population. Supportive reimbursement schemes, government-backed innovation programs, and a focus on precision diagnostics further contribute to market expansion.</w:t>
      </w:r>
    </w:p>
    <w:p w:rsidR="005744D8" w:rsidRPr="005744D8" w:rsidRDefault="005744D8" w:rsidP="0047424A">
      <w:pPr>
        <w:spacing w:after="0" w:line="360" w:lineRule="auto"/>
        <w:jc w:val="both"/>
        <w:rPr>
          <w:rFonts w:ascii="Times New Roman" w:eastAsia="Times New Roman" w:hAnsi="Times New Roman" w:cs="Times New Roman"/>
          <w:sz w:val="24"/>
          <w:szCs w:val="24"/>
        </w:rPr>
      </w:pPr>
    </w:p>
    <w:p w:rsidR="005744D8" w:rsidRPr="005744D8" w:rsidRDefault="005744D8" w:rsidP="0047424A">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5744D8">
        <w:rPr>
          <w:rFonts w:ascii="Times New Roman" w:eastAsia="Times New Roman" w:hAnsi="Times New Roman" w:cs="Times New Roman"/>
          <w:b/>
          <w:bCs/>
          <w:sz w:val="24"/>
          <w:szCs w:val="24"/>
        </w:rPr>
        <w:t>Porter’s Five Forces Analysis</w:t>
      </w:r>
    </w:p>
    <w:p w:rsidR="005744D8" w:rsidRPr="005744D8" w:rsidRDefault="005744D8" w:rsidP="0047424A">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5744D8">
        <w:rPr>
          <w:rFonts w:ascii="Times New Roman" w:eastAsia="Times New Roman" w:hAnsi="Times New Roman" w:cs="Times New Roman"/>
          <w:b/>
          <w:bCs/>
          <w:sz w:val="24"/>
          <w:szCs w:val="24"/>
        </w:rPr>
        <w:t>Threat of New Entrants:</w:t>
      </w:r>
      <w:r w:rsidRPr="005744D8">
        <w:rPr>
          <w:rFonts w:ascii="Times New Roman" w:eastAsia="Times New Roman" w:hAnsi="Times New Roman" w:cs="Times New Roman"/>
          <w:sz w:val="24"/>
          <w:szCs w:val="24"/>
        </w:rPr>
        <w:t xml:space="preserve"> Moderate — Capital-intensive technologies and regulatory requirements pose entry barriers, though niche AI firms are emerging.</w:t>
      </w:r>
    </w:p>
    <w:p w:rsidR="005744D8" w:rsidRPr="005744D8" w:rsidRDefault="005744D8" w:rsidP="0047424A">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5744D8">
        <w:rPr>
          <w:rFonts w:ascii="Times New Roman" w:eastAsia="Times New Roman" w:hAnsi="Times New Roman" w:cs="Times New Roman"/>
          <w:b/>
          <w:bCs/>
          <w:sz w:val="24"/>
          <w:szCs w:val="24"/>
        </w:rPr>
        <w:t>Bargaining Power of Suppliers:</w:t>
      </w:r>
      <w:r w:rsidRPr="005744D8">
        <w:rPr>
          <w:rFonts w:ascii="Times New Roman" w:eastAsia="Times New Roman" w:hAnsi="Times New Roman" w:cs="Times New Roman"/>
          <w:sz w:val="24"/>
          <w:szCs w:val="24"/>
        </w:rPr>
        <w:t xml:space="preserve"> Moderate — </w:t>
      </w:r>
      <w:proofErr w:type="gramStart"/>
      <w:r w:rsidRPr="005744D8">
        <w:rPr>
          <w:rFonts w:ascii="Times New Roman" w:eastAsia="Times New Roman" w:hAnsi="Times New Roman" w:cs="Times New Roman"/>
          <w:sz w:val="24"/>
          <w:szCs w:val="24"/>
        </w:rPr>
        <w:t>Few</w:t>
      </w:r>
      <w:proofErr w:type="gramEnd"/>
      <w:r w:rsidRPr="005744D8">
        <w:rPr>
          <w:rFonts w:ascii="Times New Roman" w:eastAsia="Times New Roman" w:hAnsi="Times New Roman" w:cs="Times New Roman"/>
          <w:sz w:val="24"/>
          <w:szCs w:val="24"/>
        </w:rPr>
        <w:t xml:space="preserve"> dominant suppliers of imaging components can influence pricing and availability.</w:t>
      </w:r>
      <w:r w:rsidR="00386625" w:rsidRPr="00386625">
        <w:rPr>
          <w:rFonts w:ascii="Times New Roman" w:eastAsia="Times New Roman" w:hAnsi="Times New Roman" w:cs="Times New Roman"/>
          <w:b/>
          <w:bCs/>
          <w:noProof/>
          <w:kern w:val="36"/>
          <w:sz w:val="24"/>
          <w:szCs w:val="24"/>
        </w:rPr>
        <w:t xml:space="preserve"> </w:t>
      </w:r>
    </w:p>
    <w:p w:rsidR="005744D8" w:rsidRPr="005744D8" w:rsidRDefault="005744D8" w:rsidP="0047424A">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5744D8">
        <w:rPr>
          <w:rFonts w:ascii="Times New Roman" w:eastAsia="Times New Roman" w:hAnsi="Times New Roman" w:cs="Times New Roman"/>
          <w:b/>
          <w:bCs/>
          <w:sz w:val="24"/>
          <w:szCs w:val="24"/>
        </w:rPr>
        <w:t>Bargaining Power of Buyers:</w:t>
      </w:r>
      <w:r w:rsidRPr="005744D8">
        <w:rPr>
          <w:rFonts w:ascii="Times New Roman" w:eastAsia="Times New Roman" w:hAnsi="Times New Roman" w:cs="Times New Roman"/>
          <w:sz w:val="24"/>
          <w:szCs w:val="24"/>
        </w:rPr>
        <w:t xml:space="preserve"> High — Hospitals and procurement groups demand high-quality, cost-effective, and integrated imaging solutions.</w:t>
      </w:r>
    </w:p>
    <w:p w:rsidR="005744D8" w:rsidRPr="005744D8" w:rsidRDefault="005744D8" w:rsidP="0047424A">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5744D8">
        <w:rPr>
          <w:rFonts w:ascii="Times New Roman" w:eastAsia="Times New Roman" w:hAnsi="Times New Roman" w:cs="Times New Roman"/>
          <w:b/>
          <w:bCs/>
          <w:sz w:val="24"/>
          <w:szCs w:val="24"/>
        </w:rPr>
        <w:t>Threat of Substitutes:</w:t>
      </w:r>
      <w:r w:rsidRPr="005744D8">
        <w:rPr>
          <w:rFonts w:ascii="Times New Roman" w:eastAsia="Times New Roman" w:hAnsi="Times New Roman" w:cs="Times New Roman"/>
          <w:sz w:val="24"/>
          <w:szCs w:val="24"/>
        </w:rPr>
        <w:t xml:space="preserve"> Low — Limited viable alternatives to advanced imaging for diagnostic accuracy.</w:t>
      </w:r>
    </w:p>
    <w:p w:rsidR="005744D8" w:rsidRPr="005744D8" w:rsidRDefault="005744D8" w:rsidP="0047424A">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5744D8">
        <w:rPr>
          <w:rFonts w:ascii="Times New Roman" w:eastAsia="Times New Roman" w:hAnsi="Times New Roman" w:cs="Times New Roman"/>
          <w:b/>
          <w:bCs/>
          <w:sz w:val="24"/>
          <w:szCs w:val="24"/>
        </w:rPr>
        <w:lastRenderedPageBreak/>
        <w:t>Competitive Rivalry:</w:t>
      </w:r>
      <w:r w:rsidRPr="005744D8">
        <w:rPr>
          <w:rFonts w:ascii="Times New Roman" w:eastAsia="Times New Roman" w:hAnsi="Times New Roman" w:cs="Times New Roman"/>
          <w:sz w:val="24"/>
          <w:szCs w:val="24"/>
        </w:rPr>
        <w:t xml:space="preserve"> High — </w:t>
      </w:r>
      <w:proofErr w:type="gramStart"/>
      <w:r w:rsidRPr="005744D8">
        <w:rPr>
          <w:rFonts w:ascii="Times New Roman" w:eastAsia="Times New Roman" w:hAnsi="Times New Roman" w:cs="Times New Roman"/>
          <w:sz w:val="24"/>
          <w:szCs w:val="24"/>
        </w:rPr>
        <w:t>Driven</w:t>
      </w:r>
      <w:proofErr w:type="gramEnd"/>
      <w:r w:rsidRPr="005744D8">
        <w:rPr>
          <w:rFonts w:ascii="Times New Roman" w:eastAsia="Times New Roman" w:hAnsi="Times New Roman" w:cs="Times New Roman"/>
          <w:sz w:val="24"/>
          <w:szCs w:val="24"/>
        </w:rPr>
        <w:t xml:space="preserve"> by continuous innovation, strategic alliances, and global competition.</w:t>
      </w:r>
    </w:p>
    <w:p w:rsidR="005744D8" w:rsidRPr="005744D8" w:rsidRDefault="005744D8" w:rsidP="005744D8">
      <w:pPr>
        <w:spacing w:after="0" w:line="360" w:lineRule="auto"/>
        <w:rPr>
          <w:rFonts w:ascii="Times New Roman" w:eastAsia="Times New Roman" w:hAnsi="Times New Roman" w:cs="Times New Roman"/>
          <w:sz w:val="24"/>
          <w:szCs w:val="24"/>
        </w:rPr>
      </w:pPr>
    </w:p>
    <w:p w:rsidR="0047424A" w:rsidRDefault="0047424A" w:rsidP="005744D8">
      <w:pPr>
        <w:spacing w:before="100" w:beforeAutospacing="1" w:after="100" w:afterAutospacing="1" w:line="360" w:lineRule="auto"/>
        <w:outlineLvl w:val="1"/>
        <w:rPr>
          <w:rFonts w:ascii="Times New Roman" w:eastAsia="Times New Roman" w:hAnsi="Times New Roman" w:cs="Times New Roman"/>
          <w:b/>
          <w:bCs/>
          <w:sz w:val="24"/>
          <w:szCs w:val="24"/>
        </w:rPr>
      </w:pPr>
    </w:p>
    <w:p w:rsidR="0047424A" w:rsidRDefault="0047424A" w:rsidP="005744D8">
      <w:pPr>
        <w:spacing w:before="100" w:beforeAutospacing="1" w:after="100" w:afterAutospacing="1" w:line="360" w:lineRule="auto"/>
        <w:outlineLvl w:val="1"/>
        <w:rPr>
          <w:rFonts w:ascii="Times New Roman" w:eastAsia="Times New Roman" w:hAnsi="Times New Roman" w:cs="Times New Roman"/>
          <w:b/>
          <w:bCs/>
          <w:sz w:val="24"/>
          <w:szCs w:val="24"/>
        </w:rPr>
      </w:pPr>
    </w:p>
    <w:p w:rsidR="0047424A" w:rsidRDefault="0047424A" w:rsidP="005744D8">
      <w:pPr>
        <w:spacing w:before="100" w:beforeAutospacing="1" w:after="100" w:afterAutospacing="1" w:line="360" w:lineRule="auto"/>
        <w:outlineLvl w:val="1"/>
        <w:rPr>
          <w:rFonts w:ascii="Times New Roman" w:eastAsia="Times New Roman" w:hAnsi="Times New Roman" w:cs="Times New Roman"/>
          <w:b/>
          <w:bCs/>
          <w:sz w:val="24"/>
          <w:szCs w:val="24"/>
        </w:rPr>
      </w:pPr>
    </w:p>
    <w:p w:rsidR="0047424A" w:rsidRDefault="0047424A" w:rsidP="005744D8">
      <w:pPr>
        <w:spacing w:before="100" w:beforeAutospacing="1" w:after="100" w:afterAutospacing="1" w:line="360" w:lineRule="auto"/>
        <w:outlineLvl w:val="1"/>
        <w:rPr>
          <w:rFonts w:ascii="Times New Roman" w:eastAsia="Times New Roman" w:hAnsi="Times New Roman" w:cs="Times New Roman"/>
          <w:b/>
          <w:bCs/>
          <w:sz w:val="24"/>
          <w:szCs w:val="24"/>
        </w:rPr>
      </w:pPr>
    </w:p>
    <w:p w:rsidR="0047424A" w:rsidRDefault="0047424A" w:rsidP="005744D8">
      <w:pPr>
        <w:spacing w:before="100" w:beforeAutospacing="1" w:after="100" w:afterAutospacing="1" w:line="360" w:lineRule="auto"/>
        <w:outlineLvl w:val="1"/>
        <w:rPr>
          <w:rFonts w:ascii="Times New Roman" w:eastAsia="Times New Roman" w:hAnsi="Times New Roman" w:cs="Times New Roman"/>
          <w:b/>
          <w:bCs/>
          <w:sz w:val="24"/>
          <w:szCs w:val="24"/>
        </w:rPr>
      </w:pPr>
    </w:p>
    <w:p w:rsidR="0047424A" w:rsidRDefault="0047424A" w:rsidP="005744D8">
      <w:pPr>
        <w:spacing w:before="100" w:beforeAutospacing="1" w:after="100" w:afterAutospacing="1" w:line="360" w:lineRule="auto"/>
        <w:outlineLvl w:val="1"/>
        <w:rPr>
          <w:rFonts w:ascii="Times New Roman" w:eastAsia="Times New Roman" w:hAnsi="Times New Roman" w:cs="Times New Roman"/>
          <w:b/>
          <w:bCs/>
          <w:sz w:val="24"/>
          <w:szCs w:val="24"/>
        </w:rPr>
      </w:pPr>
    </w:p>
    <w:p w:rsidR="005744D8" w:rsidRPr="005744D8" w:rsidRDefault="00386625" w:rsidP="005744D8">
      <w:pPr>
        <w:spacing w:before="100" w:beforeAutospacing="1" w:after="100" w:afterAutospacing="1" w:line="360" w:lineRule="auto"/>
        <w:outlineLvl w:val="1"/>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9504" behindDoc="1" locked="0" layoutInCell="1" allowOverlap="1">
            <wp:simplePos x="0" y="0"/>
            <wp:positionH relativeFrom="page">
              <wp:posOffset>-43180</wp:posOffset>
            </wp:positionH>
            <wp:positionV relativeFrom="page">
              <wp:posOffset>20320</wp:posOffset>
            </wp:positionV>
            <wp:extent cx="10233025" cy="14450060"/>
            <wp:effectExtent l="19050" t="0" r="0" b="0"/>
            <wp:wrapNone/>
            <wp:docPr id="5"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5744D8" w:rsidRPr="005744D8">
        <w:rPr>
          <w:rFonts w:ascii="Times New Roman" w:eastAsia="Times New Roman" w:hAnsi="Times New Roman" w:cs="Times New Roman"/>
          <w:b/>
          <w:bCs/>
          <w:sz w:val="24"/>
          <w:szCs w:val="24"/>
        </w:rPr>
        <w:t>Table of Contents</w:t>
      </w:r>
    </w:p>
    <w:p w:rsidR="005744D8" w:rsidRPr="005744D8" w:rsidRDefault="005744D8" w:rsidP="005744D8">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b/>
          <w:bCs/>
          <w:sz w:val="24"/>
          <w:szCs w:val="24"/>
        </w:rPr>
        <w:t>Introduction of Netherlands Diagnostic Imaging Devices Market</w:t>
      </w:r>
    </w:p>
    <w:p w:rsidR="005744D8" w:rsidRPr="005744D8" w:rsidRDefault="005744D8" w:rsidP="005744D8">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sz w:val="24"/>
          <w:szCs w:val="24"/>
        </w:rPr>
        <w:t>1.1 Overview of the Market</w:t>
      </w:r>
    </w:p>
    <w:p w:rsidR="005744D8" w:rsidRPr="005744D8" w:rsidRDefault="005744D8" w:rsidP="005744D8">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sz w:val="24"/>
          <w:szCs w:val="24"/>
        </w:rPr>
        <w:t>1.2 Scope of Report</w:t>
      </w:r>
    </w:p>
    <w:p w:rsidR="005744D8" w:rsidRPr="005744D8" w:rsidRDefault="005744D8" w:rsidP="005744D8">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sz w:val="24"/>
          <w:szCs w:val="24"/>
        </w:rPr>
        <w:t>1.3 Assumptions</w:t>
      </w:r>
    </w:p>
    <w:p w:rsidR="005744D8" w:rsidRPr="005744D8" w:rsidRDefault="005744D8" w:rsidP="005744D8">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b/>
          <w:bCs/>
          <w:sz w:val="24"/>
          <w:szCs w:val="24"/>
        </w:rPr>
        <w:t>Executive Summary</w:t>
      </w:r>
    </w:p>
    <w:p w:rsidR="005744D8" w:rsidRPr="005744D8" w:rsidRDefault="005744D8" w:rsidP="005744D8">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b/>
          <w:bCs/>
          <w:sz w:val="24"/>
          <w:szCs w:val="24"/>
        </w:rPr>
        <w:t>Research Methodology</w:t>
      </w:r>
    </w:p>
    <w:p w:rsidR="005744D8" w:rsidRPr="005744D8" w:rsidRDefault="005744D8" w:rsidP="005744D8">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sz w:val="24"/>
          <w:szCs w:val="24"/>
        </w:rPr>
        <w:t>3.1 Data Mining</w:t>
      </w:r>
    </w:p>
    <w:p w:rsidR="005744D8" w:rsidRPr="005744D8" w:rsidRDefault="005744D8" w:rsidP="005744D8">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sz w:val="24"/>
          <w:szCs w:val="24"/>
        </w:rPr>
        <w:t>3.2 Validation</w:t>
      </w:r>
    </w:p>
    <w:p w:rsidR="005744D8" w:rsidRPr="005744D8" w:rsidRDefault="005744D8" w:rsidP="005744D8">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sz w:val="24"/>
          <w:szCs w:val="24"/>
        </w:rPr>
        <w:t>3.3 Primary Interviews</w:t>
      </w:r>
    </w:p>
    <w:p w:rsidR="005744D8" w:rsidRPr="005744D8" w:rsidRDefault="005744D8" w:rsidP="005744D8">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sz w:val="24"/>
          <w:szCs w:val="24"/>
        </w:rPr>
        <w:t>3.4 List of Data Sources</w:t>
      </w:r>
    </w:p>
    <w:p w:rsidR="005744D8" w:rsidRPr="005744D8" w:rsidRDefault="005744D8" w:rsidP="005744D8">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b/>
          <w:bCs/>
          <w:sz w:val="24"/>
          <w:szCs w:val="24"/>
        </w:rPr>
        <w:t>Netherlands Diagnostic Imaging Devices Market Outlook</w:t>
      </w:r>
    </w:p>
    <w:p w:rsidR="005744D8" w:rsidRPr="005744D8" w:rsidRDefault="005744D8" w:rsidP="005744D8">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sz w:val="24"/>
          <w:szCs w:val="24"/>
        </w:rPr>
        <w:t>4.1 Overview</w:t>
      </w:r>
    </w:p>
    <w:p w:rsidR="005744D8" w:rsidRPr="005744D8" w:rsidRDefault="005744D8" w:rsidP="005744D8">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sz w:val="24"/>
          <w:szCs w:val="24"/>
        </w:rPr>
        <w:t>4.2 Market Dynamics</w:t>
      </w:r>
    </w:p>
    <w:p w:rsidR="005744D8" w:rsidRPr="005744D8" w:rsidRDefault="005744D8" w:rsidP="005744D8">
      <w:pPr>
        <w:numPr>
          <w:ilvl w:val="2"/>
          <w:numId w:val="8"/>
        </w:numPr>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sz w:val="24"/>
          <w:szCs w:val="24"/>
        </w:rPr>
        <w:t>4.2.1 Drivers</w:t>
      </w:r>
    </w:p>
    <w:p w:rsidR="005744D8" w:rsidRPr="005744D8" w:rsidRDefault="005744D8" w:rsidP="005744D8">
      <w:pPr>
        <w:numPr>
          <w:ilvl w:val="2"/>
          <w:numId w:val="8"/>
        </w:numPr>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sz w:val="24"/>
          <w:szCs w:val="24"/>
        </w:rPr>
        <w:t>4.2.2 Restraints</w:t>
      </w:r>
    </w:p>
    <w:p w:rsidR="005744D8" w:rsidRPr="005744D8" w:rsidRDefault="005744D8" w:rsidP="005744D8">
      <w:pPr>
        <w:numPr>
          <w:ilvl w:val="2"/>
          <w:numId w:val="8"/>
        </w:numPr>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sz w:val="24"/>
          <w:szCs w:val="24"/>
        </w:rPr>
        <w:lastRenderedPageBreak/>
        <w:t>4.2.3 Opportunities</w:t>
      </w:r>
    </w:p>
    <w:p w:rsidR="005744D8" w:rsidRPr="005744D8" w:rsidRDefault="005744D8" w:rsidP="005744D8">
      <w:pPr>
        <w:numPr>
          <w:ilvl w:val="2"/>
          <w:numId w:val="8"/>
        </w:numPr>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sz w:val="24"/>
          <w:szCs w:val="24"/>
        </w:rPr>
        <w:t>4.2.4 Trends</w:t>
      </w:r>
    </w:p>
    <w:p w:rsidR="005744D8" w:rsidRPr="005744D8" w:rsidRDefault="005744D8" w:rsidP="005744D8">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sz w:val="24"/>
          <w:szCs w:val="24"/>
        </w:rPr>
        <w:t>4.3 Porter’s Five Forces Model</w:t>
      </w:r>
    </w:p>
    <w:p w:rsidR="005744D8" w:rsidRPr="005744D8" w:rsidRDefault="005744D8" w:rsidP="005744D8">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sz w:val="24"/>
          <w:szCs w:val="24"/>
        </w:rPr>
        <w:t>4.4 Value Chain Analysis</w:t>
      </w:r>
    </w:p>
    <w:p w:rsidR="005744D8" w:rsidRPr="005744D8" w:rsidRDefault="005744D8" w:rsidP="005744D8">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b/>
          <w:bCs/>
          <w:sz w:val="24"/>
          <w:szCs w:val="24"/>
        </w:rPr>
        <w:t>Market, by Product Type</w:t>
      </w:r>
    </w:p>
    <w:p w:rsidR="005744D8" w:rsidRPr="005744D8" w:rsidRDefault="005744D8" w:rsidP="005744D8">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sz w:val="24"/>
          <w:szCs w:val="24"/>
        </w:rPr>
        <w:t>5.1 X-ray Imaging Systems</w:t>
      </w:r>
    </w:p>
    <w:p w:rsidR="005744D8" w:rsidRPr="005744D8" w:rsidRDefault="005744D8" w:rsidP="005744D8">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sz w:val="24"/>
          <w:szCs w:val="24"/>
        </w:rPr>
        <w:t>5.2 Magnetic Resonance Imaging (MRI)</w:t>
      </w:r>
    </w:p>
    <w:p w:rsidR="005744D8" w:rsidRPr="005744D8" w:rsidRDefault="005744D8" w:rsidP="005744D8">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sz w:val="24"/>
          <w:szCs w:val="24"/>
        </w:rPr>
        <w:t>5.3 Computed Tomography (CT)</w:t>
      </w:r>
    </w:p>
    <w:p w:rsidR="005744D8" w:rsidRPr="005744D8" w:rsidRDefault="005744D8" w:rsidP="005744D8">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sz w:val="24"/>
          <w:szCs w:val="24"/>
        </w:rPr>
        <w:t>5.4 Ultrasound Systems</w:t>
      </w:r>
    </w:p>
    <w:p w:rsidR="005744D8" w:rsidRPr="005744D8" w:rsidRDefault="005744D8" w:rsidP="005744D8">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sz w:val="24"/>
          <w:szCs w:val="24"/>
        </w:rPr>
        <w:t>5.5 Nuclear Imaging</w:t>
      </w:r>
    </w:p>
    <w:p w:rsidR="005744D8" w:rsidRPr="005744D8" w:rsidRDefault="005744D8" w:rsidP="005744D8">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sz w:val="24"/>
          <w:szCs w:val="24"/>
        </w:rPr>
        <w:t>5.6 Mammography</w:t>
      </w:r>
    </w:p>
    <w:p w:rsidR="005744D8" w:rsidRPr="005744D8" w:rsidRDefault="005744D8" w:rsidP="005744D8">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b/>
          <w:bCs/>
          <w:sz w:val="24"/>
          <w:szCs w:val="24"/>
        </w:rPr>
        <w:t>Market, by End User</w:t>
      </w:r>
    </w:p>
    <w:p w:rsidR="005744D8" w:rsidRPr="005744D8" w:rsidRDefault="005744D8" w:rsidP="005744D8">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sz w:val="24"/>
          <w:szCs w:val="24"/>
        </w:rPr>
        <w:t>6.1 Hospitals &amp; Clinics</w:t>
      </w:r>
    </w:p>
    <w:p w:rsidR="005744D8" w:rsidRPr="005744D8" w:rsidRDefault="005744D8" w:rsidP="005744D8">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sz w:val="24"/>
          <w:szCs w:val="24"/>
        </w:rPr>
        <w:t>6.2 Diagnostic Imaging Centers</w:t>
      </w:r>
    </w:p>
    <w:p w:rsidR="005744D8" w:rsidRPr="005744D8" w:rsidRDefault="00386625" w:rsidP="005744D8">
      <w:pPr>
        <w:numPr>
          <w:ilvl w:val="1"/>
          <w:numId w:val="8"/>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71552" behindDoc="1" locked="0" layoutInCell="1" allowOverlap="1">
            <wp:simplePos x="0" y="0"/>
            <wp:positionH relativeFrom="page">
              <wp:posOffset>-43295</wp:posOffset>
            </wp:positionH>
            <wp:positionV relativeFrom="page">
              <wp:posOffset>-166254</wp:posOffset>
            </wp:positionV>
            <wp:extent cx="10233313" cy="14450291"/>
            <wp:effectExtent l="19050" t="0" r="0" b="0"/>
            <wp:wrapNone/>
            <wp:docPr id="6"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313" cy="14450291"/>
                    </a:xfrm>
                    <a:prstGeom prst="rect">
                      <a:avLst/>
                    </a:prstGeom>
                  </pic:spPr>
                </pic:pic>
              </a:graphicData>
            </a:graphic>
          </wp:anchor>
        </w:drawing>
      </w:r>
      <w:r w:rsidR="005744D8" w:rsidRPr="005744D8">
        <w:rPr>
          <w:rFonts w:ascii="Times New Roman" w:eastAsia="Times New Roman" w:hAnsi="Times New Roman" w:cs="Times New Roman"/>
          <w:sz w:val="24"/>
          <w:szCs w:val="24"/>
        </w:rPr>
        <w:t>6.3 Ambulatory Surgical Centers</w:t>
      </w:r>
    </w:p>
    <w:p w:rsidR="005744D8" w:rsidRPr="005744D8" w:rsidRDefault="005744D8" w:rsidP="005744D8">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b/>
          <w:bCs/>
          <w:sz w:val="24"/>
          <w:szCs w:val="24"/>
        </w:rPr>
        <w:t>Market, by Portability</w:t>
      </w:r>
    </w:p>
    <w:p w:rsidR="005744D8" w:rsidRPr="005744D8" w:rsidRDefault="005744D8" w:rsidP="005744D8">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sz w:val="24"/>
          <w:szCs w:val="24"/>
        </w:rPr>
        <w:t>7.1 Stationary Devices</w:t>
      </w:r>
    </w:p>
    <w:p w:rsidR="005744D8" w:rsidRPr="005744D8" w:rsidRDefault="005744D8" w:rsidP="005744D8">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sz w:val="24"/>
          <w:szCs w:val="24"/>
        </w:rPr>
        <w:t>7.2 Portable Devices</w:t>
      </w:r>
    </w:p>
    <w:p w:rsidR="005744D8" w:rsidRPr="005744D8" w:rsidRDefault="005744D8" w:rsidP="005744D8">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b/>
          <w:bCs/>
          <w:sz w:val="24"/>
          <w:szCs w:val="24"/>
        </w:rPr>
        <w:t>Competitive Landscape</w:t>
      </w:r>
    </w:p>
    <w:p w:rsidR="005744D8" w:rsidRPr="005744D8" w:rsidRDefault="005744D8" w:rsidP="005744D8">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sz w:val="24"/>
          <w:szCs w:val="24"/>
        </w:rPr>
        <w:t>8.1 Overview</w:t>
      </w:r>
    </w:p>
    <w:p w:rsidR="005744D8" w:rsidRPr="005744D8" w:rsidRDefault="005744D8" w:rsidP="005744D8">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sz w:val="24"/>
          <w:szCs w:val="24"/>
        </w:rPr>
        <w:t>8.2 Company Market Ranking</w:t>
      </w:r>
    </w:p>
    <w:p w:rsidR="005744D8" w:rsidRPr="005744D8" w:rsidRDefault="005744D8" w:rsidP="005744D8">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sz w:val="24"/>
          <w:szCs w:val="24"/>
        </w:rPr>
        <w:t>8.3 Key Development Strategies</w:t>
      </w:r>
    </w:p>
    <w:p w:rsidR="005744D8" w:rsidRPr="005744D8" w:rsidRDefault="005744D8" w:rsidP="005744D8">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b/>
          <w:bCs/>
          <w:sz w:val="24"/>
          <w:szCs w:val="24"/>
        </w:rPr>
        <w:t>Company Profiles</w:t>
      </w:r>
    </w:p>
    <w:p w:rsidR="005744D8" w:rsidRPr="005744D8" w:rsidRDefault="005744D8" w:rsidP="0047424A">
      <w:pPr>
        <w:pStyle w:val="ListParagraph"/>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b/>
          <w:bCs/>
          <w:sz w:val="24"/>
          <w:szCs w:val="24"/>
        </w:rPr>
        <w:t xml:space="preserve">9.1 Siemens </w:t>
      </w:r>
      <w:proofErr w:type="spellStart"/>
      <w:r w:rsidRPr="005744D8">
        <w:rPr>
          <w:rFonts w:ascii="Times New Roman" w:eastAsia="Times New Roman" w:hAnsi="Times New Roman" w:cs="Times New Roman"/>
          <w:b/>
          <w:bCs/>
          <w:sz w:val="24"/>
          <w:szCs w:val="24"/>
        </w:rPr>
        <w:t>Healthineers</w:t>
      </w:r>
      <w:proofErr w:type="spellEnd"/>
      <w:r w:rsidRPr="005744D8">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9.1.1 Overview</w:t>
      </w:r>
      <w:r w:rsidRPr="0047424A">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9.1.2 Financial Performance</w:t>
      </w:r>
      <w:r w:rsidRPr="0047424A">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9.1.3 Product Outlook</w:t>
      </w:r>
      <w:r w:rsidRPr="0047424A">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9.1.4 Key Developments</w:t>
      </w:r>
    </w:p>
    <w:p w:rsidR="005744D8" w:rsidRPr="005744D8" w:rsidRDefault="005744D8" w:rsidP="0047424A">
      <w:pPr>
        <w:pStyle w:val="ListParagraph"/>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b/>
          <w:bCs/>
          <w:sz w:val="24"/>
          <w:szCs w:val="24"/>
        </w:rPr>
        <w:t xml:space="preserve">9.2 </w:t>
      </w:r>
      <w:proofErr w:type="spellStart"/>
      <w:r w:rsidRPr="005744D8">
        <w:rPr>
          <w:rFonts w:ascii="Times New Roman" w:eastAsia="Times New Roman" w:hAnsi="Times New Roman" w:cs="Times New Roman"/>
          <w:b/>
          <w:bCs/>
          <w:sz w:val="24"/>
          <w:szCs w:val="24"/>
        </w:rPr>
        <w:t>Koninklijke</w:t>
      </w:r>
      <w:proofErr w:type="spellEnd"/>
      <w:r w:rsidRPr="005744D8">
        <w:rPr>
          <w:rFonts w:ascii="Times New Roman" w:eastAsia="Times New Roman" w:hAnsi="Times New Roman" w:cs="Times New Roman"/>
          <w:b/>
          <w:bCs/>
          <w:sz w:val="24"/>
          <w:szCs w:val="24"/>
        </w:rPr>
        <w:t xml:space="preserve"> Philips N.V</w:t>
      </w:r>
      <w:proofErr w:type="gramStart"/>
      <w:r w:rsidRPr="005744D8">
        <w:rPr>
          <w:rFonts w:ascii="Times New Roman" w:eastAsia="Times New Roman" w:hAnsi="Times New Roman" w:cs="Times New Roman"/>
          <w:b/>
          <w:bCs/>
          <w:sz w:val="24"/>
          <w:szCs w:val="24"/>
        </w:rPr>
        <w:t>.</w:t>
      </w:r>
      <w:proofErr w:type="gramEnd"/>
      <w:r w:rsidRPr="005744D8">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9.2.1 Overview</w:t>
      </w:r>
      <w:r w:rsidRPr="0047424A">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lastRenderedPageBreak/>
        <w:t>9.2.2 Financial Performance</w:t>
      </w:r>
      <w:r w:rsidRPr="0047424A">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9.2.3 Product Outlook</w:t>
      </w:r>
      <w:r w:rsidRPr="0047424A">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9.2.4 Key Developments</w:t>
      </w:r>
    </w:p>
    <w:p w:rsidR="005744D8" w:rsidRPr="005744D8" w:rsidRDefault="005744D8" w:rsidP="0047424A">
      <w:pPr>
        <w:pStyle w:val="ListParagraph"/>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b/>
          <w:bCs/>
          <w:sz w:val="24"/>
          <w:szCs w:val="24"/>
        </w:rPr>
        <w:t>9.3 GE HealthCare</w:t>
      </w:r>
      <w:r w:rsidRPr="005744D8">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9.3.1 Overview</w:t>
      </w:r>
      <w:r w:rsidRPr="0047424A">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9.3.2 Financial Performance</w:t>
      </w:r>
      <w:r w:rsidRPr="0047424A">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9.3.3 Product Outlook</w:t>
      </w:r>
      <w:r w:rsidRPr="0047424A">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9.3.4 Key Developments</w:t>
      </w:r>
    </w:p>
    <w:p w:rsidR="005744D8" w:rsidRPr="005744D8" w:rsidRDefault="005744D8" w:rsidP="0047424A">
      <w:pPr>
        <w:pStyle w:val="ListParagraph"/>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b/>
          <w:bCs/>
          <w:sz w:val="24"/>
          <w:szCs w:val="24"/>
        </w:rPr>
        <w:t>9.4 Canon Medical Systems Corporation</w:t>
      </w:r>
      <w:r w:rsidRPr="005744D8">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9.4.1 Overview</w:t>
      </w:r>
      <w:r w:rsidRPr="0047424A">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9.4.2 Financial Performance</w:t>
      </w:r>
      <w:r w:rsidRPr="0047424A">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9.4.3 Product Outlook</w:t>
      </w:r>
      <w:r w:rsidRPr="0047424A">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9.4.4 Key Developments</w:t>
      </w:r>
    </w:p>
    <w:p w:rsidR="005744D8" w:rsidRPr="005744D8" w:rsidRDefault="00386625" w:rsidP="0047424A">
      <w:pPr>
        <w:pStyle w:val="ListParagraph"/>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73600" behindDoc="1" locked="0" layoutInCell="1" allowOverlap="1">
            <wp:simplePos x="0" y="0"/>
            <wp:positionH relativeFrom="page">
              <wp:posOffset>-77931</wp:posOffset>
            </wp:positionH>
            <wp:positionV relativeFrom="page">
              <wp:posOffset>-166255</wp:posOffset>
            </wp:positionV>
            <wp:extent cx="10233313" cy="14450291"/>
            <wp:effectExtent l="19050" t="0" r="0" b="0"/>
            <wp:wrapNone/>
            <wp:docPr id="7"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313" cy="14450291"/>
                    </a:xfrm>
                    <a:prstGeom prst="rect">
                      <a:avLst/>
                    </a:prstGeom>
                  </pic:spPr>
                </pic:pic>
              </a:graphicData>
            </a:graphic>
          </wp:anchor>
        </w:drawing>
      </w:r>
      <w:r w:rsidR="005744D8" w:rsidRPr="005744D8">
        <w:rPr>
          <w:rFonts w:ascii="Times New Roman" w:eastAsia="Times New Roman" w:hAnsi="Times New Roman" w:cs="Times New Roman"/>
          <w:b/>
          <w:bCs/>
          <w:sz w:val="24"/>
          <w:szCs w:val="24"/>
        </w:rPr>
        <w:t>9.5 Fujifilm Holdings Corporation</w:t>
      </w:r>
      <w:r w:rsidR="005744D8" w:rsidRPr="005744D8">
        <w:rPr>
          <w:rFonts w:ascii="Times New Roman" w:eastAsia="Times New Roman" w:hAnsi="Times New Roman" w:cs="Times New Roman"/>
          <w:sz w:val="24"/>
          <w:szCs w:val="24"/>
        </w:rPr>
        <w:br/>
      </w:r>
      <w:r w:rsidR="005744D8" w:rsidRPr="0047424A">
        <w:rPr>
          <w:rFonts w:ascii="Times New Roman" w:eastAsia="Times New Roman" w:hAnsi="Times New Roman" w:cs="Times New Roman"/>
          <w:bCs/>
          <w:sz w:val="24"/>
          <w:szCs w:val="24"/>
        </w:rPr>
        <w:t>9.5.1 Overview</w:t>
      </w:r>
      <w:r w:rsidR="005744D8" w:rsidRPr="0047424A">
        <w:rPr>
          <w:rFonts w:ascii="Times New Roman" w:eastAsia="Times New Roman" w:hAnsi="Times New Roman" w:cs="Times New Roman"/>
          <w:sz w:val="24"/>
          <w:szCs w:val="24"/>
        </w:rPr>
        <w:br/>
      </w:r>
      <w:r w:rsidR="005744D8" w:rsidRPr="0047424A">
        <w:rPr>
          <w:rFonts w:ascii="Times New Roman" w:eastAsia="Times New Roman" w:hAnsi="Times New Roman" w:cs="Times New Roman"/>
          <w:bCs/>
          <w:sz w:val="24"/>
          <w:szCs w:val="24"/>
        </w:rPr>
        <w:t>9.5.2 Financial Performance</w:t>
      </w:r>
      <w:r w:rsidR="005744D8" w:rsidRPr="0047424A">
        <w:rPr>
          <w:rFonts w:ascii="Times New Roman" w:eastAsia="Times New Roman" w:hAnsi="Times New Roman" w:cs="Times New Roman"/>
          <w:sz w:val="24"/>
          <w:szCs w:val="24"/>
        </w:rPr>
        <w:br/>
      </w:r>
      <w:r w:rsidR="005744D8" w:rsidRPr="0047424A">
        <w:rPr>
          <w:rFonts w:ascii="Times New Roman" w:eastAsia="Times New Roman" w:hAnsi="Times New Roman" w:cs="Times New Roman"/>
          <w:bCs/>
          <w:sz w:val="24"/>
          <w:szCs w:val="24"/>
        </w:rPr>
        <w:t>9.5.3 Product Outlook</w:t>
      </w:r>
      <w:r w:rsidR="005744D8" w:rsidRPr="0047424A">
        <w:rPr>
          <w:rFonts w:ascii="Times New Roman" w:eastAsia="Times New Roman" w:hAnsi="Times New Roman" w:cs="Times New Roman"/>
          <w:sz w:val="24"/>
          <w:szCs w:val="24"/>
        </w:rPr>
        <w:br/>
      </w:r>
      <w:r w:rsidR="005744D8" w:rsidRPr="0047424A">
        <w:rPr>
          <w:rFonts w:ascii="Times New Roman" w:eastAsia="Times New Roman" w:hAnsi="Times New Roman" w:cs="Times New Roman"/>
          <w:bCs/>
          <w:sz w:val="24"/>
          <w:szCs w:val="24"/>
        </w:rPr>
        <w:t>9.5.4 Key Developments</w:t>
      </w:r>
    </w:p>
    <w:p w:rsidR="005744D8" w:rsidRPr="005744D8" w:rsidRDefault="005744D8" w:rsidP="0047424A">
      <w:pPr>
        <w:pStyle w:val="ListParagraph"/>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b/>
          <w:bCs/>
          <w:sz w:val="24"/>
          <w:szCs w:val="24"/>
        </w:rPr>
        <w:t xml:space="preserve">9.6 Samsung </w:t>
      </w:r>
      <w:proofErr w:type="spellStart"/>
      <w:r w:rsidRPr="005744D8">
        <w:rPr>
          <w:rFonts w:ascii="Times New Roman" w:eastAsia="Times New Roman" w:hAnsi="Times New Roman" w:cs="Times New Roman"/>
          <w:b/>
          <w:bCs/>
          <w:sz w:val="24"/>
          <w:szCs w:val="24"/>
        </w:rPr>
        <w:t>Medison</w:t>
      </w:r>
      <w:proofErr w:type="spellEnd"/>
      <w:r w:rsidRPr="005744D8">
        <w:rPr>
          <w:rFonts w:ascii="Times New Roman" w:eastAsia="Times New Roman" w:hAnsi="Times New Roman" w:cs="Times New Roman"/>
          <w:b/>
          <w:bCs/>
          <w:sz w:val="24"/>
          <w:szCs w:val="24"/>
        </w:rPr>
        <w:t xml:space="preserve"> Co., Ltd</w:t>
      </w:r>
      <w:proofErr w:type="gramStart"/>
      <w:r w:rsidRPr="005744D8">
        <w:rPr>
          <w:rFonts w:ascii="Times New Roman" w:eastAsia="Times New Roman" w:hAnsi="Times New Roman" w:cs="Times New Roman"/>
          <w:b/>
          <w:bCs/>
          <w:sz w:val="24"/>
          <w:szCs w:val="24"/>
        </w:rPr>
        <w:t>.</w:t>
      </w:r>
      <w:proofErr w:type="gramEnd"/>
      <w:r w:rsidRPr="005744D8">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9.6.1 Overview</w:t>
      </w:r>
      <w:r w:rsidRPr="0047424A">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9.6.2 Financial Performance</w:t>
      </w:r>
      <w:r w:rsidRPr="0047424A">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9.6.3 Product Outlook</w:t>
      </w:r>
      <w:r w:rsidRPr="0047424A">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9.6.4 Key Developments</w:t>
      </w:r>
    </w:p>
    <w:p w:rsidR="005744D8" w:rsidRPr="005744D8" w:rsidRDefault="005744D8" w:rsidP="0047424A">
      <w:pPr>
        <w:pStyle w:val="ListParagraph"/>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b/>
          <w:bCs/>
          <w:sz w:val="24"/>
          <w:szCs w:val="24"/>
        </w:rPr>
        <w:t xml:space="preserve">9.7 </w:t>
      </w:r>
      <w:proofErr w:type="spellStart"/>
      <w:r w:rsidRPr="005744D8">
        <w:rPr>
          <w:rFonts w:ascii="Times New Roman" w:eastAsia="Times New Roman" w:hAnsi="Times New Roman" w:cs="Times New Roman"/>
          <w:b/>
          <w:bCs/>
          <w:sz w:val="24"/>
          <w:szCs w:val="24"/>
        </w:rPr>
        <w:t>Hologic</w:t>
      </w:r>
      <w:proofErr w:type="spellEnd"/>
      <w:r w:rsidRPr="005744D8">
        <w:rPr>
          <w:rFonts w:ascii="Times New Roman" w:eastAsia="Times New Roman" w:hAnsi="Times New Roman" w:cs="Times New Roman"/>
          <w:b/>
          <w:bCs/>
          <w:sz w:val="24"/>
          <w:szCs w:val="24"/>
        </w:rPr>
        <w:t>, Inc</w:t>
      </w:r>
      <w:proofErr w:type="gramStart"/>
      <w:r w:rsidRPr="005744D8">
        <w:rPr>
          <w:rFonts w:ascii="Times New Roman" w:eastAsia="Times New Roman" w:hAnsi="Times New Roman" w:cs="Times New Roman"/>
          <w:b/>
          <w:bCs/>
          <w:sz w:val="24"/>
          <w:szCs w:val="24"/>
        </w:rPr>
        <w:t>.</w:t>
      </w:r>
      <w:proofErr w:type="gramEnd"/>
      <w:r w:rsidRPr="005744D8">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9.7.1 Overview</w:t>
      </w:r>
      <w:r w:rsidRPr="0047424A">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9.7.2 Financial Performance</w:t>
      </w:r>
      <w:r w:rsidRPr="0047424A">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9.7.3 Product Outlook</w:t>
      </w:r>
      <w:r w:rsidRPr="0047424A">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9.7.4 Key Developments</w:t>
      </w:r>
    </w:p>
    <w:p w:rsidR="005744D8" w:rsidRPr="005744D8" w:rsidRDefault="005744D8" w:rsidP="0047424A">
      <w:pPr>
        <w:pStyle w:val="ListParagraph"/>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b/>
          <w:bCs/>
          <w:sz w:val="24"/>
          <w:szCs w:val="24"/>
        </w:rPr>
        <w:t xml:space="preserve">9.8 </w:t>
      </w:r>
      <w:proofErr w:type="spellStart"/>
      <w:r w:rsidRPr="005744D8">
        <w:rPr>
          <w:rFonts w:ascii="Times New Roman" w:eastAsia="Times New Roman" w:hAnsi="Times New Roman" w:cs="Times New Roman"/>
          <w:b/>
          <w:bCs/>
          <w:sz w:val="24"/>
          <w:szCs w:val="24"/>
        </w:rPr>
        <w:t>Carestream</w:t>
      </w:r>
      <w:proofErr w:type="spellEnd"/>
      <w:r w:rsidRPr="005744D8">
        <w:rPr>
          <w:rFonts w:ascii="Times New Roman" w:eastAsia="Times New Roman" w:hAnsi="Times New Roman" w:cs="Times New Roman"/>
          <w:b/>
          <w:bCs/>
          <w:sz w:val="24"/>
          <w:szCs w:val="24"/>
        </w:rPr>
        <w:t xml:space="preserve"> Health</w:t>
      </w:r>
      <w:r w:rsidRPr="005744D8">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9.8.1 Overview</w:t>
      </w:r>
      <w:r w:rsidRPr="0047424A">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9.8.2 Financial Performance</w:t>
      </w:r>
      <w:r w:rsidRPr="0047424A">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lastRenderedPageBreak/>
        <w:t>9.8.3 Product Outlook</w:t>
      </w:r>
      <w:r w:rsidRPr="0047424A">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9.8.4 Key Developments</w:t>
      </w:r>
    </w:p>
    <w:p w:rsidR="005744D8" w:rsidRPr="005744D8" w:rsidRDefault="005744D8" w:rsidP="0047424A">
      <w:pPr>
        <w:pStyle w:val="ListParagraph"/>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b/>
          <w:bCs/>
          <w:sz w:val="24"/>
          <w:szCs w:val="24"/>
        </w:rPr>
        <w:t>9.9 Shimadzu Corporation</w:t>
      </w:r>
      <w:r w:rsidRPr="005744D8">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9.9.1 Overview</w:t>
      </w:r>
      <w:r w:rsidRPr="0047424A">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9.9.2 Financial Performance</w:t>
      </w:r>
      <w:r w:rsidRPr="0047424A">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9.9.3 Product Outlook</w:t>
      </w:r>
      <w:r w:rsidRPr="0047424A">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9.9.4 Key Developments</w:t>
      </w:r>
    </w:p>
    <w:p w:rsidR="005744D8" w:rsidRPr="0047424A" w:rsidRDefault="005744D8" w:rsidP="0047424A">
      <w:pPr>
        <w:pStyle w:val="ListParagraph"/>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b/>
          <w:bCs/>
          <w:sz w:val="24"/>
          <w:szCs w:val="24"/>
        </w:rPr>
        <w:t xml:space="preserve">9.10 </w:t>
      </w:r>
      <w:proofErr w:type="spellStart"/>
      <w:r w:rsidRPr="005744D8">
        <w:rPr>
          <w:rFonts w:ascii="Times New Roman" w:eastAsia="Times New Roman" w:hAnsi="Times New Roman" w:cs="Times New Roman"/>
          <w:b/>
          <w:bCs/>
          <w:sz w:val="24"/>
          <w:szCs w:val="24"/>
        </w:rPr>
        <w:t>Esaote</w:t>
      </w:r>
      <w:proofErr w:type="spellEnd"/>
      <w:r w:rsidRPr="005744D8">
        <w:rPr>
          <w:rFonts w:ascii="Times New Roman" w:eastAsia="Times New Roman" w:hAnsi="Times New Roman" w:cs="Times New Roman"/>
          <w:b/>
          <w:bCs/>
          <w:sz w:val="24"/>
          <w:szCs w:val="24"/>
        </w:rPr>
        <w:t xml:space="preserve"> </w:t>
      </w:r>
      <w:proofErr w:type="spellStart"/>
      <w:r w:rsidRPr="005744D8">
        <w:rPr>
          <w:rFonts w:ascii="Times New Roman" w:eastAsia="Times New Roman" w:hAnsi="Times New Roman" w:cs="Times New Roman"/>
          <w:b/>
          <w:bCs/>
          <w:sz w:val="24"/>
          <w:szCs w:val="24"/>
        </w:rPr>
        <w:t>SpA</w:t>
      </w:r>
      <w:proofErr w:type="spellEnd"/>
      <w:r w:rsidRPr="005744D8">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9.10.1 Overview</w:t>
      </w:r>
      <w:r w:rsidRPr="0047424A">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9.10.2 Financial Performance</w:t>
      </w:r>
      <w:r w:rsidRPr="0047424A">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9.10.3 Product Outlook</w:t>
      </w:r>
      <w:r w:rsidRPr="0047424A">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9.10.4 Key Developments</w:t>
      </w:r>
    </w:p>
    <w:p w:rsidR="005744D8" w:rsidRPr="005744D8" w:rsidRDefault="00386625" w:rsidP="0047424A">
      <w:pPr>
        <w:pStyle w:val="ListParagraph"/>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75648" behindDoc="1" locked="0" layoutInCell="1" allowOverlap="1">
            <wp:simplePos x="0" y="0"/>
            <wp:positionH relativeFrom="page">
              <wp:posOffset>-77470</wp:posOffset>
            </wp:positionH>
            <wp:positionV relativeFrom="page">
              <wp:posOffset>-62230</wp:posOffset>
            </wp:positionV>
            <wp:extent cx="10233025" cy="14450060"/>
            <wp:effectExtent l="19050" t="0" r="0" b="0"/>
            <wp:wrapNone/>
            <wp:docPr id="8"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5744D8" w:rsidRPr="005744D8">
        <w:rPr>
          <w:rFonts w:ascii="Times New Roman" w:eastAsia="Times New Roman" w:hAnsi="Times New Roman" w:cs="Times New Roman"/>
          <w:b/>
          <w:bCs/>
          <w:sz w:val="24"/>
          <w:szCs w:val="24"/>
        </w:rPr>
        <w:t>9.11 Agfa-</w:t>
      </w:r>
      <w:proofErr w:type="spellStart"/>
      <w:r w:rsidR="005744D8" w:rsidRPr="005744D8">
        <w:rPr>
          <w:rFonts w:ascii="Times New Roman" w:eastAsia="Times New Roman" w:hAnsi="Times New Roman" w:cs="Times New Roman"/>
          <w:b/>
          <w:bCs/>
          <w:sz w:val="24"/>
          <w:szCs w:val="24"/>
        </w:rPr>
        <w:t>Gevaert</w:t>
      </w:r>
      <w:proofErr w:type="spellEnd"/>
      <w:r w:rsidR="005744D8" w:rsidRPr="005744D8">
        <w:rPr>
          <w:rFonts w:ascii="Times New Roman" w:eastAsia="Times New Roman" w:hAnsi="Times New Roman" w:cs="Times New Roman"/>
          <w:b/>
          <w:bCs/>
          <w:sz w:val="24"/>
          <w:szCs w:val="24"/>
        </w:rPr>
        <w:t xml:space="preserve"> Group</w:t>
      </w:r>
      <w:r w:rsidR="005744D8" w:rsidRPr="005744D8">
        <w:rPr>
          <w:rFonts w:ascii="Times New Roman" w:eastAsia="Times New Roman" w:hAnsi="Times New Roman" w:cs="Times New Roman"/>
          <w:sz w:val="24"/>
          <w:szCs w:val="24"/>
        </w:rPr>
        <w:br/>
      </w:r>
      <w:r w:rsidR="005744D8" w:rsidRPr="0047424A">
        <w:rPr>
          <w:rFonts w:ascii="Times New Roman" w:eastAsia="Times New Roman" w:hAnsi="Times New Roman" w:cs="Times New Roman"/>
          <w:bCs/>
          <w:sz w:val="24"/>
          <w:szCs w:val="24"/>
        </w:rPr>
        <w:t>9.11.1 Overview</w:t>
      </w:r>
      <w:r w:rsidR="005744D8" w:rsidRPr="0047424A">
        <w:rPr>
          <w:rFonts w:ascii="Times New Roman" w:eastAsia="Times New Roman" w:hAnsi="Times New Roman" w:cs="Times New Roman"/>
          <w:sz w:val="24"/>
          <w:szCs w:val="24"/>
        </w:rPr>
        <w:br/>
      </w:r>
      <w:r w:rsidR="005744D8" w:rsidRPr="0047424A">
        <w:rPr>
          <w:rFonts w:ascii="Times New Roman" w:eastAsia="Times New Roman" w:hAnsi="Times New Roman" w:cs="Times New Roman"/>
          <w:bCs/>
          <w:sz w:val="24"/>
          <w:szCs w:val="24"/>
        </w:rPr>
        <w:t>9.11.2 Financial Performance</w:t>
      </w:r>
      <w:r w:rsidR="005744D8" w:rsidRPr="0047424A">
        <w:rPr>
          <w:rFonts w:ascii="Times New Roman" w:eastAsia="Times New Roman" w:hAnsi="Times New Roman" w:cs="Times New Roman"/>
          <w:sz w:val="24"/>
          <w:szCs w:val="24"/>
        </w:rPr>
        <w:br/>
      </w:r>
      <w:r w:rsidR="005744D8" w:rsidRPr="0047424A">
        <w:rPr>
          <w:rFonts w:ascii="Times New Roman" w:eastAsia="Times New Roman" w:hAnsi="Times New Roman" w:cs="Times New Roman"/>
          <w:bCs/>
          <w:sz w:val="24"/>
          <w:szCs w:val="24"/>
        </w:rPr>
        <w:t>9.11.3 Product Outlook</w:t>
      </w:r>
      <w:r w:rsidR="005744D8" w:rsidRPr="0047424A">
        <w:rPr>
          <w:rFonts w:ascii="Times New Roman" w:eastAsia="Times New Roman" w:hAnsi="Times New Roman" w:cs="Times New Roman"/>
          <w:sz w:val="24"/>
          <w:szCs w:val="24"/>
        </w:rPr>
        <w:br/>
      </w:r>
      <w:r w:rsidR="005744D8" w:rsidRPr="0047424A">
        <w:rPr>
          <w:rFonts w:ascii="Times New Roman" w:eastAsia="Times New Roman" w:hAnsi="Times New Roman" w:cs="Times New Roman"/>
          <w:bCs/>
          <w:sz w:val="24"/>
          <w:szCs w:val="24"/>
        </w:rPr>
        <w:t>9.11.4 Key Developments</w:t>
      </w:r>
    </w:p>
    <w:p w:rsidR="005744D8" w:rsidRPr="005744D8" w:rsidRDefault="005744D8" w:rsidP="0047424A">
      <w:pPr>
        <w:pStyle w:val="ListParagraph"/>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b/>
          <w:bCs/>
          <w:sz w:val="24"/>
          <w:szCs w:val="24"/>
        </w:rPr>
        <w:t xml:space="preserve">9.12 </w:t>
      </w:r>
      <w:proofErr w:type="spellStart"/>
      <w:r w:rsidRPr="005744D8">
        <w:rPr>
          <w:rFonts w:ascii="Times New Roman" w:eastAsia="Times New Roman" w:hAnsi="Times New Roman" w:cs="Times New Roman"/>
          <w:b/>
          <w:bCs/>
          <w:sz w:val="24"/>
          <w:szCs w:val="24"/>
        </w:rPr>
        <w:t>Mindray</w:t>
      </w:r>
      <w:proofErr w:type="spellEnd"/>
      <w:r w:rsidRPr="005744D8">
        <w:rPr>
          <w:rFonts w:ascii="Times New Roman" w:eastAsia="Times New Roman" w:hAnsi="Times New Roman" w:cs="Times New Roman"/>
          <w:b/>
          <w:bCs/>
          <w:sz w:val="24"/>
          <w:szCs w:val="24"/>
        </w:rPr>
        <w:t xml:space="preserve"> Medical International Limited</w:t>
      </w:r>
      <w:r w:rsidRPr="005744D8">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9.12.1 Overview</w:t>
      </w:r>
      <w:r w:rsidRPr="0047424A">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9.12.2 Financial Performance</w:t>
      </w:r>
      <w:r w:rsidRPr="0047424A">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9.12.3 Product Outlook</w:t>
      </w:r>
      <w:r w:rsidRPr="0047424A">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9.12.4 Key Developments</w:t>
      </w:r>
    </w:p>
    <w:p w:rsidR="005744D8" w:rsidRPr="005744D8" w:rsidRDefault="005744D8" w:rsidP="0047424A">
      <w:pPr>
        <w:pStyle w:val="ListParagraph"/>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b/>
          <w:bCs/>
          <w:sz w:val="24"/>
          <w:szCs w:val="24"/>
        </w:rPr>
        <w:t xml:space="preserve">9.13 </w:t>
      </w:r>
      <w:proofErr w:type="spellStart"/>
      <w:r w:rsidRPr="005744D8">
        <w:rPr>
          <w:rFonts w:ascii="Times New Roman" w:eastAsia="Times New Roman" w:hAnsi="Times New Roman" w:cs="Times New Roman"/>
          <w:b/>
          <w:bCs/>
          <w:sz w:val="24"/>
          <w:szCs w:val="24"/>
        </w:rPr>
        <w:t>Neusoft</w:t>
      </w:r>
      <w:proofErr w:type="spellEnd"/>
      <w:r w:rsidRPr="005744D8">
        <w:rPr>
          <w:rFonts w:ascii="Times New Roman" w:eastAsia="Times New Roman" w:hAnsi="Times New Roman" w:cs="Times New Roman"/>
          <w:b/>
          <w:bCs/>
          <w:sz w:val="24"/>
          <w:szCs w:val="24"/>
        </w:rPr>
        <w:t xml:space="preserve"> Medical Systems</w:t>
      </w:r>
      <w:r w:rsidRPr="005744D8">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9.13.1 Overview</w:t>
      </w:r>
      <w:r w:rsidRPr="0047424A">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9.13.2 Financial Performance</w:t>
      </w:r>
      <w:r w:rsidRPr="0047424A">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9.13.3 Product Outlook</w:t>
      </w:r>
      <w:r w:rsidRPr="0047424A">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9.13.4 Key Developments</w:t>
      </w:r>
    </w:p>
    <w:p w:rsidR="005744D8" w:rsidRPr="005744D8" w:rsidRDefault="005744D8" w:rsidP="0047424A">
      <w:pPr>
        <w:pStyle w:val="ListParagraph"/>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b/>
          <w:bCs/>
          <w:sz w:val="24"/>
          <w:szCs w:val="24"/>
        </w:rPr>
        <w:t>9.14 Hitachi Healthcare (part of Fujifilm</w:t>
      </w:r>
      <w:proofErr w:type="gramStart"/>
      <w:r w:rsidRPr="005744D8">
        <w:rPr>
          <w:rFonts w:ascii="Times New Roman" w:eastAsia="Times New Roman" w:hAnsi="Times New Roman" w:cs="Times New Roman"/>
          <w:b/>
          <w:bCs/>
          <w:sz w:val="24"/>
          <w:szCs w:val="24"/>
        </w:rPr>
        <w:t>)</w:t>
      </w:r>
      <w:proofErr w:type="gramEnd"/>
      <w:r w:rsidRPr="005744D8">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9.14.1 Overview</w:t>
      </w:r>
      <w:r w:rsidRPr="0047424A">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9.14.2 Financial Performance</w:t>
      </w:r>
      <w:r w:rsidRPr="0047424A">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lastRenderedPageBreak/>
        <w:t>9.14.3 Product Outlook</w:t>
      </w:r>
      <w:r w:rsidRPr="0047424A">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9.14.4 Key Developments</w:t>
      </w:r>
    </w:p>
    <w:p w:rsidR="005744D8" w:rsidRPr="005744D8" w:rsidRDefault="005744D8" w:rsidP="0047424A">
      <w:pPr>
        <w:pStyle w:val="ListParagraph"/>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b/>
          <w:bCs/>
          <w:sz w:val="24"/>
          <w:szCs w:val="24"/>
        </w:rPr>
        <w:t xml:space="preserve">9.15 </w:t>
      </w:r>
      <w:proofErr w:type="spellStart"/>
      <w:r w:rsidRPr="005744D8">
        <w:rPr>
          <w:rFonts w:ascii="Times New Roman" w:eastAsia="Times New Roman" w:hAnsi="Times New Roman" w:cs="Times New Roman"/>
          <w:b/>
          <w:bCs/>
          <w:sz w:val="24"/>
          <w:szCs w:val="24"/>
        </w:rPr>
        <w:t>Ziehm</w:t>
      </w:r>
      <w:proofErr w:type="spellEnd"/>
      <w:r w:rsidRPr="005744D8">
        <w:rPr>
          <w:rFonts w:ascii="Times New Roman" w:eastAsia="Times New Roman" w:hAnsi="Times New Roman" w:cs="Times New Roman"/>
          <w:b/>
          <w:bCs/>
          <w:sz w:val="24"/>
          <w:szCs w:val="24"/>
        </w:rPr>
        <w:t xml:space="preserve"> Imaging GmbH</w:t>
      </w:r>
      <w:r w:rsidRPr="005744D8">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9.15.1 Overview</w:t>
      </w:r>
      <w:r w:rsidRPr="0047424A">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9.15.2 Financial Performance</w:t>
      </w:r>
      <w:r w:rsidRPr="0047424A">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9.15.3 Product Outlook</w:t>
      </w:r>
      <w:r w:rsidRPr="0047424A">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9.15.4 Key Developments</w:t>
      </w:r>
    </w:p>
    <w:p w:rsidR="005744D8" w:rsidRPr="005744D8" w:rsidRDefault="005744D8" w:rsidP="0047424A">
      <w:pPr>
        <w:pStyle w:val="ListParagraph"/>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b/>
          <w:bCs/>
          <w:sz w:val="24"/>
          <w:szCs w:val="24"/>
        </w:rPr>
        <w:t>9.16 Butterfly Network, Inc</w:t>
      </w:r>
      <w:proofErr w:type="gramStart"/>
      <w:r w:rsidRPr="005744D8">
        <w:rPr>
          <w:rFonts w:ascii="Times New Roman" w:eastAsia="Times New Roman" w:hAnsi="Times New Roman" w:cs="Times New Roman"/>
          <w:b/>
          <w:bCs/>
          <w:sz w:val="24"/>
          <w:szCs w:val="24"/>
        </w:rPr>
        <w:t>.</w:t>
      </w:r>
      <w:proofErr w:type="gramEnd"/>
      <w:r w:rsidRPr="005744D8">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9.16.1 Overview</w:t>
      </w:r>
      <w:r w:rsidRPr="0047424A">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9.16.2 Financial Performance</w:t>
      </w:r>
      <w:r w:rsidRPr="0047424A">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9.16.3 Product Outlook</w:t>
      </w:r>
      <w:r w:rsidRPr="0047424A">
        <w:rPr>
          <w:rFonts w:ascii="Times New Roman" w:eastAsia="Times New Roman" w:hAnsi="Times New Roman" w:cs="Times New Roman"/>
          <w:sz w:val="24"/>
          <w:szCs w:val="24"/>
        </w:rPr>
        <w:br/>
      </w:r>
      <w:r w:rsidRPr="0047424A">
        <w:rPr>
          <w:rFonts w:ascii="Times New Roman" w:eastAsia="Times New Roman" w:hAnsi="Times New Roman" w:cs="Times New Roman"/>
          <w:bCs/>
          <w:sz w:val="24"/>
          <w:szCs w:val="24"/>
        </w:rPr>
        <w:t>9.16.4 Key Developments</w:t>
      </w:r>
    </w:p>
    <w:p w:rsidR="005744D8" w:rsidRPr="005744D8" w:rsidRDefault="00386625" w:rsidP="005744D8">
      <w:pPr>
        <w:spacing w:before="100" w:beforeAutospacing="1" w:after="100" w:afterAutospacing="1" w:line="36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77696" behindDoc="1" locked="0" layoutInCell="1" allowOverlap="1">
            <wp:simplePos x="0" y="0"/>
            <wp:positionH relativeFrom="page">
              <wp:posOffset>-15240</wp:posOffset>
            </wp:positionH>
            <wp:positionV relativeFrom="page">
              <wp:posOffset>-20320</wp:posOffset>
            </wp:positionV>
            <wp:extent cx="10233025" cy="14450060"/>
            <wp:effectExtent l="19050" t="0" r="0" b="0"/>
            <wp:wrapNone/>
            <wp:docPr id="9"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p>
    <w:p w:rsidR="005744D8" w:rsidRPr="005744D8" w:rsidRDefault="005744D8" w:rsidP="005744D8">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b/>
          <w:bCs/>
          <w:sz w:val="24"/>
          <w:szCs w:val="24"/>
        </w:rPr>
        <w:t>Key Developments</w:t>
      </w:r>
    </w:p>
    <w:p w:rsidR="005744D8" w:rsidRPr="005744D8" w:rsidRDefault="005744D8" w:rsidP="005744D8">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sz w:val="24"/>
          <w:szCs w:val="24"/>
        </w:rPr>
        <w:t>10.1 Product Launches/Developments</w:t>
      </w:r>
    </w:p>
    <w:p w:rsidR="005744D8" w:rsidRPr="005744D8" w:rsidRDefault="00CF7833" w:rsidP="005744D8">
      <w:pPr>
        <w:numPr>
          <w:ilvl w:val="1"/>
          <w:numId w:val="8"/>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79744" behindDoc="1" locked="0" layoutInCell="1" allowOverlap="1">
            <wp:simplePos x="0" y="0"/>
            <wp:positionH relativeFrom="page">
              <wp:posOffset>-112568</wp:posOffset>
            </wp:positionH>
            <wp:positionV relativeFrom="page">
              <wp:posOffset>-90054</wp:posOffset>
            </wp:positionV>
            <wp:extent cx="10233314" cy="14450291"/>
            <wp:effectExtent l="19050" t="0" r="0" b="0"/>
            <wp:wrapNone/>
            <wp:docPr id="10"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314" cy="14450291"/>
                    </a:xfrm>
                    <a:prstGeom prst="rect">
                      <a:avLst/>
                    </a:prstGeom>
                  </pic:spPr>
                </pic:pic>
              </a:graphicData>
            </a:graphic>
          </wp:anchor>
        </w:drawing>
      </w:r>
      <w:r w:rsidR="005744D8" w:rsidRPr="005744D8">
        <w:rPr>
          <w:rFonts w:ascii="Times New Roman" w:eastAsia="Times New Roman" w:hAnsi="Times New Roman" w:cs="Times New Roman"/>
          <w:sz w:val="24"/>
          <w:szCs w:val="24"/>
        </w:rPr>
        <w:t>10.2 Mergers and Acquisitions</w:t>
      </w:r>
    </w:p>
    <w:p w:rsidR="005744D8" w:rsidRPr="005744D8" w:rsidRDefault="005744D8" w:rsidP="005744D8">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sz w:val="24"/>
          <w:szCs w:val="24"/>
        </w:rPr>
        <w:t>10.3 Business Expansions</w:t>
      </w:r>
    </w:p>
    <w:p w:rsidR="005744D8" w:rsidRPr="005744D8" w:rsidRDefault="005744D8" w:rsidP="005744D8">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b/>
          <w:bCs/>
          <w:sz w:val="24"/>
          <w:szCs w:val="24"/>
        </w:rPr>
        <w:t>Appendix</w:t>
      </w:r>
    </w:p>
    <w:p w:rsidR="005744D8" w:rsidRPr="005744D8" w:rsidRDefault="005744D8" w:rsidP="005744D8">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5744D8">
        <w:rPr>
          <w:rFonts w:ascii="Times New Roman" w:eastAsia="Times New Roman" w:hAnsi="Times New Roman" w:cs="Times New Roman"/>
          <w:sz w:val="24"/>
          <w:szCs w:val="24"/>
        </w:rPr>
        <w:t>11.1 Related Research</w:t>
      </w:r>
    </w:p>
    <w:p w:rsidR="00CA0B1D" w:rsidRPr="005744D8" w:rsidRDefault="00CA0B1D" w:rsidP="005744D8">
      <w:pPr>
        <w:pStyle w:val="NormalWeb"/>
        <w:spacing w:line="360" w:lineRule="auto"/>
        <w:ind w:left="720"/>
      </w:pPr>
    </w:p>
    <w:sectPr w:rsidR="00CA0B1D" w:rsidRPr="005744D8" w:rsidSect="00CA0B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9625A"/>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D2B9C"/>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15136"/>
    <w:multiLevelType w:val="multilevel"/>
    <w:tmpl w:val="7FC4E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F4ACA"/>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C71E4"/>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D4635D"/>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C75814"/>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881DF1"/>
    <w:multiLevelType w:val="multilevel"/>
    <w:tmpl w:val="C0808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B91292"/>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6"/>
  </w:num>
  <w:num w:numId="5">
    <w:abstractNumId w:val="1"/>
  </w:num>
  <w:num w:numId="6">
    <w:abstractNumId w:val="3"/>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8A488B"/>
    <w:rsid w:val="00086946"/>
    <w:rsid w:val="00386625"/>
    <w:rsid w:val="003D3B11"/>
    <w:rsid w:val="0047424A"/>
    <w:rsid w:val="005744D8"/>
    <w:rsid w:val="008A488B"/>
    <w:rsid w:val="00C36CBF"/>
    <w:rsid w:val="00C74FB5"/>
    <w:rsid w:val="00CA0B1D"/>
    <w:rsid w:val="00CF7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7E0DF"/>
  <w15:docId w15:val="{F53B5E18-E46A-4E3C-96B8-410959F2C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B1D"/>
  </w:style>
  <w:style w:type="paragraph" w:styleId="Heading1">
    <w:name w:val="heading 1"/>
    <w:basedOn w:val="Normal"/>
    <w:link w:val="Heading1Char"/>
    <w:uiPriority w:val="9"/>
    <w:qFormat/>
    <w:rsid w:val="005744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44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44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48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488B"/>
    <w:rPr>
      <w:b/>
      <w:bCs/>
    </w:rPr>
  </w:style>
  <w:style w:type="paragraph" w:styleId="ListParagraph">
    <w:name w:val="List Paragraph"/>
    <w:basedOn w:val="Normal"/>
    <w:uiPriority w:val="34"/>
    <w:qFormat/>
    <w:rsid w:val="008A488B"/>
    <w:pPr>
      <w:ind w:left="720"/>
      <w:contextualSpacing/>
    </w:pPr>
  </w:style>
  <w:style w:type="character" w:customStyle="1" w:styleId="Heading1Char">
    <w:name w:val="Heading 1 Char"/>
    <w:basedOn w:val="DefaultParagraphFont"/>
    <w:link w:val="Heading1"/>
    <w:uiPriority w:val="9"/>
    <w:rsid w:val="005744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44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44D8"/>
    <w:rPr>
      <w:rFonts w:ascii="Times New Roman" w:eastAsia="Times New Roman" w:hAnsi="Times New Roman" w:cs="Times New Roman"/>
      <w:b/>
      <w:bCs/>
      <w:sz w:val="27"/>
      <w:szCs w:val="27"/>
    </w:rPr>
  </w:style>
  <w:style w:type="character" w:customStyle="1" w:styleId="editortnoteditedwurp8">
    <w:name w:val="editor_t__not_edited__wurp8"/>
    <w:basedOn w:val="DefaultParagraphFont"/>
    <w:rsid w:val="00C74FB5"/>
  </w:style>
  <w:style w:type="character" w:customStyle="1" w:styleId="editortaddedltunj">
    <w:name w:val="editor_t__added__ltunj"/>
    <w:basedOn w:val="DefaultParagraphFont"/>
    <w:rsid w:val="00C74FB5"/>
  </w:style>
  <w:style w:type="character" w:customStyle="1" w:styleId="editortnoteditedlongjunnx">
    <w:name w:val="editor_t__not_edited_long__junnx"/>
    <w:basedOn w:val="DefaultParagraphFont"/>
    <w:rsid w:val="00C74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98724">
      <w:bodyDiv w:val="1"/>
      <w:marLeft w:val="0"/>
      <w:marRight w:val="0"/>
      <w:marTop w:val="0"/>
      <w:marBottom w:val="0"/>
      <w:divBdr>
        <w:top w:val="none" w:sz="0" w:space="0" w:color="auto"/>
        <w:left w:val="none" w:sz="0" w:space="0" w:color="auto"/>
        <w:bottom w:val="none" w:sz="0" w:space="0" w:color="auto"/>
        <w:right w:val="none" w:sz="0" w:space="0" w:color="auto"/>
      </w:divBdr>
    </w:div>
    <w:div w:id="330762264">
      <w:bodyDiv w:val="1"/>
      <w:marLeft w:val="0"/>
      <w:marRight w:val="0"/>
      <w:marTop w:val="0"/>
      <w:marBottom w:val="0"/>
      <w:divBdr>
        <w:top w:val="none" w:sz="0" w:space="0" w:color="auto"/>
        <w:left w:val="none" w:sz="0" w:space="0" w:color="auto"/>
        <w:bottom w:val="none" w:sz="0" w:space="0" w:color="auto"/>
        <w:right w:val="none" w:sz="0" w:space="0" w:color="auto"/>
      </w:divBdr>
    </w:div>
    <w:div w:id="695618108">
      <w:bodyDiv w:val="1"/>
      <w:marLeft w:val="0"/>
      <w:marRight w:val="0"/>
      <w:marTop w:val="0"/>
      <w:marBottom w:val="0"/>
      <w:divBdr>
        <w:top w:val="none" w:sz="0" w:space="0" w:color="auto"/>
        <w:left w:val="none" w:sz="0" w:space="0" w:color="auto"/>
        <w:bottom w:val="none" w:sz="0" w:space="0" w:color="auto"/>
        <w:right w:val="none" w:sz="0" w:space="0" w:color="auto"/>
      </w:divBdr>
    </w:div>
    <w:div w:id="796608765">
      <w:bodyDiv w:val="1"/>
      <w:marLeft w:val="0"/>
      <w:marRight w:val="0"/>
      <w:marTop w:val="0"/>
      <w:marBottom w:val="0"/>
      <w:divBdr>
        <w:top w:val="none" w:sz="0" w:space="0" w:color="auto"/>
        <w:left w:val="none" w:sz="0" w:space="0" w:color="auto"/>
        <w:bottom w:val="none" w:sz="0" w:space="0" w:color="auto"/>
        <w:right w:val="none" w:sz="0" w:space="0" w:color="auto"/>
      </w:divBdr>
    </w:div>
    <w:div w:id="994528623">
      <w:bodyDiv w:val="1"/>
      <w:marLeft w:val="0"/>
      <w:marRight w:val="0"/>
      <w:marTop w:val="0"/>
      <w:marBottom w:val="0"/>
      <w:divBdr>
        <w:top w:val="none" w:sz="0" w:space="0" w:color="auto"/>
        <w:left w:val="none" w:sz="0" w:space="0" w:color="auto"/>
        <w:bottom w:val="none" w:sz="0" w:space="0" w:color="auto"/>
        <w:right w:val="none" w:sz="0" w:space="0" w:color="auto"/>
      </w:divBdr>
    </w:div>
    <w:div w:id="1613397368">
      <w:bodyDiv w:val="1"/>
      <w:marLeft w:val="0"/>
      <w:marRight w:val="0"/>
      <w:marTop w:val="0"/>
      <w:marBottom w:val="0"/>
      <w:divBdr>
        <w:top w:val="none" w:sz="0" w:space="0" w:color="auto"/>
        <w:left w:val="none" w:sz="0" w:space="0" w:color="auto"/>
        <w:bottom w:val="none" w:sz="0" w:space="0" w:color="auto"/>
        <w:right w:val="none" w:sz="0" w:space="0" w:color="auto"/>
      </w:divBdr>
      <w:divsChild>
        <w:div w:id="2133279964">
          <w:marLeft w:val="0"/>
          <w:marRight w:val="0"/>
          <w:marTop w:val="0"/>
          <w:marBottom w:val="0"/>
          <w:divBdr>
            <w:top w:val="none" w:sz="0" w:space="0" w:color="auto"/>
            <w:left w:val="none" w:sz="0" w:space="0" w:color="auto"/>
            <w:bottom w:val="none" w:sz="0" w:space="0" w:color="auto"/>
            <w:right w:val="none" w:sz="0" w:space="0" w:color="auto"/>
          </w:divBdr>
        </w:div>
        <w:div w:id="908736634">
          <w:marLeft w:val="0"/>
          <w:marRight w:val="0"/>
          <w:marTop w:val="0"/>
          <w:marBottom w:val="0"/>
          <w:divBdr>
            <w:top w:val="none" w:sz="0" w:space="0" w:color="auto"/>
            <w:left w:val="none" w:sz="0" w:space="0" w:color="auto"/>
            <w:bottom w:val="none" w:sz="0" w:space="0" w:color="auto"/>
            <w:right w:val="none" w:sz="0" w:space="0" w:color="auto"/>
          </w:divBdr>
        </w:div>
        <w:div w:id="818226589">
          <w:marLeft w:val="0"/>
          <w:marRight w:val="0"/>
          <w:marTop w:val="0"/>
          <w:marBottom w:val="0"/>
          <w:divBdr>
            <w:top w:val="none" w:sz="0" w:space="0" w:color="auto"/>
            <w:left w:val="none" w:sz="0" w:space="0" w:color="auto"/>
            <w:bottom w:val="none" w:sz="0" w:space="0" w:color="auto"/>
            <w:right w:val="none" w:sz="0" w:space="0" w:color="auto"/>
          </w:divBdr>
        </w:div>
        <w:div w:id="1034116846">
          <w:marLeft w:val="0"/>
          <w:marRight w:val="0"/>
          <w:marTop w:val="0"/>
          <w:marBottom w:val="0"/>
          <w:divBdr>
            <w:top w:val="none" w:sz="0" w:space="0" w:color="auto"/>
            <w:left w:val="none" w:sz="0" w:space="0" w:color="auto"/>
            <w:bottom w:val="none" w:sz="0" w:space="0" w:color="auto"/>
            <w:right w:val="none" w:sz="0" w:space="0" w:color="auto"/>
          </w:divBdr>
        </w:div>
        <w:div w:id="1816794851">
          <w:marLeft w:val="0"/>
          <w:marRight w:val="0"/>
          <w:marTop w:val="0"/>
          <w:marBottom w:val="0"/>
          <w:divBdr>
            <w:top w:val="none" w:sz="0" w:space="0" w:color="auto"/>
            <w:left w:val="none" w:sz="0" w:space="0" w:color="auto"/>
            <w:bottom w:val="none" w:sz="0" w:space="0" w:color="auto"/>
            <w:right w:val="none" w:sz="0" w:space="0" w:color="auto"/>
          </w:divBdr>
        </w:div>
        <w:div w:id="943419577">
          <w:marLeft w:val="0"/>
          <w:marRight w:val="0"/>
          <w:marTop w:val="0"/>
          <w:marBottom w:val="0"/>
          <w:divBdr>
            <w:top w:val="none" w:sz="0" w:space="0" w:color="auto"/>
            <w:left w:val="none" w:sz="0" w:space="0" w:color="auto"/>
            <w:bottom w:val="none" w:sz="0" w:space="0" w:color="auto"/>
            <w:right w:val="none" w:sz="0" w:space="0" w:color="auto"/>
          </w:divBdr>
        </w:div>
        <w:div w:id="1991905662">
          <w:marLeft w:val="0"/>
          <w:marRight w:val="0"/>
          <w:marTop w:val="0"/>
          <w:marBottom w:val="0"/>
          <w:divBdr>
            <w:top w:val="none" w:sz="0" w:space="0" w:color="auto"/>
            <w:left w:val="none" w:sz="0" w:space="0" w:color="auto"/>
            <w:bottom w:val="none" w:sz="0" w:space="0" w:color="auto"/>
            <w:right w:val="none" w:sz="0" w:space="0" w:color="auto"/>
          </w:divBdr>
        </w:div>
        <w:div w:id="560023239">
          <w:marLeft w:val="0"/>
          <w:marRight w:val="0"/>
          <w:marTop w:val="0"/>
          <w:marBottom w:val="0"/>
          <w:divBdr>
            <w:top w:val="none" w:sz="0" w:space="0" w:color="auto"/>
            <w:left w:val="none" w:sz="0" w:space="0" w:color="auto"/>
            <w:bottom w:val="none" w:sz="0" w:space="0" w:color="auto"/>
            <w:right w:val="none" w:sz="0" w:space="0" w:color="auto"/>
          </w:divBdr>
        </w:div>
        <w:div w:id="1127821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1465</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5</cp:revision>
  <dcterms:created xsi:type="dcterms:W3CDTF">2025-04-29T16:31:00Z</dcterms:created>
  <dcterms:modified xsi:type="dcterms:W3CDTF">2025-05-18T16:23:00Z</dcterms:modified>
</cp:coreProperties>
</file>