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8E391" w14:textId="319BCA4E" w:rsidR="00E22407" w:rsidRPr="000D0937" w:rsidRDefault="00CE2289" w:rsidP="00E22407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Hlk194912330"/>
      <w:bookmarkStart w:id="1" w:name="_GoBack"/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0048" behindDoc="1" locked="0" layoutInCell="1" allowOverlap="1" wp14:anchorId="02F689E6" wp14:editId="40ACF0A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220215" cy="14454202"/>
            <wp:effectExtent l="0" t="0" r="0" b="5080"/>
            <wp:wrapNone/>
            <wp:docPr id="1675952566" name="Picture 1675952566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E22407"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</w:t>
      </w:r>
    </w:p>
    <w:p w14:paraId="0C7B0DD7" w14:textId="349DAB57" w:rsidR="00E22407" w:rsidRDefault="00E22407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p w14:paraId="29CDF765" w14:textId="23384A5C" w:rsidR="00E22407" w:rsidRDefault="00E22407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According to </w:t>
      </w:r>
      <w:r w:rsidR="00A94AF6">
        <w:rPr>
          <w:rFonts w:ascii="Franklin Gothic Book" w:hAnsi="Franklin Gothic Book"/>
          <w:color w:val="002060"/>
          <w:sz w:val="24"/>
          <w:szCs w:val="24"/>
        </w:rPr>
        <w:t>Intelli</w:t>
      </w: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, the </w:t>
      </w:r>
      <w:r w:rsidRPr="00E22407">
        <w:rPr>
          <w:rFonts w:ascii="Franklin Gothic Book" w:hAnsi="Franklin Gothic Book"/>
          <w:color w:val="002060"/>
          <w:sz w:val="24"/>
          <w:szCs w:val="24"/>
        </w:rPr>
        <w:t>U.S. Cuffless Blood Pressure Monitor Market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S</w:t>
      </w:r>
      <w:r w:rsidRPr="008813D9">
        <w:rPr>
          <w:rFonts w:ascii="Franklin Gothic Book" w:hAnsi="Franklin Gothic Book"/>
          <w:color w:val="002060"/>
          <w:sz w:val="24"/>
          <w:szCs w:val="24"/>
        </w:rPr>
        <w:t>ize was valued at USD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22407">
        <w:rPr>
          <w:rFonts w:ascii="Franklin Gothic Book" w:hAnsi="Franklin Gothic Book"/>
          <w:color w:val="002060"/>
          <w:sz w:val="24"/>
          <w:szCs w:val="24"/>
        </w:rPr>
        <w:t>211.8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Million in 2024 and is projected to reach </w:t>
      </w:r>
      <w:r w:rsidRPr="00030CCF">
        <w:rPr>
          <w:rFonts w:ascii="Franklin Gothic Book" w:hAnsi="Franklin Gothic Book"/>
          <w:color w:val="002060"/>
          <w:sz w:val="24"/>
          <w:szCs w:val="24"/>
        </w:rPr>
        <w:t>USD</w:t>
      </w:r>
      <w:r w:rsidR="00F4772B">
        <w:rPr>
          <w:rFonts w:ascii="Franklin Gothic Book" w:hAnsi="Franklin Gothic Book"/>
          <w:color w:val="002060"/>
          <w:sz w:val="24"/>
          <w:szCs w:val="24"/>
        </w:rPr>
        <w:t xml:space="preserve"> 4</w:t>
      </w:r>
      <w:r w:rsidR="00601651">
        <w:rPr>
          <w:rFonts w:ascii="Franklin Gothic Book" w:hAnsi="Franklin Gothic Book"/>
          <w:color w:val="002060"/>
          <w:sz w:val="24"/>
          <w:szCs w:val="24"/>
        </w:rPr>
        <w:t>97.36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601651">
        <w:rPr>
          <w:rFonts w:ascii="Franklin Gothic Book" w:hAnsi="Franklin Gothic Book"/>
          <w:color w:val="002060"/>
          <w:sz w:val="24"/>
          <w:szCs w:val="24"/>
        </w:rPr>
        <w:t>M</w:t>
      </w:r>
      <w:r w:rsidRPr="00030CCF">
        <w:rPr>
          <w:rFonts w:ascii="Franklin Gothic Book" w:hAnsi="Franklin Gothic Book"/>
          <w:color w:val="002060"/>
          <w:sz w:val="24"/>
          <w:szCs w:val="24"/>
        </w:rPr>
        <w:t xml:space="preserve">illion by 2032, growing at a CAGR of </w:t>
      </w:r>
      <w:r w:rsidR="00F4772B">
        <w:rPr>
          <w:rFonts w:ascii="Franklin Gothic Book" w:hAnsi="Franklin Gothic Book"/>
          <w:color w:val="002060"/>
          <w:sz w:val="24"/>
          <w:szCs w:val="24"/>
        </w:rPr>
        <w:t>10.</w:t>
      </w:r>
      <w:r w:rsidR="00423AF3">
        <w:rPr>
          <w:rFonts w:ascii="Franklin Gothic Book" w:hAnsi="Franklin Gothic Book"/>
          <w:color w:val="002060"/>
          <w:sz w:val="24"/>
          <w:szCs w:val="24"/>
        </w:rPr>
        <w:t>35</w:t>
      </w:r>
      <w:r w:rsidR="00F4772B">
        <w:rPr>
          <w:rFonts w:ascii="Franklin Gothic Book" w:hAnsi="Franklin Gothic Book"/>
          <w:color w:val="002060"/>
          <w:sz w:val="24"/>
          <w:szCs w:val="24"/>
        </w:rPr>
        <w:t>%</w:t>
      </w:r>
      <w:r w:rsidRPr="00030CCF">
        <w:rPr>
          <w:rFonts w:ascii="Franklin Gothic Book" w:hAnsi="Franklin Gothic Book"/>
          <w:color w:val="002060"/>
          <w:sz w:val="24"/>
          <w:szCs w:val="24"/>
        </w:rPr>
        <w:t xml:space="preserve"> from 2025 to 2032.</w:t>
      </w:r>
    </w:p>
    <w:p w14:paraId="41897813" w14:textId="35E3B800" w:rsidR="00547140" w:rsidRDefault="00547140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noProof/>
          <w:color w:val="002060"/>
          <w:sz w:val="24"/>
          <w:szCs w:val="24"/>
          <w:lang w:eastAsia="en-IN"/>
        </w:rPr>
        <w:drawing>
          <wp:inline distT="0" distB="0" distL="0" distR="0" wp14:anchorId="7C169BCF" wp14:editId="4211A9BE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 CUFFLESS B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2567" w14:textId="7D7FF9B7" w:rsidR="00E22407" w:rsidRDefault="00E22407" w:rsidP="00AF05E8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22407">
        <w:rPr>
          <w:rFonts w:ascii="Franklin Gothic Book" w:hAnsi="Franklin Gothic Book"/>
          <w:color w:val="002060"/>
          <w:sz w:val="24"/>
          <w:szCs w:val="24"/>
        </w:rPr>
        <w:t xml:space="preserve">In an era where convenience, accuracy, and real-time health data are becoming </w:t>
      </w:r>
      <w:r>
        <w:rPr>
          <w:rFonts w:ascii="Franklin Gothic Book" w:hAnsi="Franklin Gothic Book"/>
          <w:color w:val="002060"/>
          <w:sz w:val="24"/>
          <w:szCs w:val="24"/>
        </w:rPr>
        <w:t xml:space="preserve">necessary </w:t>
      </w:r>
      <w:proofErr w:type="gramStart"/>
      <w:r w:rsidRPr="00E22407">
        <w:rPr>
          <w:rFonts w:ascii="Franklin Gothic Book" w:hAnsi="Franklin Gothic Book"/>
          <w:color w:val="002060"/>
          <w:sz w:val="24"/>
          <w:szCs w:val="24"/>
        </w:rPr>
        <w:t>to</w:t>
      </w:r>
      <w:proofErr w:type="gramEnd"/>
      <w:r w:rsidRPr="00E22407">
        <w:rPr>
          <w:rFonts w:ascii="Franklin Gothic Book" w:hAnsi="Franklin Gothic Book"/>
          <w:color w:val="002060"/>
          <w:sz w:val="24"/>
          <w:szCs w:val="24"/>
        </w:rPr>
        <w:t xml:space="preserve"> patient care, cuffless blood pressure monitors are transforming the landscape of cardiovascular health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and </w:t>
      </w:r>
      <w:r w:rsidRPr="00E22407">
        <w:rPr>
          <w:rFonts w:ascii="Franklin Gothic Book" w:hAnsi="Franklin Gothic Book"/>
          <w:color w:val="002060"/>
          <w:sz w:val="24"/>
          <w:szCs w:val="24"/>
        </w:rPr>
        <w:t>revolutioni</w:t>
      </w:r>
      <w:r>
        <w:rPr>
          <w:rFonts w:ascii="Franklin Gothic Book" w:hAnsi="Franklin Gothic Book"/>
          <w:color w:val="002060"/>
          <w:sz w:val="24"/>
          <w:szCs w:val="24"/>
        </w:rPr>
        <w:t>zing</w:t>
      </w:r>
      <w:r w:rsidRPr="00E22407">
        <w:rPr>
          <w:rFonts w:ascii="Franklin Gothic Book" w:hAnsi="Franklin Gothic Book"/>
          <w:color w:val="002060"/>
          <w:sz w:val="24"/>
          <w:szCs w:val="24"/>
        </w:rPr>
        <w:t xml:space="preserve"> hypertension managemen</w:t>
      </w:r>
      <w:r>
        <w:rPr>
          <w:rFonts w:ascii="Franklin Gothic Book" w:hAnsi="Franklin Gothic Book"/>
          <w:color w:val="002060"/>
          <w:sz w:val="24"/>
          <w:szCs w:val="24"/>
        </w:rPr>
        <w:t xml:space="preserve">t. </w:t>
      </w:r>
      <w:r w:rsidR="00D662A1" w:rsidRPr="00D662A1">
        <w:rPr>
          <w:rFonts w:ascii="Franklin Gothic Book" w:hAnsi="Franklin Gothic Book"/>
          <w:color w:val="002060"/>
          <w:sz w:val="24"/>
          <w:szCs w:val="24"/>
        </w:rPr>
        <w:t>Unlike conventional cuff-based systems, which are often bulky, uncomfortable, and only provide occasional readings, cuffless monitors deliver a sleek, non-invasive solution that enables continuous and effortless blood pressure tracking.</w:t>
      </w:r>
      <w:r w:rsidR="00D662A1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D662A1" w:rsidRPr="00D662A1">
        <w:rPr>
          <w:rFonts w:ascii="Franklin Gothic Book" w:hAnsi="Franklin Gothic Book"/>
          <w:color w:val="002060"/>
          <w:sz w:val="24"/>
          <w:szCs w:val="24"/>
        </w:rPr>
        <w:t xml:space="preserve">As the demand for wearable health tech surges, cuffless BP monitors </w:t>
      </w:r>
      <w:r w:rsidR="00D662A1">
        <w:rPr>
          <w:rFonts w:ascii="Franklin Gothic Book" w:hAnsi="Franklin Gothic Book"/>
          <w:color w:val="002060"/>
          <w:sz w:val="24"/>
          <w:szCs w:val="24"/>
        </w:rPr>
        <w:t>secured</w:t>
      </w:r>
      <w:r w:rsidR="00D662A1" w:rsidRPr="00D662A1">
        <w:rPr>
          <w:rFonts w:ascii="Franklin Gothic Book" w:hAnsi="Franklin Gothic Book"/>
          <w:color w:val="002060"/>
          <w:sz w:val="24"/>
          <w:szCs w:val="24"/>
        </w:rPr>
        <w:t xml:space="preserve"> the forefront</w:t>
      </w:r>
      <w:r w:rsidR="00D662A1">
        <w:rPr>
          <w:rFonts w:ascii="Franklin Gothic Book" w:hAnsi="Franklin Gothic Book"/>
          <w:color w:val="002060"/>
          <w:sz w:val="24"/>
          <w:szCs w:val="24"/>
        </w:rPr>
        <w:t xml:space="preserve"> position</w:t>
      </w:r>
      <w:r w:rsidR="00D662A1" w:rsidRPr="00D662A1">
        <w:rPr>
          <w:rFonts w:ascii="Franklin Gothic Book" w:hAnsi="Franklin Gothic Book"/>
          <w:color w:val="002060"/>
          <w:sz w:val="24"/>
          <w:szCs w:val="24"/>
        </w:rPr>
        <w:t xml:space="preserve"> of a healthcare revolution</w:t>
      </w:r>
      <w:r w:rsidR="00D662A1">
        <w:rPr>
          <w:rFonts w:ascii="Franklin Gothic Book" w:hAnsi="Franklin Gothic Book"/>
          <w:color w:val="002060"/>
          <w:sz w:val="24"/>
          <w:szCs w:val="24"/>
        </w:rPr>
        <w:t xml:space="preserve">. </w:t>
      </w:r>
    </w:p>
    <w:p w14:paraId="70EDFCDE" w14:textId="78092CA5" w:rsidR="00AF05E8" w:rsidRPr="00AF05E8" w:rsidRDefault="00AF05E8" w:rsidP="00AF05E8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</w:t>
      </w:r>
      <w:r w:rsidRPr="00AF05E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Definition</w:t>
      </w:r>
    </w:p>
    <w:p w14:paraId="6B34CE0D" w14:textId="77777777" w:rsidR="00AF05E8" w:rsidRDefault="00AF05E8" w:rsidP="00AF05E8">
      <w:pPr>
        <w:spacing w:after="0" w:line="240" w:lineRule="auto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</w:p>
    <w:p w14:paraId="7D2256F3" w14:textId="76469105" w:rsidR="00AF05E8" w:rsidRDefault="00AF05E8" w:rsidP="000D0937">
      <w:pPr>
        <w:spacing w:after="0"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AF05E8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U.S. cuffless blood pressure monitor market refers to the segment of the medical device industry focused on developing, manufacturing, and distributing non-invasive devices that measure blood pressure without the use of traditional inflatable cuffs.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0D0937"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According to the</w:t>
      </w:r>
      <w:r w:rsid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WHO</w:t>
      </w:r>
      <w:r w:rsidR="000D0937"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, elevated blood pressure is the primary risk factor for cardiovascular conditions like heart attacks and strokes</w:t>
      </w:r>
      <w:r w:rsid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, </w:t>
      </w:r>
      <w:r w:rsidR="000D0937"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collectively responsible for approximately 17.9 million deaths annually.</w:t>
      </w:r>
      <w:r w:rsidR="000D0937" w:rsidRPr="000D0937">
        <w:t xml:space="preserve"> </w:t>
      </w:r>
      <w:r w:rsidR="000D0937"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The increasing incidence of hypertension and cardiovascular diseases, along with the rising need for non-invasive, continuous blood pressure </w:t>
      </w:r>
      <w:r w:rsidR="000D0937"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lastRenderedPageBreak/>
        <w:t>monitoring, is anticipated to propel the growth of the cuffless blood pressure monitor market.</w:t>
      </w:r>
      <w:r w:rsid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58517EB" w14:textId="77777777" w:rsidR="000D0937" w:rsidRPr="00AF05E8" w:rsidRDefault="000D0937" w:rsidP="000D0937">
      <w:pPr>
        <w:spacing w:after="0"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</w:p>
    <w:p w14:paraId="1B7187BF" w14:textId="776DEF3F" w:rsidR="000D0937" w:rsidRDefault="000D0937" w:rsidP="000D0937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</w:t>
      </w:r>
      <w:r w:rsidRPr="00AF05E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Overview</w:t>
      </w:r>
    </w:p>
    <w:p w14:paraId="78012DA3" w14:textId="77777777" w:rsidR="000D0937" w:rsidRDefault="000D0937" w:rsidP="000D0937">
      <w:pPr>
        <w:spacing w:after="0" w:line="240" w:lineRule="auto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</w:p>
    <w:p w14:paraId="109E730C" w14:textId="2777878E" w:rsidR="000D0937" w:rsidRPr="00AF05E8" w:rsidRDefault="000D0937" w:rsidP="005A24CF">
      <w:pPr>
        <w:spacing w:after="0" w:line="36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The U.S. cuffless blood pressure monitor market is experiencing significant growth,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where </w:t>
      </w:r>
      <w:r w:rsidRPr="000D093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technological advancements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playing as driving force.</w:t>
      </w:r>
      <w:r w:rsidR="00AE314A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These next-generation devices harness advanced technologies like optical sensors and pulse transit time analysis to provide accurate, real-time blood pressure readings</w:t>
      </w:r>
      <w:r w:rsid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, 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eliminating the discomfort and limitations of traditional cuff-based systems.</w:t>
      </w:r>
      <w:r w:rsidR="00BA1B70" w:rsidRPr="00BA1B70">
        <w:t xml:space="preserve"> 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As healthcare shifts toward remote patient monitoring and personalized care, cuffless BP monitors are gaining </w:t>
      </w:r>
      <w:r w:rsid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crucial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traction in home settings.</w:t>
      </w:r>
      <w:r w:rsid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addition, t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hese devices have gained significant popularity among Gen Z (70%), millennials (57%), and women (51%), highlighting a strong consumer interest in smart, health-focused wearables. In response to this growing </w:t>
      </w:r>
      <w:r w:rsidR="00CE2289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2096" behindDoc="1" locked="0" layoutInCell="1" allowOverlap="1" wp14:anchorId="370B06A6" wp14:editId="59517095">
            <wp:simplePos x="0" y="0"/>
            <wp:positionH relativeFrom="page">
              <wp:posOffset>-812800</wp:posOffset>
            </wp:positionH>
            <wp:positionV relativeFrom="page">
              <wp:posOffset>-1117600</wp:posOffset>
            </wp:positionV>
            <wp:extent cx="10220215" cy="14454202"/>
            <wp:effectExtent l="0" t="0" r="3810" b="0"/>
            <wp:wrapNone/>
            <wp:docPr id="722900215" name="Picture 722900215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demand, industry players are actively investing in the development of advanced fitness trackers that not only monitor blood pressure but also provide a broader range of health insights. Key industry players are actively expanding their offerings</w:t>
      </w:r>
      <w:r w:rsid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and play pivotal role in</w:t>
      </w:r>
      <w:r w:rsidR="00BA1B70" w:rsidRPr="00BA1B7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aiming to meet the growing need for smarter, more connected health monitoring tools.</w:t>
      </w:r>
    </w:p>
    <w:p w14:paraId="750AD0FF" w14:textId="633F0B27" w:rsidR="00AF05E8" w:rsidRPr="00AF05E8" w:rsidRDefault="00AF05E8" w:rsidP="000D0937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</w:p>
    <w:p w14:paraId="5D9E3199" w14:textId="3F40793A" w:rsidR="007407A8" w:rsidRDefault="00AF05E8" w:rsidP="00D662A1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BA1B70"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</w:t>
      </w:r>
      <w:r w:rsidR="00A267C3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Market</w:t>
      </w:r>
      <w:r w:rsidR="00BA1B7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Segmentation</w:t>
      </w:r>
    </w:p>
    <w:p w14:paraId="5E829618" w14:textId="2223407C" w:rsidR="00BA1B70" w:rsidRDefault="00A267C3" w:rsidP="00D662A1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A267C3">
        <w:rPr>
          <w:rFonts w:ascii="Franklin Gothic Book" w:hAnsi="Franklin Gothic Book"/>
          <w:color w:val="002060"/>
          <w:sz w:val="24"/>
          <w:szCs w:val="24"/>
        </w:rPr>
        <w:t>The U.S. market for cuffless blood pressure monitors is segmented based on device type, end-user, and distribution channel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It </w:t>
      </w:r>
      <w:r w:rsidRPr="00A267C3">
        <w:rPr>
          <w:rFonts w:ascii="Franklin Gothic Book" w:hAnsi="Franklin Gothic Book"/>
          <w:color w:val="002060"/>
          <w:sz w:val="24"/>
          <w:szCs w:val="24"/>
        </w:rPr>
        <w:t>reflect</w:t>
      </w:r>
      <w:r>
        <w:rPr>
          <w:rFonts w:ascii="Franklin Gothic Book" w:hAnsi="Franklin Gothic Book"/>
          <w:color w:val="002060"/>
          <w:sz w:val="24"/>
          <w:szCs w:val="24"/>
        </w:rPr>
        <w:t>s</w:t>
      </w:r>
      <w:r w:rsidRPr="00A267C3">
        <w:rPr>
          <w:rFonts w:ascii="Franklin Gothic Book" w:hAnsi="Franklin Gothic Book"/>
          <w:color w:val="002060"/>
          <w:sz w:val="24"/>
          <w:szCs w:val="24"/>
        </w:rPr>
        <w:t xml:space="preserve"> the diverse applications and growing consumer base for these devices.</w:t>
      </w:r>
    </w:p>
    <w:p w14:paraId="4E0538C2" w14:textId="533FE21C" w:rsidR="00A267C3" w:rsidRDefault="00A267C3" w:rsidP="00D662A1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Market, By Device type</w:t>
      </w:r>
    </w:p>
    <w:p w14:paraId="1E032783" w14:textId="040228F8" w:rsidR="00A267C3" w:rsidRPr="00A267C3" w:rsidRDefault="00A267C3" w:rsidP="00A267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Wrist-Based Monitors</w:t>
      </w:r>
    </w:p>
    <w:p w14:paraId="7FEC83ED" w14:textId="14E89A51" w:rsidR="00A267C3" w:rsidRPr="00A267C3" w:rsidRDefault="00A267C3" w:rsidP="00A267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Finger-Based Monitors</w:t>
      </w:r>
    </w:p>
    <w:p w14:paraId="21B30D7D" w14:textId="52CE3581" w:rsidR="00A267C3" w:rsidRPr="00A267C3" w:rsidRDefault="00A267C3" w:rsidP="00A267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Patch-Based and Wearable Monitors</w:t>
      </w:r>
    </w:p>
    <w:p w14:paraId="4B863D2A" w14:textId="3DA2ACCD" w:rsidR="00A267C3" w:rsidRPr="00A267C3" w:rsidRDefault="00A267C3" w:rsidP="00D662A1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U.S. cuffless blood pressure monitor market, when segmented by device type, is primarily categorized into wrist-based monitors, finger-based monitors, and patch-based or wearable monitors.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this segment, 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Wrist-Based Monitors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dominants 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due to their ease of use, portability, and seamless integration into smartwatches and fitness bands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Moreover, 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Finger-based monitors, while relatively newer, are gaining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attention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for their compact design and quick-read capability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  <w:r w:rsid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It is popular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especially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among tech-savvy users </w:t>
      </w:r>
      <w:r w:rsidRPr="00A267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lastRenderedPageBreak/>
        <w:t>seeking on-the-go health insights.</w:t>
      </w:r>
      <w:r w:rsid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3904C3"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Meanwhile, patch-based and wearable monitors are revolutionizing continuous monitoring, offering medical-grade accuracy</w:t>
      </w:r>
      <w:r w:rsid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, </w:t>
      </w:r>
      <w:r w:rsidR="003904C3"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making them </w:t>
      </w:r>
      <w:r w:rsid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particularly</w:t>
      </w:r>
      <w:r w:rsidR="003904C3"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valuable in clinical settings and for chronic disease management.</w:t>
      </w:r>
    </w:p>
    <w:p w14:paraId="35648A90" w14:textId="77777777" w:rsidR="00A267C3" w:rsidRDefault="00A267C3" w:rsidP="00D662A1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</w:p>
    <w:p w14:paraId="17EEFC0A" w14:textId="118C86B4" w:rsidR="00A267C3" w:rsidRDefault="00A267C3" w:rsidP="00D662A1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Market, By End-user</w:t>
      </w:r>
    </w:p>
    <w:p w14:paraId="0F3BC6A4" w14:textId="1F5FAFBB" w:rsidR="00A267C3" w:rsidRPr="00A267C3" w:rsidRDefault="00A267C3" w:rsidP="00A26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Home Healthcare</w:t>
      </w:r>
    </w:p>
    <w:p w14:paraId="4CB9B63A" w14:textId="77777777" w:rsidR="00A267C3" w:rsidRPr="00A267C3" w:rsidRDefault="00A267C3" w:rsidP="00A26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Hospitals </w:t>
      </w:r>
    </w:p>
    <w:p w14:paraId="09344017" w14:textId="74F3EC35" w:rsidR="00A267C3" w:rsidRPr="00A267C3" w:rsidRDefault="00A267C3" w:rsidP="00A26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Clinics</w:t>
      </w:r>
    </w:p>
    <w:p w14:paraId="14C892F3" w14:textId="7FD7DBD7" w:rsidR="00A267C3" w:rsidRPr="00A267C3" w:rsidRDefault="00A267C3" w:rsidP="00A267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Ambulatory Surgical </w:t>
      </w:r>
      <w:proofErr w:type="spellStart"/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Centers</w:t>
      </w:r>
      <w:proofErr w:type="spellEnd"/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</w:p>
    <w:p w14:paraId="724B2E19" w14:textId="68E98370" w:rsidR="00A267C3" w:rsidRPr="003904C3" w:rsidRDefault="003904C3" w:rsidP="003904C3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The U.S. cuffless blood pressure monitor market serves a diverse range of end-users, including home healthcare, hospitals, clinics, and ambulatory surgical </w:t>
      </w:r>
      <w:proofErr w:type="spellStart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this </w:t>
      </w:r>
      <w:r w:rsidR="00CE2289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4144" behindDoc="1" locked="0" layoutInCell="1" allowOverlap="1" wp14:anchorId="77FC30A9" wp14:editId="3B209162">
            <wp:simplePos x="0" y="0"/>
            <wp:positionH relativeFrom="page">
              <wp:posOffset>-1168400</wp:posOffset>
            </wp:positionH>
            <wp:positionV relativeFrom="page">
              <wp:posOffset>-1249680</wp:posOffset>
            </wp:positionV>
            <wp:extent cx="10220215" cy="14454202"/>
            <wp:effectExtent l="0" t="0" r="3810" b="0"/>
            <wp:wrapNone/>
            <wp:docPr id="173390559" name="Picture 173390559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segment, home healthcare holds a crucial share due to its growing preference for remote monitoring, and self-care. </w:t>
      </w:r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Hospitals and clinics are increasingly adopting these devices to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in non-critical care settings where comfort and continuous tracking are vital.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Ambulatory Surgical </w:t>
      </w:r>
      <w:proofErr w:type="spellStart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also utilize </w:t>
      </w:r>
      <w:proofErr w:type="spellStart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cuffless</w:t>
      </w:r>
      <w:proofErr w:type="spellEnd"/>
      <w:r w:rsidRPr="003904C3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monitors for post-operative and short-stay patients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</w:p>
    <w:p w14:paraId="783FF468" w14:textId="4E533372" w:rsidR="00A267C3" w:rsidRDefault="00A267C3" w:rsidP="00E22407">
      <w:pPr>
        <w:spacing w:line="36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</w:p>
    <w:p w14:paraId="56D0B0F7" w14:textId="027E99D3" w:rsidR="00E22407" w:rsidRDefault="00A267C3" w:rsidP="00E22407">
      <w:pPr>
        <w:spacing w:line="36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2240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Market, By Distribution Channel</w:t>
      </w:r>
    </w:p>
    <w:p w14:paraId="66FC8D95" w14:textId="151CE7C5" w:rsidR="00A267C3" w:rsidRPr="00A267C3" w:rsidRDefault="00A267C3" w:rsidP="00A267C3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Online Retail</w:t>
      </w:r>
    </w:p>
    <w:p w14:paraId="5293D401" w14:textId="6BDFC729" w:rsidR="00A267C3" w:rsidRPr="00A267C3" w:rsidRDefault="00A267C3" w:rsidP="00A267C3">
      <w:pPr>
        <w:pStyle w:val="ListParagraph"/>
        <w:numPr>
          <w:ilvl w:val="0"/>
          <w:numId w:val="3"/>
        </w:num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A267C3">
        <w:rPr>
          <w:rFonts w:ascii="Franklin Gothic Book" w:hAnsi="Franklin Gothic Book"/>
          <w:b/>
          <w:bCs/>
          <w:color w:val="002060"/>
          <w:sz w:val="24"/>
          <w:szCs w:val="24"/>
        </w:rPr>
        <w:t>Pharmacies &amp; Drug Stores</w:t>
      </w:r>
    </w:p>
    <w:p w14:paraId="71564EFF" w14:textId="777FAF5D" w:rsidR="00E22407" w:rsidRDefault="003904C3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 w:rsidRPr="003904C3">
        <w:rPr>
          <w:rFonts w:ascii="Franklin Gothic Book" w:hAnsi="Franklin Gothic Book"/>
          <w:color w:val="002060"/>
          <w:sz w:val="24"/>
          <w:szCs w:val="24"/>
        </w:rPr>
        <w:t>In the U.S. cuffless blood pressure monitor market, distribution is primarily segmented into online retail and pharmacies &amp; drug stores.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3904C3">
        <w:rPr>
          <w:rFonts w:ascii="Franklin Gothic Book" w:hAnsi="Franklin Gothic Book"/>
          <w:color w:val="002060"/>
          <w:sz w:val="24"/>
          <w:szCs w:val="24"/>
        </w:rPr>
        <w:t xml:space="preserve">Online retail leads the segment, </w:t>
      </w:r>
      <w:r>
        <w:rPr>
          <w:rFonts w:ascii="Franklin Gothic Book" w:hAnsi="Franklin Gothic Book"/>
          <w:color w:val="002060"/>
          <w:sz w:val="24"/>
          <w:szCs w:val="24"/>
        </w:rPr>
        <w:t xml:space="preserve">powered </w:t>
      </w:r>
      <w:r w:rsidRPr="003904C3">
        <w:rPr>
          <w:rFonts w:ascii="Franklin Gothic Book" w:hAnsi="Franklin Gothic Book"/>
          <w:color w:val="002060"/>
          <w:sz w:val="24"/>
          <w:szCs w:val="24"/>
        </w:rPr>
        <w:t>by the increasing popularity of e-commerce platforms, ease of access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Other important factors include </w:t>
      </w:r>
      <w:r w:rsidRPr="003904C3">
        <w:rPr>
          <w:rFonts w:ascii="Franklin Gothic Book" w:hAnsi="Franklin Gothic Book"/>
          <w:color w:val="002060"/>
          <w:sz w:val="24"/>
          <w:szCs w:val="24"/>
        </w:rPr>
        <w:t>wide product variety, and the growing trend of consumers seeking health tech solutions from the comfort of their homes.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At the same time, </w:t>
      </w:r>
      <w:r w:rsidRPr="003904C3">
        <w:rPr>
          <w:rFonts w:ascii="Franklin Gothic Book" w:hAnsi="Franklin Gothic Book"/>
          <w:color w:val="002060"/>
          <w:sz w:val="24"/>
          <w:szCs w:val="24"/>
        </w:rPr>
        <w:t>pharmacies and drug stores remain vital, especially for consumers seeking trusted, pharmacist-recommended devices or immediate in-store availability.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3904C3">
        <w:rPr>
          <w:rFonts w:ascii="Franklin Gothic Book" w:hAnsi="Franklin Gothic Book"/>
          <w:color w:val="002060"/>
          <w:sz w:val="24"/>
          <w:szCs w:val="24"/>
        </w:rPr>
        <w:t xml:space="preserve">These retail outlets also serve an important role in guiding customers through emerging health technologies, especially for older </w:t>
      </w:r>
      <w:r w:rsidR="0018494D">
        <w:rPr>
          <w:rFonts w:ascii="Franklin Gothic Book" w:hAnsi="Franklin Gothic Book"/>
          <w:color w:val="002060"/>
          <w:sz w:val="24"/>
          <w:szCs w:val="24"/>
        </w:rPr>
        <w:t>consumers</w:t>
      </w:r>
      <w:r w:rsidRPr="003904C3">
        <w:rPr>
          <w:rFonts w:ascii="Franklin Gothic Book" w:hAnsi="Franklin Gothic Book"/>
          <w:color w:val="002060"/>
          <w:sz w:val="24"/>
          <w:szCs w:val="24"/>
        </w:rPr>
        <w:t xml:space="preserve"> who tend to </w:t>
      </w:r>
      <w:proofErr w:type="spellStart"/>
      <w:r w:rsidRPr="003904C3">
        <w:rPr>
          <w:rFonts w:ascii="Franklin Gothic Book" w:hAnsi="Franklin Gothic Book"/>
          <w:color w:val="002060"/>
          <w:sz w:val="24"/>
          <w:szCs w:val="24"/>
        </w:rPr>
        <w:t>favor</w:t>
      </w:r>
      <w:proofErr w:type="spellEnd"/>
      <w:r w:rsidRPr="003904C3">
        <w:rPr>
          <w:rFonts w:ascii="Franklin Gothic Book" w:hAnsi="Franklin Gothic Book"/>
          <w:color w:val="002060"/>
          <w:sz w:val="24"/>
          <w:szCs w:val="24"/>
        </w:rPr>
        <w:t xml:space="preserve"> face-to-face interactions and in-store purchases.</w:t>
      </w:r>
    </w:p>
    <w:p w14:paraId="7767B765" w14:textId="77777777" w:rsidR="0018494D" w:rsidRDefault="0018494D" w:rsidP="0018494D">
      <w:pPr>
        <w:spacing w:line="360" w:lineRule="auto"/>
        <w:jc w:val="both"/>
        <w:rPr>
          <w:rFonts w:ascii="Franklin Gothic Book" w:hAnsi="Franklin Gothic Book"/>
          <w:b/>
          <w:color w:val="1F3864" w:themeColor="accent1" w:themeShade="80"/>
        </w:rPr>
      </w:pPr>
      <w:r w:rsidRPr="00A436CC">
        <w:rPr>
          <w:rFonts w:ascii="Franklin Gothic Book" w:hAnsi="Franklin Gothic Book"/>
          <w:b/>
          <w:color w:val="1F3864" w:themeColor="accent1" w:themeShade="80"/>
        </w:rPr>
        <w:t>Key Players</w:t>
      </w:r>
    </w:p>
    <w:p w14:paraId="60F3A72F" w14:textId="55AA948E" w:rsidR="0018494D" w:rsidRDefault="0018494D" w:rsidP="0018494D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lastRenderedPageBreak/>
        <w:t>The “</w:t>
      </w:r>
      <w:r w:rsidRPr="0018494D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U.S. Cuffless Blood Pressure Monitor Market </w:t>
      </w: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" study report will provide valuable insight emphasizing the </w:t>
      </w:r>
      <w:r w:rsidR="003F5474">
        <w:rPr>
          <w:rFonts w:ascii="Franklin Gothic Book" w:hAnsi="Franklin Gothic Book"/>
          <w:color w:val="1F3864" w:themeColor="accent1" w:themeShade="80"/>
          <w:sz w:val="24"/>
          <w:szCs w:val="24"/>
        </w:rPr>
        <w:t>U.S</w:t>
      </w: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market. The major players in the market are </w:t>
      </w:r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Omron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CardiacSense</w:t>
      </w:r>
      <w:proofErr w:type="spellEnd"/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Valencell</w:t>
      </w:r>
      <w:proofErr w:type="spellEnd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, Inc.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SOMNOmedics</w:t>
      </w:r>
      <w:proofErr w:type="spellEnd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GmbH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Blumio</w:t>
      </w:r>
      <w:proofErr w:type="spellEnd"/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Biospectal</w:t>
      </w:r>
      <w:proofErr w:type="spellEnd"/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, F</w:t>
      </w:r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ourth Frontier Technologies LLC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A&amp;D Medical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Biobeat</w:t>
      </w:r>
      <w:proofErr w:type="spellEnd"/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Technologies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A1510E"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Huawei Technologies</w:t>
      </w:r>
      <w:r w:rsidR="00E33266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proofErr w:type="spellStart"/>
      <w:r w:rsidR="00B930D4" w:rsidRPr="00B930D4">
        <w:rPr>
          <w:rFonts w:ascii="Franklin Gothic Book" w:hAnsi="Franklin Gothic Book"/>
          <w:color w:val="1F3864" w:themeColor="accent1" w:themeShade="80"/>
          <w:sz w:val="24"/>
          <w:szCs w:val="24"/>
        </w:rPr>
        <w:t>Sonion</w:t>
      </w:r>
      <w:proofErr w:type="spellEnd"/>
      <w:r w:rsidR="00B930D4" w:rsidRPr="00B930D4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Health</w:t>
      </w:r>
      <w:r w:rsidR="00B930D4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0170C7" w:rsidRPr="000170C7">
        <w:rPr>
          <w:rFonts w:ascii="Franklin Gothic Book" w:hAnsi="Franklin Gothic Book"/>
          <w:color w:val="1F3864" w:themeColor="accent1" w:themeShade="80"/>
          <w:sz w:val="24"/>
          <w:szCs w:val="24"/>
        </w:rPr>
        <w:t>Medtronic</w:t>
      </w:r>
      <w:r w:rsidR="000170C7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0170C7" w:rsidRPr="000170C7">
        <w:rPr>
          <w:rFonts w:ascii="Franklin Gothic Book" w:hAnsi="Franklin Gothic Book"/>
          <w:color w:val="1F3864" w:themeColor="accent1" w:themeShade="80"/>
          <w:sz w:val="24"/>
          <w:szCs w:val="24"/>
        </w:rPr>
        <w:t>Apple Health</w:t>
      </w:r>
      <w:r w:rsidR="000170C7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a</w:t>
      </w:r>
      <w:r w:rsidR="00CB6C18">
        <w:rPr>
          <w:rFonts w:ascii="Franklin Gothic Book" w:hAnsi="Franklin Gothic Book"/>
          <w:color w:val="1F3864" w:themeColor="accent1" w:themeShade="80"/>
          <w:sz w:val="24"/>
          <w:szCs w:val="24"/>
        </w:rPr>
        <w:t>mong</w:t>
      </w:r>
      <w:r w:rsid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Pr="00722A0E">
        <w:rPr>
          <w:rFonts w:ascii="Franklin Gothic Book" w:hAnsi="Franklin Gothic Book"/>
          <w:color w:val="1F3864" w:themeColor="accent1" w:themeShade="80"/>
          <w:sz w:val="24"/>
          <w:szCs w:val="24"/>
        </w:rPr>
        <w:t>others. Our market analysis also entails a section solely dedicated to such major players wherein our analysts provide an insight into the financial statements of all the major players, along with product benchmarking and SWOT analysis.</w:t>
      </w:r>
    </w:p>
    <w:p w14:paraId="3A8A945E" w14:textId="7B21A29D" w:rsidR="00A1510E" w:rsidRDefault="00A1510E" w:rsidP="0018494D">
      <w:pPr>
        <w:spacing w:before="240" w:line="36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Key Developments</w:t>
      </w:r>
    </w:p>
    <w:p w14:paraId="1E8749F7" w14:textId="2DC9B053" w:rsidR="00DD664D" w:rsidRDefault="00FD6D21" w:rsidP="00DD664D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In February 2024, </w:t>
      </w:r>
      <w:proofErr w:type="spellStart"/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>Hanvon</w:t>
      </w:r>
      <w:proofErr w:type="spellEnd"/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Technology introduced an advanced smart electronic blood pressure monitor that utilizes the Korotkoff sound method enhanced with artificial intelligence. This approach combines the clinical accuracy of traditional </w:t>
      </w:r>
      <w:r w:rsidR="00CE2289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6192" behindDoc="1" locked="0" layoutInCell="1" allowOverlap="1" wp14:anchorId="61582FAA" wp14:editId="6A80A41A">
            <wp:simplePos x="0" y="0"/>
            <wp:positionH relativeFrom="page">
              <wp:posOffset>-2032000</wp:posOffset>
            </wp:positionH>
            <wp:positionV relativeFrom="page">
              <wp:posOffset>-1541145</wp:posOffset>
            </wp:positionV>
            <wp:extent cx="10220215" cy="14454202"/>
            <wp:effectExtent l="0" t="0" r="3810" b="0"/>
            <wp:wrapNone/>
            <wp:docPr id="1756568003" name="Picture 1756568003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>auscultatory techniques</w:t>
      </w: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>where blood flow sounds are detected through a stethoscope</w:t>
      </w: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Pr="00FD6D21">
        <w:rPr>
          <w:rFonts w:ascii="Franklin Gothic Book" w:hAnsi="Franklin Gothic Book"/>
          <w:color w:val="1F3864" w:themeColor="accent1" w:themeShade="80"/>
          <w:sz w:val="24"/>
          <w:szCs w:val="24"/>
        </w:rPr>
        <w:t>with the power of AI to deliver highly precise, automated readings.</w:t>
      </w:r>
    </w:p>
    <w:p w14:paraId="7AC0AE60" w14:textId="689B6DA1" w:rsidR="00585F08" w:rsidRPr="00FD6D21" w:rsidRDefault="00585F08" w:rsidP="00DD664D">
      <w:pPr>
        <w:pStyle w:val="ListParagraph"/>
        <w:numPr>
          <w:ilvl w:val="0"/>
          <w:numId w:val="13"/>
        </w:num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585F0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At CES 2024, </w:t>
      </w:r>
      <w:proofErr w:type="spellStart"/>
      <w:r w:rsidRPr="00585F08">
        <w:rPr>
          <w:rFonts w:ascii="Franklin Gothic Book" w:hAnsi="Franklin Gothic Book"/>
          <w:color w:val="1F3864" w:themeColor="accent1" w:themeShade="80"/>
          <w:sz w:val="24"/>
          <w:szCs w:val="24"/>
        </w:rPr>
        <w:t>Valencell</w:t>
      </w:r>
      <w:proofErr w:type="spellEnd"/>
      <w:r w:rsidRPr="00585F0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launched the Fingertip™ Blood Pressure Monitor, a cuffless and calibration-free device available over the counter. It uses PPG sensors and AI technology to measure blood pressure directly from the fingertip, eliminating the need for a traditional arm cuff and making monitoring easier and more comfortable for users.</w:t>
      </w:r>
    </w:p>
    <w:p w14:paraId="0F55097B" w14:textId="41170DF6" w:rsidR="00A1510E" w:rsidRPr="00A1510E" w:rsidRDefault="00A1510E" w:rsidP="00A1510E">
      <w:pPr>
        <w:spacing w:before="240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Market Attractiveness</w:t>
      </w:r>
    </w:p>
    <w:p w14:paraId="4C597745" w14:textId="55DFD76B" w:rsidR="00A1510E" w:rsidRPr="00A1510E" w:rsidRDefault="00A1510E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The image of market attractiveness provided further helps to get information about the region leading in the</w:t>
      </w:r>
      <w:r w:rsidRPr="00A1510E">
        <w:rPr>
          <w:sz w:val="24"/>
          <w:szCs w:val="24"/>
        </w:rPr>
        <w:t xml:space="preserve"> </w:t>
      </w:r>
      <w:r w:rsidRPr="0018494D">
        <w:rPr>
          <w:rFonts w:ascii="Franklin Gothic Book" w:hAnsi="Franklin Gothic Book"/>
          <w:color w:val="1F3864" w:themeColor="accent1" w:themeShade="80"/>
          <w:sz w:val="24"/>
          <w:szCs w:val="24"/>
        </w:rPr>
        <w:t>U.S. Cuffless Blood Pressure Monitor Market</w:t>
      </w: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. We cover the major impacting factors driving the industry growth in the given region. </w:t>
      </w:r>
    </w:p>
    <w:p w14:paraId="1F4165C3" w14:textId="7B6D7066" w:rsidR="00A1510E" w:rsidRPr="00A1510E" w:rsidRDefault="00A1510E" w:rsidP="00A1510E">
      <w:pPr>
        <w:spacing w:before="240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Porter’s Five Forces</w:t>
      </w:r>
    </w:p>
    <w:p w14:paraId="2AE9BF8F" w14:textId="7D7EC03A" w:rsidR="00A1510E" w:rsidRDefault="00A1510E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The image provided would further help to get information about Porter's five forces framework providing a blueprint for understanding the </w:t>
      </w:r>
      <w:proofErr w:type="spellStart"/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behavior</w:t>
      </w:r>
      <w:proofErr w:type="spellEnd"/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of competitors and a player's strategic positioning in the respective industry. Porter's five forces model can be used to assess the competitive landscape in the </w:t>
      </w:r>
      <w:r w:rsidRPr="0018494D">
        <w:rPr>
          <w:rFonts w:ascii="Franklin Gothic Book" w:hAnsi="Franklin Gothic Book"/>
          <w:color w:val="1F3864" w:themeColor="accent1" w:themeShade="80"/>
          <w:sz w:val="24"/>
          <w:szCs w:val="24"/>
        </w:rPr>
        <w:t>U.S. Cuffless Blood Pressure Monitor Market</w:t>
      </w: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, gauge the attractiveness of a particular sector, and assess investment possibilities.</w:t>
      </w:r>
    </w:p>
    <w:p w14:paraId="05AA10A8" w14:textId="3E6CD0EA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0839D43D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01B63BBB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68075817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1D548038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7D0125FE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2962C128" w14:textId="77777777" w:rsidR="007754E4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5D77A035" w14:textId="48FE188D" w:rsidR="00DD664D" w:rsidRDefault="00DD664D" w:rsidP="007754E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26C6A69A" w14:textId="2E53F45F" w:rsidR="007754E4" w:rsidRDefault="00CE2289" w:rsidP="007754E4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8240" behindDoc="1" locked="0" layoutInCell="1" allowOverlap="1" wp14:anchorId="3C4D6781" wp14:editId="26B0C930">
            <wp:simplePos x="0" y="0"/>
            <wp:positionH relativeFrom="page">
              <wp:posOffset>-990600</wp:posOffset>
            </wp:positionH>
            <wp:positionV relativeFrom="page">
              <wp:posOffset>-1594485</wp:posOffset>
            </wp:positionV>
            <wp:extent cx="10220215" cy="14454202"/>
            <wp:effectExtent l="0" t="0" r="3810" b="0"/>
            <wp:wrapNone/>
            <wp:docPr id="1061199354" name="Picture 1061199354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E4" w:rsidRPr="00722AB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TABLE OF CONTENT</w:t>
      </w:r>
    </w:p>
    <w:p w14:paraId="2DF230FF" w14:textId="1F62DA0D" w:rsidR="007754E4" w:rsidRDefault="007754E4" w:rsidP="007754E4">
      <w:pPr>
        <w:spacing w:before="240"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</w:t>
      </w:r>
      <w:r w:rsidRPr="00722ABB">
        <w:rPr>
          <w:rStyle w:val="Heading3Char"/>
          <w:color w:val="1F3864" w:themeColor="accent1" w:themeShade="80"/>
          <w:sz w:val="24"/>
          <w:szCs w:val="24"/>
        </w:rPr>
        <w:t xml:space="preserve"> </w:t>
      </w:r>
      <w:r w:rsidRPr="00722ABB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INTRODUCTION OF </w:t>
      </w:r>
      <w:r w:rsidRPr="007754E4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U.S. CUFFLESS BLOOD PRESSURE MONITOR MARKET</w:t>
      </w:r>
    </w:p>
    <w:p w14:paraId="3F4E80B3" w14:textId="1C10E3FD" w:rsidR="007754E4" w:rsidRPr="00722ABB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22ABB">
        <w:rPr>
          <w:rFonts w:ascii="Franklin Gothic Book" w:hAnsi="Franklin Gothic Book"/>
          <w:color w:val="002060"/>
          <w:sz w:val="24"/>
          <w:szCs w:val="24"/>
        </w:rPr>
        <w:t>Overview of the market</w:t>
      </w:r>
    </w:p>
    <w:p w14:paraId="41AC399B" w14:textId="77777777" w:rsidR="007754E4" w:rsidRPr="00722ABB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Scope of report</w:t>
      </w:r>
    </w:p>
    <w:p w14:paraId="072ABC57" w14:textId="6A7EE134" w:rsidR="007754E4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Assumptions</w:t>
      </w:r>
    </w:p>
    <w:p w14:paraId="0D87FE98" w14:textId="77777777" w:rsidR="007754E4" w:rsidRDefault="007754E4" w:rsidP="007754E4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EXECUTIVE SUMMARY</w:t>
      </w:r>
    </w:p>
    <w:p w14:paraId="353ECE68" w14:textId="77777777" w:rsidR="007754E4" w:rsidRDefault="007754E4" w:rsidP="007754E4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RESEARCH METHODOLOGY</w:t>
      </w:r>
    </w:p>
    <w:p w14:paraId="458146AB" w14:textId="77777777" w:rsidR="007754E4" w:rsidRPr="00722ABB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Data Mining</w:t>
      </w:r>
    </w:p>
    <w:p w14:paraId="0B80F4A0" w14:textId="77777777" w:rsidR="007754E4" w:rsidRPr="00722ABB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Validation</w:t>
      </w:r>
    </w:p>
    <w:p w14:paraId="6D35642E" w14:textId="77777777" w:rsidR="007754E4" w:rsidRPr="00722ABB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Primary Interviews</w:t>
      </w:r>
    </w:p>
    <w:p w14:paraId="3451328C" w14:textId="77777777" w:rsidR="007754E4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List of Data sources</w:t>
      </w:r>
    </w:p>
    <w:p w14:paraId="2A0CE5D3" w14:textId="411E6561" w:rsidR="007754E4" w:rsidRDefault="007754E4" w:rsidP="007754E4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754E4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U.S. CUFFLESS BLOOD PRESSURE MONITOR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OUTLOOK</w:t>
      </w:r>
    </w:p>
    <w:p w14:paraId="4BD995A3" w14:textId="77777777" w:rsidR="007754E4" w:rsidRPr="008D53EA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754E5AB7" w14:textId="77777777" w:rsidR="007754E4" w:rsidRPr="008D53EA" w:rsidRDefault="007754E4" w:rsidP="007754E4">
      <w:pPr>
        <w:pStyle w:val="ListParagraph"/>
        <w:numPr>
          <w:ilvl w:val="1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lastRenderedPageBreak/>
        <w:t>Market Dynamics</w:t>
      </w:r>
    </w:p>
    <w:p w14:paraId="59FB09C7" w14:textId="77777777" w:rsidR="007754E4" w:rsidRPr="008D53EA" w:rsidRDefault="007754E4" w:rsidP="007754E4">
      <w:pPr>
        <w:pStyle w:val="ListParagraph"/>
        <w:numPr>
          <w:ilvl w:val="2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Drivers</w:t>
      </w:r>
    </w:p>
    <w:p w14:paraId="0EB2F555" w14:textId="77777777" w:rsidR="007754E4" w:rsidRPr="008D53EA" w:rsidRDefault="007754E4" w:rsidP="007754E4">
      <w:pPr>
        <w:pStyle w:val="ListParagraph"/>
        <w:numPr>
          <w:ilvl w:val="2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Restrains</w:t>
      </w:r>
    </w:p>
    <w:p w14:paraId="027A6FC9" w14:textId="77777777" w:rsidR="007754E4" w:rsidRPr="008D53EA" w:rsidRDefault="007754E4" w:rsidP="007754E4">
      <w:pPr>
        <w:pStyle w:val="ListParagraph"/>
        <w:numPr>
          <w:ilvl w:val="2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Opportunities</w:t>
      </w:r>
    </w:p>
    <w:p w14:paraId="2E1F2473" w14:textId="77777777" w:rsidR="007754E4" w:rsidRPr="008D53EA" w:rsidRDefault="007754E4" w:rsidP="007754E4">
      <w:pPr>
        <w:pStyle w:val="ListParagraph"/>
        <w:numPr>
          <w:ilvl w:val="2"/>
          <w:numId w:val="6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Trends</w:t>
      </w:r>
    </w:p>
    <w:p w14:paraId="7BC60C9E" w14:textId="77777777" w:rsidR="007754E4" w:rsidRPr="008D53EA" w:rsidRDefault="007754E4" w:rsidP="007754E4">
      <w:pPr>
        <w:pStyle w:val="ListParagraph"/>
        <w:numPr>
          <w:ilvl w:val="1"/>
          <w:numId w:val="6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Portes Five FORCE Model</w:t>
      </w:r>
    </w:p>
    <w:p w14:paraId="77DF0D1F" w14:textId="77777777" w:rsidR="007754E4" w:rsidRPr="008D53EA" w:rsidRDefault="007754E4" w:rsidP="007754E4">
      <w:pPr>
        <w:pStyle w:val="ListParagraph"/>
        <w:numPr>
          <w:ilvl w:val="1"/>
          <w:numId w:val="6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Value Chain Analysis</w:t>
      </w:r>
    </w:p>
    <w:p w14:paraId="430744B0" w14:textId="77777777" w:rsidR="007754E4" w:rsidRDefault="007754E4" w:rsidP="007754E4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08E2F978" w14:textId="78BFEF03" w:rsidR="007754E4" w:rsidRDefault="007754E4" w:rsidP="007754E4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277E5">
        <w:rPr>
          <w:rFonts w:ascii="Franklin Gothic Book" w:hAnsi="Franklin Gothic Book"/>
          <w:b/>
          <w:bCs/>
          <w:color w:val="002060"/>
          <w:sz w:val="40"/>
          <w:szCs w:val="40"/>
        </w:rPr>
        <w:t xml:space="preserve">5 </w:t>
      </w:r>
      <w:r w:rsidRPr="007754E4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U.S. CUFFLESS BLOOD PRESSURE MONITOR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>,</w:t>
      </w:r>
      <w:r w:rsidRPr="008D53EA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>BY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DEVICE TYPE</w:t>
      </w:r>
    </w:p>
    <w:p w14:paraId="462343F2" w14:textId="4A6D9B5C" w:rsidR="00E00751" w:rsidRDefault="007754E4" w:rsidP="007754E4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5.1 </w:t>
      </w:r>
      <w:r w:rsidR="00E00751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068928CB" w14:textId="1BDBB744" w:rsidR="007754E4" w:rsidRDefault="00CE2289" w:rsidP="007754E4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0288" behindDoc="1" locked="0" layoutInCell="1" allowOverlap="1" wp14:anchorId="60BF7ACE" wp14:editId="57127D4D">
            <wp:simplePos x="0" y="0"/>
            <wp:positionH relativeFrom="margin">
              <wp:align>center</wp:align>
            </wp:positionH>
            <wp:positionV relativeFrom="page">
              <wp:posOffset>-838200</wp:posOffset>
            </wp:positionV>
            <wp:extent cx="10220215" cy="14454202"/>
            <wp:effectExtent l="0" t="0" r="0" b="5080"/>
            <wp:wrapNone/>
            <wp:docPr id="1183979837" name="Picture 1183979837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751">
        <w:rPr>
          <w:rFonts w:ascii="Franklin Gothic Book" w:hAnsi="Franklin Gothic Book"/>
          <w:color w:val="002060"/>
          <w:sz w:val="24"/>
          <w:szCs w:val="24"/>
        </w:rPr>
        <w:t xml:space="preserve">5.2 </w:t>
      </w:r>
      <w:r w:rsidR="007754E4" w:rsidRPr="007754E4">
        <w:rPr>
          <w:rFonts w:ascii="Franklin Gothic Book" w:hAnsi="Franklin Gothic Book"/>
          <w:color w:val="002060"/>
          <w:sz w:val="24"/>
          <w:szCs w:val="24"/>
        </w:rPr>
        <w:t>Wrist-Based Monitors</w:t>
      </w:r>
    </w:p>
    <w:p w14:paraId="56EEB010" w14:textId="25358638" w:rsidR="007754E4" w:rsidRDefault="007754E4" w:rsidP="007754E4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5.</w:t>
      </w:r>
      <w:r w:rsidR="00E00751">
        <w:rPr>
          <w:rFonts w:ascii="Franklin Gothic Book" w:hAnsi="Franklin Gothic Book"/>
          <w:color w:val="002060"/>
          <w:sz w:val="24"/>
          <w:szCs w:val="24"/>
        </w:rPr>
        <w:t xml:space="preserve">3 </w:t>
      </w:r>
      <w:r w:rsidRPr="007754E4">
        <w:rPr>
          <w:rFonts w:ascii="Franklin Gothic Book" w:hAnsi="Franklin Gothic Book"/>
          <w:color w:val="002060"/>
          <w:sz w:val="24"/>
          <w:szCs w:val="24"/>
        </w:rPr>
        <w:t>Finger-Based Monitors</w:t>
      </w:r>
    </w:p>
    <w:p w14:paraId="083608EE" w14:textId="6161EB39" w:rsidR="007754E4" w:rsidRPr="007754E4" w:rsidRDefault="007754E4" w:rsidP="007754E4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5.</w:t>
      </w:r>
      <w:r w:rsidR="00E00751">
        <w:rPr>
          <w:rFonts w:ascii="Franklin Gothic Book" w:hAnsi="Franklin Gothic Book"/>
          <w:color w:val="002060"/>
          <w:sz w:val="24"/>
          <w:szCs w:val="24"/>
        </w:rPr>
        <w:t>4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7754E4">
        <w:rPr>
          <w:rFonts w:ascii="Franklin Gothic Book" w:hAnsi="Franklin Gothic Book"/>
          <w:color w:val="002060"/>
          <w:sz w:val="24"/>
          <w:szCs w:val="24"/>
        </w:rPr>
        <w:t>Patch-Based and Wearable Monitors</w:t>
      </w:r>
    </w:p>
    <w:p w14:paraId="68F02C5B" w14:textId="64778316" w:rsidR="007754E4" w:rsidRDefault="007754E4" w:rsidP="007754E4">
      <w:pPr>
        <w:pStyle w:val="ListParagraph"/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</w:p>
    <w:p w14:paraId="60E28A34" w14:textId="2BC41162" w:rsidR="007754E4" w:rsidRPr="000E75F4" w:rsidRDefault="007754E4" w:rsidP="007754E4">
      <w:pPr>
        <w:pStyle w:val="ListParagraph"/>
        <w:numPr>
          <w:ilvl w:val="0"/>
          <w:numId w:val="7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754E4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</w:t>
      </w:r>
      <w:r w:rsidRPr="000E75F4">
        <w:rPr>
          <w:rFonts w:ascii="Franklin Gothic Book" w:hAnsi="Franklin Gothic Book"/>
          <w:b/>
          <w:bCs/>
          <w:color w:val="002060"/>
          <w:sz w:val="24"/>
          <w:szCs w:val="24"/>
        </w:rPr>
        <w:t>, BY END USERS</w:t>
      </w:r>
    </w:p>
    <w:p w14:paraId="0FCAFB87" w14:textId="3DC721EF" w:rsidR="00E00751" w:rsidRPr="00E00751" w:rsidRDefault="00E00751" w:rsidP="00E00751">
      <w:pPr>
        <w:pStyle w:val="ListParagraph"/>
        <w:numPr>
          <w:ilvl w:val="1"/>
          <w:numId w:val="12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00751">
        <w:rPr>
          <w:rFonts w:ascii="Franklin Gothic Book" w:hAnsi="Franklin Gothic Book"/>
          <w:color w:val="002060"/>
          <w:sz w:val="24"/>
          <w:szCs w:val="24"/>
        </w:rPr>
        <w:t>Overvie</w:t>
      </w:r>
      <w:r>
        <w:rPr>
          <w:rFonts w:ascii="Franklin Gothic Book" w:hAnsi="Franklin Gothic Book"/>
          <w:color w:val="002060"/>
          <w:sz w:val="24"/>
          <w:szCs w:val="24"/>
        </w:rPr>
        <w:t>w</w:t>
      </w:r>
    </w:p>
    <w:p w14:paraId="60150D84" w14:textId="77777777" w:rsidR="00E00751" w:rsidRDefault="007754E4" w:rsidP="00E00751">
      <w:pPr>
        <w:pStyle w:val="ListParagraph"/>
        <w:numPr>
          <w:ilvl w:val="1"/>
          <w:numId w:val="12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00751">
        <w:rPr>
          <w:rFonts w:ascii="Franklin Gothic Book" w:hAnsi="Franklin Gothic Book"/>
          <w:color w:val="002060"/>
          <w:sz w:val="24"/>
          <w:szCs w:val="24"/>
        </w:rPr>
        <w:t>Home Healthcare</w:t>
      </w:r>
    </w:p>
    <w:p w14:paraId="742D3628" w14:textId="77777777" w:rsidR="00E00751" w:rsidRDefault="007754E4" w:rsidP="00E00751">
      <w:pPr>
        <w:pStyle w:val="ListParagraph"/>
        <w:numPr>
          <w:ilvl w:val="1"/>
          <w:numId w:val="12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00751">
        <w:rPr>
          <w:rFonts w:ascii="Franklin Gothic Book" w:hAnsi="Franklin Gothic Book"/>
          <w:color w:val="002060"/>
          <w:sz w:val="24"/>
          <w:szCs w:val="24"/>
        </w:rPr>
        <w:t>Hospitals</w:t>
      </w:r>
    </w:p>
    <w:p w14:paraId="3BC68313" w14:textId="77777777" w:rsidR="00E00751" w:rsidRDefault="007754E4" w:rsidP="00E00751">
      <w:pPr>
        <w:pStyle w:val="ListParagraph"/>
        <w:numPr>
          <w:ilvl w:val="1"/>
          <w:numId w:val="12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00751">
        <w:rPr>
          <w:rFonts w:ascii="Franklin Gothic Book" w:hAnsi="Franklin Gothic Book"/>
          <w:color w:val="002060"/>
          <w:sz w:val="24"/>
          <w:szCs w:val="24"/>
        </w:rPr>
        <w:t xml:space="preserve"> Clinics</w:t>
      </w:r>
    </w:p>
    <w:p w14:paraId="107BA6EF" w14:textId="4EF22D73" w:rsidR="007754E4" w:rsidRPr="00E00751" w:rsidRDefault="007754E4" w:rsidP="00E00751">
      <w:pPr>
        <w:pStyle w:val="ListParagraph"/>
        <w:numPr>
          <w:ilvl w:val="1"/>
          <w:numId w:val="12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00751">
        <w:rPr>
          <w:rFonts w:ascii="Franklin Gothic Book" w:hAnsi="Franklin Gothic Book"/>
          <w:color w:val="002060"/>
          <w:sz w:val="24"/>
          <w:szCs w:val="24"/>
        </w:rPr>
        <w:t xml:space="preserve">Ambulatory Surgical </w:t>
      </w:r>
      <w:proofErr w:type="spellStart"/>
      <w:r w:rsidRPr="00E00751">
        <w:rPr>
          <w:rFonts w:ascii="Franklin Gothic Book" w:hAnsi="Franklin Gothic Book"/>
          <w:color w:val="002060"/>
          <w:sz w:val="24"/>
          <w:szCs w:val="24"/>
        </w:rPr>
        <w:t>Centers</w:t>
      </w:r>
      <w:proofErr w:type="spellEnd"/>
    </w:p>
    <w:p w14:paraId="3485C4E1" w14:textId="047A08F6" w:rsidR="007754E4" w:rsidRPr="00E00751" w:rsidRDefault="007754E4" w:rsidP="00E00751">
      <w:pPr>
        <w:pStyle w:val="ListParagraph"/>
        <w:numPr>
          <w:ilvl w:val="0"/>
          <w:numId w:val="11"/>
        </w:numPr>
        <w:spacing w:line="48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00751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MARKET, BY DISTRIBUTION CHANNEL</w:t>
      </w:r>
    </w:p>
    <w:p w14:paraId="57110A16" w14:textId="2664A4AA" w:rsidR="00E00751" w:rsidRDefault="00E00751" w:rsidP="007754E4">
      <w:pPr>
        <w:pStyle w:val="ListParagraph"/>
        <w:numPr>
          <w:ilvl w:val="1"/>
          <w:numId w:val="11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401796C8" w14:textId="1B6D9C4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754E4">
        <w:rPr>
          <w:rFonts w:ascii="Franklin Gothic Book" w:hAnsi="Franklin Gothic Book"/>
          <w:color w:val="002060"/>
          <w:sz w:val="24"/>
          <w:szCs w:val="24"/>
        </w:rPr>
        <w:t>Online Retail</w:t>
      </w:r>
    </w:p>
    <w:p w14:paraId="7A3BD3E9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754E4">
        <w:rPr>
          <w:rFonts w:ascii="Franklin Gothic Book" w:hAnsi="Franklin Gothic Book"/>
          <w:color w:val="002060"/>
          <w:sz w:val="24"/>
          <w:szCs w:val="24"/>
        </w:rPr>
        <w:t>Pharmacies &amp; Drug Stores</w:t>
      </w:r>
    </w:p>
    <w:p w14:paraId="46692952" w14:textId="4F7E1569" w:rsidR="007754E4" w:rsidRPr="007754E4" w:rsidRDefault="007754E4" w:rsidP="007754E4">
      <w:pPr>
        <w:pStyle w:val="ListParagraph"/>
        <w:numPr>
          <w:ilvl w:val="0"/>
          <w:numId w:val="11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754E4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CUFFLESS BLOOD PRESSURE MONITOR MARKET</w:t>
      </w:r>
      <w:r w:rsidRPr="007754E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COMPETITIVE LANDSCAPE</w:t>
      </w:r>
    </w:p>
    <w:p w14:paraId="4267A2B2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7754E4">
        <w:rPr>
          <w:rFonts w:ascii="Franklin Gothic Book" w:hAnsi="Franklin Gothic Book"/>
          <w:color w:val="002060"/>
          <w:sz w:val="24"/>
          <w:szCs w:val="24"/>
        </w:rPr>
        <w:lastRenderedPageBreak/>
        <w:t>Overview</w:t>
      </w:r>
    </w:p>
    <w:p w14:paraId="33FAFB62" w14:textId="04797419" w:rsidR="007754E4" w:rsidRP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7754E4">
        <w:rPr>
          <w:rFonts w:ascii="Franklin Gothic Book" w:hAnsi="Franklin Gothic Book"/>
          <w:color w:val="002060"/>
          <w:sz w:val="24"/>
          <w:szCs w:val="24"/>
        </w:rPr>
        <w:t>Company Market Ranking</w:t>
      </w:r>
    </w:p>
    <w:p w14:paraId="3E8AA243" w14:textId="5B915870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Key Developments Strategies</w:t>
      </w:r>
    </w:p>
    <w:p w14:paraId="677FBF00" w14:textId="77777777" w:rsidR="007754E4" w:rsidRDefault="007754E4" w:rsidP="007754E4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277E5">
        <w:rPr>
          <w:rFonts w:ascii="Franklin Gothic Book" w:hAnsi="Franklin Gothic Book"/>
          <w:b/>
          <w:bCs/>
          <w:color w:val="002060"/>
          <w:sz w:val="24"/>
          <w:szCs w:val="24"/>
        </w:rPr>
        <w:t>COMPANY PROFILES</w:t>
      </w:r>
    </w:p>
    <w:p w14:paraId="2ACF5AF6" w14:textId="490CBDEE" w:rsidR="007754E4" w:rsidRPr="000E75F4" w:rsidRDefault="007754E4" w:rsidP="007754E4">
      <w:pPr>
        <w:pStyle w:val="ListParagraph"/>
        <w:numPr>
          <w:ilvl w:val="1"/>
          <w:numId w:val="11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Pr="007754E4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Omron</w:t>
      </w:r>
    </w:p>
    <w:p w14:paraId="6FE161C9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47154BB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ACC5562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BF48D70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FE2A67A" w14:textId="25D979C6" w:rsidR="007754E4" w:rsidRPr="000E75F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proofErr w:type="spellStart"/>
      <w:r w:rsidRPr="007754E4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CardiacSense</w:t>
      </w:r>
      <w:proofErr w:type="spellEnd"/>
    </w:p>
    <w:p w14:paraId="75197746" w14:textId="4DE817E4" w:rsidR="007754E4" w:rsidRPr="000663F9" w:rsidRDefault="00CE2289" w:rsidP="007754E4">
      <w:pPr>
        <w:pStyle w:val="ListParagraph"/>
        <w:spacing w:line="480" w:lineRule="auto"/>
        <w:ind w:left="1365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2336" behindDoc="1" locked="0" layoutInCell="1" allowOverlap="1" wp14:anchorId="576A8609" wp14:editId="5BE96DFA">
            <wp:simplePos x="0" y="0"/>
            <wp:positionH relativeFrom="page">
              <wp:align>left</wp:align>
            </wp:positionH>
            <wp:positionV relativeFrom="page">
              <wp:posOffset>-1849120</wp:posOffset>
            </wp:positionV>
            <wp:extent cx="10220215" cy="14454202"/>
            <wp:effectExtent l="0" t="0" r="0" b="5080"/>
            <wp:wrapNone/>
            <wp:docPr id="1406526272" name="Picture 140652627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E4" w:rsidRPr="000663F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7754E4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    9</w:t>
      </w:r>
      <w:r w:rsidR="007754E4" w:rsidRPr="000663F9">
        <w:rPr>
          <w:rFonts w:ascii="Franklin Gothic Book" w:hAnsi="Franklin Gothic Book"/>
          <w:color w:val="1F3864" w:themeColor="accent1" w:themeShade="80"/>
          <w:sz w:val="24"/>
          <w:szCs w:val="24"/>
        </w:rPr>
        <w:t>.2.1</w:t>
      </w:r>
      <w:r w:rsidR="007754E4" w:rsidRPr="000663F9">
        <w:rPr>
          <w:rFonts w:ascii="Franklin Gothic Book" w:hAnsi="Franklin Gothic Book"/>
          <w:color w:val="002060"/>
          <w:sz w:val="24"/>
          <w:szCs w:val="24"/>
        </w:rPr>
        <w:t xml:space="preserve"> Overview </w:t>
      </w:r>
    </w:p>
    <w:p w14:paraId="6D01BA47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6542DC0" w14:textId="65F6F37E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66C179D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4BD29510" w14:textId="3C449C14" w:rsidR="007754E4" w:rsidRPr="000E75F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proofErr w:type="spellStart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Valencell</w:t>
      </w:r>
      <w:proofErr w:type="spellEnd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Inc</w:t>
      </w:r>
      <w:proofErr w:type="spellEnd"/>
    </w:p>
    <w:p w14:paraId="68AD5509" w14:textId="0C802BBD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CA42C62" w14:textId="2D29A62B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1479DF2" w14:textId="37C7F2E5" w:rsidR="007754E4" w:rsidRDefault="007754E4" w:rsidP="007754E4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         9.3.3</w:t>
      </w: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383076F" w14:textId="5AE7F732" w:rsidR="007754E4" w:rsidRDefault="007754E4" w:rsidP="007754E4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        9</w:t>
      </w:r>
      <w:r w:rsidRPr="000663F9">
        <w:rPr>
          <w:rFonts w:ascii="Franklin Gothic Book" w:hAnsi="Franklin Gothic Book"/>
          <w:color w:val="002060"/>
          <w:sz w:val="24"/>
          <w:szCs w:val="24"/>
        </w:rPr>
        <w:t>.3.4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4C101D7" w14:textId="61177D76" w:rsidR="007754E4" w:rsidRPr="00FA5249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proofErr w:type="spellStart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SOMNOmedics</w:t>
      </w:r>
      <w:proofErr w:type="spellEnd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GmbH</w:t>
      </w:r>
    </w:p>
    <w:p w14:paraId="5B70911C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087BD09E" w14:textId="0E594D1D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10.4.2Financial Performance</w:t>
      </w:r>
    </w:p>
    <w:p w14:paraId="10FEF107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F7152CA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981E087" w14:textId="28AFAFF2" w:rsidR="007754E4" w:rsidRPr="00FA5249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lastRenderedPageBreak/>
        <w:t xml:space="preserve"> </w:t>
      </w:r>
      <w:proofErr w:type="spellStart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Blumio</w:t>
      </w:r>
      <w:proofErr w:type="spellEnd"/>
    </w:p>
    <w:p w14:paraId="668F9061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2CA2C450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B51FA30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2F80E6F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14E69B4" w14:textId="6B2B1C66" w:rsidR="007754E4" w:rsidRPr="00FA5249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proofErr w:type="spellStart"/>
      <w:r w:rsidR="00AC492C" w:rsidRP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Biospectal</w:t>
      </w:r>
      <w:proofErr w:type="spellEnd"/>
    </w:p>
    <w:p w14:paraId="4839ECC4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13CF4E4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A8BB8ED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6D423DBA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2146FC69" w14:textId="4F387B0F" w:rsidR="007754E4" w:rsidRPr="00FA5249" w:rsidRDefault="00AC492C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Fourth Frontier Technologies</w:t>
      </w:r>
    </w:p>
    <w:p w14:paraId="3B4E1B17" w14:textId="68386953" w:rsidR="007754E4" w:rsidRDefault="00CE2289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4384" behindDoc="1" locked="0" layoutInCell="1" allowOverlap="1" wp14:anchorId="49CFEA40" wp14:editId="33B4DA96">
            <wp:simplePos x="0" y="0"/>
            <wp:positionH relativeFrom="page">
              <wp:posOffset>-330200</wp:posOffset>
            </wp:positionH>
            <wp:positionV relativeFrom="page">
              <wp:posOffset>-1300480</wp:posOffset>
            </wp:positionV>
            <wp:extent cx="10220215" cy="14454202"/>
            <wp:effectExtent l="0" t="0" r="3810" b="0"/>
            <wp:wrapNone/>
            <wp:docPr id="1444697926" name="Picture 1444697926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E4"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E721E1E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3AFA39CB" w14:textId="4432E38D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2C87F2DE" w14:textId="28E159A2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767D0B7B" w14:textId="1BF9205C" w:rsidR="007754E4" w:rsidRPr="00030CCF" w:rsidRDefault="00AC492C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="007754E4" w:rsidRPr="00030CCF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A</w:t>
      </w: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&amp; D Medical</w:t>
      </w:r>
    </w:p>
    <w:p w14:paraId="362E6FE9" w14:textId="1DBA85F4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2E880BCC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343955E5" w14:textId="11D388E3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6A1024B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9E1B164" w14:textId="77777777" w:rsidR="007754E4" w:rsidRDefault="007754E4" w:rsidP="007754E4">
      <w:pPr>
        <w:pStyle w:val="ListParagrap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225F215F" w14:textId="32F2279A" w:rsidR="007754E4" w:rsidRPr="00FA5249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proofErr w:type="spellStart"/>
      <w:r w:rsidRPr="00FA5249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</w:t>
      </w:r>
      <w:r w:rsid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iobeat</w:t>
      </w:r>
      <w:proofErr w:type="spellEnd"/>
      <w:r w:rsidR="00AC492C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Technologies</w:t>
      </w:r>
      <w:r w:rsidRPr="00FA5249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.</w:t>
      </w:r>
    </w:p>
    <w:p w14:paraId="368FFD66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CF8FB42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06CBFE94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AF220F2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15E6D210" w14:textId="0AD53510" w:rsidR="007754E4" w:rsidRPr="00030CCF" w:rsidRDefault="00AC492C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lastRenderedPageBreak/>
        <w:t>Huawei Technologies</w:t>
      </w:r>
    </w:p>
    <w:p w14:paraId="531563BD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6A01EC7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7C99F51" w14:textId="77777777" w:rsidR="007754E4" w:rsidRPr="000663F9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CF1DD57" w14:textId="77777777" w:rsidR="007754E4" w:rsidRDefault="007754E4" w:rsidP="007754E4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1490B60E" w14:textId="7AEF11A9" w:rsidR="0076354B" w:rsidRDefault="0076354B" w:rsidP="0076354B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6354B">
        <w:rPr>
          <w:rFonts w:ascii="Franklin Gothic Book" w:hAnsi="Franklin Gothic Book"/>
          <w:b/>
          <w:bCs/>
          <w:color w:val="002060"/>
          <w:sz w:val="24"/>
          <w:szCs w:val="24"/>
        </w:rPr>
        <w:t>Huawei Technologies</w:t>
      </w:r>
    </w:p>
    <w:p w14:paraId="32C4C4E5" w14:textId="77777777" w:rsidR="0076354B" w:rsidRDefault="0076354B" w:rsidP="0076354B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1C2440E" w14:textId="77777777" w:rsidR="0076354B" w:rsidRPr="000663F9" w:rsidRDefault="0076354B" w:rsidP="0076354B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4B9B622" w14:textId="77777777" w:rsidR="0076354B" w:rsidRPr="000663F9" w:rsidRDefault="0076354B" w:rsidP="0076354B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738D2983" w14:textId="77777777" w:rsidR="0076354B" w:rsidRDefault="0076354B" w:rsidP="0076354B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1F1B72E" w14:textId="737FEC70" w:rsidR="0076354B" w:rsidRPr="00401F36" w:rsidRDefault="00401F36" w:rsidP="0076354B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proofErr w:type="spellStart"/>
      <w:r w:rsidRPr="00401F36">
        <w:rPr>
          <w:rFonts w:ascii="Franklin Gothic Book" w:hAnsi="Franklin Gothic Book"/>
          <w:b/>
          <w:bCs/>
          <w:color w:val="002060"/>
          <w:sz w:val="24"/>
          <w:szCs w:val="24"/>
        </w:rPr>
        <w:t>Sonion</w:t>
      </w:r>
      <w:proofErr w:type="spellEnd"/>
      <w:r w:rsidRPr="00401F36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Health</w:t>
      </w:r>
    </w:p>
    <w:p w14:paraId="75419C34" w14:textId="4F3ED057" w:rsidR="00401F36" w:rsidRDefault="00CE2289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6432" behindDoc="1" locked="0" layoutInCell="1" allowOverlap="1" wp14:anchorId="0014564C" wp14:editId="095F0356">
            <wp:simplePos x="0" y="0"/>
            <wp:positionH relativeFrom="page">
              <wp:posOffset>-1016000</wp:posOffset>
            </wp:positionH>
            <wp:positionV relativeFrom="page">
              <wp:posOffset>-782320</wp:posOffset>
            </wp:positionV>
            <wp:extent cx="10220215" cy="14454202"/>
            <wp:effectExtent l="0" t="0" r="3810" b="0"/>
            <wp:wrapNone/>
            <wp:docPr id="72142852" name="Picture 7214285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5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36"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1126795" w14:textId="77777777" w:rsidR="00401F36" w:rsidRPr="000663F9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6A1CA029" w14:textId="053EA4A4" w:rsidR="00401F36" w:rsidRPr="000663F9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6739276C" w14:textId="77777777" w:rsidR="00401F36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79EE9DB1" w14:textId="03CD4C4C" w:rsidR="00401F36" w:rsidRPr="00401F36" w:rsidRDefault="00401F36" w:rsidP="00401F36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01F36">
        <w:rPr>
          <w:rFonts w:ascii="Franklin Gothic Book" w:hAnsi="Franklin Gothic Book"/>
          <w:b/>
          <w:bCs/>
          <w:color w:val="002060"/>
          <w:sz w:val="24"/>
          <w:szCs w:val="24"/>
        </w:rPr>
        <w:t>Medtronic</w:t>
      </w:r>
    </w:p>
    <w:p w14:paraId="44FBAD58" w14:textId="77777777" w:rsidR="00401F36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0635DC38" w14:textId="77777777" w:rsidR="00401F36" w:rsidRPr="000663F9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B4DFC40" w14:textId="77777777" w:rsidR="00401F36" w:rsidRPr="000663F9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9D30E06" w14:textId="77777777" w:rsidR="00401F36" w:rsidRDefault="00401F36" w:rsidP="00401F36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48B11459" w14:textId="473EBB02" w:rsidR="00401F36" w:rsidRPr="008F17BE" w:rsidRDefault="008F17BE" w:rsidP="00401F36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8F17BE">
        <w:rPr>
          <w:rFonts w:ascii="Franklin Gothic Book" w:hAnsi="Franklin Gothic Book"/>
          <w:b/>
          <w:bCs/>
          <w:color w:val="002060"/>
          <w:sz w:val="24"/>
          <w:szCs w:val="24"/>
        </w:rPr>
        <w:t>Apple Health</w:t>
      </w:r>
    </w:p>
    <w:p w14:paraId="2DC10CB0" w14:textId="77777777" w:rsidR="008F17BE" w:rsidRDefault="008F17BE" w:rsidP="008F17BE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62108058" w14:textId="77777777" w:rsidR="008F17BE" w:rsidRPr="000663F9" w:rsidRDefault="008F17BE" w:rsidP="008F17BE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E18A9F4" w14:textId="77777777" w:rsidR="008F17BE" w:rsidRPr="000663F9" w:rsidRDefault="008F17BE" w:rsidP="008F17BE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7CF3DF27" w14:textId="6041A5EA" w:rsidR="0076354B" w:rsidRPr="008F17BE" w:rsidRDefault="008F17BE" w:rsidP="008F17BE">
      <w:pPr>
        <w:pStyle w:val="ListParagraph"/>
        <w:numPr>
          <w:ilvl w:val="2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5C51046" w14:textId="77777777" w:rsidR="007754E4" w:rsidRPr="00030CCF" w:rsidRDefault="007754E4" w:rsidP="007754E4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30CCF">
        <w:rPr>
          <w:rFonts w:ascii="Franklin Gothic Book" w:hAnsi="Franklin Gothic Book"/>
          <w:b/>
          <w:bCs/>
          <w:color w:val="002060"/>
          <w:sz w:val="24"/>
          <w:szCs w:val="24"/>
        </w:rPr>
        <w:lastRenderedPageBreak/>
        <w:t>KEY DEVELOPMENTS</w:t>
      </w:r>
    </w:p>
    <w:p w14:paraId="640E13B6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Product Launches/Developments</w:t>
      </w:r>
    </w:p>
    <w:p w14:paraId="0B17157F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Merges and Acquisitions</w:t>
      </w:r>
    </w:p>
    <w:p w14:paraId="0FA05D97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Business Expansions</w:t>
      </w:r>
    </w:p>
    <w:p w14:paraId="16332307" w14:textId="77777777" w:rsidR="007754E4" w:rsidRDefault="007754E4" w:rsidP="007754E4">
      <w:pPr>
        <w:pStyle w:val="ListParagraph"/>
        <w:numPr>
          <w:ilvl w:val="1"/>
          <w:numId w:val="11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Partnerships and Collaborations</w:t>
      </w:r>
    </w:p>
    <w:p w14:paraId="42D38DB9" w14:textId="77777777" w:rsidR="007754E4" w:rsidRPr="00030CCF" w:rsidRDefault="007754E4" w:rsidP="007754E4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030CCF">
        <w:rPr>
          <w:rFonts w:ascii="Franklin Gothic Book" w:hAnsi="Franklin Gothic Book"/>
          <w:b/>
          <w:bCs/>
          <w:color w:val="002060"/>
          <w:sz w:val="24"/>
          <w:szCs w:val="24"/>
        </w:rPr>
        <w:t>Appendix</w:t>
      </w:r>
    </w:p>
    <w:p w14:paraId="48F0C54D" w14:textId="77777777" w:rsidR="007754E4" w:rsidRDefault="007754E4" w:rsidP="007754E4">
      <w:pPr>
        <w:pStyle w:val="ListParagraph"/>
        <w:spacing w:line="480" w:lineRule="auto"/>
        <w:ind w:left="372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12.1 Related Research</w:t>
      </w:r>
    </w:p>
    <w:p w14:paraId="003C5CF4" w14:textId="77777777" w:rsidR="007754E4" w:rsidRPr="00A1510E" w:rsidRDefault="007754E4" w:rsidP="00A1510E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528D3C74" w14:textId="77777777" w:rsidR="00A1510E" w:rsidRPr="00A1510E" w:rsidRDefault="00A1510E" w:rsidP="0018494D">
      <w:pPr>
        <w:spacing w:before="240" w:line="36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</w:p>
    <w:p w14:paraId="71977E83" w14:textId="77777777" w:rsidR="00E22407" w:rsidRDefault="00E22407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p w14:paraId="53DE96CA" w14:textId="77777777" w:rsidR="00E22407" w:rsidRDefault="00E22407" w:rsidP="00E22407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bookmarkEnd w:id="0"/>
    <w:p w14:paraId="32B84E53" w14:textId="77777777" w:rsidR="001B64AA" w:rsidRPr="00E22407" w:rsidRDefault="001B64AA">
      <w:pPr>
        <w:rPr>
          <w:rFonts w:ascii="Franklin Gothic Book" w:hAnsi="Franklin Gothic Book"/>
        </w:rPr>
      </w:pPr>
    </w:p>
    <w:sectPr w:rsidR="001B64AA" w:rsidRPr="00E2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5FF"/>
    <w:multiLevelType w:val="multilevel"/>
    <w:tmpl w:val="1BAA8B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2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" w15:restartNumberingAfterBreak="0">
    <w:nsid w:val="1AE1526D"/>
    <w:multiLevelType w:val="multilevel"/>
    <w:tmpl w:val="07746C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2" w15:restartNumberingAfterBreak="0">
    <w:nsid w:val="20230504"/>
    <w:multiLevelType w:val="hybridMultilevel"/>
    <w:tmpl w:val="50460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017E8"/>
    <w:multiLevelType w:val="multilevel"/>
    <w:tmpl w:val="824E5D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B9C2241"/>
    <w:multiLevelType w:val="hybridMultilevel"/>
    <w:tmpl w:val="AAC8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D7932"/>
    <w:multiLevelType w:val="hybridMultilevel"/>
    <w:tmpl w:val="87B0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23C0"/>
    <w:multiLevelType w:val="multilevel"/>
    <w:tmpl w:val="32E024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6" w:hanging="1800"/>
      </w:pPr>
      <w:rPr>
        <w:rFonts w:hint="default"/>
      </w:rPr>
    </w:lvl>
  </w:abstractNum>
  <w:abstractNum w:abstractNumId="7" w15:restartNumberingAfterBreak="0">
    <w:nsid w:val="559D330D"/>
    <w:multiLevelType w:val="hybridMultilevel"/>
    <w:tmpl w:val="496E7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2327C"/>
    <w:multiLevelType w:val="multilevel"/>
    <w:tmpl w:val="C12C48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6F04C39"/>
    <w:multiLevelType w:val="hybridMultilevel"/>
    <w:tmpl w:val="DFB0E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4592D"/>
    <w:multiLevelType w:val="hybridMultilevel"/>
    <w:tmpl w:val="D3D8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26EAF"/>
    <w:multiLevelType w:val="multilevel"/>
    <w:tmpl w:val="EFFC1E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5464447"/>
    <w:multiLevelType w:val="multilevel"/>
    <w:tmpl w:val="3142066A"/>
    <w:lvl w:ilvl="0">
      <w:start w:val="5"/>
      <w:numFmt w:val="decimal"/>
      <w:lvlText w:val="%1"/>
      <w:lvlJc w:val="left"/>
      <w:pPr>
        <w:ind w:left="360" w:hanging="360"/>
      </w:pPr>
      <w:rPr>
        <w:rFonts w:ascii="Franklin Gothic Book" w:hAnsi="Franklin Gothic Book" w:hint="default"/>
        <w:color w:val="002060"/>
        <w:sz w:val="24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ascii="Franklin Gothic Book" w:hAnsi="Franklin Gothic Book" w:hint="default"/>
        <w:color w:val="00206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Franklin Gothic Book" w:hAnsi="Franklin Gothic Book" w:hint="default"/>
        <w:color w:val="002060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Franklin Gothic Book" w:hAnsi="Franklin Gothic Book" w:hint="default"/>
        <w:color w:val="00206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Franklin Gothic Book" w:hAnsi="Franklin Gothic Book" w:hint="default"/>
        <w:color w:val="002060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Franklin Gothic Book" w:hAnsi="Franklin Gothic Book" w:hint="default"/>
        <w:color w:val="00206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Franklin Gothic Book" w:hAnsi="Franklin Gothic Book" w:hint="default"/>
        <w:color w:val="002060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Franklin Gothic Book" w:hAnsi="Franklin Gothic Book" w:hint="default"/>
        <w:color w:val="002060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Franklin Gothic Book" w:hAnsi="Franklin Gothic Book" w:hint="default"/>
        <w:color w:val="002060"/>
        <w:sz w:val="24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07"/>
    <w:rsid w:val="000170C7"/>
    <w:rsid w:val="00053771"/>
    <w:rsid w:val="000D0937"/>
    <w:rsid w:val="001035B5"/>
    <w:rsid w:val="00157ECD"/>
    <w:rsid w:val="0018494D"/>
    <w:rsid w:val="001B64AA"/>
    <w:rsid w:val="003904C3"/>
    <w:rsid w:val="003F5474"/>
    <w:rsid w:val="00401F36"/>
    <w:rsid w:val="00423AF3"/>
    <w:rsid w:val="00547140"/>
    <w:rsid w:val="00585F08"/>
    <w:rsid w:val="005A24CF"/>
    <w:rsid w:val="005E66BF"/>
    <w:rsid w:val="00601651"/>
    <w:rsid w:val="007407A8"/>
    <w:rsid w:val="0076354B"/>
    <w:rsid w:val="007754E4"/>
    <w:rsid w:val="008F17BE"/>
    <w:rsid w:val="00A1510E"/>
    <w:rsid w:val="00A267C3"/>
    <w:rsid w:val="00A94AF6"/>
    <w:rsid w:val="00AC492C"/>
    <w:rsid w:val="00AE314A"/>
    <w:rsid w:val="00AF05E8"/>
    <w:rsid w:val="00B930D4"/>
    <w:rsid w:val="00BA1B70"/>
    <w:rsid w:val="00CB6C18"/>
    <w:rsid w:val="00CE2289"/>
    <w:rsid w:val="00D662A1"/>
    <w:rsid w:val="00DB14A3"/>
    <w:rsid w:val="00DD664D"/>
    <w:rsid w:val="00E00751"/>
    <w:rsid w:val="00E22407"/>
    <w:rsid w:val="00E33266"/>
    <w:rsid w:val="00E92507"/>
    <w:rsid w:val="00F4772B"/>
    <w:rsid w:val="00F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F71E"/>
  <w15:chartTrackingRefBased/>
  <w15:docId w15:val="{8496E01A-8A5E-40EE-9809-836814B9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07"/>
  </w:style>
  <w:style w:type="paragraph" w:styleId="Heading1">
    <w:name w:val="heading 1"/>
    <w:basedOn w:val="Normal"/>
    <w:next w:val="Normal"/>
    <w:link w:val="Heading1Char"/>
    <w:uiPriority w:val="9"/>
    <w:qFormat/>
    <w:rsid w:val="00E2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407"/>
    <w:rPr>
      <w:i/>
      <w:iCs/>
      <w:color w:val="404040" w:themeColor="text1" w:themeTint="BF"/>
    </w:rPr>
  </w:style>
  <w:style w:type="paragraph" w:styleId="ListParagraph">
    <w:name w:val="List Paragraph"/>
    <w:aliases w:val="Lists,MnM Disclaimer,list 1"/>
    <w:basedOn w:val="Normal"/>
    <w:link w:val="ListParagraphChar"/>
    <w:uiPriority w:val="34"/>
    <w:qFormat/>
    <w:rsid w:val="00E2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407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Lists Char,MnM Disclaimer Char,list 1 Char"/>
    <w:basedOn w:val="DefaultParagraphFont"/>
    <w:link w:val="ListParagraph"/>
    <w:uiPriority w:val="34"/>
    <w:locked/>
    <w:rsid w:val="0077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Guha</dc:creator>
  <cp:keywords/>
  <dc:description/>
  <cp:lastModifiedBy>Admin</cp:lastModifiedBy>
  <cp:revision>3</cp:revision>
  <dcterms:created xsi:type="dcterms:W3CDTF">2025-04-17T12:46:00Z</dcterms:created>
  <dcterms:modified xsi:type="dcterms:W3CDTF">2025-05-03T09:14:00Z</dcterms:modified>
</cp:coreProperties>
</file>