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8FE46" w14:textId="1F5850AB" w:rsidR="00342AA4" w:rsidRDefault="00C7599E" w:rsidP="006674AB">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35B318BD" wp14:editId="1A1B6C97">
            <wp:simplePos x="0" y="0"/>
            <wp:positionH relativeFrom="margin">
              <wp:align>center</wp:align>
            </wp:positionH>
            <wp:positionV relativeFrom="page">
              <wp:posOffset>-1244600</wp:posOffset>
            </wp:positionV>
            <wp:extent cx="10220215" cy="14454202"/>
            <wp:effectExtent l="0" t="0" r="0" b="5080"/>
            <wp:wrapNone/>
            <wp:docPr id="1675952566" name="Picture 16759525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42AA4" w:rsidRPr="00342AA4">
        <w:rPr>
          <w:rFonts w:ascii="Franklin Gothic Book" w:hAnsi="Franklin Gothic Book"/>
          <w:b/>
          <w:bCs/>
          <w:color w:val="002060"/>
          <w:sz w:val="24"/>
          <w:szCs w:val="24"/>
        </w:rPr>
        <w:t xml:space="preserve">U.S. Antibody Drug Conjugates Contract Manufacturing Market  </w:t>
      </w:r>
    </w:p>
    <w:p w14:paraId="24427957" w14:textId="14017C97" w:rsidR="006674AB" w:rsidRDefault="006674AB" w:rsidP="006674AB">
      <w:pPr>
        <w:spacing w:line="360" w:lineRule="auto"/>
        <w:jc w:val="both"/>
        <w:rPr>
          <w:rFonts w:ascii="Franklin Gothic Book" w:hAnsi="Franklin Gothic Book"/>
          <w:color w:val="002060"/>
          <w:sz w:val="24"/>
          <w:szCs w:val="24"/>
        </w:rPr>
      </w:pPr>
      <w:r w:rsidRPr="00C7599E">
        <w:rPr>
          <w:rFonts w:ascii="Franklin Gothic Book" w:hAnsi="Franklin Gothic Book"/>
          <w:color w:val="002060"/>
          <w:sz w:val="24"/>
          <w:szCs w:val="24"/>
        </w:rPr>
        <w:t xml:space="preserve">According to Intelli, the </w:t>
      </w:r>
      <w:r w:rsidR="00342AA4" w:rsidRPr="00C7599E">
        <w:rPr>
          <w:rFonts w:ascii="Franklin Gothic Book" w:hAnsi="Franklin Gothic Book"/>
          <w:color w:val="002060"/>
          <w:sz w:val="24"/>
          <w:szCs w:val="24"/>
        </w:rPr>
        <w:t xml:space="preserve">U.S. Antibody Drug Conjugates Contract Manufacturing Market </w:t>
      </w:r>
      <w:r w:rsidRPr="00C7599E">
        <w:rPr>
          <w:rFonts w:ascii="Franklin Gothic Book" w:hAnsi="Franklin Gothic Book"/>
          <w:color w:val="002060"/>
          <w:sz w:val="24"/>
          <w:szCs w:val="24"/>
        </w:rPr>
        <w:t>size was valued at USD 1,</w:t>
      </w:r>
      <w:r w:rsidR="00C7599E" w:rsidRPr="00C7599E">
        <w:rPr>
          <w:rFonts w:ascii="Franklin Gothic Book" w:hAnsi="Franklin Gothic Book"/>
          <w:color w:val="002060"/>
          <w:sz w:val="24"/>
          <w:szCs w:val="24"/>
        </w:rPr>
        <w:t>901.3</w:t>
      </w:r>
      <w:r w:rsidRPr="00C7599E">
        <w:rPr>
          <w:rFonts w:ascii="Franklin Gothic Book" w:hAnsi="Franklin Gothic Book"/>
          <w:color w:val="002060"/>
          <w:sz w:val="24"/>
          <w:szCs w:val="24"/>
        </w:rPr>
        <w:t xml:space="preserve"> Million in 2024 and is projected to reach USD 3,</w:t>
      </w:r>
      <w:r w:rsidR="00C7599E" w:rsidRPr="00C7599E">
        <w:rPr>
          <w:rFonts w:ascii="Franklin Gothic Book" w:hAnsi="Franklin Gothic Book"/>
          <w:color w:val="002060"/>
          <w:sz w:val="24"/>
          <w:szCs w:val="24"/>
        </w:rPr>
        <w:t>975.81</w:t>
      </w:r>
      <w:r w:rsidRPr="00C7599E">
        <w:rPr>
          <w:rFonts w:ascii="Franklin Gothic Book" w:hAnsi="Franklin Gothic Book"/>
          <w:color w:val="002060"/>
          <w:sz w:val="24"/>
          <w:szCs w:val="24"/>
        </w:rPr>
        <w:t xml:space="preserve"> Million by 2032, growing at a CAGR of </w:t>
      </w:r>
      <w:r w:rsidR="00C7599E" w:rsidRPr="00C7599E">
        <w:rPr>
          <w:rFonts w:ascii="Franklin Gothic Book" w:hAnsi="Franklin Gothic Book"/>
          <w:color w:val="002060"/>
          <w:sz w:val="24"/>
          <w:szCs w:val="24"/>
        </w:rPr>
        <w:t>10.08</w:t>
      </w:r>
      <w:r w:rsidRPr="00C7599E">
        <w:rPr>
          <w:rFonts w:ascii="Franklin Gothic Book" w:hAnsi="Franklin Gothic Book"/>
          <w:color w:val="002060"/>
          <w:sz w:val="24"/>
          <w:szCs w:val="24"/>
        </w:rPr>
        <w:t>% from 2025 to 2032.</w:t>
      </w:r>
    </w:p>
    <w:p w14:paraId="18156CB2" w14:textId="1493AF43" w:rsidR="00191658" w:rsidRPr="0028542B" w:rsidRDefault="00191658" w:rsidP="006674AB">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00B75A09" wp14:editId="432216DD">
            <wp:extent cx="5731510" cy="2825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Antibody Drug.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25750"/>
                    </a:xfrm>
                    <a:prstGeom prst="rect">
                      <a:avLst/>
                    </a:prstGeom>
                  </pic:spPr>
                </pic:pic>
              </a:graphicData>
            </a:graphic>
          </wp:inline>
        </w:drawing>
      </w:r>
      <w:bookmarkEnd w:id="3"/>
    </w:p>
    <w:p w14:paraId="4737DB1E" w14:textId="7D2F6C3D" w:rsidR="00E80BA0" w:rsidRDefault="00342AA4" w:rsidP="00E80BA0">
      <w:pPr>
        <w:spacing w:line="360" w:lineRule="auto"/>
        <w:jc w:val="both"/>
        <w:rPr>
          <w:rFonts w:ascii="Franklin Gothic Book" w:hAnsi="Franklin Gothic Book"/>
          <w:color w:val="002060"/>
          <w:sz w:val="24"/>
          <w:szCs w:val="24"/>
        </w:rPr>
      </w:pPr>
      <w:bookmarkStart w:id="4" w:name="_Hlk195559103"/>
      <w:bookmarkEnd w:id="0"/>
      <w:bookmarkEnd w:id="1"/>
      <w:r w:rsidRPr="00342AA4">
        <w:rPr>
          <w:rFonts w:ascii="Franklin Gothic Book" w:hAnsi="Franklin Gothic Book"/>
          <w:color w:val="002060"/>
          <w:sz w:val="24"/>
          <w:szCs w:val="24"/>
        </w:rPr>
        <w:t>Antibody Drug Conjugates (ADCs) Contract Manufacturing is at the forefront of transforming cancer therapy by enabling the efficient production of highly targeted and potent therapeutics. ADCs combine the specificity of monoclonal antibodies with the powerful cytotoxic effects of chemotherapy drugs, offering a cutting-edge solution to fight cancer with minimal side effects.</w:t>
      </w:r>
      <w:r>
        <w:rPr>
          <w:rFonts w:ascii="Franklin Gothic Book" w:hAnsi="Franklin Gothic Book"/>
          <w:color w:val="002060"/>
          <w:sz w:val="24"/>
          <w:szCs w:val="24"/>
        </w:rPr>
        <w:t xml:space="preserve"> </w:t>
      </w:r>
      <w:r w:rsidRPr="00342AA4">
        <w:rPr>
          <w:rFonts w:ascii="Franklin Gothic Book" w:hAnsi="Franklin Gothic Book"/>
          <w:color w:val="002060"/>
          <w:sz w:val="24"/>
          <w:szCs w:val="24"/>
        </w:rPr>
        <w:t>As the demand for ADCs continues to grow, biopharmaceutical companies are increasingly partnering with specialized contract manufacturers to manage the intricacies of production, scaling, and regulatory compliance.</w:t>
      </w:r>
      <w:r w:rsidR="00E80BA0">
        <w:rPr>
          <w:rFonts w:ascii="Franklin Gothic Book" w:hAnsi="Franklin Gothic Book"/>
          <w:color w:val="002060"/>
          <w:sz w:val="24"/>
          <w:szCs w:val="24"/>
        </w:rPr>
        <w:t xml:space="preserve"> </w:t>
      </w:r>
      <w:r w:rsidR="00E80BA0" w:rsidRPr="00E80BA0">
        <w:rPr>
          <w:rFonts w:ascii="Franklin Gothic Book" w:hAnsi="Franklin Gothic Book"/>
          <w:color w:val="002060"/>
          <w:sz w:val="24"/>
          <w:szCs w:val="24"/>
        </w:rPr>
        <w:t>Antibody Drug Conjugates Contract Manufacturing is driving the future of precision medicine, enabling the efficient, high-quality production of targeted therapies that revolutionize cancer treatment.</w:t>
      </w:r>
    </w:p>
    <w:p w14:paraId="256C3C87" w14:textId="77777777" w:rsidR="00E80BA0" w:rsidRDefault="00E80BA0" w:rsidP="00E80BA0">
      <w:pPr>
        <w:spacing w:line="360" w:lineRule="auto"/>
        <w:jc w:val="both"/>
        <w:rPr>
          <w:rFonts w:ascii="Franklin Gothic Book" w:hAnsi="Franklin Gothic Book"/>
          <w:color w:val="002060"/>
          <w:sz w:val="24"/>
          <w:szCs w:val="24"/>
        </w:rPr>
      </w:pPr>
    </w:p>
    <w:p w14:paraId="3B4F3B42" w14:textId="61995D64" w:rsidR="00E80BA0" w:rsidRDefault="00E80BA0" w:rsidP="00E80BA0">
      <w:pPr>
        <w:spacing w:line="360" w:lineRule="auto"/>
        <w:jc w:val="both"/>
        <w:rPr>
          <w:rFonts w:ascii="Franklin Gothic Book" w:hAnsi="Franklin Gothic Book"/>
          <w:b/>
          <w:bCs/>
          <w:color w:val="002060"/>
          <w:sz w:val="24"/>
          <w:szCs w:val="24"/>
        </w:rPr>
      </w:pPr>
      <w:r w:rsidRPr="00342AA4">
        <w:rPr>
          <w:rFonts w:ascii="Franklin Gothic Book" w:hAnsi="Franklin Gothic Book"/>
          <w:b/>
          <w:bCs/>
          <w:color w:val="002060"/>
          <w:sz w:val="24"/>
          <w:szCs w:val="24"/>
        </w:rPr>
        <w:t>U.S. Antibody Drug Conjugates Contract Manufacturing Market </w:t>
      </w:r>
      <w:r>
        <w:rPr>
          <w:rFonts w:ascii="Franklin Gothic Book" w:hAnsi="Franklin Gothic Book"/>
          <w:b/>
          <w:bCs/>
          <w:color w:val="002060"/>
          <w:sz w:val="24"/>
          <w:szCs w:val="24"/>
        </w:rPr>
        <w:t>Definition</w:t>
      </w:r>
    </w:p>
    <w:p w14:paraId="422D5EC4" w14:textId="17FD6FC9" w:rsidR="00E80BA0" w:rsidRPr="00E80BA0" w:rsidRDefault="00E80BA0" w:rsidP="00E80BA0">
      <w:pPr>
        <w:spacing w:line="360" w:lineRule="auto"/>
        <w:jc w:val="both"/>
        <w:rPr>
          <w:rFonts w:ascii="Franklin Gothic Book" w:hAnsi="Franklin Gothic Book"/>
          <w:color w:val="002060"/>
          <w:sz w:val="24"/>
          <w:szCs w:val="24"/>
        </w:rPr>
      </w:pPr>
      <w:r w:rsidRPr="00E80BA0">
        <w:rPr>
          <w:rFonts w:ascii="Franklin Gothic Book" w:hAnsi="Franklin Gothic Book"/>
          <w:color w:val="002060"/>
          <w:sz w:val="24"/>
          <w:szCs w:val="24"/>
        </w:rPr>
        <w:t>As the ADC landscape continues to evolve, the U.S. market remains at the forefront of innovation and growth, driven by a commitment to advancing cancer treatment through precision medicine.</w:t>
      </w:r>
      <w:r>
        <w:rPr>
          <w:rFonts w:ascii="Franklin Gothic Book" w:hAnsi="Franklin Gothic Book"/>
          <w:color w:val="002060"/>
          <w:sz w:val="24"/>
          <w:szCs w:val="24"/>
        </w:rPr>
        <w:t xml:space="preserve"> </w:t>
      </w:r>
      <w:r w:rsidRPr="00E80BA0">
        <w:rPr>
          <w:rFonts w:ascii="Franklin Gothic Book" w:hAnsi="Franklin Gothic Book"/>
          <w:color w:val="002060"/>
          <w:sz w:val="24"/>
          <w:szCs w:val="24"/>
        </w:rPr>
        <w:t>Th</w:t>
      </w:r>
      <w:r>
        <w:rPr>
          <w:rFonts w:ascii="Franklin Gothic Book" w:hAnsi="Franklin Gothic Book"/>
          <w:color w:val="002060"/>
          <w:sz w:val="24"/>
          <w:szCs w:val="24"/>
        </w:rPr>
        <w:t>is</w:t>
      </w:r>
      <w:r w:rsidRPr="00E80BA0">
        <w:rPr>
          <w:rFonts w:ascii="Franklin Gothic Book" w:hAnsi="Franklin Gothic Book"/>
          <w:color w:val="002060"/>
          <w:sz w:val="24"/>
          <w:szCs w:val="24"/>
        </w:rPr>
        <w:t xml:space="preserve"> </w:t>
      </w:r>
      <w:r>
        <w:rPr>
          <w:rFonts w:ascii="Franklin Gothic Book" w:hAnsi="Franklin Gothic Book"/>
          <w:color w:val="002060"/>
          <w:sz w:val="24"/>
          <w:szCs w:val="24"/>
        </w:rPr>
        <w:t>m</w:t>
      </w:r>
      <w:r w:rsidRPr="00E80BA0">
        <w:rPr>
          <w:rFonts w:ascii="Franklin Gothic Book" w:hAnsi="Franklin Gothic Book"/>
          <w:color w:val="002060"/>
          <w:sz w:val="24"/>
          <w:szCs w:val="24"/>
        </w:rPr>
        <w:t xml:space="preserve">arket comprises the services provided by Contract Development </w:t>
      </w:r>
      <w:r w:rsidRPr="00E80BA0">
        <w:rPr>
          <w:rFonts w:ascii="Franklin Gothic Book" w:hAnsi="Franklin Gothic Book"/>
          <w:color w:val="002060"/>
          <w:sz w:val="24"/>
          <w:szCs w:val="24"/>
        </w:rPr>
        <w:lastRenderedPageBreak/>
        <w:t>and Manufacturing Organizations (CDMOs) to support the development and production of ADC therapies.</w:t>
      </w:r>
    </w:p>
    <w:p w14:paraId="68C085D4" w14:textId="77777777" w:rsidR="00E80BA0" w:rsidRPr="00E80BA0" w:rsidRDefault="00E80BA0" w:rsidP="00E80BA0">
      <w:pPr>
        <w:spacing w:line="360" w:lineRule="auto"/>
        <w:jc w:val="both"/>
        <w:rPr>
          <w:rFonts w:ascii="Franklin Gothic Book" w:hAnsi="Franklin Gothic Book"/>
          <w:color w:val="002060"/>
          <w:sz w:val="24"/>
          <w:szCs w:val="24"/>
        </w:rPr>
      </w:pPr>
    </w:p>
    <w:p w14:paraId="2535BF7F" w14:textId="37F7BDCA" w:rsidR="006674AB" w:rsidRDefault="00E80BA0" w:rsidP="006674AB">
      <w:pPr>
        <w:spacing w:line="360" w:lineRule="auto"/>
        <w:jc w:val="both"/>
        <w:rPr>
          <w:rFonts w:ascii="Franklin Gothic Book" w:hAnsi="Franklin Gothic Book"/>
          <w:b/>
          <w:bCs/>
          <w:color w:val="002060"/>
          <w:sz w:val="24"/>
          <w:szCs w:val="24"/>
        </w:rPr>
      </w:pPr>
      <w:r w:rsidRPr="00342AA4">
        <w:rPr>
          <w:rFonts w:ascii="Franklin Gothic Book" w:hAnsi="Franklin Gothic Book"/>
          <w:b/>
          <w:bCs/>
          <w:color w:val="002060"/>
          <w:sz w:val="24"/>
          <w:szCs w:val="24"/>
        </w:rPr>
        <w:t>U.S. Antibody Drug Conjugates Contract Manufacturing Market </w:t>
      </w:r>
      <w:r>
        <w:rPr>
          <w:rFonts w:ascii="Franklin Gothic Book" w:hAnsi="Franklin Gothic Book"/>
          <w:b/>
          <w:bCs/>
          <w:color w:val="002060"/>
          <w:sz w:val="24"/>
          <w:szCs w:val="24"/>
        </w:rPr>
        <w:t>Overview</w:t>
      </w:r>
    </w:p>
    <w:p w14:paraId="3B21077C" w14:textId="54459BD7" w:rsidR="00E80BA0" w:rsidRPr="00342AA4" w:rsidRDefault="00E80BA0" w:rsidP="006674AB">
      <w:pPr>
        <w:spacing w:line="360" w:lineRule="auto"/>
        <w:jc w:val="both"/>
        <w:rPr>
          <w:rFonts w:ascii="Franklin Gothic Book" w:hAnsi="Franklin Gothic Book"/>
          <w:color w:val="002060"/>
          <w:sz w:val="24"/>
          <w:szCs w:val="24"/>
        </w:rPr>
      </w:pPr>
      <w:r w:rsidRPr="00E80BA0">
        <w:rPr>
          <w:rFonts w:ascii="Franklin Gothic Book" w:hAnsi="Franklin Gothic Book"/>
          <w:color w:val="002060"/>
          <w:sz w:val="24"/>
          <w:szCs w:val="24"/>
        </w:rPr>
        <w:t>The U.S. Antibody Drug Conjugates (ADC) Contract Manufacturing Market is primarily driven by the rising demand for targeted cancer therapies, as ADCs offer precision treatment with fewer side effects compared to traditional chemotherapy.</w:t>
      </w:r>
      <w:r>
        <w:rPr>
          <w:rFonts w:ascii="Franklin Gothic Book" w:hAnsi="Franklin Gothic Book"/>
          <w:color w:val="002060"/>
          <w:sz w:val="24"/>
          <w:szCs w:val="24"/>
        </w:rPr>
        <w:t xml:space="preserve"> </w:t>
      </w:r>
      <w:r w:rsidRPr="00E80BA0">
        <w:rPr>
          <w:rFonts w:ascii="Franklin Gothic Book" w:hAnsi="Franklin Gothic Book"/>
          <w:color w:val="002060"/>
          <w:sz w:val="24"/>
          <w:szCs w:val="24"/>
        </w:rPr>
        <w:t xml:space="preserve">Advancements in ADC technology, such as enhancements in payload delivery, linker stability, and antibody design, have significantly driven market growth by improving the precision and efficacy of these therapies. Innovations in payload delivery have led to the development of more potent cytotoxic agents that can be selectively released at the </w:t>
      </w:r>
      <w:proofErr w:type="spellStart"/>
      <w:r w:rsidRPr="00E80BA0">
        <w:rPr>
          <w:rFonts w:ascii="Franklin Gothic Book" w:hAnsi="Franklin Gothic Book"/>
          <w:color w:val="002060"/>
          <w:sz w:val="24"/>
          <w:szCs w:val="24"/>
        </w:rPr>
        <w:t>tumor</w:t>
      </w:r>
      <w:proofErr w:type="spellEnd"/>
      <w:r w:rsidRPr="00E80BA0">
        <w:rPr>
          <w:rFonts w:ascii="Franklin Gothic Book" w:hAnsi="Franklin Gothic Book"/>
          <w:color w:val="002060"/>
          <w:sz w:val="24"/>
          <w:szCs w:val="24"/>
        </w:rPr>
        <w:t xml:space="preserve"> site, minimizing damage to healthy tissues. Additionally, advancements in linker stability have enabled the </w:t>
      </w:r>
      <w:r w:rsidR="00C7599E" w:rsidRPr="00B8636E">
        <w:rPr>
          <w:rFonts w:ascii="Franklin Gothic Book" w:hAnsi="Franklin Gothic Book"/>
          <w:noProof/>
          <w:lang w:eastAsia="en-IN"/>
        </w:rPr>
        <w:drawing>
          <wp:anchor distT="0" distB="0" distL="0" distR="0" simplePos="0" relativeHeight="251661312" behindDoc="1" locked="0" layoutInCell="1" allowOverlap="1" wp14:anchorId="0B0657E3" wp14:editId="0E679116">
            <wp:simplePos x="0" y="0"/>
            <wp:positionH relativeFrom="page">
              <wp:posOffset>-1066800</wp:posOffset>
            </wp:positionH>
            <wp:positionV relativeFrom="page">
              <wp:posOffset>-1402080</wp:posOffset>
            </wp:positionV>
            <wp:extent cx="10220215" cy="14454202"/>
            <wp:effectExtent l="0" t="0" r="3810" b="0"/>
            <wp:wrapNone/>
            <wp:docPr id="720413812" name="Picture 72041381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E80BA0">
        <w:rPr>
          <w:rFonts w:ascii="Franklin Gothic Book" w:hAnsi="Franklin Gothic Book"/>
          <w:color w:val="002060"/>
          <w:sz w:val="24"/>
          <w:szCs w:val="24"/>
        </w:rPr>
        <w:t xml:space="preserve">creation of more robust chemical linkers that prevent premature payload release, ensuring that the therapeutic agents are only activated within cancer cells. Meanwhile, improvements in antibody design, particularly the optimization of monoclonal antibodies for better </w:t>
      </w:r>
      <w:proofErr w:type="spellStart"/>
      <w:r w:rsidRPr="00E80BA0">
        <w:rPr>
          <w:rFonts w:ascii="Franklin Gothic Book" w:hAnsi="Franklin Gothic Book"/>
          <w:color w:val="002060"/>
          <w:sz w:val="24"/>
          <w:szCs w:val="24"/>
        </w:rPr>
        <w:t>tumor</w:t>
      </w:r>
      <w:proofErr w:type="spellEnd"/>
      <w:r w:rsidRPr="00E80BA0">
        <w:rPr>
          <w:rFonts w:ascii="Franklin Gothic Book" w:hAnsi="Franklin Gothic Book"/>
          <w:color w:val="002060"/>
          <w:sz w:val="24"/>
          <w:szCs w:val="24"/>
        </w:rPr>
        <w:t xml:space="preserve"> targeting and affinity, have enhanced the specificity of ADCs, ensuring they bind more effectively to cancer cells while sparing surrounding healthy cells.</w:t>
      </w:r>
      <w:r>
        <w:rPr>
          <w:rFonts w:ascii="Franklin Gothic Book" w:hAnsi="Franklin Gothic Book"/>
          <w:color w:val="002060"/>
          <w:sz w:val="24"/>
          <w:szCs w:val="24"/>
        </w:rPr>
        <w:t xml:space="preserve"> </w:t>
      </w:r>
      <w:r w:rsidR="00BE2C88" w:rsidRPr="00BE2C88">
        <w:rPr>
          <w:rFonts w:ascii="Franklin Gothic Book" w:hAnsi="Franklin Gothic Book"/>
          <w:color w:val="002060"/>
          <w:sz w:val="24"/>
          <w:szCs w:val="24"/>
        </w:rPr>
        <w:t>The rising incidence of cancer and the demand for more effective, personalized treatments are driving the development of a larger pipeline of ADCs. However, the intricate and specialized nature of ADC production</w:t>
      </w:r>
      <w:r w:rsidR="00BE2C88">
        <w:rPr>
          <w:rFonts w:ascii="Franklin Gothic Book" w:hAnsi="Franklin Gothic Book"/>
          <w:color w:val="002060"/>
          <w:sz w:val="24"/>
          <w:szCs w:val="24"/>
        </w:rPr>
        <w:t xml:space="preserve">, </w:t>
      </w:r>
      <w:r w:rsidR="00BE2C88" w:rsidRPr="00BE2C88">
        <w:rPr>
          <w:rFonts w:ascii="Franklin Gothic Book" w:hAnsi="Franklin Gothic Book"/>
          <w:color w:val="002060"/>
          <w:sz w:val="24"/>
          <w:szCs w:val="24"/>
        </w:rPr>
        <w:t>requiring expertise in scaling up, regulatory adherence, and quality control</w:t>
      </w:r>
      <w:r w:rsidR="00BE2C88">
        <w:rPr>
          <w:rFonts w:ascii="Franklin Gothic Book" w:hAnsi="Franklin Gothic Book"/>
          <w:color w:val="002060"/>
          <w:sz w:val="24"/>
          <w:szCs w:val="24"/>
        </w:rPr>
        <w:t xml:space="preserve">, </w:t>
      </w:r>
      <w:r w:rsidR="00BE2C88" w:rsidRPr="00BE2C88">
        <w:rPr>
          <w:rFonts w:ascii="Franklin Gothic Book" w:hAnsi="Franklin Gothic Book"/>
          <w:color w:val="002060"/>
          <w:sz w:val="24"/>
          <w:szCs w:val="24"/>
        </w:rPr>
        <w:t>ha</w:t>
      </w:r>
      <w:r w:rsidR="00BE2C88">
        <w:rPr>
          <w:rFonts w:ascii="Franklin Gothic Book" w:hAnsi="Franklin Gothic Book"/>
          <w:color w:val="002060"/>
          <w:sz w:val="24"/>
          <w:szCs w:val="24"/>
        </w:rPr>
        <w:t>ve</w:t>
      </w:r>
      <w:r w:rsidR="00BE2C88" w:rsidRPr="00BE2C88">
        <w:rPr>
          <w:rFonts w:ascii="Franklin Gothic Book" w:hAnsi="Franklin Gothic Book"/>
          <w:color w:val="002060"/>
          <w:sz w:val="24"/>
          <w:szCs w:val="24"/>
        </w:rPr>
        <w:t xml:space="preserve"> prompted biopharmaceutical companies to increasingly turn to CDMOs to optimize production processes. Additionally, the growing trend of outsourcing manufacturing to CDMOs is helping companies reduce costs, speed up time-to-market, and minimize manufacturing risks, further </w:t>
      </w:r>
      <w:proofErr w:type="spellStart"/>
      <w:r w:rsidR="00BE2C88" w:rsidRPr="00BE2C88">
        <w:rPr>
          <w:rFonts w:ascii="Franklin Gothic Book" w:hAnsi="Franklin Gothic Book"/>
          <w:color w:val="002060"/>
          <w:sz w:val="24"/>
          <w:szCs w:val="24"/>
        </w:rPr>
        <w:t>fueling</w:t>
      </w:r>
      <w:proofErr w:type="spellEnd"/>
      <w:r w:rsidR="00BE2C88" w:rsidRPr="00BE2C88">
        <w:rPr>
          <w:rFonts w:ascii="Franklin Gothic Book" w:hAnsi="Franklin Gothic Book"/>
          <w:color w:val="002060"/>
          <w:sz w:val="24"/>
          <w:szCs w:val="24"/>
        </w:rPr>
        <w:t xml:space="preserve"> the expansion of the market.</w:t>
      </w:r>
    </w:p>
    <w:p w14:paraId="1A002A27" w14:textId="77777777" w:rsidR="006674AB" w:rsidRDefault="006674AB" w:rsidP="006674AB">
      <w:pPr>
        <w:spacing w:line="360" w:lineRule="auto"/>
        <w:jc w:val="both"/>
        <w:rPr>
          <w:rFonts w:ascii="Franklin Gothic Book" w:hAnsi="Franklin Gothic Book"/>
          <w:b/>
          <w:bCs/>
          <w:color w:val="002060"/>
          <w:sz w:val="24"/>
          <w:szCs w:val="24"/>
        </w:rPr>
      </w:pPr>
    </w:p>
    <w:p w14:paraId="19504B3E" w14:textId="70B24569" w:rsidR="00BE2C88" w:rsidRDefault="00BE2C88" w:rsidP="006674AB">
      <w:pPr>
        <w:spacing w:line="360" w:lineRule="auto"/>
        <w:jc w:val="both"/>
        <w:rPr>
          <w:rFonts w:ascii="Franklin Gothic Book" w:hAnsi="Franklin Gothic Book"/>
          <w:b/>
          <w:bCs/>
          <w:color w:val="002060"/>
          <w:sz w:val="24"/>
          <w:szCs w:val="24"/>
        </w:rPr>
      </w:pPr>
      <w:r w:rsidRPr="00342AA4">
        <w:rPr>
          <w:rFonts w:ascii="Franklin Gothic Book" w:hAnsi="Franklin Gothic Book"/>
          <w:b/>
          <w:bCs/>
          <w:color w:val="002060"/>
          <w:sz w:val="24"/>
          <w:szCs w:val="24"/>
        </w:rPr>
        <w:t>U.S. Antibody Drug Conjugates Contract Manufacturing Market </w:t>
      </w:r>
      <w:r>
        <w:rPr>
          <w:rFonts w:ascii="Franklin Gothic Book" w:hAnsi="Franklin Gothic Book"/>
          <w:b/>
          <w:bCs/>
          <w:color w:val="002060"/>
          <w:sz w:val="24"/>
          <w:szCs w:val="24"/>
        </w:rPr>
        <w:t>Segmentation</w:t>
      </w:r>
    </w:p>
    <w:p w14:paraId="4B504D2E" w14:textId="03A089A1" w:rsidR="00BE2C88" w:rsidRDefault="00BE2C88" w:rsidP="006674AB">
      <w:pPr>
        <w:spacing w:line="360" w:lineRule="auto"/>
        <w:jc w:val="both"/>
        <w:rPr>
          <w:rFonts w:ascii="Franklin Gothic Book" w:hAnsi="Franklin Gothic Book"/>
          <w:color w:val="002060"/>
          <w:sz w:val="24"/>
          <w:szCs w:val="24"/>
        </w:rPr>
      </w:pPr>
      <w:r w:rsidRPr="00BE2C88">
        <w:rPr>
          <w:rFonts w:ascii="Franklin Gothic Book" w:hAnsi="Franklin Gothic Book"/>
          <w:color w:val="002060"/>
          <w:sz w:val="24"/>
          <w:szCs w:val="24"/>
        </w:rPr>
        <w:t>The U.S. Antibody Drug Conjugates Contract Manufacturing Market is segmented by condition</w:t>
      </w:r>
      <w:r>
        <w:rPr>
          <w:rFonts w:ascii="Franklin Gothic Book" w:hAnsi="Franklin Gothic Book"/>
          <w:color w:val="002060"/>
          <w:sz w:val="24"/>
          <w:szCs w:val="24"/>
        </w:rPr>
        <w:t xml:space="preserve">, </w:t>
      </w:r>
      <w:r w:rsidRPr="00BE2C88">
        <w:rPr>
          <w:rFonts w:ascii="Franklin Gothic Book" w:hAnsi="Franklin Gothic Book"/>
          <w:color w:val="002060"/>
          <w:sz w:val="24"/>
          <w:szCs w:val="24"/>
        </w:rPr>
        <w:t>linker type</w:t>
      </w:r>
      <w:r>
        <w:rPr>
          <w:rFonts w:ascii="Franklin Gothic Book" w:hAnsi="Franklin Gothic Book"/>
          <w:color w:val="002060"/>
          <w:sz w:val="24"/>
          <w:szCs w:val="24"/>
        </w:rPr>
        <w:t xml:space="preserve">, and </w:t>
      </w:r>
      <w:r w:rsidRPr="00BE2C88">
        <w:rPr>
          <w:rFonts w:ascii="Franklin Gothic Book" w:hAnsi="Franklin Gothic Book"/>
          <w:color w:val="002060"/>
          <w:sz w:val="24"/>
          <w:szCs w:val="24"/>
        </w:rPr>
        <w:t>end-use phase</w:t>
      </w:r>
      <w:r>
        <w:rPr>
          <w:rFonts w:ascii="Franklin Gothic Book" w:hAnsi="Franklin Gothic Book"/>
          <w:color w:val="002060"/>
          <w:sz w:val="24"/>
          <w:szCs w:val="24"/>
        </w:rPr>
        <w:t>.</w:t>
      </w:r>
    </w:p>
    <w:p w14:paraId="3021DBB3" w14:textId="77777777" w:rsidR="00BE2C88" w:rsidRDefault="00BE2C88" w:rsidP="006674AB">
      <w:pPr>
        <w:spacing w:line="360" w:lineRule="auto"/>
        <w:jc w:val="both"/>
        <w:rPr>
          <w:rFonts w:ascii="Franklin Gothic Book" w:hAnsi="Franklin Gothic Book"/>
          <w:b/>
          <w:bCs/>
          <w:color w:val="002060"/>
          <w:sz w:val="24"/>
          <w:szCs w:val="24"/>
        </w:rPr>
      </w:pPr>
    </w:p>
    <w:p w14:paraId="034BD676" w14:textId="61FB08D6" w:rsidR="00BE2C88" w:rsidRDefault="00BE2C88" w:rsidP="006674AB">
      <w:pPr>
        <w:spacing w:line="360" w:lineRule="auto"/>
        <w:jc w:val="both"/>
        <w:rPr>
          <w:rFonts w:ascii="Franklin Gothic Book" w:hAnsi="Franklin Gothic Book"/>
          <w:b/>
          <w:bCs/>
          <w:color w:val="002060"/>
          <w:sz w:val="24"/>
          <w:szCs w:val="24"/>
        </w:rPr>
      </w:pPr>
      <w:r w:rsidRPr="00342AA4">
        <w:rPr>
          <w:rFonts w:ascii="Franklin Gothic Book" w:hAnsi="Franklin Gothic Book"/>
          <w:b/>
          <w:bCs/>
          <w:color w:val="002060"/>
          <w:sz w:val="24"/>
          <w:szCs w:val="24"/>
        </w:rPr>
        <w:t>U.S. Antibody Drug Conjugates Contract Manufacturing Market</w:t>
      </w:r>
      <w:r>
        <w:rPr>
          <w:rFonts w:ascii="Franklin Gothic Book" w:hAnsi="Franklin Gothic Book"/>
          <w:b/>
          <w:bCs/>
          <w:color w:val="002060"/>
          <w:sz w:val="24"/>
          <w:szCs w:val="24"/>
        </w:rPr>
        <w:t xml:space="preserve">, </w:t>
      </w:r>
      <w:r w:rsidRPr="00BE2C88">
        <w:rPr>
          <w:rFonts w:ascii="Franklin Gothic Book" w:hAnsi="Franklin Gothic Book"/>
          <w:b/>
          <w:bCs/>
          <w:color w:val="002060"/>
          <w:sz w:val="24"/>
          <w:szCs w:val="24"/>
        </w:rPr>
        <w:t>By Condition</w:t>
      </w:r>
    </w:p>
    <w:p w14:paraId="4C590AFC" w14:textId="55362C3A" w:rsidR="00BE2C88" w:rsidRPr="00BE2C88" w:rsidRDefault="00BE2C88" w:rsidP="00BE2C88">
      <w:pPr>
        <w:pStyle w:val="ListParagraph"/>
        <w:numPr>
          <w:ilvl w:val="0"/>
          <w:numId w:val="3"/>
        </w:numPr>
        <w:spacing w:line="360" w:lineRule="auto"/>
        <w:jc w:val="both"/>
        <w:rPr>
          <w:rFonts w:ascii="Franklin Gothic Book" w:hAnsi="Franklin Gothic Book"/>
          <w:b/>
          <w:bCs/>
          <w:color w:val="002060"/>
          <w:sz w:val="24"/>
          <w:szCs w:val="24"/>
        </w:rPr>
      </w:pPr>
      <w:r w:rsidRPr="00BE2C88">
        <w:rPr>
          <w:rFonts w:ascii="Franklin Gothic Book" w:hAnsi="Franklin Gothic Book"/>
          <w:b/>
          <w:bCs/>
          <w:color w:val="002060"/>
          <w:sz w:val="24"/>
          <w:szCs w:val="24"/>
        </w:rPr>
        <w:lastRenderedPageBreak/>
        <w:t>Myeloma</w:t>
      </w:r>
    </w:p>
    <w:p w14:paraId="1CE5A1BE" w14:textId="748D7093" w:rsidR="00BE2C88" w:rsidRPr="00BE2C88" w:rsidRDefault="00BE2C88" w:rsidP="00BE2C88">
      <w:pPr>
        <w:pStyle w:val="ListParagraph"/>
        <w:numPr>
          <w:ilvl w:val="0"/>
          <w:numId w:val="3"/>
        </w:numPr>
        <w:spacing w:line="360" w:lineRule="auto"/>
        <w:jc w:val="both"/>
        <w:rPr>
          <w:rFonts w:ascii="Franklin Gothic Book" w:hAnsi="Franklin Gothic Book"/>
          <w:b/>
          <w:bCs/>
          <w:color w:val="002060"/>
          <w:sz w:val="24"/>
          <w:szCs w:val="24"/>
        </w:rPr>
      </w:pPr>
      <w:r w:rsidRPr="00BE2C88">
        <w:rPr>
          <w:rFonts w:ascii="Franklin Gothic Book" w:hAnsi="Franklin Gothic Book"/>
          <w:b/>
          <w:bCs/>
          <w:color w:val="002060"/>
          <w:sz w:val="24"/>
          <w:szCs w:val="24"/>
        </w:rPr>
        <w:t>Lymphoma</w:t>
      </w:r>
    </w:p>
    <w:p w14:paraId="02AA66AC" w14:textId="1C0ADCF2" w:rsidR="00BE2C88" w:rsidRPr="00BE2C88" w:rsidRDefault="00BE2C88" w:rsidP="00BE2C88">
      <w:pPr>
        <w:pStyle w:val="ListParagraph"/>
        <w:numPr>
          <w:ilvl w:val="0"/>
          <w:numId w:val="3"/>
        </w:numPr>
        <w:spacing w:line="360" w:lineRule="auto"/>
        <w:jc w:val="both"/>
        <w:rPr>
          <w:rFonts w:ascii="Franklin Gothic Book" w:hAnsi="Franklin Gothic Book"/>
          <w:b/>
          <w:bCs/>
          <w:color w:val="002060"/>
          <w:sz w:val="24"/>
          <w:szCs w:val="24"/>
        </w:rPr>
      </w:pPr>
      <w:r w:rsidRPr="00BE2C88">
        <w:rPr>
          <w:rFonts w:ascii="Franklin Gothic Book" w:hAnsi="Franklin Gothic Book"/>
          <w:b/>
          <w:bCs/>
          <w:color w:val="002060"/>
          <w:sz w:val="24"/>
          <w:szCs w:val="24"/>
        </w:rPr>
        <w:t>Breast Cancer</w:t>
      </w:r>
    </w:p>
    <w:p w14:paraId="3FC5911D" w14:textId="7B79A933" w:rsidR="00BE2C88" w:rsidRPr="00BE2C88" w:rsidRDefault="00BE2C88" w:rsidP="00BE2C88">
      <w:pPr>
        <w:pStyle w:val="ListParagraph"/>
        <w:numPr>
          <w:ilvl w:val="0"/>
          <w:numId w:val="3"/>
        </w:numPr>
        <w:spacing w:line="360" w:lineRule="auto"/>
        <w:jc w:val="both"/>
        <w:rPr>
          <w:rFonts w:ascii="Franklin Gothic Book" w:hAnsi="Franklin Gothic Book"/>
          <w:b/>
          <w:bCs/>
          <w:color w:val="002060"/>
          <w:sz w:val="24"/>
          <w:szCs w:val="24"/>
        </w:rPr>
      </w:pPr>
      <w:r w:rsidRPr="00BE2C88">
        <w:rPr>
          <w:rFonts w:ascii="Franklin Gothic Book" w:hAnsi="Franklin Gothic Book"/>
          <w:b/>
          <w:bCs/>
          <w:color w:val="002060"/>
          <w:sz w:val="24"/>
          <w:szCs w:val="24"/>
        </w:rPr>
        <w:t>Others</w:t>
      </w:r>
    </w:p>
    <w:p w14:paraId="4F2FF3F2" w14:textId="2E215B76" w:rsidR="00BE2C88" w:rsidRPr="00BE2C88" w:rsidRDefault="00BE2C88" w:rsidP="00BE2C88">
      <w:pPr>
        <w:spacing w:line="360" w:lineRule="auto"/>
        <w:jc w:val="both"/>
        <w:rPr>
          <w:rFonts w:ascii="Franklin Gothic Book" w:hAnsi="Franklin Gothic Book"/>
          <w:color w:val="002060"/>
          <w:sz w:val="24"/>
          <w:szCs w:val="24"/>
        </w:rPr>
      </w:pPr>
      <w:r w:rsidRPr="00BE2C88">
        <w:rPr>
          <w:rFonts w:ascii="Franklin Gothic Book" w:hAnsi="Franklin Gothic Book"/>
          <w:color w:val="002060"/>
          <w:sz w:val="24"/>
          <w:szCs w:val="24"/>
        </w:rPr>
        <w:t>The U.S. Antibody Drug Conjugates</w:t>
      </w:r>
      <w:r>
        <w:rPr>
          <w:rFonts w:ascii="Franklin Gothic Book" w:hAnsi="Franklin Gothic Book"/>
          <w:color w:val="002060"/>
          <w:sz w:val="24"/>
          <w:szCs w:val="24"/>
        </w:rPr>
        <w:t xml:space="preserve"> </w:t>
      </w:r>
      <w:r w:rsidRPr="00BE2C88">
        <w:rPr>
          <w:rFonts w:ascii="Franklin Gothic Book" w:hAnsi="Franklin Gothic Book"/>
          <w:color w:val="002060"/>
          <w:sz w:val="24"/>
          <w:szCs w:val="24"/>
        </w:rPr>
        <w:t>Contract Manufacturing Market is predominantly driven by the increasing demand for targeted therapies in oncology, with myeloma leading the charge.</w:t>
      </w:r>
      <w:r>
        <w:rPr>
          <w:rFonts w:ascii="Franklin Gothic Book" w:hAnsi="Franklin Gothic Book"/>
          <w:color w:val="002060"/>
          <w:sz w:val="24"/>
          <w:szCs w:val="24"/>
        </w:rPr>
        <w:t xml:space="preserve"> </w:t>
      </w:r>
      <w:r w:rsidRPr="00BE2C88">
        <w:rPr>
          <w:rFonts w:ascii="Franklin Gothic Book" w:hAnsi="Franklin Gothic Book"/>
          <w:color w:val="002060"/>
          <w:sz w:val="24"/>
          <w:szCs w:val="24"/>
        </w:rPr>
        <w:t>The lymphoma segment is expected to exhibit the fastest growth,</w:t>
      </w:r>
      <w:r>
        <w:rPr>
          <w:rFonts w:ascii="Franklin Gothic Book" w:hAnsi="Franklin Gothic Book"/>
          <w:color w:val="002060"/>
          <w:sz w:val="24"/>
          <w:szCs w:val="24"/>
        </w:rPr>
        <w:t xml:space="preserve"> </w:t>
      </w:r>
      <w:proofErr w:type="spellStart"/>
      <w:r w:rsidRPr="00BE2C88">
        <w:rPr>
          <w:rFonts w:ascii="Franklin Gothic Book" w:hAnsi="Franklin Gothic Book"/>
          <w:color w:val="002060"/>
          <w:sz w:val="24"/>
          <w:szCs w:val="24"/>
        </w:rPr>
        <w:t>fueled</w:t>
      </w:r>
      <w:proofErr w:type="spellEnd"/>
      <w:r w:rsidRPr="00BE2C88">
        <w:rPr>
          <w:rFonts w:ascii="Franklin Gothic Book" w:hAnsi="Franklin Gothic Book"/>
          <w:color w:val="002060"/>
          <w:sz w:val="24"/>
          <w:szCs w:val="24"/>
        </w:rPr>
        <w:t xml:space="preserve"> by advancements in treatment options and an expanding pipeline of ADC candidates. Breast cancer continues to be a significant application area, with several ADCs receiving FDA approvals for its treatmen</w:t>
      </w:r>
      <w:r>
        <w:rPr>
          <w:rFonts w:ascii="Franklin Gothic Book" w:hAnsi="Franklin Gothic Book"/>
          <w:color w:val="002060"/>
          <w:sz w:val="24"/>
          <w:szCs w:val="24"/>
        </w:rPr>
        <w:t xml:space="preserve">t. </w:t>
      </w:r>
      <w:r w:rsidRPr="00BE2C88">
        <w:rPr>
          <w:rFonts w:ascii="Franklin Gothic Book" w:hAnsi="Franklin Gothic Book"/>
          <w:color w:val="002060"/>
          <w:sz w:val="24"/>
          <w:szCs w:val="24"/>
        </w:rPr>
        <w:t>Additionally, the others category, which includes cancers like urothelial and gastric, is witnessing steady growth as ADC therapies gain traction across various malignancies.</w:t>
      </w:r>
    </w:p>
    <w:p w14:paraId="0ACD3428" w14:textId="77777777" w:rsidR="00BE2C88" w:rsidRDefault="00BE2C88" w:rsidP="00BE2C88">
      <w:pPr>
        <w:spacing w:line="360" w:lineRule="auto"/>
        <w:jc w:val="both"/>
        <w:rPr>
          <w:rFonts w:ascii="Franklin Gothic Book" w:hAnsi="Franklin Gothic Book"/>
          <w:b/>
          <w:bCs/>
          <w:color w:val="002060"/>
          <w:sz w:val="24"/>
          <w:szCs w:val="24"/>
        </w:rPr>
      </w:pPr>
    </w:p>
    <w:p w14:paraId="43B565EB" w14:textId="4A08F582" w:rsidR="00BE2C88" w:rsidRPr="00BE2C88" w:rsidRDefault="00C7599E" w:rsidP="00BE2C88">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5F00AC04" wp14:editId="17CEF6B5">
            <wp:simplePos x="0" y="0"/>
            <wp:positionH relativeFrom="page">
              <wp:posOffset>-1188720</wp:posOffset>
            </wp:positionH>
            <wp:positionV relativeFrom="page">
              <wp:posOffset>-516255</wp:posOffset>
            </wp:positionV>
            <wp:extent cx="10220215" cy="14454202"/>
            <wp:effectExtent l="0" t="0" r="3810" b="0"/>
            <wp:wrapNone/>
            <wp:docPr id="54759126" name="Picture 5475912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E2C88" w:rsidRPr="00BE2C88">
        <w:rPr>
          <w:rFonts w:ascii="Franklin Gothic Book" w:hAnsi="Franklin Gothic Book"/>
          <w:b/>
          <w:bCs/>
          <w:color w:val="002060"/>
          <w:sz w:val="24"/>
          <w:szCs w:val="24"/>
        </w:rPr>
        <w:t>U.S. Antibody Drug Conjugates Contract Manufacturing Market, By Linker Type</w:t>
      </w:r>
    </w:p>
    <w:p w14:paraId="63DCC855" w14:textId="48520431" w:rsidR="00BE2C88" w:rsidRPr="00BE2C88" w:rsidRDefault="00BE2C88" w:rsidP="00BE2C88">
      <w:pPr>
        <w:pStyle w:val="ListParagraph"/>
        <w:numPr>
          <w:ilvl w:val="0"/>
          <w:numId w:val="4"/>
        </w:numPr>
        <w:spacing w:line="360" w:lineRule="auto"/>
        <w:jc w:val="both"/>
        <w:rPr>
          <w:rFonts w:ascii="Franklin Gothic Book" w:hAnsi="Franklin Gothic Book"/>
          <w:b/>
          <w:bCs/>
          <w:color w:val="002060"/>
          <w:sz w:val="24"/>
          <w:szCs w:val="24"/>
        </w:rPr>
      </w:pPr>
      <w:r w:rsidRPr="00BE2C88">
        <w:rPr>
          <w:rFonts w:ascii="Franklin Gothic Book" w:hAnsi="Franklin Gothic Book"/>
          <w:b/>
          <w:bCs/>
          <w:color w:val="002060"/>
          <w:sz w:val="24"/>
          <w:szCs w:val="24"/>
        </w:rPr>
        <w:t>Cleavable Linkers</w:t>
      </w:r>
    </w:p>
    <w:p w14:paraId="6560BEA8" w14:textId="5A60D084" w:rsidR="00BE2C88" w:rsidRPr="00BE2C88" w:rsidRDefault="00BE2C88" w:rsidP="00BE2C88">
      <w:pPr>
        <w:pStyle w:val="ListParagraph"/>
        <w:numPr>
          <w:ilvl w:val="0"/>
          <w:numId w:val="4"/>
        </w:numPr>
        <w:spacing w:line="360" w:lineRule="auto"/>
        <w:jc w:val="both"/>
        <w:rPr>
          <w:rFonts w:ascii="Franklin Gothic Book" w:hAnsi="Franklin Gothic Book"/>
          <w:b/>
          <w:bCs/>
          <w:color w:val="002060"/>
          <w:sz w:val="24"/>
          <w:szCs w:val="24"/>
        </w:rPr>
      </w:pPr>
      <w:r w:rsidRPr="00BE2C88">
        <w:rPr>
          <w:rFonts w:ascii="Franklin Gothic Book" w:hAnsi="Franklin Gothic Book"/>
          <w:b/>
          <w:bCs/>
          <w:color w:val="002060"/>
          <w:sz w:val="24"/>
          <w:szCs w:val="24"/>
        </w:rPr>
        <w:t>Non-cleavable Linkers</w:t>
      </w:r>
    </w:p>
    <w:p w14:paraId="67A159D2" w14:textId="5EB7BE36" w:rsidR="00BE2C88" w:rsidRPr="00BE2C88" w:rsidRDefault="00BE2C88" w:rsidP="00BE2C88">
      <w:pPr>
        <w:spacing w:line="360" w:lineRule="auto"/>
        <w:jc w:val="both"/>
        <w:rPr>
          <w:rFonts w:ascii="Franklin Gothic Book" w:hAnsi="Franklin Gothic Book"/>
          <w:color w:val="002060"/>
          <w:sz w:val="24"/>
          <w:szCs w:val="24"/>
        </w:rPr>
      </w:pPr>
      <w:r w:rsidRPr="00BE2C88">
        <w:rPr>
          <w:rFonts w:ascii="Franklin Gothic Book" w:hAnsi="Franklin Gothic Book"/>
          <w:color w:val="002060"/>
          <w:sz w:val="24"/>
          <w:szCs w:val="24"/>
        </w:rPr>
        <w:t>In the U.S. Antibody Drug Conjugates Contract Manufacturing Market, cleavable linkers dominate, holding a substantial market share</w:t>
      </w:r>
      <w:r>
        <w:rPr>
          <w:rFonts w:ascii="Franklin Gothic Book" w:hAnsi="Franklin Gothic Book"/>
          <w:color w:val="002060"/>
          <w:sz w:val="24"/>
          <w:szCs w:val="24"/>
        </w:rPr>
        <w:t xml:space="preserve">. </w:t>
      </w:r>
      <w:r w:rsidRPr="00BE2C88">
        <w:rPr>
          <w:rFonts w:ascii="Franklin Gothic Book" w:hAnsi="Franklin Gothic Book"/>
          <w:color w:val="002060"/>
          <w:sz w:val="24"/>
          <w:szCs w:val="24"/>
        </w:rPr>
        <w:t xml:space="preserve">This is due to their ability to release the cytotoxic drug selectively within the targeted </w:t>
      </w:r>
      <w:proofErr w:type="spellStart"/>
      <w:r w:rsidRPr="00BE2C88">
        <w:rPr>
          <w:rFonts w:ascii="Franklin Gothic Book" w:hAnsi="Franklin Gothic Book"/>
          <w:color w:val="002060"/>
          <w:sz w:val="24"/>
          <w:szCs w:val="24"/>
        </w:rPr>
        <w:t>tumor</w:t>
      </w:r>
      <w:proofErr w:type="spellEnd"/>
      <w:r w:rsidRPr="00BE2C88">
        <w:rPr>
          <w:rFonts w:ascii="Franklin Gothic Book" w:hAnsi="Franklin Gothic Book"/>
          <w:color w:val="002060"/>
          <w:sz w:val="24"/>
          <w:szCs w:val="24"/>
        </w:rPr>
        <w:t xml:space="preserve"> cells, enhancing therapeutic efficacy. However, non-cleavable linkers are gaining momentum, driven by their superior plasma stability and longer half-life, which ensure a more consistent therapeutic effect and reduce the risk of premature drug release.</w:t>
      </w:r>
    </w:p>
    <w:p w14:paraId="5456A832" w14:textId="77777777" w:rsidR="00BE2C88" w:rsidRDefault="00BE2C88" w:rsidP="00BE2C88">
      <w:pPr>
        <w:spacing w:line="360" w:lineRule="auto"/>
        <w:jc w:val="both"/>
        <w:rPr>
          <w:rFonts w:ascii="Franklin Gothic Book" w:hAnsi="Franklin Gothic Book"/>
          <w:b/>
          <w:bCs/>
          <w:color w:val="002060"/>
          <w:sz w:val="24"/>
          <w:szCs w:val="24"/>
        </w:rPr>
      </w:pPr>
    </w:p>
    <w:p w14:paraId="502401C0" w14:textId="086636F2" w:rsidR="00BE2C88" w:rsidRDefault="00BE2C88" w:rsidP="00BE2C88">
      <w:pPr>
        <w:spacing w:line="360" w:lineRule="auto"/>
        <w:jc w:val="both"/>
        <w:rPr>
          <w:rFonts w:ascii="Franklin Gothic Book" w:hAnsi="Franklin Gothic Book"/>
          <w:b/>
          <w:bCs/>
          <w:color w:val="002060"/>
          <w:sz w:val="24"/>
          <w:szCs w:val="24"/>
        </w:rPr>
      </w:pPr>
      <w:r w:rsidRPr="00342AA4">
        <w:rPr>
          <w:rFonts w:ascii="Franklin Gothic Book" w:hAnsi="Franklin Gothic Book"/>
          <w:b/>
          <w:bCs/>
          <w:color w:val="002060"/>
          <w:sz w:val="24"/>
          <w:szCs w:val="24"/>
        </w:rPr>
        <w:t>U.S. Antibody Drug Conjugates Contract Manufacturing Market</w:t>
      </w:r>
      <w:r>
        <w:rPr>
          <w:rFonts w:ascii="Franklin Gothic Book" w:hAnsi="Franklin Gothic Book"/>
          <w:b/>
          <w:bCs/>
          <w:color w:val="002060"/>
          <w:sz w:val="24"/>
          <w:szCs w:val="24"/>
        </w:rPr>
        <w:t>,</w:t>
      </w:r>
      <w:r w:rsidRPr="00BE2C88">
        <w:t xml:space="preserve"> </w:t>
      </w:r>
      <w:r w:rsidRPr="00BE2C88">
        <w:rPr>
          <w:rFonts w:ascii="Franklin Gothic Book" w:hAnsi="Franklin Gothic Book"/>
          <w:b/>
          <w:bCs/>
          <w:color w:val="002060"/>
          <w:sz w:val="24"/>
          <w:szCs w:val="24"/>
        </w:rPr>
        <w:t>By End-Use Phase</w:t>
      </w:r>
    </w:p>
    <w:p w14:paraId="27DACAA8" w14:textId="13EE76A7" w:rsidR="00BE2C88" w:rsidRPr="00BE2C88" w:rsidRDefault="00BE2C88" w:rsidP="00BE2C88">
      <w:pPr>
        <w:pStyle w:val="ListParagraph"/>
        <w:numPr>
          <w:ilvl w:val="0"/>
          <w:numId w:val="5"/>
        </w:numPr>
        <w:spacing w:line="360" w:lineRule="auto"/>
        <w:jc w:val="both"/>
        <w:rPr>
          <w:rFonts w:ascii="Franklin Gothic Book" w:hAnsi="Franklin Gothic Book"/>
          <w:b/>
          <w:bCs/>
          <w:color w:val="002060"/>
          <w:sz w:val="24"/>
          <w:szCs w:val="24"/>
        </w:rPr>
      </w:pPr>
      <w:r w:rsidRPr="00BE2C88">
        <w:rPr>
          <w:rFonts w:ascii="Franklin Gothic Book" w:hAnsi="Franklin Gothic Book"/>
          <w:b/>
          <w:bCs/>
          <w:color w:val="002060"/>
          <w:sz w:val="24"/>
          <w:szCs w:val="24"/>
        </w:rPr>
        <w:t>Clinical Phase</w:t>
      </w:r>
    </w:p>
    <w:p w14:paraId="4547A7F9" w14:textId="58335CF1" w:rsidR="00BE2C88" w:rsidRPr="00BE2C88" w:rsidRDefault="00BE2C88" w:rsidP="00BE2C88">
      <w:pPr>
        <w:pStyle w:val="ListParagraph"/>
        <w:numPr>
          <w:ilvl w:val="0"/>
          <w:numId w:val="5"/>
        </w:numPr>
        <w:spacing w:line="360" w:lineRule="auto"/>
        <w:jc w:val="both"/>
        <w:rPr>
          <w:rFonts w:ascii="Franklin Gothic Book" w:hAnsi="Franklin Gothic Book"/>
          <w:b/>
          <w:bCs/>
          <w:color w:val="002060"/>
          <w:sz w:val="24"/>
          <w:szCs w:val="24"/>
        </w:rPr>
      </w:pPr>
      <w:r w:rsidRPr="00BE2C88">
        <w:rPr>
          <w:rFonts w:ascii="Franklin Gothic Book" w:hAnsi="Franklin Gothic Book"/>
          <w:b/>
          <w:bCs/>
          <w:color w:val="002060"/>
          <w:sz w:val="24"/>
          <w:szCs w:val="24"/>
        </w:rPr>
        <w:t>Commercial Phase</w:t>
      </w:r>
    </w:p>
    <w:p w14:paraId="07379623" w14:textId="5C940AC1" w:rsidR="006674AB" w:rsidRDefault="00BE2C88" w:rsidP="006674AB">
      <w:pPr>
        <w:spacing w:line="360" w:lineRule="auto"/>
        <w:jc w:val="both"/>
        <w:rPr>
          <w:rFonts w:ascii="Franklin Gothic Book" w:hAnsi="Franklin Gothic Book"/>
          <w:color w:val="002060"/>
          <w:sz w:val="24"/>
          <w:szCs w:val="24"/>
        </w:rPr>
      </w:pPr>
      <w:r w:rsidRPr="00BE2C88">
        <w:rPr>
          <w:rFonts w:ascii="Franklin Gothic Book" w:hAnsi="Franklin Gothic Book"/>
          <w:color w:val="002060"/>
          <w:sz w:val="24"/>
          <w:szCs w:val="24"/>
        </w:rPr>
        <w:t xml:space="preserve">In the U.S. Antibody Drug Conjugates Contract Manufacturing Market, the clinical phase plays a crucial role, as many ADCs are still in early-stage development and clinical trials, requiring specialized manufacturing capabilities. This segment is essential for refining production processes and ensuring that therapies meet regulatory standards. The </w:t>
      </w:r>
      <w:r w:rsidRPr="00BE2C88">
        <w:rPr>
          <w:rFonts w:ascii="Franklin Gothic Book" w:hAnsi="Franklin Gothic Book"/>
          <w:color w:val="002060"/>
          <w:sz w:val="24"/>
          <w:szCs w:val="24"/>
        </w:rPr>
        <w:lastRenderedPageBreak/>
        <w:t>commercial phase, however, represents the highest growth potential as ADCs transition from clinical trials to large-scale production for market distribution.</w:t>
      </w:r>
    </w:p>
    <w:p w14:paraId="222D9FCB" w14:textId="77777777" w:rsidR="00BE2C88" w:rsidRPr="00BE2C88" w:rsidRDefault="00BE2C88" w:rsidP="006674AB">
      <w:pPr>
        <w:spacing w:line="360" w:lineRule="auto"/>
        <w:jc w:val="both"/>
        <w:rPr>
          <w:rFonts w:ascii="Franklin Gothic Book" w:hAnsi="Franklin Gothic Book"/>
          <w:color w:val="002060"/>
          <w:sz w:val="24"/>
          <w:szCs w:val="24"/>
        </w:rPr>
      </w:pPr>
    </w:p>
    <w:p w14:paraId="7A8771B0" w14:textId="77777777" w:rsidR="006674AB" w:rsidRDefault="006674AB" w:rsidP="006674AB">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3EC844DD" w14:textId="57C4BD84" w:rsidR="006674AB" w:rsidRDefault="006674AB" w:rsidP="006674AB">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BE2C88" w:rsidRPr="00BE2C88">
        <w:rPr>
          <w:rFonts w:ascii="Franklin Gothic Book" w:hAnsi="Franklin Gothic Book"/>
          <w:color w:val="002060"/>
          <w:sz w:val="24"/>
          <w:szCs w:val="24"/>
        </w:rPr>
        <w:t>U.S. Antibody Drug Conjugates Contract Manufacturing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C7599E" w:rsidRPr="00C7599E">
        <w:rPr>
          <w:rFonts w:ascii="Franklin Gothic Book" w:hAnsi="Franklin Gothic Book"/>
          <w:color w:val="1F3864" w:themeColor="accent1" w:themeShade="80"/>
          <w:sz w:val="24"/>
          <w:szCs w:val="24"/>
        </w:rPr>
        <w:t>Lonza Group</w:t>
      </w:r>
      <w:r w:rsidR="00C7599E">
        <w:rPr>
          <w:rFonts w:ascii="Franklin Gothic Book" w:hAnsi="Franklin Gothic Book"/>
          <w:color w:val="1F3864" w:themeColor="accent1" w:themeShade="80"/>
          <w:sz w:val="24"/>
          <w:szCs w:val="24"/>
        </w:rPr>
        <w:t xml:space="preserve">, </w:t>
      </w:r>
      <w:r w:rsidR="00C7599E" w:rsidRPr="00C7599E">
        <w:rPr>
          <w:rFonts w:ascii="Franklin Gothic Book" w:hAnsi="Franklin Gothic Book"/>
          <w:color w:val="1F3864" w:themeColor="accent1" w:themeShade="80"/>
          <w:sz w:val="24"/>
          <w:szCs w:val="24"/>
        </w:rPr>
        <w:t>AbbVie Contract Manufacturing</w:t>
      </w:r>
      <w:r w:rsidR="00C7599E">
        <w:rPr>
          <w:rFonts w:ascii="Franklin Gothic Book" w:hAnsi="Franklin Gothic Book"/>
          <w:color w:val="1F3864" w:themeColor="accent1" w:themeShade="80"/>
          <w:sz w:val="24"/>
          <w:szCs w:val="24"/>
        </w:rPr>
        <w:t xml:space="preserve">, </w:t>
      </w:r>
      <w:r w:rsidR="00C7599E" w:rsidRPr="00C7599E">
        <w:rPr>
          <w:rFonts w:ascii="Franklin Gothic Book" w:hAnsi="Franklin Gothic Book"/>
          <w:color w:val="1F3864" w:themeColor="accent1" w:themeShade="80"/>
          <w:sz w:val="24"/>
          <w:szCs w:val="24"/>
        </w:rPr>
        <w:t>Merck</w:t>
      </w:r>
      <w:r w:rsidR="00C7599E">
        <w:rPr>
          <w:rFonts w:ascii="Franklin Gothic Book" w:hAnsi="Franklin Gothic Book"/>
          <w:color w:val="1F3864" w:themeColor="accent1" w:themeShade="80"/>
          <w:sz w:val="24"/>
          <w:szCs w:val="24"/>
        </w:rPr>
        <w:t xml:space="preserve">, </w:t>
      </w:r>
      <w:proofErr w:type="spellStart"/>
      <w:r w:rsidR="00C7599E" w:rsidRPr="00C7599E">
        <w:rPr>
          <w:rFonts w:ascii="Franklin Gothic Book" w:hAnsi="Franklin Gothic Book"/>
          <w:color w:val="1F3864" w:themeColor="accent1" w:themeShade="80"/>
          <w:sz w:val="24"/>
          <w:szCs w:val="24"/>
        </w:rPr>
        <w:t>Cambrex</w:t>
      </w:r>
      <w:proofErr w:type="spellEnd"/>
      <w:r w:rsidR="00C7599E">
        <w:rPr>
          <w:rFonts w:ascii="Franklin Gothic Book" w:hAnsi="Franklin Gothic Book"/>
          <w:color w:val="1F3864" w:themeColor="accent1" w:themeShade="80"/>
          <w:sz w:val="24"/>
          <w:szCs w:val="24"/>
        </w:rPr>
        <w:t xml:space="preserve">, </w:t>
      </w:r>
      <w:proofErr w:type="spellStart"/>
      <w:r w:rsidR="00C7599E" w:rsidRPr="00C7599E">
        <w:rPr>
          <w:rFonts w:ascii="Franklin Gothic Book" w:hAnsi="Franklin Gothic Book"/>
          <w:color w:val="1F3864" w:themeColor="accent1" w:themeShade="80"/>
          <w:sz w:val="24"/>
          <w:szCs w:val="24"/>
        </w:rPr>
        <w:t>Thermo</w:t>
      </w:r>
      <w:proofErr w:type="spellEnd"/>
      <w:r w:rsidR="00C7599E" w:rsidRPr="00C7599E">
        <w:rPr>
          <w:rFonts w:ascii="Franklin Gothic Book" w:hAnsi="Franklin Gothic Book"/>
          <w:color w:val="1F3864" w:themeColor="accent1" w:themeShade="80"/>
          <w:sz w:val="24"/>
          <w:szCs w:val="24"/>
        </w:rPr>
        <w:t xml:space="preserve"> Fisher Scientific</w:t>
      </w:r>
      <w:r w:rsidR="00C7599E">
        <w:rPr>
          <w:rFonts w:ascii="Franklin Gothic Book" w:hAnsi="Franklin Gothic Book"/>
          <w:color w:val="1F3864" w:themeColor="accent1" w:themeShade="80"/>
          <w:sz w:val="24"/>
          <w:szCs w:val="24"/>
        </w:rPr>
        <w:t xml:space="preserve">, </w:t>
      </w:r>
      <w:r w:rsidR="00C7599E" w:rsidRPr="00C7599E">
        <w:rPr>
          <w:rFonts w:ascii="Franklin Gothic Book" w:hAnsi="Franklin Gothic Book"/>
          <w:color w:val="1F3864" w:themeColor="accent1" w:themeShade="80"/>
          <w:sz w:val="24"/>
          <w:szCs w:val="24"/>
        </w:rPr>
        <w:t xml:space="preserve">Fujifilm </w:t>
      </w:r>
      <w:proofErr w:type="spellStart"/>
      <w:r w:rsidR="00C7599E" w:rsidRPr="00C7599E">
        <w:rPr>
          <w:rFonts w:ascii="Franklin Gothic Book" w:hAnsi="Franklin Gothic Book"/>
          <w:color w:val="1F3864" w:themeColor="accent1" w:themeShade="80"/>
          <w:sz w:val="24"/>
          <w:szCs w:val="24"/>
        </w:rPr>
        <w:t>Diosynth</w:t>
      </w:r>
      <w:proofErr w:type="spellEnd"/>
      <w:r w:rsidR="00C7599E" w:rsidRPr="00C7599E">
        <w:rPr>
          <w:rFonts w:ascii="Franklin Gothic Book" w:hAnsi="Franklin Gothic Book"/>
          <w:color w:val="1F3864" w:themeColor="accent1" w:themeShade="80"/>
          <w:sz w:val="24"/>
          <w:szCs w:val="24"/>
        </w:rPr>
        <w:t xml:space="preserve"> Biotechnologies</w:t>
      </w:r>
      <w:r w:rsidR="00C7599E">
        <w:rPr>
          <w:rFonts w:ascii="Franklin Gothic Book" w:hAnsi="Franklin Gothic Book"/>
          <w:color w:val="1F3864" w:themeColor="accent1" w:themeShade="80"/>
          <w:sz w:val="24"/>
          <w:szCs w:val="24"/>
        </w:rPr>
        <w:t xml:space="preserve">, </w:t>
      </w:r>
      <w:proofErr w:type="spellStart"/>
      <w:r w:rsidR="00C7599E" w:rsidRPr="00C7599E">
        <w:rPr>
          <w:rFonts w:ascii="Franklin Gothic Book" w:hAnsi="Franklin Gothic Book"/>
          <w:color w:val="1F3864" w:themeColor="accent1" w:themeShade="80"/>
          <w:sz w:val="24"/>
          <w:szCs w:val="24"/>
        </w:rPr>
        <w:t>WuXi</w:t>
      </w:r>
      <w:proofErr w:type="spellEnd"/>
      <w:r w:rsidR="00C7599E" w:rsidRPr="00C7599E">
        <w:rPr>
          <w:rFonts w:ascii="Franklin Gothic Book" w:hAnsi="Franklin Gothic Book"/>
          <w:color w:val="1F3864" w:themeColor="accent1" w:themeShade="80"/>
          <w:sz w:val="24"/>
          <w:szCs w:val="24"/>
        </w:rPr>
        <w:t xml:space="preserve"> Biologics</w:t>
      </w:r>
      <w:r w:rsidR="00C7599E">
        <w:rPr>
          <w:rFonts w:ascii="Franklin Gothic Book" w:hAnsi="Franklin Gothic Book"/>
          <w:color w:val="1F3864" w:themeColor="accent1" w:themeShade="80"/>
          <w:sz w:val="24"/>
          <w:szCs w:val="24"/>
        </w:rPr>
        <w:t xml:space="preserve">, </w:t>
      </w:r>
      <w:proofErr w:type="spellStart"/>
      <w:r w:rsidR="00C7599E" w:rsidRPr="00C7599E">
        <w:rPr>
          <w:rFonts w:ascii="Franklin Gothic Book" w:hAnsi="Franklin Gothic Book"/>
          <w:color w:val="1F3864" w:themeColor="accent1" w:themeShade="80"/>
          <w:sz w:val="24"/>
          <w:szCs w:val="24"/>
        </w:rPr>
        <w:t>Catalent</w:t>
      </w:r>
      <w:proofErr w:type="spellEnd"/>
      <w:r w:rsidR="00C7599E" w:rsidRPr="00C7599E">
        <w:rPr>
          <w:rFonts w:ascii="Franklin Gothic Book" w:hAnsi="Franklin Gothic Book"/>
          <w:color w:val="1F3864" w:themeColor="accent1" w:themeShade="80"/>
          <w:sz w:val="24"/>
          <w:szCs w:val="24"/>
        </w:rPr>
        <w:t xml:space="preserve"> Pharma Solutions</w:t>
      </w:r>
      <w:r w:rsidR="00C7599E">
        <w:rPr>
          <w:rFonts w:ascii="Franklin Gothic Book" w:hAnsi="Franklin Gothic Book"/>
          <w:color w:val="1F3864" w:themeColor="accent1" w:themeShade="80"/>
          <w:sz w:val="24"/>
          <w:szCs w:val="24"/>
        </w:rPr>
        <w:t xml:space="preserve">, </w:t>
      </w:r>
      <w:proofErr w:type="spellStart"/>
      <w:r w:rsidR="00C7599E" w:rsidRPr="00C7599E">
        <w:rPr>
          <w:rFonts w:ascii="Franklin Gothic Book" w:hAnsi="Franklin Gothic Book"/>
          <w:color w:val="1F3864" w:themeColor="accent1" w:themeShade="80"/>
          <w:sz w:val="24"/>
          <w:szCs w:val="24"/>
        </w:rPr>
        <w:t>Cerbios</w:t>
      </w:r>
      <w:proofErr w:type="spellEnd"/>
      <w:r w:rsidR="00C7599E" w:rsidRPr="00C7599E">
        <w:rPr>
          <w:rFonts w:ascii="Franklin Gothic Book" w:hAnsi="Franklin Gothic Book"/>
          <w:color w:val="1F3864" w:themeColor="accent1" w:themeShade="80"/>
          <w:sz w:val="24"/>
          <w:szCs w:val="24"/>
        </w:rPr>
        <w:t>-Pharma</w:t>
      </w:r>
      <w:r w:rsidR="00C7599E">
        <w:rPr>
          <w:rFonts w:ascii="Franklin Gothic Book" w:hAnsi="Franklin Gothic Book"/>
          <w:color w:val="1F3864" w:themeColor="accent1" w:themeShade="80"/>
          <w:sz w:val="24"/>
          <w:szCs w:val="24"/>
        </w:rPr>
        <w:t xml:space="preserve">, </w:t>
      </w:r>
      <w:r w:rsidR="00C7599E" w:rsidRPr="00C7599E">
        <w:rPr>
          <w:rFonts w:ascii="Franklin Gothic Book" w:hAnsi="Franklin Gothic Book"/>
          <w:color w:val="1F3864" w:themeColor="accent1" w:themeShade="80"/>
          <w:sz w:val="24"/>
          <w:szCs w:val="24"/>
        </w:rPr>
        <w:t>GBI Biotech</w:t>
      </w:r>
      <w:r w:rsidR="00C7599E">
        <w:rPr>
          <w:rFonts w:ascii="Franklin Gothic Book" w:hAnsi="Franklin Gothic Book"/>
          <w:color w:val="1F3864" w:themeColor="accent1" w:themeShade="80"/>
          <w:sz w:val="24"/>
          <w:szCs w:val="24"/>
        </w:rPr>
        <w:t xml:space="preserve">, </w:t>
      </w:r>
      <w:proofErr w:type="spellStart"/>
      <w:r w:rsidR="00C7599E" w:rsidRPr="00C7599E">
        <w:rPr>
          <w:rFonts w:ascii="Franklin Gothic Book" w:hAnsi="Franklin Gothic Book"/>
          <w:color w:val="1F3864" w:themeColor="accent1" w:themeShade="80"/>
          <w:sz w:val="24"/>
          <w:szCs w:val="24"/>
        </w:rPr>
        <w:t>Axplora</w:t>
      </w:r>
      <w:proofErr w:type="spellEnd"/>
      <w:r w:rsidR="00C7599E">
        <w:rPr>
          <w:rFonts w:ascii="Franklin Gothic Book" w:hAnsi="Franklin Gothic Book"/>
          <w:color w:val="1F3864" w:themeColor="accent1" w:themeShade="80"/>
          <w:sz w:val="24"/>
          <w:szCs w:val="24"/>
        </w:rPr>
        <w:t xml:space="preserve">, </w:t>
      </w:r>
      <w:r w:rsidR="00C7599E" w:rsidRPr="00C7599E">
        <w:rPr>
          <w:rFonts w:ascii="Franklin Gothic Book" w:hAnsi="Franklin Gothic Book"/>
          <w:color w:val="1F3864" w:themeColor="accent1" w:themeShade="80"/>
          <w:sz w:val="24"/>
          <w:szCs w:val="24"/>
        </w:rPr>
        <w:t xml:space="preserve">Avid </w:t>
      </w:r>
      <w:proofErr w:type="spellStart"/>
      <w:r w:rsidR="00C7599E" w:rsidRPr="00C7599E">
        <w:rPr>
          <w:rFonts w:ascii="Franklin Gothic Book" w:hAnsi="Franklin Gothic Book"/>
          <w:color w:val="1F3864" w:themeColor="accent1" w:themeShade="80"/>
          <w:sz w:val="24"/>
          <w:szCs w:val="24"/>
        </w:rPr>
        <w:t>Bioservices</w:t>
      </w:r>
      <w:proofErr w:type="spellEnd"/>
      <w:r w:rsidR="00C7599E">
        <w:rPr>
          <w:rFonts w:ascii="Franklin Gothic Book" w:hAnsi="Franklin Gothic Book"/>
          <w:color w:val="1F3864" w:themeColor="accent1" w:themeShade="80"/>
          <w:sz w:val="24"/>
          <w:szCs w:val="24"/>
        </w:rPr>
        <w:t xml:space="preserve">, </w:t>
      </w:r>
      <w:r w:rsidR="00C7599E" w:rsidRPr="00C7599E">
        <w:rPr>
          <w:rFonts w:ascii="Franklin Gothic Book" w:hAnsi="Franklin Gothic Book"/>
          <w:color w:val="1F3864" w:themeColor="accent1" w:themeShade="80"/>
          <w:sz w:val="24"/>
          <w:szCs w:val="24"/>
        </w:rPr>
        <w:t xml:space="preserve">Sterling Pharma Solutions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4A24DD77" w14:textId="77777777" w:rsidR="00C7599E" w:rsidRDefault="00C7599E" w:rsidP="006674AB">
      <w:pPr>
        <w:spacing w:line="360" w:lineRule="auto"/>
        <w:jc w:val="both"/>
        <w:rPr>
          <w:rFonts w:ascii="Franklin Gothic Book" w:hAnsi="Franklin Gothic Book"/>
          <w:b/>
          <w:bCs/>
          <w:color w:val="1F3864" w:themeColor="accent1" w:themeShade="80"/>
          <w:sz w:val="24"/>
          <w:szCs w:val="24"/>
        </w:rPr>
      </w:pPr>
    </w:p>
    <w:p w14:paraId="2406A8E7" w14:textId="0E7899D6" w:rsidR="006674AB" w:rsidRDefault="00C7599E" w:rsidP="006674AB">
      <w:pPr>
        <w:spacing w:line="360" w:lineRule="auto"/>
        <w:jc w:val="both"/>
        <w:rPr>
          <w:rFonts w:ascii="Franklin Gothic Book" w:hAnsi="Franklin Gothic Book"/>
          <w:b/>
          <w:bCs/>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4BB47794" wp14:editId="2BAD4806">
            <wp:simplePos x="0" y="0"/>
            <wp:positionH relativeFrom="page">
              <wp:posOffset>-838200</wp:posOffset>
            </wp:positionH>
            <wp:positionV relativeFrom="page">
              <wp:posOffset>-1826895</wp:posOffset>
            </wp:positionV>
            <wp:extent cx="10220215" cy="14454202"/>
            <wp:effectExtent l="0" t="0" r="3810" b="0"/>
            <wp:wrapNone/>
            <wp:docPr id="592555707" name="Picture 59255570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674AB" w:rsidRPr="009B4007">
        <w:rPr>
          <w:rFonts w:ascii="Franklin Gothic Book" w:hAnsi="Franklin Gothic Book"/>
          <w:b/>
          <w:bCs/>
          <w:color w:val="1F3864" w:themeColor="accent1" w:themeShade="80"/>
          <w:sz w:val="24"/>
          <w:szCs w:val="24"/>
        </w:rPr>
        <w:t>Key Development</w:t>
      </w:r>
      <w:r>
        <w:rPr>
          <w:rFonts w:ascii="Franklin Gothic Book" w:hAnsi="Franklin Gothic Book"/>
          <w:b/>
          <w:bCs/>
          <w:color w:val="1F3864" w:themeColor="accent1" w:themeShade="80"/>
          <w:sz w:val="24"/>
          <w:szCs w:val="24"/>
        </w:rPr>
        <w:t>s</w:t>
      </w:r>
    </w:p>
    <w:p w14:paraId="606E034A" w14:textId="433BAC9E" w:rsidR="00C7599E" w:rsidRDefault="00C7599E" w:rsidP="00C7599E">
      <w:pPr>
        <w:pStyle w:val="ListParagraph"/>
        <w:numPr>
          <w:ilvl w:val="0"/>
          <w:numId w:val="6"/>
        </w:numPr>
        <w:spacing w:line="360" w:lineRule="auto"/>
        <w:jc w:val="both"/>
        <w:rPr>
          <w:rFonts w:ascii="Franklin Gothic Book" w:hAnsi="Franklin Gothic Book"/>
          <w:color w:val="1F3864" w:themeColor="accent1" w:themeShade="80"/>
          <w:sz w:val="24"/>
          <w:szCs w:val="24"/>
        </w:rPr>
      </w:pPr>
      <w:r w:rsidRPr="00C7599E">
        <w:rPr>
          <w:rFonts w:ascii="Franklin Gothic Book" w:hAnsi="Franklin Gothic Book"/>
          <w:color w:val="1F3864" w:themeColor="accent1" w:themeShade="80"/>
          <w:sz w:val="24"/>
          <w:szCs w:val="24"/>
        </w:rPr>
        <w:t xml:space="preserve">In 2025, AstraZeneca and Daiichi Sankyo's ADC, </w:t>
      </w:r>
      <w:proofErr w:type="spellStart"/>
      <w:r w:rsidRPr="00C7599E">
        <w:rPr>
          <w:rFonts w:ascii="Franklin Gothic Book" w:hAnsi="Franklin Gothic Book"/>
          <w:color w:val="1F3864" w:themeColor="accent1" w:themeShade="80"/>
          <w:sz w:val="24"/>
          <w:szCs w:val="24"/>
        </w:rPr>
        <w:t>Datroway</w:t>
      </w:r>
      <w:proofErr w:type="spellEnd"/>
      <w:r w:rsidRPr="00C7599E">
        <w:rPr>
          <w:rFonts w:ascii="Franklin Gothic Book" w:hAnsi="Franklin Gothic Book"/>
          <w:color w:val="1F3864" w:themeColor="accent1" w:themeShade="80"/>
          <w:sz w:val="24"/>
          <w:szCs w:val="24"/>
        </w:rPr>
        <w:t>, was approved by the FDA</w:t>
      </w:r>
      <w:r>
        <w:rPr>
          <w:rFonts w:ascii="Franklin Gothic Book" w:hAnsi="Franklin Gothic Book"/>
          <w:color w:val="1F3864" w:themeColor="accent1" w:themeShade="80"/>
          <w:sz w:val="24"/>
          <w:szCs w:val="24"/>
        </w:rPr>
        <w:t xml:space="preserve">, </w:t>
      </w:r>
      <w:r w:rsidRPr="00C7599E">
        <w:rPr>
          <w:rFonts w:ascii="Franklin Gothic Book" w:hAnsi="Franklin Gothic Book"/>
          <w:color w:val="1F3864" w:themeColor="accent1" w:themeShade="80"/>
          <w:sz w:val="24"/>
          <w:szCs w:val="24"/>
        </w:rPr>
        <w:t>for treating breast cancer. This approval marks a significant milestone in the development of targeted cancer therapies</w:t>
      </w:r>
      <w:r>
        <w:rPr>
          <w:rFonts w:ascii="Franklin Gothic Book" w:hAnsi="Franklin Gothic Book"/>
          <w:color w:val="1F3864" w:themeColor="accent1" w:themeShade="80"/>
          <w:sz w:val="24"/>
          <w:szCs w:val="24"/>
        </w:rPr>
        <w:t>.</w:t>
      </w:r>
    </w:p>
    <w:p w14:paraId="7DBBF71F" w14:textId="4149E5A0" w:rsidR="00C7599E" w:rsidRPr="00C7599E" w:rsidRDefault="00C7599E" w:rsidP="00C7599E">
      <w:pPr>
        <w:pStyle w:val="ListParagraph"/>
        <w:numPr>
          <w:ilvl w:val="0"/>
          <w:numId w:val="6"/>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2024, </w:t>
      </w:r>
      <w:proofErr w:type="spellStart"/>
      <w:r w:rsidRPr="00C7599E">
        <w:rPr>
          <w:rFonts w:ascii="Franklin Gothic Book" w:hAnsi="Franklin Gothic Book"/>
          <w:color w:val="1F3864" w:themeColor="accent1" w:themeShade="80"/>
          <w:sz w:val="24"/>
          <w:szCs w:val="24"/>
        </w:rPr>
        <w:t>BioNTech</w:t>
      </w:r>
      <w:proofErr w:type="spellEnd"/>
      <w:r w:rsidRPr="00C7599E">
        <w:rPr>
          <w:rFonts w:ascii="Franklin Gothic Book" w:hAnsi="Franklin Gothic Book"/>
          <w:color w:val="1F3864" w:themeColor="accent1" w:themeShade="80"/>
          <w:sz w:val="24"/>
          <w:szCs w:val="24"/>
        </w:rPr>
        <w:t xml:space="preserve"> and </w:t>
      </w:r>
      <w:proofErr w:type="spellStart"/>
      <w:r w:rsidRPr="00C7599E">
        <w:rPr>
          <w:rFonts w:ascii="Franklin Gothic Book" w:hAnsi="Franklin Gothic Book"/>
          <w:color w:val="1F3864" w:themeColor="accent1" w:themeShade="80"/>
          <w:sz w:val="24"/>
          <w:szCs w:val="24"/>
        </w:rPr>
        <w:t>DualityBio's</w:t>
      </w:r>
      <w:proofErr w:type="spellEnd"/>
      <w:r w:rsidRPr="00C7599E">
        <w:rPr>
          <w:rFonts w:ascii="Franklin Gothic Book" w:hAnsi="Franklin Gothic Book"/>
          <w:color w:val="1F3864" w:themeColor="accent1" w:themeShade="80"/>
          <w:sz w:val="24"/>
          <w:szCs w:val="24"/>
        </w:rPr>
        <w:t xml:space="preserve"> ADC candidate,</w:t>
      </w:r>
      <w:r>
        <w:rPr>
          <w:rFonts w:ascii="Franklin Gothic Book" w:hAnsi="Franklin Gothic Book"/>
          <w:color w:val="1F3864" w:themeColor="accent1" w:themeShade="80"/>
          <w:sz w:val="24"/>
          <w:szCs w:val="24"/>
        </w:rPr>
        <w:t xml:space="preserve"> BNT324/DB-1311, </w:t>
      </w:r>
      <w:r w:rsidRPr="00C7599E">
        <w:rPr>
          <w:rFonts w:ascii="Franklin Gothic Book" w:hAnsi="Franklin Gothic Book"/>
          <w:color w:val="1F3864" w:themeColor="accent1" w:themeShade="80"/>
          <w:sz w:val="24"/>
          <w:szCs w:val="24"/>
        </w:rPr>
        <w:t>has been granted FDA Fast Track designation. This drug targets B7-H3, a protein commonly found on prostate cancer cells, with the goal of improving treatment for patients with this type of cancer.</w:t>
      </w:r>
    </w:p>
    <w:p w14:paraId="2E8A7EDC" w14:textId="31EDE50B" w:rsidR="006674AB" w:rsidRDefault="006674AB" w:rsidP="006674AB">
      <w:pPr>
        <w:spacing w:line="360" w:lineRule="auto"/>
        <w:jc w:val="both"/>
        <w:rPr>
          <w:rFonts w:ascii="Franklin Gothic Book" w:hAnsi="Franklin Gothic Book"/>
          <w:b/>
          <w:bCs/>
          <w:color w:val="1F3864" w:themeColor="accent1" w:themeShade="80"/>
          <w:sz w:val="24"/>
          <w:szCs w:val="24"/>
        </w:rPr>
      </w:pPr>
    </w:p>
    <w:p w14:paraId="123188B4" w14:textId="77777777" w:rsidR="006674AB" w:rsidRDefault="006674AB" w:rsidP="006674AB">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11561F82" w14:textId="47F81E29" w:rsidR="006674AB" w:rsidRPr="00A61BFA" w:rsidRDefault="006674AB" w:rsidP="006674AB">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BE2C88" w:rsidRPr="00BE2C88">
        <w:rPr>
          <w:rFonts w:ascii="Franklin Gothic Book" w:hAnsi="Franklin Gothic Book"/>
          <w:color w:val="002060"/>
          <w:sz w:val="24"/>
          <w:szCs w:val="24"/>
        </w:rPr>
        <w:t>U.S. Antibody Drug Conjugates Contract Manufacturing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300387F5" w14:textId="77777777" w:rsidR="006674AB" w:rsidRPr="000F7D53" w:rsidRDefault="006674AB" w:rsidP="006674AB">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128391A8" w14:textId="55D2854B" w:rsidR="006674AB" w:rsidRPr="000F7D53" w:rsidRDefault="006674AB" w:rsidP="006674AB">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w:t>
      </w:r>
      <w:r w:rsidRPr="000F7D53">
        <w:rPr>
          <w:rFonts w:ascii="Franklin Gothic Book" w:hAnsi="Franklin Gothic Book"/>
          <w:color w:val="1F3864" w:themeColor="accent1" w:themeShade="80"/>
          <w:sz w:val="24"/>
          <w:szCs w:val="24"/>
        </w:rPr>
        <w:lastRenderedPageBreak/>
        <w:t xml:space="preserve">used to assess the competitive landscape </w:t>
      </w:r>
      <w:r w:rsidR="00BE2C88" w:rsidRPr="00BE2C88">
        <w:rPr>
          <w:rFonts w:ascii="Franklin Gothic Book" w:hAnsi="Franklin Gothic Book"/>
          <w:color w:val="002060"/>
          <w:sz w:val="24"/>
          <w:szCs w:val="24"/>
        </w:rPr>
        <w:t>U.S. Antibody Drug Conjugates Contract Manufacturing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5C7790BA" w14:textId="77777777" w:rsidR="006674AB" w:rsidRDefault="006674AB" w:rsidP="006674AB">
      <w:pPr>
        <w:spacing w:before="240" w:line="360" w:lineRule="auto"/>
        <w:jc w:val="both"/>
        <w:rPr>
          <w:rFonts w:ascii="Times New Roman" w:hAnsi="Times New Roman" w:cs="Times New Roman"/>
          <w:color w:val="1F3864" w:themeColor="accent1" w:themeShade="80"/>
          <w:sz w:val="40"/>
          <w:szCs w:val="40"/>
        </w:rPr>
      </w:pPr>
    </w:p>
    <w:p w14:paraId="71F82056" w14:textId="77777777" w:rsidR="006674AB" w:rsidRDefault="006674AB" w:rsidP="006674AB">
      <w:pPr>
        <w:spacing w:before="240" w:line="360" w:lineRule="auto"/>
        <w:jc w:val="both"/>
        <w:rPr>
          <w:rFonts w:ascii="Times New Roman" w:hAnsi="Times New Roman" w:cs="Times New Roman"/>
          <w:color w:val="1F3864" w:themeColor="accent1" w:themeShade="80"/>
          <w:sz w:val="40"/>
          <w:szCs w:val="40"/>
        </w:rPr>
      </w:pPr>
    </w:p>
    <w:p w14:paraId="56FD6B3E" w14:textId="77777777" w:rsidR="006674AB" w:rsidRDefault="006674AB" w:rsidP="006674AB">
      <w:pPr>
        <w:spacing w:before="240" w:line="360" w:lineRule="auto"/>
        <w:jc w:val="both"/>
        <w:rPr>
          <w:rFonts w:ascii="Times New Roman" w:hAnsi="Times New Roman" w:cs="Times New Roman"/>
          <w:color w:val="1F3864" w:themeColor="accent1" w:themeShade="80"/>
          <w:sz w:val="40"/>
          <w:szCs w:val="40"/>
        </w:rPr>
      </w:pPr>
    </w:p>
    <w:p w14:paraId="530807DB" w14:textId="77777777" w:rsidR="006674AB" w:rsidRDefault="006674AB" w:rsidP="006674AB">
      <w:pPr>
        <w:spacing w:before="240" w:line="360" w:lineRule="auto"/>
        <w:jc w:val="both"/>
        <w:rPr>
          <w:rFonts w:ascii="Times New Roman" w:hAnsi="Times New Roman" w:cs="Times New Roman"/>
          <w:color w:val="1F3864" w:themeColor="accent1" w:themeShade="80"/>
          <w:sz w:val="40"/>
          <w:szCs w:val="40"/>
        </w:rPr>
      </w:pPr>
    </w:p>
    <w:p w14:paraId="01D145CE" w14:textId="77777777" w:rsidR="006674AB" w:rsidRDefault="006674AB" w:rsidP="006674AB">
      <w:pPr>
        <w:spacing w:before="240" w:line="360" w:lineRule="auto"/>
        <w:jc w:val="both"/>
        <w:rPr>
          <w:rFonts w:ascii="Times New Roman" w:hAnsi="Times New Roman" w:cs="Times New Roman"/>
          <w:color w:val="1F3864" w:themeColor="accent1" w:themeShade="80"/>
          <w:sz w:val="40"/>
          <w:szCs w:val="40"/>
        </w:rPr>
      </w:pPr>
    </w:p>
    <w:p w14:paraId="546F9CCB" w14:textId="15AB62E9" w:rsidR="006674AB" w:rsidRDefault="00C7599E" w:rsidP="006674AB">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7456" behindDoc="1" locked="0" layoutInCell="1" allowOverlap="1" wp14:anchorId="2C5E6677" wp14:editId="7832AD1B">
            <wp:simplePos x="0" y="0"/>
            <wp:positionH relativeFrom="page">
              <wp:posOffset>-1173480</wp:posOffset>
            </wp:positionH>
            <wp:positionV relativeFrom="page">
              <wp:posOffset>-895985</wp:posOffset>
            </wp:positionV>
            <wp:extent cx="10220215" cy="14454202"/>
            <wp:effectExtent l="0" t="0" r="3810" b="0"/>
            <wp:wrapNone/>
            <wp:docPr id="632645365" name="Picture 63264536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674AB" w:rsidRPr="00722ABB">
        <w:rPr>
          <w:rFonts w:ascii="Times New Roman" w:hAnsi="Times New Roman" w:cs="Times New Roman"/>
          <w:color w:val="1F3864" w:themeColor="accent1" w:themeShade="80"/>
          <w:sz w:val="40"/>
          <w:szCs w:val="40"/>
        </w:rPr>
        <w:t>TABLE OF CONTENT</w:t>
      </w:r>
    </w:p>
    <w:p w14:paraId="58DEF0FD" w14:textId="19C6A598" w:rsidR="006674AB" w:rsidRPr="007C7A85" w:rsidRDefault="006674AB" w:rsidP="006674AB">
      <w:pPr>
        <w:pStyle w:val="ListParagraph"/>
        <w:numPr>
          <w:ilvl w:val="0"/>
          <w:numId w:val="1"/>
        </w:numPr>
        <w:spacing w:after="0" w:line="240" w:lineRule="auto"/>
        <w:rPr>
          <w:rStyle w:val="Heading3Char"/>
          <w:rFonts w:ascii="Franklin Gothic Book" w:hAnsi="Franklin Gothic Book"/>
          <w:b/>
          <w:bCs/>
          <w:color w:val="1F3864" w:themeColor="accent1" w:themeShade="80"/>
          <w:sz w:val="24"/>
          <w:szCs w:val="24"/>
        </w:rPr>
      </w:pPr>
      <w:r w:rsidRPr="007C7A85">
        <w:rPr>
          <w:rStyle w:val="Heading3Char"/>
          <w:rFonts w:ascii="Franklin Gothic Book" w:hAnsi="Franklin Gothic Book"/>
          <w:b/>
          <w:bCs/>
          <w:color w:val="1F3864" w:themeColor="accent1" w:themeShade="80"/>
          <w:sz w:val="24"/>
          <w:szCs w:val="24"/>
        </w:rPr>
        <w:t>INTRODUCTION OF</w:t>
      </w:r>
      <w:r w:rsidRPr="00725943">
        <w:t xml:space="preserve"> </w:t>
      </w:r>
      <w:r w:rsidR="00C7599E" w:rsidRPr="00C7599E">
        <w:rPr>
          <w:rStyle w:val="Heading3Char"/>
          <w:rFonts w:ascii="Franklin Gothic Book" w:hAnsi="Franklin Gothic Book"/>
          <w:b/>
          <w:bCs/>
          <w:color w:val="1F3864" w:themeColor="accent1" w:themeShade="80"/>
          <w:sz w:val="24"/>
          <w:szCs w:val="24"/>
        </w:rPr>
        <w:t>U.S. ANTIBODY DRUG CONJUGATES CONTRACT MANUFACTURING MARKET</w:t>
      </w:r>
    </w:p>
    <w:p w14:paraId="7BCFF133" w14:textId="15D9258D" w:rsidR="006674AB" w:rsidRPr="007C7A85" w:rsidRDefault="006674AB" w:rsidP="006674AB">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736522D1" w14:textId="77777777" w:rsidR="006674AB" w:rsidRPr="00722ABB" w:rsidRDefault="006674AB" w:rsidP="006674AB">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09F59E58" w14:textId="2AEE5E7B" w:rsidR="006674AB" w:rsidRPr="00722ABB" w:rsidRDefault="006674AB" w:rsidP="006674AB">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2EC85788" w14:textId="77777777" w:rsidR="006674AB" w:rsidRDefault="006674AB" w:rsidP="006674AB">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56D2D3C6" w14:textId="77777777" w:rsidR="006674AB" w:rsidRDefault="006674AB" w:rsidP="006674AB">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711324D3" w14:textId="77777777" w:rsidR="006674AB" w:rsidRDefault="006674AB" w:rsidP="006674AB">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0678A0F3" w14:textId="77777777" w:rsidR="006674AB" w:rsidRPr="00722ABB" w:rsidRDefault="006674AB" w:rsidP="006674AB">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5CC34C23" w14:textId="77777777" w:rsidR="006674AB" w:rsidRPr="00722ABB" w:rsidRDefault="006674AB" w:rsidP="006674AB">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4B4CCDF4" w14:textId="77777777" w:rsidR="006674AB" w:rsidRPr="00722ABB" w:rsidRDefault="006674AB" w:rsidP="006674AB">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5C85F16A" w14:textId="77777777" w:rsidR="006674AB" w:rsidRDefault="006674AB" w:rsidP="006674AB">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198B5F4E" w14:textId="471FFB4E" w:rsidR="006674AB" w:rsidRPr="00065A01" w:rsidRDefault="00C7599E" w:rsidP="006674AB">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C7599E">
        <w:rPr>
          <w:rStyle w:val="Heading3Char"/>
          <w:rFonts w:ascii="Franklin Gothic Book" w:hAnsi="Franklin Gothic Book"/>
          <w:b/>
          <w:bCs/>
          <w:color w:val="1F3864" w:themeColor="accent1" w:themeShade="80"/>
          <w:sz w:val="24"/>
          <w:szCs w:val="24"/>
        </w:rPr>
        <w:t>U.S. ANTIBODY DRUG CONJUGATES CONTRACT MANUFACTURING MARKET</w:t>
      </w:r>
      <w:r w:rsidRPr="00065A01">
        <w:rPr>
          <w:rFonts w:ascii="Franklin Gothic Book" w:hAnsi="Franklin Gothic Book"/>
          <w:b/>
          <w:bCs/>
          <w:color w:val="002060"/>
          <w:sz w:val="24"/>
          <w:szCs w:val="24"/>
        </w:rPr>
        <w:t xml:space="preserve"> </w:t>
      </w:r>
      <w:r w:rsidR="006674AB" w:rsidRPr="00065A01">
        <w:rPr>
          <w:rFonts w:ascii="Franklin Gothic Book" w:hAnsi="Franklin Gothic Book"/>
          <w:b/>
          <w:bCs/>
          <w:color w:val="002060"/>
          <w:sz w:val="24"/>
          <w:szCs w:val="24"/>
        </w:rPr>
        <w:t>OUTLOOK</w:t>
      </w:r>
    </w:p>
    <w:p w14:paraId="12D3E71D" w14:textId="77777777" w:rsidR="006674AB" w:rsidRPr="00065A01" w:rsidRDefault="006674AB" w:rsidP="006674AB">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66560AB7" w14:textId="77777777" w:rsidR="006674AB" w:rsidRPr="008D53EA" w:rsidRDefault="006674AB" w:rsidP="006674AB">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Overview</w:t>
      </w:r>
    </w:p>
    <w:p w14:paraId="0DE5FDC1" w14:textId="77777777" w:rsidR="006674AB" w:rsidRPr="008D53EA" w:rsidRDefault="006674AB" w:rsidP="006674AB">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4B447E79" w14:textId="77777777" w:rsidR="006674AB" w:rsidRPr="008D53EA" w:rsidRDefault="006674AB" w:rsidP="006674AB">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1DB4CBFD" w14:textId="77777777" w:rsidR="006674AB" w:rsidRPr="008D53EA" w:rsidRDefault="006674AB" w:rsidP="006674AB">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3C026F32" w14:textId="77777777" w:rsidR="006674AB" w:rsidRPr="008D53EA" w:rsidRDefault="006674AB" w:rsidP="006674AB">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4470932D" w14:textId="77777777" w:rsidR="006674AB" w:rsidRPr="008D53EA" w:rsidRDefault="006674AB" w:rsidP="006674AB">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2DCB002A" w14:textId="77777777" w:rsidR="006674AB" w:rsidRPr="008D53EA" w:rsidRDefault="006674AB" w:rsidP="006674AB">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5FD2046D" w14:textId="77777777" w:rsidR="006674AB" w:rsidRPr="008D53EA" w:rsidRDefault="006674AB" w:rsidP="006674AB">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1700BA25" w14:textId="77777777" w:rsidR="006674AB" w:rsidRDefault="006674AB" w:rsidP="006674AB">
      <w:pPr>
        <w:spacing w:line="360" w:lineRule="auto"/>
        <w:rPr>
          <w:rFonts w:ascii="Franklin Gothic Book" w:hAnsi="Franklin Gothic Book"/>
          <w:b/>
          <w:bCs/>
          <w:color w:val="002060"/>
          <w:sz w:val="24"/>
          <w:szCs w:val="24"/>
        </w:rPr>
      </w:pPr>
    </w:p>
    <w:p w14:paraId="38BED87D" w14:textId="0C478BE9" w:rsidR="00C7599E" w:rsidRDefault="006674AB" w:rsidP="00C7599E">
      <w:pPr>
        <w:spacing w:line="360" w:lineRule="auto"/>
        <w:rPr>
          <w:rStyle w:val="Heading3Char"/>
          <w:rFonts w:ascii="Franklin Gothic Book" w:hAnsi="Franklin Gothic Book"/>
          <w:b/>
          <w:bCs/>
          <w:color w:val="1F3864" w:themeColor="accent1" w:themeShade="80"/>
          <w:sz w:val="24"/>
          <w:szCs w:val="24"/>
        </w:rPr>
      </w:pPr>
      <w:r w:rsidRPr="004277E5">
        <w:rPr>
          <w:rFonts w:ascii="Franklin Gothic Book" w:hAnsi="Franklin Gothic Book"/>
          <w:b/>
          <w:bCs/>
          <w:color w:val="002060"/>
          <w:sz w:val="40"/>
          <w:szCs w:val="40"/>
        </w:rPr>
        <w:t xml:space="preserve">5 </w:t>
      </w:r>
      <w:r w:rsidR="00C7599E" w:rsidRPr="00C7599E">
        <w:rPr>
          <w:rStyle w:val="Heading3Char"/>
          <w:rFonts w:ascii="Franklin Gothic Book" w:hAnsi="Franklin Gothic Book"/>
          <w:b/>
          <w:bCs/>
          <w:color w:val="1F3864" w:themeColor="accent1" w:themeShade="80"/>
          <w:sz w:val="24"/>
          <w:szCs w:val="24"/>
        </w:rPr>
        <w:t>U.S. ANTIBODY DRUG CONJUGATES CONTRACT MANUFACTURING MARKET</w:t>
      </w:r>
      <w:r w:rsidR="00C7599E">
        <w:rPr>
          <w:rStyle w:val="Heading3Char"/>
          <w:rFonts w:ascii="Franklin Gothic Book" w:hAnsi="Franklin Gothic Book"/>
          <w:b/>
          <w:bCs/>
          <w:color w:val="1F3864" w:themeColor="accent1" w:themeShade="80"/>
          <w:sz w:val="24"/>
          <w:szCs w:val="24"/>
        </w:rPr>
        <w:t xml:space="preserve">, </w:t>
      </w:r>
      <w:r w:rsidR="00C7599E" w:rsidRPr="00C7599E">
        <w:rPr>
          <w:rStyle w:val="Heading3Char"/>
          <w:rFonts w:ascii="Franklin Gothic Book" w:hAnsi="Franklin Gothic Book"/>
          <w:b/>
          <w:bCs/>
          <w:color w:val="1F3864" w:themeColor="accent1" w:themeShade="80"/>
          <w:sz w:val="24"/>
          <w:szCs w:val="24"/>
        </w:rPr>
        <w:t xml:space="preserve">BY CONDITION </w:t>
      </w:r>
    </w:p>
    <w:p w14:paraId="3D70CACA" w14:textId="3E32A8CE" w:rsidR="00C7599E" w:rsidRDefault="00C7599E" w:rsidP="00C7599E">
      <w:pPr>
        <w:spacing w:line="360" w:lineRule="auto"/>
        <w:rPr>
          <w:rStyle w:val="Heading3Char"/>
          <w:rFonts w:ascii="Franklin Gothic Book" w:hAnsi="Franklin Gothic Book"/>
          <w:b/>
          <w:bCs/>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395F2508" wp14:editId="7C902937">
            <wp:simplePos x="0" y="0"/>
            <wp:positionH relativeFrom="page">
              <wp:posOffset>-1173480</wp:posOffset>
            </wp:positionH>
            <wp:positionV relativeFrom="page">
              <wp:posOffset>-1793240</wp:posOffset>
            </wp:positionV>
            <wp:extent cx="10220215" cy="14454202"/>
            <wp:effectExtent l="0" t="0" r="3810" b="0"/>
            <wp:wrapNone/>
            <wp:docPr id="2030882073" name="Picture 203088207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
    <w:p w14:paraId="03E5E4B0" w14:textId="761E5D21" w:rsidR="006674AB" w:rsidRDefault="00C7599E" w:rsidP="00C7599E">
      <w:pPr>
        <w:spacing w:line="360" w:lineRule="auto"/>
        <w:rPr>
          <w:rFonts w:ascii="Franklin Gothic Book" w:hAnsi="Franklin Gothic Book"/>
          <w:color w:val="002060"/>
          <w:sz w:val="24"/>
          <w:szCs w:val="24"/>
        </w:rPr>
      </w:pPr>
      <w:r>
        <w:rPr>
          <w:rStyle w:val="Heading3Char"/>
          <w:rFonts w:ascii="Franklin Gothic Book" w:hAnsi="Franklin Gothic Book"/>
          <w:b/>
          <w:bCs/>
          <w:color w:val="1F3864" w:themeColor="accent1" w:themeShade="80"/>
          <w:sz w:val="24"/>
          <w:szCs w:val="24"/>
        </w:rPr>
        <w:t xml:space="preserve">            </w:t>
      </w:r>
      <w:r w:rsidR="006674AB">
        <w:rPr>
          <w:rFonts w:ascii="Franklin Gothic Book" w:hAnsi="Franklin Gothic Book"/>
          <w:color w:val="002060"/>
          <w:sz w:val="24"/>
          <w:szCs w:val="24"/>
        </w:rPr>
        <w:t xml:space="preserve">5.1 Overview </w:t>
      </w:r>
    </w:p>
    <w:p w14:paraId="2582DA3A" w14:textId="0A7178C4" w:rsidR="006674AB" w:rsidRDefault="006674AB" w:rsidP="006674AB">
      <w:pPr>
        <w:pStyle w:val="ListParagraph"/>
        <w:spacing w:line="600" w:lineRule="auto"/>
        <w:jc w:val="both"/>
        <w:rPr>
          <w:rFonts w:ascii="Franklin Gothic Book" w:hAnsi="Franklin Gothic Book"/>
          <w:color w:val="002060"/>
          <w:sz w:val="24"/>
          <w:szCs w:val="24"/>
        </w:rPr>
      </w:pPr>
      <w:r w:rsidRPr="009B4007">
        <w:rPr>
          <w:rFonts w:ascii="Franklin Gothic Book" w:hAnsi="Franklin Gothic Book"/>
          <w:color w:val="002060"/>
          <w:sz w:val="24"/>
          <w:szCs w:val="24"/>
        </w:rPr>
        <w:t>5.2</w:t>
      </w:r>
      <w:r w:rsidRPr="00A61BFA">
        <w:t xml:space="preserve"> </w:t>
      </w:r>
      <w:r w:rsidR="00C7599E" w:rsidRPr="00C7599E">
        <w:rPr>
          <w:rFonts w:ascii="Franklin Gothic Book" w:hAnsi="Franklin Gothic Book"/>
          <w:color w:val="002060"/>
          <w:sz w:val="24"/>
          <w:szCs w:val="24"/>
        </w:rPr>
        <w:t>Myeloma</w:t>
      </w:r>
    </w:p>
    <w:p w14:paraId="27FAB5F1" w14:textId="32CA7E66" w:rsidR="006674AB" w:rsidRDefault="006674AB" w:rsidP="006674AB">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5.3</w:t>
      </w:r>
      <w:r w:rsidRPr="00C82545">
        <w:t xml:space="preserve"> </w:t>
      </w:r>
      <w:r w:rsidR="00C7599E" w:rsidRPr="00C7599E">
        <w:rPr>
          <w:rFonts w:ascii="Franklin Gothic Book" w:hAnsi="Franklin Gothic Book"/>
          <w:color w:val="002060"/>
          <w:sz w:val="24"/>
          <w:szCs w:val="24"/>
        </w:rPr>
        <w:t>Lymphoma</w:t>
      </w:r>
    </w:p>
    <w:p w14:paraId="5822B458" w14:textId="6B7FC842" w:rsidR="006674AB" w:rsidRDefault="006674AB" w:rsidP="006674AB">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5.4</w:t>
      </w:r>
      <w:r w:rsidR="00C7599E" w:rsidRPr="00C7599E">
        <w:t xml:space="preserve"> </w:t>
      </w:r>
      <w:r w:rsidR="00C7599E" w:rsidRPr="00C7599E">
        <w:rPr>
          <w:rFonts w:ascii="Franklin Gothic Book" w:hAnsi="Franklin Gothic Book"/>
          <w:color w:val="002060"/>
          <w:sz w:val="24"/>
          <w:szCs w:val="24"/>
        </w:rPr>
        <w:t>Breast Cancer</w:t>
      </w:r>
    </w:p>
    <w:p w14:paraId="466D6CFC" w14:textId="0F8547F7" w:rsidR="006674AB" w:rsidRDefault="006674AB" w:rsidP="006674AB">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5.5</w:t>
      </w:r>
      <w:r w:rsidR="00C7599E" w:rsidRPr="00C7599E">
        <w:t xml:space="preserve"> </w:t>
      </w:r>
      <w:r w:rsidR="00C7599E" w:rsidRPr="00C7599E">
        <w:rPr>
          <w:rFonts w:ascii="Franklin Gothic Book" w:hAnsi="Franklin Gothic Book"/>
          <w:color w:val="002060"/>
          <w:sz w:val="24"/>
          <w:szCs w:val="24"/>
        </w:rPr>
        <w:t>Others</w:t>
      </w:r>
    </w:p>
    <w:p w14:paraId="4F959A6D" w14:textId="1814F7FA" w:rsidR="00C7599E" w:rsidRDefault="006674AB" w:rsidP="00C7599E">
      <w:pPr>
        <w:spacing w:line="360" w:lineRule="auto"/>
        <w:rPr>
          <w:rFonts w:ascii="Franklin Gothic Book" w:hAnsi="Franklin Gothic Book"/>
          <w:color w:val="002060"/>
          <w:sz w:val="24"/>
          <w:szCs w:val="24"/>
        </w:rPr>
      </w:pPr>
      <w:r w:rsidRPr="00C279F9">
        <w:rPr>
          <w:rStyle w:val="Heading3Char"/>
          <w:rFonts w:ascii="Franklin Gothic Book" w:hAnsi="Franklin Gothic Book"/>
          <w:b/>
          <w:bCs/>
          <w:color w:val="1F3864" w:themeColor="accent1" w:themeShade="80"/>
          <w:sz w:val="40"/>
          <w:szCs w:val="40"/>
        </w:rPr>
        <w:t>6</w:t>
      </w:r>
      <w:r>
        <w:rPr>
          <w:rStyle w:val="Heading3Char"/>
          <w:rFonts w:ascii="Franklin Gothic Book" w:hAnsi="Franklin Gothic Book"/>
          <w:b/>
          <w:bCs/>
          <w:color w:val="1F3864" w:themeColor="accent1" w:themeShade="80"/>
          <w:sz w:val="24"/>
          <w:szCs w:val="24"/>
        </w:rPr>
        <w:t xml:space="preserve"> </w:t>
      </w:r>
      <w:r w:rsidR="00C7599E" w:rsidRPr="00C7599E">
        <w:rPr>
          <w:rStyle w:val="Heading3Char"/>
          <w:rFonts w:ascii="Franklin Gothic Book" w:hAnsi="Franklin Gothic Book"/>
          <w:b/>
          <w:bCs/>
          <w:color w:val="1F3864" w:themeColor="accent1" w:themeShade="80"/>
          <w:sz w:val="24"/>
          <w:szCs w:val="24"/>
        </w:rPr>
        <w:t>U.S. ANTIBODY DRUG CONJUGATES CONTRACT MANUFACTURING MARKET</w:t>
      </w:r>
      <w:r w:rsidRPr="00407F68">
        <w:rPr>
          <w:rStyle w:val="Heading3Char"/>
          <w:rFonts w:ascii="Franklin Gothic Book" w:hAnsi="Franklin Gothic Book"/>
          <w:b/>
          <w:bCs/>
          <w:color w:val="1F3864" w:themeColor="accent1" w:themeShade="80"/>
          <w:sz w:val="24"/>
          <w:szCs w:val="24"/>
        </w:rPr>
        <w:t xml:space="preserve">, </w:t>
      </w:r>
      <w:r w:rsidR="00C7599E" w:rsidRPr="00C7599E">
        <w:rPr>
          <w:rStyle w:val="Heading3Char"/>
          <w:rFonts w:ascii="Franklin Gothic Book" w:hAnsi="Franklin Gothic Book"/>
          <w:b/>
          <w:bCs/>
          <w:color w:val="1F3864" w:themeColor="accent1" w:themeShade="80"/>
          <w:sz w:val="24"/>
          <w:szCs w:val="24"/>
        </w:rPr>
        <w:t>BY LINKER TYPE</w:t>
      </w:r>
      <w:r w:rsidR="00C7599E">
        <w:rPr>
          <w:rFonts w:ascii="Franklin Gothic Book" w:hAnsi="Franklin Gothic Book"/>
          <w:color w:val="002060"/>
          <w:sz w:val="24"/>
          <w:szCs w:val="24"/>
        </w:rPr>
        <w:t xml:space="preserve">          </w:t>
      </w:r>
    </w:p>
    <w:p w14:paraId="5F289573" w14:textId="02AF92F2" w:rsidR="006674AB" w:rsidRPr="00406FF6" w:rsidRDefault="00C7599E" w:rsidP="00C7599E">
      <w:pPr>
        <w:spacing w:line="36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w:t>
      </w:r>
      <w:r w:rsidR="006674AB">
        <w:rPr>
          <w:rFonts w:ascii="Franklin Gothic Book" w:hAnsi="Franklin Gothic Book"/>
          <w:color w:val="002060"/>
          <w:sz w:val="24"/>
          <w:szCs w:val="24"/>
        </w:rPr>
        <w:t xml:space="preserve"> 6.1 Overview</w:t>
      </w:r>
    </w:p>
    <w:p w14:paraId="32FA502B" w14:textId="414279B2" w:rsidR="006674AB" w:rsidRDefault="006674AB" w:rsidP="006674A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C7599E" w:rsidRPr="00C7599E">
        <w:rPr>
          <w:rFonts w:ascii="Franklin Gothic Book" w:hAnsi="Franklin Gothic Book"/>
          <w:color w:val="002060"/>
          <w:sz w:val="24"/>
          <w:szCs w:val="24"/>
        </w:rPr>
        <w:t>Cleavable Linkers</w:t>
      </w:r>
    </w:p>
    <w:p w14:paraId="47E250F8" w14:textId="23688D84" w:rsidR="006674AB" w:rsidRDefault="006674AB" w:rsidP="006674A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C7599E" w:rsidRPr="00C7599E">
        <w:rPr>
          <w:rFonts w:ascii="Franklin Gothic Book" w:hAnsi="Franklin Gothic Book"/>
          <w:color w:val="002060"/>
          <w:sz w:val="24"/>
          <w:szCs w:val="24"/>
        </w:rPr>
        <w:t>Non-cleavable Linkers</w:t>
      </w:r>
    </w:p>
    <w:p w14:paraId="56096E26" w14:textId="66B95B1B" w:rsidR="00C7599E" w:rsidRDefault="006674AB" w:rsidP="006674AB">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lastRenderedPageBreak/>
        <w:t>7</w:t>
      </w:r>
      <w:r w:rsidRPr="00407F68">
        <w:t xml:space="preserve"> </w:t>
      </w:r>
      <w:r w:rsidR="00C7599E" w:rsidRPr="00C7599E">
        <w:rPr>
          <w:rStyle w:val="Heading3Char"/>
          <w:rFonts w:ascii="Franklin Gothic Book" w:hAnsi="Franklin Gothic Book"/>
          <w:b/>
          <w:bCs/>
          <w:color w:val="1F3864" w:themeColor="accent1" w:themeShade="80"/>
          <w:sz w:val="24"/>
          <w:szCs w:val="24"/>
        </w:rPr>
        <w:t>U.S. ANTIBODY DRUG CONJUGATES CONTRACT MANUFACTURING MARKET</w:t>
      </w:r>
      <w:r w:rsidRPr="00407F68">
        <w:rPr>
          <w:rFonts w:ascii="Franklin Gothic Book" w:hAnsi="Franklin Gothic Book"/>
          <w:b/>
          <w:bCs/>
          <w:color w:val="002060"/>
          <w:sz w:val="24"/>
          <w:szCs w:val="24"/>
        </w:rPr>
        <w:t xml:space="preserve">, </w:t>
      </w:r>
      <w:r w:rsidR="00C7599E" w:rsidRPr="00407F68">
        <w:rPr>
          <w:rFonts w:ascii="Franklin Gothic Book" w:hAnsi="Franklin Gothic Book"/>
          <w:b/>
          <w:bCs/>
          <w:color w:val="002060"/>
          <w:sz w:val="24"/>
          <w:szCs w:val="24"/>
        </w:rPr>
        <w:t xml:space="preserve">BY </w:t>
      </w:r>
      <w:r w:rsidR="00C7599E" w:rsidRPr="00C7599E">
        <w:rPr>
          <w:rFonts w:ascii="Franklin Gothic Book" w:hAnsi="Franklin Gothic Book"/>
          <w:b/>
          <w:bCs/>
          <w:color w:val="002060"/>
          <w:sz w:val="24"/>
          <w:szCs w:val="24"/>
        </w:rPr>
        <w:t>END-USE PHASE</w:t>
      </w:r>
      <w:r w:rsidR="00C7599E">
        <w:rPr>
          <w:rFonts w:ascii="Franklin Gothic Book" w:hAnsi="Franklin Gothic Book"/>
          <w:color w:val="002060"/>
          <w:sz w:val="24"/>
          <w:szCs w:val="24"/>
        </w:rPr>
        <w:t xml:space="preserve">       </w:t>
      </w:r>
    </w:p>
    <w:p w14:paraId="31935885" w14:textId="6F5A980C" w:rsidR="006674AB" w:rsidRDefault="00C7599E" w:rsidP="006674A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6674AB">
        <w:rPr>
          <w:rFonts w:ascii="Franklin Gothic Book" w:hAnsi="Franklin Gothic Book"/>
          <w:color w:val="002060"/>
          <w:sz w:val="24"/>
          <w:szCs w:val="24"/>
        </w:rPr>
        <w:t xml:space="preserve"> 7.1 Overview</w:t>
      </w:r>
    </w:p>
    <w:p w14:paraId="7CB7AC5F" w14:textId="2BB6442A" w:rsidR="006674AB" w:rsidRPr="00C56CA6" w:rsidRDefault="006674AB" w:rsidP="006674A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00C7599E" w:rsidRPr="00C7599E">
        <w:rPr>
          <w:rFonts w:ascii="Franklin Gothic Book" w:hAnsi="Franklin Gothic Book"/>
          <w:color w:val="002060"/>
          <w:sz w:val="24"/>
          <w:szCs w:val="24"/>
        </w:rPr>
        <w:t>Clinical Phase</w:t>
      </w:r>
    </w:p>
    <w:p w14:paraId="2D5CB259" w14:textId="4B963B2C" w:rsidR="006674AB" w:rsidRDefault="006674AB" w:rsidP="006674A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C7599E" w:rsidRPr="00C7599E">
        <w:rPr>
          <w:rFonts w:ascii="Franklin Gothic Book" w:hAnsi="Franklin Gothic Book"/>
          <w:color w:val="002060"/>
          <w:sz w:val="24"/>
          <w:szCs w:val="24"/>
        </w:rPr>
        <w:t>Commercial Phase</w:t>
      </w:r>
    </w:p>
    <w:p w14:paraId="405701B9" w14:textId="5C555C96" w:rsidR="006674AB" w:rsidRPr="00F27FE2" w:rsidRDefault="00C7599E" w:rsidP="006674AB">
      <w:pPr>
        <w:pStyle w:val="ListParagraph"/>
        <w:numPr>
          <w:ilvl w:val="0"/>
          <w:numId w:val="2"/>
        </w:numPr>
        <w:spacing w:line="480" w:lineRule="auto"/>
        <w:jc w:val="both"/>
        <w:rPr>
          <w:rFonts w:ascii="Franklin Gothic Book" w:hAnsi="Franklin Gothic Book"/>
          <w:color w:val="002060"/>
          <w:sz w:val="24"/>
          <w:szCs w:val="24"/>
        </w:rPr>
      </w:pPr>
      <w:r w:rsidRPr="00C7599E">
        <w:rPr>
          <w:rStyle w:val="Heading3Char"/>
          <w:rFonts w:ascii="Franklin Gothic Book" w:hAnsi="Franklin Gothic Book"/>
          <w:b/>
          <w:bCs/>
          <w:color w:val="1F3864" w:themeColor="accent1" w:themeShade="80"/>
          <w:sz w:val="24"/>
          <w:szCs w:val="24"/>
        </w:rPr>
        <w:t>U.S. ANTIBODY DRUG CONJUGATES CONTRACT MANUFACTURING MARKET</w:t>
      </w:r>
      <w:r w:rsidRPr="00F27FE2">
        <w:rPr>
          <w:rFonts w:ascii="Franklin Gothic Book" w:hAnsi="Franklin Gothic Book"/>
          <w:b/>
          <w:bCs/>
          <w:color w:val="002060"/>
          <w:sz w:val="24"/>
          <w:szCs w:val="24"/>
        </w:rPr>
        <w:t xml:space="preserve"> </w:t>
      </w:r>
      <w:r w:rsidR="006674AB" w:rsidRPr="00F27FE2">
        <w:rPr>
          <w:rFonts w:ascii="Franklin Gothic Book" w:hAnsi="Franklin Gothic Book"/>
          <w:b/>
          <w:bCs/>
          <w:color w:val="002060"/>
          <w:sz w:val="24"/>
          <w:szCs w:val="24"/>
        </w:rPr>
        <w:t>COMPETITIVE LANDSCAPE</w:t>
      </w:r>
    </w:p>
    <w:p w14:paraId="64E9DB24" w14:textId="77777777" w:rsidR="006674AB" w:rsidRDefault="006674AB" w:rsidP="006674AB">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7A88D21C" w14:textId="77777777" w:rsidR="006674AB" w:rsidRPr="00F27FE2" w:rsidRDefault="006674AB" w:rsidP="006674AB">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6DF17ACC" w14:textId="77777777" w:rsidR="006674AB" w:rsidRPr="00F27FE2" w:rsidRDefault="006674AB" w:rsidP="006674AB">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6400E369" w14:textId="7C0453F3" w:rsidR="006674AB" w:rsidRPr="00C56CA6" w:rsidRDefault="00C7599E" w:rsidP="006674AB">
      <w:pPr>
        <w:pStyle w:val="ListParagraph"/>
        <w:numPr>
          <w:ilvl w:val="0"/>
          <w:numId w:val="2"/>
        </w:numPr>
        <w:tabs>
          <w:tab w:val="left" w:pos="1134"/>
        </w:tabs>
        <w:spacing w:line="48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55A4EA8C" wp14:editId="2F9115CE">
            <wp:simplePos x="0" y="0"/>
            <wp:positionH relativeFrom="page">
              <wp:posOffset>-502920</wp:posOffset>
            </wp:positionH>
            <wp:positionV relativeFrom="page">
              <wp:posOffset>-1567815</wp:posOffset>
            </wp:positionV>
            <wp:extent cx="10220215" cy="14454202"/>
            <wp:effectExtent l="0" t="0" r="3810" b="0"/>
            <wp:wrapNone/>
            <wp:docPr id="432339883" name="Picture 43233988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674AB" w:rsidRPr="00C56CA6">
        <w:rPr>
          <w:rFonts w:ascii="Franklin Gothic Book" w:hAnsi="Franklin Gothic Book"/>
          <w:b/>
          <w:bCs/>
          <w:color w:val="002060"/>
          <w:sz w:val="24"/>
          <w:szCs w:val="24"/>
        </w:rPr>
        <w:t>COMPANY PROFILES</w:t>
      </w:r>
    </w:p>
    <w:p w14:paraId="1121245D" w14:textId="78793582" w:rsidR="006674AB" w:rsidRPr="00C56CA6" w:rsidRDefault="006674AB" w:rsidP="006674AB">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9.1</w:t>
      </w:r>
      <w:r w:rsidRPr="00C56CA6">
        <w:rPr>
          <w:rFonts w:ascii="Franklin Gothic Book" w:hAnsi="Franklin Gothic Book"/>
          <w:b/>
          <w:bCs/>
          <w:color w:val="002060"/>
          <w:sz w:val="24"/>
          <w:szCs w:val="24"/>
        </w:rPr>
        <w:t xml:space="preserve"> </w:t>
      </w:r>
      <w:r w:rsidR="00C7599E" w:rsidRPr="00C7599E">
        <w:rPr>
          <w:rFonts w:ascii="Franklin Gothic Book" w:hAnsi="Franklin Gothic Book"/>
          <w:b/>
          <w:bCs/>
          <w:color w:val="1F3864" w:themeColor="accent1" w:themeShade="80"/>
          <w:sz w:val="24"/>
          <w:szCs w:val="24"/>
        </w:rPr>
        <w:t>Lonza Group</w:t>
      </w:r>
    </w:p>
    <w:p w14:paraId="3F7CC8DF" w14:textId="77777777" w:rsidR="006674AB" w:rsidRPr="000663F9" w:rsidRDefault="006674AB" w:rsidP="006674A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132D89F" w14:textId="77777777" w:rsidR="006674AB" w:rsidRDefault="006674AB" w:rsidP="006674AB">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06AD1BCA" w14:textId="34109A83" w:rsidR="006674AB" w:rsidRPr="00F27FE2" w:rsidRDefault="006674AB" w:rsidP="006674AB">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3A0FC78F" w14:textId="77777777" w:rsidR="006674AB" w:rsidRDefault="006674AB" w:rsidP="006674A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A67951D" w14:textId="70403E68" w:rsidR="006674AB" w:rsidRPr="000E75F4" w:rsidRDefault="006674AB" w:rsidP="006674AB">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C7599E" w:rsidRPr="00C7599E">
        <w:rPr>
          <w:rFonts w:ascii="Franklin Gothic Book" w:hAnsi="Franklin Gothic Book"/>
          <w:b/>
          <w:bCs/>
          <w:color w:val="1F3864" w:themeColor="accent1" w:themeShade="80"/>
          <w:sz w:val="24"/>
          <w:szCs w:val="24"/>
        </w:rPr>
        <w:t>AbbVie Contract Manufacturing</w:t>
      </w:r>
    </w:p>
    <w:p w14:paraId="42D03D0C" w14:textId="77777777" w:rsidR="006674AB" w:rsidRDefault="006674AB" w:rsidP="006674A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9C2C216" w14:textId="77777777" w:rsidR="006674AB" w:rsidRPr="00F27FE2" w:rsidRDefault="006674AB" w:rsidP="006674AB">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4F9C9FD5" w14:textId="77777777" w:rsidR="006674AB" w:rsidRDefault="006674AB" w:rsidP="006674A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6AC800D" w14:textId="77777777" w:rsidR="006674AB" w:rsidRPr="00F27FE2" w:rsidRDefault="006674AB" w:rsidP="006674AB">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62B94C1C" w14:textId="247B0553" w:rsidR="006674AB" w:rsidRPr="000E75F4" w:rsidRDefault="006674AB" w:rsidP="006674AB">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C7599E" w:rsidRPr="00C7599E">
        <w:rPr>
          <w:rFonts w:ascii="Franklin Gothic Book" w:hAnsi="Franklin Gothic Book"/>
          <w:b/>
          <w:bCs/>
          <w:color w:val="1F3864" w:themeColor="accent1" w:themeShade="80"/>
          <w:sz w:val="24"/>
          <w:szCs w:val="24"/>
        </w:rPr>
        <w:t>Merck</w:t>
      </w:r>
    </w:p>
    <w:p w14:paraId="79A9C2C2" w14:textId="77777777" w:rsidR="006674AB" w:rsidRPr="000663F9" w:rsidRDefault="006674AB" w:rsidP="006674A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00A17E99" w14:textId="77777777" w:rsidR="006674AB" w:rsidRDefault="006674AB" w:rsidP="006674AB">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E825945" w14:textId="77777777" w:rsidR="006674AB" w:rsidRDefault="006674AB" w:rsidP="006674AB">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79A793EA" w14:textId="77777777" w:rsidR="006674AB" w:rsidRPr="00F27FE2" w:rsidRDefault="006674AB" w:rsidP="006674AB">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2CE27A3C" w14:textId="16AFD8EF" w:rsidR="006674AB" w:rsidRPr="00BD1585" w:rsidRDefault="00C7599E" w:rsidP="006674AB">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C7599E">
        <w:rPr>
          <w:rFonts w:ascii="Franklin Gothic Book" w:hAnsi="Franklin Gothic Book"/>
          <w:b/>
          <w:bCs/>
          <w:color w:val="1F3864" w:themeColor="accent1" w:themeShade="80"/>
          <w:sz w:val="24"/>
          <w:szCs w:val="24"/>
        </w:rPr>
        <w:t>Cambrex</w:t>
      </w:r>
    </w:p>
    <w:p w14:paraId="07781DF3" w14:textId="77777777" w:rsidR="006674AB" w:rsidRPr="000663F9" w:rsidRDefault="006674AB" w:rsidP="006674A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621B810" w14:textId="77777777" w:rsidR="006674AB" w:rsidRPr="000663F9" w:rsidRDefault="006674AB" w:rsidP="006674A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69F0DE8" w14:textId="77777777" w:rsidR="006674AB" w:rsidRPr="000663F9" w:rsidRDefault="006674AB" w:rsidP="006674A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EE58427" w14:textId="77777777" w:rsidR="006674AB" w:rsidRDefault="006674AB" w:rsidP="006674A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60BA435" w14:textId="6BA5497F" w:rsidR="006674AB" w:rsidRPr="00FA5249" w:rsidRDefault="006674AB" w:rsidP="006674AB">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proofErr w:type="spellStart"/>
      <w:r w:rsidR="00C7599E" w:rsidRPr="00C7599E">
        <w:rPr>
          <w:rFonts w:ascii="Franklin Gothic Book" w:hAnsi="Franklin Gothic Book"/>
          <w:b/>
          <w:bCs/>
          <w:color w:val="1F3864" w:themeColor="accent1" w:themeShade="80"/>
          <w:sz w:val="24"/>
          <w:szCs w:val="24"/>
        </w:rPr>
        <w:t>Thermo</w:t>
      </w:r>
      <w:proofErr w:type="spellEnd"/>
      <w:r w:rsidR="00C7599E" w:rsidRPr="00C7599E">
        <w:rPr>
          <w:rFonts w:ascii="Franklin Gothic Book" w:hAnsi="Franklin Gothic Book"/>
          <w:b/>
          <w:bCs/>
          <w:color w:val="1F3864" w:themeColor="accent1" w:themeShade="80"/>
          <w:sz w:val="24"/>
          <w:szCs w:val="24"/>
        </w:rPr>
        <w:t xml:space="preserve"> Fisher Scientific</w:t>
      </w:r>
    </w:p>
    <w:p w14:paraId="17A76F81" w14:textId="77777777" w:rsidR="006674AB" w:rsidRPr="000663F9" w:rsidRDefault="006674AB" w:rsidP="006674A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D6D7112" w14:textId="77777777" w:rsidR="006674AB" w:rsidRPr="000663F9" w:rsidRDefault="006674AB" w:rsidP="006674A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A9784C6" w14:textId="77777777" w:rsidR="006674AB" w:rsidRPr="000663F9" w:rsidRDefault="006674AB" w:rsidP="006674A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1CD7379" w14:textId="392C730D" w:rsidR="006674AB" w:rsidRDefault="00C7599E" w:rsidP="006674AB">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4FA60B91" wp14:editId="79468506">
            <wp:simplePos x="0" y="0"/>
            <wp:positionH relativeFrom="margin">
              <wp:align>center</wp:align>
            </wp:positionH>
            <wp:positionV relativeFrom="page">
              <wp:posOffset>-1117600</wp:posOffset>
            </wp:positionV>
            <wp:extent cx="10220215" cy="14454202"/>
            <wp:effectExtent l="0" t="0" r="0" b="5080"/>
            <wp:wrapNone/>
            <wp:docPr id="338504112" name="Picture 33850411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674AB" w:rsidRPr="000663F9">
        <w:rPr>
          <w:rFonts w:ascii="Franklin Gothic Book" w:hAnsi="Franklin Gothic Book"/>
          <w:color w:val="002060"/>
          <w:sz w:val="24"/>
          <w:szCs w:val="24"/>
        </w:rPr>
        <w:t>Key developments</w:t>
      </w:r>
    </w:p>
    <w:p w14:paraId="21D3D71B" w14:textId="303E7552" w:rsidR="006674AB" w:rsidRPr="00FA5249" w:rsidRDefault="006674AB" w:rsidP="006674AB">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C7599E" w:rsidRPr="00C7599E">
        <w:rPr>
          <w:rFonts w:ascii="Franklin Gothic Book" w:hAnsi="Franklin Gothic Book"/>
          <w:b/>
          <w:bCs/>
          <w:color w:val="1F3864" w:themeColor="accent1" w:themeShade="80"/>
          <w:sz w:val="24"/>
          <w:szCs w:val="24"/>
        </w:rPr>
        <w:t>Fujifilm Diosynth Biotechnologies</w:t>
      </w:r>
    </w:p>
    <w:p w14:paraId="56EFDABC" w14:textId="0171EB1A" w:rsidR="006674AB" w:rsidRPr="000663F9" w:rsidRDefault="006674AB" w:rsidP="006674A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AA7336A" w14:textId="77777777" w:rsidR="006674AB" w:rsidRPr="000663F9" w:rsidRDefault="006674AB" w:rsidP="006674A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B6C508A" w14:textId="190A3F56" w:rsidR="006674AB" w:rsidRPr="000663F9" w:rsidRDefault="006674AB" w:rsidP="006674A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55A683E" w14:textId="77777777" w:rsidR="006674AB" w:rsidRDefault="006674AB" w:rsidP="006674A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85DEF83" w14:textId="31995F1B" w:rsidR="006674AB" w:rsidRPr="000970E2" w:rsidRDefault="00C7599E" w:rsidP="006674AB">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proofErr w:type="spellStart"/>
      <w:r w:rsidRPr="00C7599E">
        <w:rPr>
          <w:rFonts w:ascii="Franklin Gothic Book" w:hAnsi="Franklin Gothic Book"/>
          <w:b/>
          <w:bCs/>
          <w:color w:val="1F3864" w:themeColor="accent1" w:themeShade="80"/>
          <w:sz w:val="24"/>
          <w:szCs w:val="24"/>
        </w:rPr>
        <w:t>WuXi</w:t>
      </w:r>
      <w:proofErr w:type="spellEnd"/>
      <w:r w:rsidRPr="00C7599E">
        <w:rPr>
          <w:rFonts w:ascii="Franklin Gothic Book" w:hAnsi="Franklin Gothic Book"/>
          <w:b/>
          <w:bCs/>
          <w:color w:val="1F3864" w:themeColor="accent1" w:themeShade="80"/>
          <w:sz w:val="24"/>
          <w:szCs w:val="24"/>
        </w:rPr>
        <w:t xml:space="preserve"> Biologics</w:t>
      </w:r>
    </w:p>
    <w:p w14:paraId="16BA3807" w14:textId="77777777" w:rsidR="006674AB" w:rsidRDefault="006674AB" w:rsidP="006674A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1042A4E" w14:textId="77777777" w:rsidR="006674AB" w:rsidRPr="000663F9" w:rsidRDefault="006674AB" w:rsidP="006674A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7D7A9EF" w14:textId="77777777" w:rsidR="006674AB" w:rsidRPr="000663F9" w:rsidRDefault="006674AB" w:rsidP="006674A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79F071F" w14:textId="77777777" w:rsidR="006674AB" w:rsidRDefault="006674AB" w:rsidP="006674A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AE118AD" w14:textId="43FEFFCB" w:rsidR="006674AB" w:rsidRPr="00F27FE2" w:rsidRDefault="006674AB" w:rsidP="006674AB">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C7599E">
        <w:rPr>
          <w:rFonts w:ascii="Franklin Gothic Book" w:hAnsi="Franklin Gothic Book"/>
          <w:b/>
          <w:bCs/>
          <w:color w:val="1F3864" w:themeColor="accent1" w:themeShade="80"/>
          <w:sz w:val="24"/>
          <w:szCs w:val="24"/>
        </w:rPr>
        <w:t xml:space="preserve"> </w:t>
      </w:r>
      <w:r w:rsidR="00C7599E" w:rsidRPr="00C7599E">
        <w:rPr>
          <w:rFonts w:ascii="Franklin Gothic Book" w:hAnsi="Franklin Gothic Book"/>
          <w:b/>
          <w:bCs/>
          <w:color w:val="1F3864" w:themeColor="accent1" w:themeShade="80"/>
          <w:sz w:val="24"/>
          <w:szCs w:val="24"/>
        </w:rPr>
        <w:t>Catalent Pharma Solutions</w:t>
      </w:r>
    </w:p>
    <w:p w14:paraId="687C6FEC" w14:textId="77777777" w:rsidR="006674AB" w:rsidRDefault="006674AB" w:rsidP="006674A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8DEB117" w14:textId="77777777" w:rsidR="006674AB" w:rsidRPr="000663F9" w:rsidRDefault="006674AB" w:rsidP="006674A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Financial Performance</w:t>
      </w:r>
    </w:p>
    <w:p w14:paraId="623C7899" w14:textId="77777777" w:rsidR="006674AB" w:rsidRPr="000663F9" w:rsidRDefault="006674AB" w:rsidP="006674A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4EB7D18" w14:textId="77777777" w:rsidR="006674AB" w:rsidRDefault="006674AB" w:rsidP="006674A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92AD0B2" w14:textId="77777777" w:rsidR="006674AB" w:rsidRDefault="006674AB" w:rsidP="006674AB">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1A950160" w14:textId="215CBD48" w:rsidR="006674AB" w:rsidRPr="00927F3A" w:rsidRDefault="006674AB" w:rsidP="006674AB">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proofErr w:type="spellStart"/>
      <w:r w:rsidR="00C7599E" w:rsidRPr="00C7599E">
        <w:rPr>
          <w:rFonts w:ascii="Franklin Gothic Book" w:hAnsi="Franklin Gothic Book"/>
          <w:b/>
          <w:bCs/>
          <w:color w:val="1F3864" w:themeColor="accent1" w:themeShade="80"/>
          <w:sz w:val="24"/>
          <w:szCs w:val="24"/>
        </w:rPr>
        <w:t>Cerbios</w:t>
      </w:r>
      <w:proofErr w:type="spellEnd"/>
      <w:r w:rsidR="00C7599E" w:rsidRPr="00C7599E">
        <w:rPr>
          <w:rFonts w:ascii="Franklin Gothic Book" w:hAnsi="Franklin Gothic Book"/>
          <w:b/>
          <w:bCs/>
          <w:color w:val="1F3864" w:themeColor="accent1" w:themeShade="80"/>
          <w:sz w:val="24"/>
          <w:szCs w:val="24"/>
        </w:rPr>
        <w:t>-Pharma</w:t>
      </w:r>
    </w:p>
    <w:p w14:paraId="61628901" w14:textId="77777777" w:rsidR="006674AB" w:rsidRDefault="006674AB" w:rsidP="006674A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C2ECFFF" w14:textId="77777777" w:rsidR="006674AB" w:rsidRPr="000663F9" w:rsidRDefault="006674AB" w:rsidP="006674A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AEE1AF0" w14:textId="77777777" w:rsidR="006674AB" w:rsidRPr="000663F9" w:rsidRDefault="006674AB" w:rsidP="006674A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B8C56F6" w14:textId="77777777" w:rsidR="006674AB" w:rsidRDefault="006674AB" w:rsidP="006674A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1F0D2D0" w14:textId="32811B32" w:rsidR="006674AB" w:rsidRPr="00927F3A" w:rsidRDefault="00C7599E" w:rsidP="006674AB">
      <w:pPr>
        <w:pStyle w:val="ListParagraph"/>
        <w:numPr>
          <w:ilvl w:val="1"/>
          <w:numId w:val="2"/>
        </w:numPr>
        <w:tabs>
          <w:tab w:val="left" w:pos="1418"/>
          <w:tab w:val="left" w:pos="1560"/>
        </w:tabs>
        <w:spacing w:line="480" w:lineRule="auto"/>
        <w:rPr>
          <w:rFonts w:ascii="Franklin Gothic Book" w:hAnsi="Franklin Gothic Book"/>
          <w:b/>
          <w:bCs/>
          <w:color w:val="002060"/>
          <w:sz w:val="24"/>
          <w:szCs w:val="24"/>
        </w:rPr>
      </w:pPr>
      <w:r w:rsidRPr="00C7599E">
        <w:rPr>
          <w:rFonts w:ascii="Franklin Gothic Book" w:hAnsi="Franklin Gothic Book"/>
          <w:b/>
          <w:bCs/>
          <w:color w:val="1F3864" w:themeColor="accent1" w:themeShade="80"/>
          <w:sz w:val="24"/>
          <w:szCs w:val="24"/>
        </w:rPr>
        <w:t>GBI Biotech</w:t>
      </w:r>
    </w:p>
    <w:p w14:paraId="4ED45F49" w14:textId="77777777" w:rsidR="006674AB" w:rsidRDefault="006674AB" w:rsidP="006674A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45858AC" w14:textId="77777777" w:rsidR="006674AB" w:rsidRDefault="006674AB" w:rsidP="006674A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0C4EA092" w14:textId="77777777" w:rsidR="006674AB" w:rsidRDefault="006674AB" w:rsidP="006674A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3F72AB99" w14:textId="2D6E9F76" w:rsidR="006674AB" w:rsidRPr="00C02005" w:rsidRDefault="00C7599E" w:rsidP="006674A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00437A27" wp14:editId="0FB5E4F9">
            <wp:simplePos x="0" y="0"/>
            <wp:positionH relativeFrom="page">
              <wp:posOffset>-1767840</wp:posOffset>
            </wp:positionH>
            <wp:positionV relativeFrom="page">
              <wp:posOffset>-1813560</wp:posOffset>
            </wp:positionV>
            <wp:extent cx="10220215" cy="14454202"/>
            <wp:effectExtent l="0" t="0" r="3810" b="0"/>
            <wp:wrapNone/>
            <wp:docPr id="60702016" name="Picture 6070201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674AB" w:rsidRPr="00C02005">
        <w:rPr>
          <w:rFonts w:ascii="Franklin Gothic Book" w:hAnsi="Franklin Gothic Book"/>
          <w:color w:val="002060"/>
          <w:sz w:val="24"/>
          <w:szCs w:val="24"/>
        </w:rPr>
        <w:t>Key developments</w:t>
      </w:r>
    </w:p>
    <w:p w14:paraId="2D2DED04" w14:textId="4F58D076" w:rsidR="006674AB" w:rsidRDefault="00C7599E" w:rsidP="006674AB">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C7599E">
        <w:rPr>
          <w:rFonts w:ascii="Franklin Gothic Book" w:hAnsi="Franklin Gothic Book"/>
          <w:b/>
          <w:bCs/>
          <w:color w:val="002060"/>
          <w:sz w:val="24"/>
          <w:szCs w:val="24"/>
        </w:rPr>
        <w:t>Axplora</w:t>
      </w:r>
      <w:proofErr w:type="spellEnd"/>
    </w:p>
    <w:p w14:paraId="55EA8386" w14:textId="77777777" w:rsidR="006674AB" w:rsidRDefault="006674AB" w:rsidP="006674A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0C49A0D" w14:textId="7DBBEC8C" w:rsidR="006674AB" w:rsidRDefault="006674AB" w:rsidP="006674A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3156AD8E" w14:textId="77777777" w:rsidR="006674AB" w:rsidRDefault="006674AB" w:rsidP="006674A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654CE957" w14:textId="77777777" w:rsidR="006674AB" w:rsidRPr="00C02005" w:rsidRDefault="006674AB" w:rsidP="006674A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52A096C1" w14:textId="4E602397" w:rsidR="006674AB" w:rsidRDefault="00C7599E" w:rsidP="006674AB">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C7599E">
        <w:rPr>
          <w:rFonts w:ascii="Franklin Gothic Book" w:hAnsi="Franklin Gothic Book"/>
          <w:b/>
          <w:bCs/>
          <w:color w:val="002060"/>
          <w:sz w:val="24"/>
          <w:szCs w:val="24"/>
        </w:rPr>
        <w:t xml:space="preserve">Avid </w:t>
      </w:r>
      <w:proofErr w:type="spellStart"/>
      <w:r w:rsidRPr="00C7599E">
        <w:rPr>
          <w:rFonts w:ascii="Franklin Gothic Book" w:hAnsi="Franklin Gothic Book"/>
          <w:b/>
          <w:bCs/>
          <w:color w:val="002060"/>
          <w:sz w:val="24"/>
          <w:szCs w:val="24"/>
        </w:rPr>
        <w:t>Bioservices</w:t>
      </w:r>
      <w:proofErr w:type="spellEnd"/>
    </w:p>
    <w:p w14:paraId="75C45662" w14:textId="77777777" w:rsidR="006674AB" w:rsidRDefault="006674AB" w:rsidP="006674A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832D981" w14:textId="77777777" w:rsidR="006674AB" w:rsidRDefault="006674AB" w:rsidP="006674A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1CECC8F" w14:textId="77777777" w:rsidR="006674AB" w:rsidRDefault="006674AB" w:rsidP="006674A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58A4140" w14:textId="77777777" w:rsidR="006674AB" w:rsidRPr="00C02005" w:rsidRDefault="006674AB" w:rsidP="006674A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3F5E9AC" w14:textId="3DD64CB7" w:rsidR="006674AB" w:rsidRDefault="00C7599E" w:rsidP="006674AB">
      <w:pPr>
        <w:pStyle w:val="ListParagraph"/>
        <w:numPr>
          <w:ilvl w:val="1"/>
          <w:numId w:val="2"/>
        </w:numPr>
        <w:tabs>
          <w:tab w:val="left" w:pos="1560"/>
        </w:tabs>
        <w:spacing w:line="480" w:lineRule="auto"/>
        <w:jc w:val="both"/>
        <w:rPr>
          <w:rFonts w:ascii="Franklin Gothic Book" w:hAnsi="Franklin Gothic Book"/>
          <w:b/>
          <w:bCs/>
          <w:color w:val="002060"/>
          <w:sz w:val="24"/>
          <w:szCs w:val="24"/>
        </w:rPr>
      </w:pPr>
      <w:r w:rsidRPr="00C7599E">
        <w:rPr>
          <w:rFonts w:ascii="Franklin Gothic Book" w:hAnsi="Franklin Gothic Book"/>
          <w:b/>
          <w:bCs/>
          <w:color w:val="002060"/>
          <w:sz w:val="24"/>
          <w:szCs w:val="24"/>
        </w:rPr>
        <w:t>Sterling Pharma Solutions</w:t>
      </w:r>
    </w:p>
    <w:p w14:paraId="3C1258E1" w14:textId="77777777" w:rsidR="006674AB" w:rsidRDefault="006674AB" w:rsidP="006674A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6E89112" w14:textId="77777777" w:rsidR="006674AB" w:rsidRDefault="006674AB" w:rsidP="006674A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lastRenderedPageBreak/>
        <w:t>Financial Performance</w:t>
      </w:r>
    </w:p>
    <w:p w14:paraId="43123781" w14:textId="77777777" w:rsidR="006674AB" w:rsidRDefault="006674AB" w:rsidP="006674A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2CE83325" w14:textId="77777777" w:rsidR="006674AB" w:rsidRPr="00C02005" w:rsidRDefault="006674AB" w:rsidP="006674A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21BB7C58" w14:textId="77777777" w:rsidR="006674AB" w:rsidRPr="00030CCF" w:rsidRDefault="006674AB" w:rsidP="006674AB">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309E05C6" w14:textId="77777777" w:rsidR="006674AB" w:rsidRDefault="006674AB" w:rsidP="006674AB">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3950538C" w14:textId="77777777" w:rsidR="006674AB" w:rsidRDefault="006674AB" w:rsidP="006674AB">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59A1FACC" w14:textId="77777777" w:rsidR="006674AB" w:rsidRDefault="006674AB" w:rsidP="006674AB">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361F5541" w14:textId="77777777" w:rsidR="006674AB" w:rsidRDefault="006674AB" w:rsidP="006674AB">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6B165CBA" w14:textId="77777777" w:rsidR="006674AB" w:rsidRPr="004167F9" w:rsidRDefault="006674AB" w:rsidP="006674AB">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53F03BAA" w14:textId="77777777" w:rsidR="006674AB" w:rsidRDefault="006674AB" w:rsidP="006674AB">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11.1 Related Research</w:t>
      </w:r>
    </w:p>
    <w:p w14:paraId="422DB868" w14:textId="77777777" w:rsidR="006674AB" w:rsidRDefault="006674AB" w:rsidP="006674AB"/>
    <w:bookmarkEnd w:id="4"/>
    <w:p w14:paraId="6F084AD7" w14:textId="77777777" w:rsidR="006674AB" w:rsidRDefault="006674AB" w:rsidP="006674AB"/>
    <w:p w14:paraId="2C2C0AE0" w14:textId="77777777" w:rsidR="006674AB" w:rsidRDefault="006674AB" w:rsidP="006674AB"/>
    <w:p w14:paraId="30A9F517" w14:textId="77777777" w:rsidR="006674AB" w:rsidRDefault="006674AB" w:rsidP="006674AB"/>
    <w:p w14:paraId="032C324D" w14:textId="77777777" w:rsidR="006674AB" w:rsidRDefault="006674AB" w:rsidP="006674AB"/>
    <w:bookmarkEnd w:id="2"/>
    <w:p w14:paraId="51925743" w14:textId="77777777" w:rsidR="006674AB" w:rsidRDefault="006674AB" w:rsidP="006674AB"/>
    <w:p w14:paraId="762A9462" w14:textId="77777777" w:rsidR="006674AB" w:rsidRDefault="006674AB" w:rsidP="006674AB"/>
    <w:p w14:paraId="5A8B6BC9" w14:textId="77777777" w:rsidR="006674AB" w:rsidRDefault="006674AB" w:rsidP="006674AB"/>
    <w:p w14:paraId="31B2E559" w14:textId="77777777" w:rsidR="006674AB" w:rsidRDefault="006674AB" w:rsidP="006674AB"/>
    <w:p w14:paraId="37154D51" w14:textId="77777777" w:rsidR="006674AB" w:rsidRDefault="006674AB" w:rsidP="006674AB"/>
    <w:p w14:paraId="4743E8ED" w14:textId="77777777" w:rsidR="006674AB" w:rsidRDefault="006674AB" w:rsidP="006674AB"/>
    <w:p w14:paraId="134BB766" w14:textId="77777777" w:rsidR="006674AB" w:rsidRDefault="006674AB" w:rsidP="006674AB"/>
    <w:p w14:paraId="5AC77BBA" w14:textId="77777777" w:rsidR="006674AB" w:rsidRDefault="006674AB" w:rsidP="006674AB"/>
    <w:p w14:paraId="31E266D6"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127670BF"/>
    <w:multiLevelType w:val="hybridMultilevel"/>
    <w:tmpl w:val="54B4D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3D360883"/>
    <w:multiLevelType w:val="hybridMultilevel"/>
    <w:tmpl w:val="55FAE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FD226D"/>
    <w:multiLevelType w:val="hybridMultilevel"/>
    <w:tmpl w:val="B516B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0A2D00"/>
    <w:multiLevelType w:val="hybridMultilevel"/>
    <w:tmpl w:val="0A280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4AB"/>
    <w:rsid w:val="00191658"/>
    <w:rsid w:val="001B64AA"/>
    <w:rsid w:val="00342AA4"/>
    <w:rsid w:val="005E66BF"/>
    <w:rsid w:val="006674AB"/>
    <w:rsid w:val="007366CB"/>
    <w:rsid w:val="00BE2C88"/>
    <w:rsid w:val="00C7599E"/>
    <w:rsid w:val="00E80BA0"/>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EC49"/>
  <w15:chartTrackingRefBased/>
  <w15:docId w15:val="{8B800D76-20F3-4447-AEA3-096CE4BA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4AB"/>
  </w:style>
  <w:style w:type="paragraph" w:styleId="Heading1">
    <w:name w:val="heading 1"/>
    <w:basedOn w:val="Normal"/>
    <w:next w:val="Normal"/>
    <w:link w:val="Heading1Char"/>
    <w:uiPriority w:val="9"/>
    <w:qFormat/>
    <w:rsid w:val="006674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74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74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74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74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74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4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4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4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4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74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74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74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74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74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4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4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4AB"/>
    <w:rPr>
      <w:rFonts w:eastAsiaTheme="majorEastAsia" w:cstheme="majorBidi"/>
      <w:color w:val="272727" w:themeColor="text1" w:themeTint="D8"/>
    </w:rPr>
  </w:style>
  <w:style w:type="paragraph" w:styleId="Title">
    <w:name w:val="Title"/>
    <w:basedOn w:val="Normal"/>
    <w:next w:val="Normal"/>
    <w:link w:val="TitleChar"/>
    <w:uiPriority w:val="10"/>
    <w:qFormat/>
    <w:rsid w:val="006674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4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4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4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4AB"/>
    <w:pPr>
      <w:spacing w:before="160"/>
      <w:jc w:val="center"/>
    </w:pPr>
    <w:rPr>
      <w:i/>
      <w:iCs/>
      <w:color w:val="404040" w:themeColor="text1" w:themeTint="BF"/>
    </w:rPr>
  </w:style>
  <w:style w:type="character" w:customStyle="1" w:styleId="QuoteChar">
    <w:name w:val="Quote Char"/>
    <w:basedOn w:val="DefaultParagraphFont"/>
    <w:link w:val="Quote"/>
    <w:uiPriority w:val="29"/>
    <w:rsid w:val="006674AB"/>
    <w:rPr>
      <w:i/>
      <w:iCs/>
      <w:color w:val="404040" w:themeColor="text1" w:themeTint="BF"/>
    </w:rPr>
  </w:style>
  <w:style w:type="paragraph" w:styleId="ListParagraph">
    <w:name w:val="List Paragraph"/>
    <w:aliases w:val="Lists,MnM Disclaimer,list 1"/>
    <w:basedOn w:val="Normal"/>
    <w:link w:val="ListParagraphChar"/>
    <w:uiPriority w:val="34"/>
    <w:qFormat/>
    <w:rsid w:val="006674AB"/>
    <w:pPr>
      <w:ind w:left="720"/>
      <w:contextualSpacing/>
    </w:pPr>
  </w:style>
  <w:style w:type="character" w:styleId="IntenseEmphasis">
    <w:name w:val="Intense Emphasis"/>
    <w:basedOn w:val="DefaultParagraphFont"/>
    <w:uiPriority w:val="21"/>
    <w:qFormat/>
    <w:rsid w:val="006674AB"/>
    <w:rPr>
      <w:i/>
      <w:iCs/>
      <w:color w:val="2F5496" w:themeColor="accent1" w:themeShade="BF"/>
    </w:rPr>
  </w:style>
  <w:style w:type="paragraph" w:styleId="IntenseQuote">
    <w:name w:val="Intense Quote"/>
    <w:basedOn w:val="Normal"/>
    <w:next w:val="Normal"/>
    <w:link w:val="IntenseQuoteChar"/>
    <w:uiPriority w:val="30"/>
    <w:qFormat/>
    <w:rsid w:val="006674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74AB"/>
    <w:rPr>
      <w:i/>
      <w:iCs/>
      <w:color w:val="2F5496" w:themeColor="accent1" w:themeShade="BF"/>
    </w:rPr>
  </w:style>
  <w:style w:type="character" w:styleId="IntenseReference">
    <w:name w:val="Intense Reference"/>
    <w:basedOn w:val="DefaultParagraphFont"/>
    <w:uiPriority w:val="32"/>
    <w:qFormat/>
    <w:rsid w:val="006674AB"/>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667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713399">
      <w:bodyDiv w:val="1"/>
      <w:marLeft w:val="0"/>
      <w:marRight w:val="0"/>
      <w:marTop w:val="0"/>
      <w:marBottom w:val="0"/>
      <w:divBdr>
        <w:top w:val="none" w:sz="0" w:space="0" w:color="auto"/>
        <w:left w:val="none" w:sz="0" w:space="0" w:color="auto"/>
        <w:bottom w:val="none" w:sz="0" w:space="0" w:color="auto"/>
        <w:right w:val="none" w:sz="0" w:space="0" w:color="auto"/>
      </w:divBdr>
    </w:div>
    <w:div w:id="783429019">
      <w:bodyDiv w:val="1"/>
      <w:marLeft w:val="0"/>
      <w:marRight w:val="0"/>
      <w:marTop w:val="0"/>
      <w:marBottom w:val="0"/>
      <w:divBdr>
        <w:top w:val="none" w:sz="0" w:space="0" w:color="auto"/>
        <w:left w:val="none" w:sz="0" w:space="0" w:color="auto"/>
        <w:bottom w:val="none" w:sz="0" w:space="0" w:color="auto"/>
        <w:right w:val="none" w:sz="0" w:space="0" w:color="auto"/>
      </w:divBdr>
      <w:divsChild>
        <w:div w:id="1808010509">
          <w:marLeft w:val="0"/>
          <w:marRight w:val="0"/>
          <w:marTop w:val="0"/>
          <w:marBottom w:val="0"/>
          <w:divBdr>
            <w:top w:val="none" w:sz="0" w:space="0" w:color="auto"/>
            <w:left w:val="none" w:sz="0" w:space="0" w:color="auto"/>
            <w:bottom w:val="none" w:sz="0" w:space="0" w:color="auto"/>
            <w:right w:val="none" w:sz="0" w:space="0" w:color="auto"/>
          </w:divBdr>
          <w:divsChild>
            <w:div w:id="1437217625">
              <w:marLeft w:val="0"/>
              <w:marRight w:val="0"/>
              <w:marTop w:val="0"/>
              <w:marBottom w:val="0"/>
              <w:divBdr>
                <w:top w:val="none" w:sz="0" w:space="0" w:color="auto"/>
                <w:left w:val="none" w:sz="0" w:space="0" w:color="auto"/>
                <w:bottom w:val="none" w:sz="0" w:space="0" w:color="auto"/>
                <w:right w:val="none" w:sz="0" w:space="0" w:color="auto"/>
              </w:divBdr>
              <w:divsChild>
                <w:div w:id="1613440388">
                  <w:marLeft w:val="0"/>
                  <w:marRight w:val="0"/>
                  <w:marTop w:val="0"/>
                  <w:marBottom w:val="0"/>
                  <w:divBdr>
                    <w:top w:val="none" w:sz="0" w:space="0" w:color="auto"/>
                    <w:left w:val="none" w:sz="0" w:space="0" w:color="auto"/>
                    <w:bottom w:val="none" w:sz="0" w:space="0" w:color="auto"/>
                    <w:right w:val="none" w:sz="0" w:space="0" w:color="auto"/>
                  </w:divBdr>
                  <w:divsChild>
                    <w:div w:id="1651592747">
                      <w:marLeft w:val="0"/>
                      <w:marRight w:val="0"/>
                      <w:marTop w:val="0"/>
                      <w:marBottom w:val="0"/>
                      <w:divBdr>
                        <w:top w:val="none" w:sz="0" w:space="0" w:color="auto"/>
                        <w:left w:val="none" w:sz="0" w:space="0" w:color="auto"/>
                        <w:bottom w:val="none" w:sz="0" w:space="0" w:color="auto"/>
                        <w:right w:val="none" w:sz="0" w:space="0" w:color="auto"/>
                      </w:divBdr>
                      <w:divsChild>
                        <w:div w:id="461114209">
                          <w:marLeft w:val="0"/>
                          <w:marRight w:val="0"/>
                          <w:marTop w:val="0"/>
                          <w:marBottom w:val="0"/>
                          <w:divBdr>
                            <w:top w:val="none" w:sz="0" w:space="0" w:color="auto"/>
                            <w:left w:val="none" w:sz="0" w:space="0" w:color="auto"/>
                            <w:bottom w:val="none" w:sz="0" w:space="0" w:color="auto"/>
                            <w:right w:val="none" w:sz="0" w:space="0" w:color="auto"/>
                          </w:divBdr>
                          <w:divsChild>
                            <w:div w:id="285430347">
                              <w:marLeft w:val="0"/>
                              <w:marRight w:val="0"/>
                              <w:marTop w:val="0"/>
                              <w:marBottom w:val="0"/>
                              <w:divBdr>
                                <w:top w:val="none" w:sz="0" w:space="0" w:color="auto"/>
                                <w:left w:val="none" w:sz="0" w:space="0" w:color="auto"/>
                                <w:bottom w:val="none" w:sz="0" w:space="0" w:color="auto"/>
                                <w:right w:val="none" w:sz="0" w:space="0" w:color="auto"/>
                              </w:divBdr>
                              <w:divsChild>
                                <w:div w:id="1238634974">
                                  <w:marLeft w:val="0"/>
                                  <w:marRight w:val="0"/>
                                  <w:marTop w:val="0"/>
                                  <w:marBottom w:val="0"/>
                                  <w:divBdr>
                                    <w:top w:val="none" w:sz="0" w:space="0" w:color="auto"/>
                                    <w:left w:val="none" w:sz="0" w:space="0" w:color="auto"/>
                                    <w:bottom w:val="none" w:sz="0" w:space="0" w:color="auto"/>
                                    <w:right w:val="none" w:sz="0" w:space="0" w:color="auto"/>
                                  </w:divBdr>
                                  <w:divsChild>
                                    <w:div w:id="32297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05178">
                          <w:marLeft w:val="0"/>
                          <w:marRight w:val="0"/>
                          <w:marTop w:val="0"/>
                          <w:marBottom w:val="0"/>
                          <w:divBdr>
                            <w:top w:val="none" w:sz="0" w:space="0" w:color="auto"/>
                            <w:left w:val="none" w:sz="0" w:space="0" w:color="auto"/>
                            <w:bottom w:val="none" w:sz="0" w:space="0" w:color="auto"/>
                            <w:right w:val="none" w:sz="0" w:space="0" w:color="auto"/>
                          </w:divBdr>
                          <w:divsChild>
                            <w:div w:id="782383029">
                              <w:marLeft w:val="0"/>
                              <w:marRight w:val="0"/>
                              <w:marTop w:val="0"/>
                              <w:marBottom w:val="0"/>
                              <w:divBdr>
                                <w:top w:val="none" w:sz="0" w:space="0" w:color="auto"/>
                                <w:left w:val="none" w:sz="0" w:space="0" w:color="auto"/>
                                <w:bottom w:val="none" w:sz="0" w:space="0" w:color="auto"/>
                                <w:right w:val="none" w:sz="0" w:space="0" w:color="auto"/>
                              </w:divBdr>
                              <w:divsChild>
                                <w:div w:id="3965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020249">
      <w:bodyDiv w:val="1"/>
      <w:marLeft w:val="0"/>
      <w:marRight w:val="0"/>
      <w:marTop w:val="0"/>
      <w:marBottom w:val="0"/>
      <w:divBdr>
        <w:top w:val="none" w:sz="0" w:space="0" w:color="auto"/>
        <w:left w:val="none" w:sz="0" w:space="0" w:color="auto"/>
        <w:bottom w:val="none" w:sz="0" w:space="0" w:color="auto"/>
        <w:right w:val="none" w:sz="0" w:space="0" w:color="auto"/>
      </w:divBdr>
      <w:divsChild>
        <w:div w:id="1762289376">
          <w:marLeft w:val="0"/>
          <w:marRight w:val="0"/>
          <w:marTop w:val="0"/>
          <w:marBottom w:val="0"/>
          <w:divBdr>
            <w:top w:val="none" w:sz="0" w:space="0" w:color="auto"/>
            <w:left w:val="none" w:sz="0" w:space="0" w:color="auto"/>
            <w:bottom w:val="none" w:sz="0" w:space="0" w:color="auto"/>
            <w:right w:val="none" w:sz="0" w:space="0" w:color="auto"/>
          </w:divBdr>
          <w:divsChild>
            <w:div w:id="687295039">
              <w:marLeft w:val="0"/>
              <w:marRight w:val="0"/>
              <w:marTop w:val="0"/>
              <w:marBottom w:val="0"/>
              <w:divBdr>
                <w:top w:val="none" w:sz="0" w:space="0" w:color="auto"/>
                <w:left w:val="none" w:sz="0" w:space="0" w:color="auto"/>
                <w:bottom w:val="none" w:sz="0" w:space="0" w:color="auto"/>
                <w:right w:val="none" w:sz="0" w:space="0" w:color="auto"/>
              </w:divBdr>
              <w:divsChild>
                <w:div w:id="1637446321">
                  <w:marLeft w:val="0"/>
                  <w:marRight w:val="0"/>
                  <w:marTop w:val="0"/>
                  <w:marBottom w:val="0"/>
                  <w:divBdr>
                    <w:top w:val="none" w:sz="0" w:space="0" w:color="auto"/>
                    <w:left w:val="none" w:sz="0" w:space="0" w:color="auto"/>
                    <w:bottom w:val="none" w:sz="0" w:space="0" w:color="auto"/>
                    <w:right w:val="none" w:sz="0" w:space="0" w:color="auto"/>
                  </w:divBdr>
                  <w:divsChild>
                    <w:div w:id="1506239721">
                      <w:marLeft w:val="0"/>
                      <w:marRight w:val="0"/>
                      <w:marTop w:val="0"/>
                      <w:marBottom w:val="0"/>
                      <w:divBdr>
                        <w:top w:val="none" w:sz="0" w:space="0" w:color="auto"/>
                        <w:left w:val="none" w:sz="0" w:space="0" w:color="auto"/>
                        <w:bottom w:val="none" w:sz="0" w:space="0" w:color="auto"/>
                        <w:right w:val="none" w:sz="0" w:space="0" w:color="auto"/>
                      </w:divBdr>
                      <w:divsChild>
                        <w:div w:id="109278600">
                          <w:marLeft w:val="0"/>
                          <w:marRight w:val="0"/>
                          <w:marTop w:val="0"/>
                          <w:marBottom w:val="0"/>
                          <w:divBdr>
                            <w:top w:val="none" w:sz="0" w:space="0" w:color="auto"/>
                            <w:left w:val="none" w:sz="0" w:space="0" w:color="auto"/>
                            <w:bottom w:val="none" w:sz="0" w:space="0" w:color="auto"/>
                            <w:right w:val="none" w:sz="0" w:space="0" w:color="auto"/>
                          </w:divBdr>
                          <w:divsChild>
                            <w:div w:id="703747392">
                              <w:marLeft w:val="0"/>
                              <w:marRight w:val="0"/>
                              <w:marTop w:val="0"/>
                              <w:marBottom w:val="0"/>
                              <w:divBdr>
                                <w:top w:val="none" w:sz="0" w:space="0" w:color="auto"/>
                                <w:left w:val="none" w:sz="0" w:space="0" w:color="auto"/>
                                <w:bottom w:val="none" w:sz="0" w:space="0" w:color="auto"/>
                                <w:right w:val="none" w:sz="0" w:space="0" w:color="auto"/>
                              </w:divBdr>
                              <w:divsChild>
                                <w:div w:id="1226720025">
                                  <w:marLeft w:val="0"/>
                                  <w:marRight w:val="0"/>
                                  <w:marTop w:val="0"/>
                                  <w:marBottom w:val="0"/>
                                  <w:divBdr>
                                    <w:top w:val="none" w:sz="0" w:space="0" w:color="auto"/>
                                    <w:left w:val="none" w:sz="0" w:space="0" w:color="auto"/>
                                    <w:bottom w:val="none" w:sz="0" w:space="0" w:color="auto"/>
                                    <w:right w:val="none" w:sz="0" w:space="0" w:color="auto"/>
                                  </w:divBdr>
                                  <w:divsChild>
                                    <w:div w:id="21137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22015">
                          <w:marLeft w:val="0"/>
                          <w:marRight w:val="0"/>
                          <w:marTop w:val="0"/>
                          <w:marBottom w:val="0"/>
                          <w:divBdr>
                            <w:top w:val="none" w:sz="0" w:space="0" w:color="auto"/>
                            <w:left w:val="none" w:sz="0" w:space="0" w:color="auto"/>
                            <w:bottom w:val="none" w:sz="0" w:space="0" w:color="auto"/>
                            <w:right w:val="none" w:sz="0" w:space="0" w:color="auto"/>
                          </w:divBdr>
                          <w:divsChild>
                            <w:div w:id="791248453">
                              <w:marLeft w:val="0"/>
                              <w:marRight w:val="0"/>
                              <w:marTop w:val="0"/>
                              <w:marBottom w:val="0"/>
                              <w:divBdr>
                                <w:top w:val="none" w:sz="0" w:space="0" w:color="auto"/>
                                <w:left w:val="none" w:sz="0" w:space="0" w:color="auto"/>
                                <w:bottom w:val="none" w:sz="0" w:space="0" w:color="auto"/>
                                <w:right w:val="none" w:sz="0" w:space="0" w:color="auto"/>
                              </w:divBdr>
                              <w:divsChild>
                                <w:div w:id="46026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2025-04-28T06:46:00Z</dcterms:created>
  <dcterms:modified xsi:type="dcterms:W3CDTF">2025-05-03T10:24:00Z</dcterms:modified>
</cp:coreProperties>
</file>