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0C066" w14:textId="6F6F9CA6" w:rsidR="00EC6F98" w:rsidRDefault="00F16151" w:rsidP="0095747D">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65D1BA3" wp14:editId="6121BFFF">
            <wp:simplePos x="0" y="0"/>
            <wp:positionH relativeFrom="page">
              <wp:posOffset>-685800</wp:posOffset>
            </wp:positionH>
            <wp:positionV relativeFrom="page">
              <wp:posOffset>-1168400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C6F98" w:rsidRPr="00EC6F98">
        <w:rPr>
          <w:rFonts w:ascii="Franklin Gothic Book" w:hAnsi="Franklin Gothic Book"/>
          <w:b/>
          <w:bCs/>
          <w:color w:val="002060"/>
          <w:sz w:val="24"/>
          <w:szCs w:val="24"/>
        </w:rPr>
        <w:t xml:space="preserve">U.S. Blood Cancer Diagnostics Market </w:t>
      </w:r>
    </w:p>
    <w:p w14:paraId="38668321" w14:textId="5B6C7EB0" w:rsidR="0095747D" w:rsidRDefault="0095747D" w:rsidP="0095747D">
      <w:pPr>
        <w:spacing w:line="360" w:lineRule="auto"/>
        <w:jc w:val="both"/>
        <w:rPr>
          <w:rFonts w:ascii="Franklin Gothic Book" w:hAnsi="Franklin Gothic Book"/>
          <w:color w:val="002060"/>
          <w:sz w:val="24"/>
          <w:szCs w:val="24"/>
        </w:rPr>
      </w:pPr>
      <w:r w:rsidRPr="00F16151">
        <w:rPr>
          <w:rFonts w:ascii="Franklin Gothic Book" w:hAnsi="Franklin Gothic Book"/>
          <w:color w:val="002060"/>
          <w:sz w:val="24"/>
          <w:szCs w:val="24"/>
        </w:rPr>
        <w:t xml:space="preserve">According to Intelli, the </w:t>
      </w:r>
      <w:r w:rsidR="00EC6F98" w:rsidRPr="00F16151">
        <w:rPr>
          <w:rFonts w:ascii="Franklin Gothic Book" w:hAnsi="Franklin Gothic Book"/>
          <w:color w:val="002060"/>
          <w:sz w:val="24"/>
          <w:szCs w:val="24"/>
        </w:rPr>
        <w:t xml:space="preserve">U.S. Blood Cancer Diagnostics Market </w:t>
      </w:r>
      <w:r w:rsidRPr="00F16151">
        <w:rPr>
          <w:rFonts w:ascii="Franklin Gothic Book" w:hAnsi="Franklin Gothic Book"/>
          <w:color w:val="002060"/>
          <w:sz w:val="24"/>
          <w:szCs w:val="24"/>
        </w:rPr>
        <w:t xml:space="preserve">size was valued at USD </w:t>
      </w:r>
      <w:r w:rsidR="00F16151" w:rsidRPr="00F16151">
        <w:rPr>
          <w:rFonts w:ascii="Franklin Gothic Book" w:hAnsi="Franklin Gothic Book"/>
          <w:color w:val="002060"/>
          <w:sz w:val="24"/>
          <w:szCs w:val="24"/>
        </w:rPr>
        <w:t>4,031.4</w:t>
      </w:r>
      <w:r w:rsidRPr="00F16151">
        <w:rPr>
          <w:rFonts w:ascii="Franklin Gothic Book" w:hAnsi="Franklin Gothic Book"/>
          <w:color w:val="002060"/>
          <w:sz w:val="24"/>
          <w:szCs w:val="24"/>
        </w:rPr>
        <w:t xml:space="preserve"> Million in 2024 and is projected to reach USD </w:t>
      </w:r>
      <w:r w:rsidR="00F16151" w:rsidRPr="00F16151">
        <w:rPr>
          <w:rFonts w:ascii="Franklin Gothic Book" w:hAnsi="Franklin Gothic Book"/>
          <w:color w:val="002060"/>
          <w:sz w:val="24"/>
          <w:szCs w:val="24"/>
        </w:rPr>
        <w:t>6,701.9</w:t>
      </w:r>
      <w:r w:rsidRPr="00F16151">
        <w:rPr>
          <w:rFonts w:ascii="Franklin Gothic Book" w:hAnsi="Franklin Gothic Book"/>
          <w:color w:val="002060"/>
          <w:sz w:val="24"/>
          <w:szCs w:val="24"/>
        </w:rPr>
        <w:t xml:space="preserve"> Million by 2032, growing at a CAGR of </w:t>
      </w:r>
      <w:r w:rsidR="00F16151" w:rsidRPr="00F16151">
        <w:rPr>
          <w:rFonts w:ascii="Franklin Gothic Book" w:hAnsi="Franklin Gothic Book"/>
          <w:color w:val="002060"/>
          <w:sz w:val="24"/>
          <w:szCs w:val="24"/>
        </w:rPr>
        <w:t>6.98</w:t>
      </w:r>
      <w:r w:rsidRPr="00F16151">
        <w:rPr>
          <w:rFonts w:ascii="Franklin Gothic Book" w:hAnsi="Franklin Gothic Book"/>
          <w:color w:val="002060"/>
          <w:sz w:val="24"/>
          <w:szCs w:val="24"/>
        </w:rPr>
        <w:t>% from 2025 to 2032.</w:t>
      </w:r>
    </w:p>
    <w:p w14:paraId="6C44FA3B" w14:textId="37C58D29" w:rsidR="007F27A5" w:rsidRPr="0028542B" w:rsidRDefault="007F27A5" w:rsidP="0095747D">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30C52740" wp14:editId="0E0A5E02">
            <wp:extent cx="5731510" cy="2813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Blood Canc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bookmarkEnd w:id="3"/>
    </w:p>
    <w:p w14:paraId="4FC16872" w14:textId="5173E3FB" w:rsidR="0095747D" w:rsidRDefault="00EC6F98" w:rsidP="0095747D">
      <w:pPr>
        <w:spacing w:line="360" w:lineRule="auto"/>
        <w:jc w:val="both"/>
        <w:rPr>
          <w:rFonts w:ascii="Franklin Gothic Book" w:hAnsi="Franklin Gothic Book"/>
          <w:color w:val="002060"/>
          <w:sz w:val="24"/>
          <w:szCs w:val="24"/>
        </w:rPr>
      </w:pPr>
      <w:bookmarkStart w:id="4" w:name="_Hlk195559103"/>
      <w:bookmarkEnd w:id="0"/>
      <w:bookmarkEnd w:id="1"/>
      <w:r w:rsidRPr="00EC6F98">
        <w:rPr>
          <w:rFonts w:ascii="Franklin Gothic Book" w:hAnsi="Franklin Gothic Book"/>
          <w:color w:val="002060"/>
          <w:sz w:val="24"/>
          <w:szCs w:val="24"/>
        </w:rPr>
        <w:t>Blood cancer diagnostics stand at the forefront of a life</w:t>
      </w:r>
      <w:r w:rsidRPr="00EC6F98">
        <w:rPr>
          <w:rFonts w:ascii="Cambria Math" w:hAnsi="Cambria Math" w:cs="Cambria Math"/>
          <w:color w:val="002060"/>
          <w:sz w:val="24"/>
          <w:szCs w:val="24"/>
        </w:rPr>
        <w:t>‐</w:t>
      </w:r>
      <w:r w:rsidRPr="00EC6F98">
        <w:rPr>
          <w:rFonts w:ascii="Franklin Gothic Book" w:hAnsi="Franklin Gothic Book"/>
          <w:color w:val="002060"/>
          <w:sz w:val="24"/>
          <w:szCs w:val="24"/>
        </w:rPr>
        <w:t>and</w:t>
      </w:r>
      <w:r w:rsidRPr="00EC6F98">
        <w:rPr>
          <w:rFonts w:ascii="Cambria Math" w:hAnsi="Cambria Math" w:cs="Cambria Math"/>
          <w:color w:val="002060"/>
          <w:sz w:val="24"/>
          <w:szCs w:val="24"/>
        </w:rPr>
        <w:t>‐</w:t>
      </w:r>
      <w:r w:rsidRPr="00EC6F98">
        <w:rPr>
          <w:rFonts w:ascii="Franklin Gothic Book" w:hAnsi="Franklin Gothic Book"/>
          <w:color w:val="002060"/>
          <w:sz w:val="24"/>
          <w:szCs w:val="24"/>
        </w:rPr>
        <w:t>death battle, where every moment counts and precision can mean the difference between early intervention and disease escalation.</w:t>
      </w:r>
      <w:r>
        <w:rPr>
          <w:rFonts w:ascii="Franklin Gothic Book" w:hAnsi="Franklin Gothic Book"/>
          <w:color w:val="002060"/>
          <w:sz w:val="24"/>
          <w:szCs w:val="24"/>
        </w:rPr>
        <w:t xml:space="preserve"> </w:t>
      </w:r>
      <w:r w:rsidRPr="00EC6F98">
        <w:rPr>
          <w:rFonts w:ascii="Franklin Gothic Book" w:hAnsi="Franklin Gothic Book"/>
          <w:color w:val="002060"/>
          <w:sz w:val="24"/>
          <w:szCs w:val="24"/>
        </w:rPr>
        <w:t xml:space="preserve">From the subtle changes in white blood cell counts to the intricate genetic patterns uncovered through next-generation sequencing, modern diagnostic tools are transforming our ability to detect, </w:t>
      </w:r>
      <w:proofErr w:type="spellStart"/>
      <w:r w:rsidRPr="00EC6F98">
        <w:rPr>
          <w:rFonts w:ascii="Franklin Gothic Book" w:hAnsi="Franklin Gothic Book"/>
          <w:color w:val="002060"/>
          <w:sz w:val="24"/>
          <w:szCs w:val="24"/>
        </w:rPr>
        <w:t>analyze</w:t>
      </w:r>
      <w:proofErr w:type="spellEnd"/>
      <w:r w:rsidRPr="00EC6F98">
        <w:rPr>
          <w:rFonts w:ascii="Franklin Gothic Book" w:hAnsi="Franklin Gothic Book"/>
          <w:color w:val="002060"/>
          <w:sz w:val="24"/>
          <w:szCs w:val="24"/>
        </w:rPr>
        <w:t xml:space="preserve">, and track </w:t>
      </w:r>
      <w:proofErr w:type="spellStart"/>
      <w:r w:rsidRPr="00EC6F98">
        <w:rPr>
          <w:rFonts w:ascii="Franklin Gothic Book" w:hAnsi="Franklin Gothic Book"/>
          <w:color w:val="002060"/>
          <w:sz w:val="24"/>
          <w:szCs w:val="24"/>
        </w:rPr>
        <w:t>leukemias</w:t>
      </w:r>
      <w:proofErr w:type="spellEnd"/>
      <w:r w:rsidRPr="00EC6F98">
        <w:rPr>
          <w:rFonts w:ascii="Franklin Gothic Book" w:hAnsi="Franklin Gothic Book"/>
          <w:color w:val="002060"/>
          <w:sz w:val="24"/>
          <w:szCs w:val="24"/>
        </w:rPr>
        <w:t>, lymphomas, and myelomas with unmatched precision.</w:t>
      </w:r>
      <w:r w:rsidRPr="00EC6F98">
        <w:t xml:space="preserve"> </w:t>
      </w:r>
      <w:r w:rsidRPr="00EC6F98">
        <w:rPr>
          <w:rFonts w:ascii="Franklin Gothic Book" w:hAnsi="Franklin Gothic Book"/>
          <w:color w:val="002060"/>
          <w:sz w:val="24"/>
          <w:szCs w:val="24"/>
        </w:rPr>
        <w:t>As innovations</w:t>
      </w:r>
      <w:r>
        <w:rPr>
          <w:rFonts w:ascii="Franklin Gothic Book" w:hAnsi="Franklin Gothic Book"/>
          <w:color w:val="002060"/>
          <w:sz w:val="24"/>
          <w:szCs w:val="24"/>
        </w:rPr>
        <w:t xml:space="preserve"> </w:t>
      </w:r>
      <w:r w:rsidRPr="00EC6F98">
        <w:rPr>
          <w:rFonts w:ascii="Franklin Gothic Book" w:hAnsi="Franklin Gothic Book"/>
          <w:color w:val="002060"/>
          <w:sz w:val="24"/>
          <w:szCs w:val="24"/>
        </w:rPr>
        <w:t xml:space="preserve">from liquid biopsies that track </w:t>
      </w:r>
      <w:proofErr w:type="spellStart"/>
      <w:r w:rsidRPr="00EC6F98">
        <w:rPr>
          <w:rFonts w:ascii="Franklin Gothic Book" w:hAnsi="Franklin Gothic Book"/>
          <w:color w:val="002060"/>
          <w:sz w:val="24"/>
          <w:szCs w:val="24"/>
        </w:rPr>
        <w:t>tumor</w:t>
      </w:r>
      <w:proofErr w:type="spellEnd"/>
      <w:r w:rsidRPr="00EC6F98">
        <w:rPr>
          <w:rFonts w:ascii="Franklin Gothic Book" w:hAnsi="Franklin Gothic Book"/>
          <w:color w:val="002060"/>
          <w:sz w:val="24"/>
          <w:szCs w:val="24"/>
        </w:rPr>
        <w:t xml:space="preserve"> DNA in the bloodstream to digital pathology platforms powered by artificial intelligence</w:t>
      </w:r>
      <w:r>
        <w:rPr>
          <w:rFonts w:ascii="Franklin Gothic Book" w:hAnsi="Franklin Gothic Book"/>
          <w:color w:val="002060"/>
          <w:sz w:val="24"/>
          <w:szCs w:val="24"/>
        </w:rPr>
        <w:t xml:space="preserve">, </w:t>
      </w:r>
      <w:r w:rsidRPr="00EC6F98">
        <w:rPr>
          <w:rFonts w:ascii="Franklin Gothic Book" w:hAnsi="Franklin Gothic Book"/>
          <w:color w:val="002060"/>
          <w:sz w:val="24"/>
          <w:szCs w:val="24"/>
        </w:rPr>
        <w:t>continue to accelerate, clinicians are better equipped than ever to tailor therapies, minimize toxicities, and improve patient outcomes.</w:t>
      </w:r>
      <w:r>
        <w:rPr>
          <w:rFonts w:ascii="Franklin Gothic Book" w:hAnsi="Franklin Gothic Book"/>
          <w:color w:val="002060"/>
          <w:sz w:val="24"/>
          <w:szCs w:val="24"/>
        </w:rPr>
        <w:t xml:space="preserve"> </w:t>
      </w:r>
      <w:r w:rsidRPr="00EC6F98">
        <w:rPr>
          <w:rFonts w:ascii="Franklin Gothic Book" w:hAnsi="Franklin Gothic Book"/>
          <w:color w:val="002060"/>
          <w:sz w:val="24"/>
          <w:szCs w:val="24"/>
        </w:rPr>
        <w:t>In this rapidly evolving landscape, the convergence of science, technology, and data is enabling healthcare professionals to better understand the genetic and molecular underpinnings of blood cancers, paving the way for targeted therapies that are tailored to the individual.</w:t>
      </w:r>
      <w:r>
        <w:rPr>
          <w:rFonts w:ascii="Franklin Gothic Book" w:hAnsi="Franklin Gothic Book"/>
          <w:color w:val="002060"/>
          <w:sz w:val="24"/>
          <w:szCs w:val="24"/>
        </w:rPr>
        <w:t xml:space="preserve"> </w:t>
      </w:r>
      <w:r w:rsidRPr="00EC6F98">
        <w:rPr>
          <w:rFonts w:ascii="Franklin Gothic Book" w:hAnsi="Franklin Gothic Book"/>
          <w:color w:val="002060"/>
          <w:sz w:val="24"/>
          <w:szCs w:val="24"/>
        </w:rPr>
        <w:t>As we push the limits of innovation, blood cancer diagnostics are not only a scientific achievement but also a fundamental shift in our approach to combating cancer.</w:t>
      </w:r>
    </w:p>
    <w:p w14:paraId="4D5362A0" w14:textId="77777777" w:rsidR="00EC6F98" w:rsidRDefault="00EC6F98" w:rsidP="00EC6F98">
      <w:pPr>
        <w:spacing w:line="360" w:lineRule="auto"/>
        <w:jc w:val="both"/>
        <w:rPr>
          <w:rFonts w:ascii="Franklin Gothic Book" w:hAnsi="Franklin Gothic Book"/>
          <w:b/>
          <w:bCs/>
          <w:color w:val="002060"/>
          <w:sz w:val="24"/>
          <w:szCs w:val="24"/>
        </w:rPr>
      </w:pPr>
    </w:p>
    <w:p w14:paraId="1F2A7DD1" w14:textId="1E8E1F4C" w:rsidR="00EC6F98" w:rsidRDefault="00EC6F98" w:rsidP="00EC6F98">
      <w:pPr>
        <w:spacing w:line="360" w:lineRule="auto"/>
        <w:jc w:val="both"/>
        <w:rPr>
          <w:rFonts w:ascii="Franklin Gothic Book" w:hAnsi="Franklin Gothic Book"/>
          <w:b/>
          <w:bCs/>
          <w:color w:val="002060"/>
          <w:sz w:val="24"/>
          <w:szCs w:val="24"/>
        </w:rPr>
      </w:pPr>
      <w:r w:rsidRPr="00EC6F98">
        <w:rPr>
          <w:rFonts w:ascii="Franklin Gothic Book" w:hAnsi="Franklin Gothic Book"/>
          <w:b/>
          <w:bCs/>
          <w:color w:val="002060"/>
          <w:sz w:val="24"/>
          <w:szCs w:val="24"/>
        </w:rPr>
        <w:t>U.S. Blood Cancer Diagnostics Market</w:t>
      </w:r>
      <w:r>
        <w:rPr>
          <w:rFonts w:ascii="Franklin Gothic Book" w:hAnsi="Franklin Gothic Book"/>
          <w:b/>
          <w:bCs/>
          <w:color w:val="002060"/>
          <w:sz w:val="24"/>
          <w:szCs w:val="24"/>
        </w:rPr>
        <w:t xml:space="preserve"> Definition</w:t>
      </w:r>
    </w:p>
    <w:p w14:paraId="48A574AF" w14:textId="386A71A2" w:rsidR="00EC6F98" w:rsidRPr="00EC6F98" w:rsidRDefault="00EC6F98" w:rsidP="00EC6F98">
      <w:pPr>
        <w:spacing w:line="360" w:lineRule="auto"/>
        <w:jc w:val="both"/>
        <w:rPr>
          <w:rFonts w:ascii="Franklin Gothic Book" w:hAnsi="Franklin Gothic Book"/>
          <w:color w:val="002060"/>
          <w:sz w:val="24"/>
          <w:szCs w:val="24"/>
        </w:rPr>
      </w:pPr>
      <w:r w:rsidRPr="00EC6F98">
        <w:rPr>
          <w:rFonts w:ascii="Franklin Gothic Book" w:hAnsi="Franklin Gothic Book"/>
          <w:color w:val="002060"/>
          <w:sz w:val="24"/>
          <w:szCs w:val="24"/>
        </w:rPr>
        <w:lastRenderedPageBreak/>
        <w:t xml:space="preserve">The U.S. Blood Cancer Diagnostics Market refers to the sector focused on the development, production, and distribution of diagnostic tools and technologies used to detect, diagnose, and monitor blood cancers, including </w:t>
      </w:r>
      <w:proofErr w:type="spellStart"/>
      <w:r w:rsidRPr="00EC6F98">
        <w:rPr>
          <w:rFonts w:ascii="Franklin Gothic Book" w:hAnsi="Franklin Gothic Book"/>
          <w:color w:val="002060"/>
          <w:sz w:val="24"/>
          <w:szCs w:val="24"/>
        </w:rPr>
        <w:t>leukemia</w:t>
      </w:r>
      <w:proofErr w:type="spellEnd"/>
      <w:r w:rsidRPr="00EC6F98">
        <w:rPr>
          <w:rFonts w:ascii="Franklin Gothic Book" w:hAnsi="Franklin Gothic Book"/>
          <w:color w:val="002060"/>
          <w:sz w:val="24"/>
          <w:szCs w:val="24"/>
        </w:rPr>
        <w:t>, lymphoma, and myeloma. This market includes a diverse array of diagnostic approaches, such as blood tests, molecular assays, imaging methods, and biopsy techniques, all designed to detect genetic mutations, biomarkers, and cellular irregularities linked to blood cancers.</w:t>
      </w:r>
      <w:r>
        <w:rPr>
          <w:rFonts w:ascii="Franklin Gothic Book" w:hAnsi="Franklin Gothic Book"/>
          <w:color w:val="002060"/>
          <w:sz w:val="24"/>
          <w:szCs w:val="24"/>
        </w:rPr>
        <w:t xml:space="preserve"> </w:t>
      </w:r>
      <w:r w:rsidRPr="00EC6F98">
        <w:rPr>
          <w:rFonts w:ascii="Franklin Gothic Book" w:hAnsi="Franklin Gothic Book"/>
          <w:color w:val="002060"/>
          <w:sz w:val="24"/>
          <w:szCs w:val="24"/>
        </w:rPr>
        <w:t>In this evolving landscape, the U.S. blood cancer diagnostics market stands as both a symbol of scientific innovation and a reflection of our healthcare priorities</w:t>
      </w:r>
      <w:r>
        <w:rPr>
          <w:rFonts w:ascii="Franklin Gothic Book" w:hAnsi="Franklin Gothic Book"/>
          <w:color w:val="002060"/>
          <w:sz w:val="24"/>
          <w:szCs w:val="24"/>
        </w:rPr>
        <w:t xml:space="preserve"> </w:t>
      </w:r>
      <w:r w:rsidRPr="00EC6F98">
        <w:rPr>
          <w:rFonts w:ascii="Franklin Gothic Book" w:hAnsi="Franklin Gothic Book"/>
          <w:color w:val="002060"/>
          <w:sz w:val="24"/>
          <w:szCs w:val="24"/>
        </w:rPr>
        <w:t>where advancements in research, regulatory backing, and collaborative efforts come together to offer hope to thousands of patients annually.</w:t>
      </w:r>
    </w:p>
    <w:p w14:paraId="3D2C0733" w14:textId="77777777" w:rsidR="00EC6F98" w:rsidRDefault="00EC6F98" w:rsidP="0095747D">
      <w:pPr>
        <w:spacing w:line="360" w:lineRule="auto"/>
        <w:jc w:val="both"/>
        <w:rPr>
          <w:rFonts w:ascii="Franklin Gothic Book" w:hAnsi="Franklin Gothic Book"/>
          <w:color w:val="002060"/>
          <w:sz w:val="24"/>
          <w:szCs w:val="24"/>
        </w:rPr>
      </w:pPr>
    </w:p>
    <w:p w14:paraId="2A61C93D" w14:textId="0D1C666E" w:rsidR="00EC6F98" w:rsidRDefault="00F16151" w:rsidP="0095747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5EDF152F" wp14:editId="5FC191E8">
            <wp:simplePos x="0" y="0"/>
            <wp:positionH relativeFrom="margin">
              <wp:posOffset>-2726690</wp:posOffset>
            </wp:positionH>
            <wp:positionV relativeFrom="page">
              <wp:posOffset>-873125</wp:posOffset>
            </wp:positionV>
            <wp:extent cx="10220215" cy="14454202"/>
            <wp:effectExtent l="0" t="0" r="0" b="5080"/>
            <wp:wrapNone/>
            <wp:docPr id="1669187025" name="Picture 166918702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C6F98" w:rsidRPr="00EC6F98">
        <w:rPr>
          <w:rFonts w:ascii="Franklin Gothic Book" w:hAnsi="Franklin Gothic Book"/>
          <w:b/>
          <w:bCs/>
          <w:color w:val="002060"/>
          <w:sz w:val="24"/>
          <w:szCs w:val="24"/>
        </w:rPr>
        <w:t>U.S. Blood Cancer Diagnostics Market</w:t>
      </w:r>
      <w:r w:rsidR="00EC6F98">
        <w:rPr>
          <w:rFonts w:ascii="Franklin Gothic Book" w:hAnsi="Franklin Gothic Book"/>
          <w:b/>
          <w:bCs/>
          <w:color w:val="002060"/>
          <w:sz w:val="24"/>
          <w:szCs w:val="24"/>
        </w:rPr>
        <w:t xml:space="preserve"> Overview</w:t>
      </w:r>
    </w:p>
    <w:p w14:paraId="5B7721F4" w14:textId="296E721C" w:rsidR="00EC6F98" w:rsidRDefault="00A5663C" w:rsidP="0095747D">
      <w:pPr>
        <w:spacing w:line="360" w:lineRule="auto"/>
        <w:jc w:val="both"/>
        <w:rPr>
          <w:rFonts w:ascii="Franklin Gothic Book" w:hAnsi="Franklin Gothic Book"/>
          <w:color w:val="002060"/>
          <w:sz w:val="24"/>
          <w:szCs w:val="24"/>
        </w:rPr>
      </w:pPr>
      <w:r w:rsidRPr="00A5663C">
        <w:rPr>
          <w:rFonts w:ascii="Franklin Gothic Book" w:hAnsi="Franklin Gothic Book"/>
          <w:color w:val="002060"/>
          <w:sz w:val="24"/>
          <w:szCs w:val="24"/>
        </w:rPr>
        <w:t xml:space="preserve">The U.S. blood cancer diagnostics market is driven by several key factors, including the rising incidence of blood cancers like </w:t>
      </w:r>
      <w:proofErr w:type="spellStart"/>
      <w:r w:rsidRPr="00A5663C">
        <w:rPr>
          <w:rFonts w:ascii="Franklin Gothic Book" w:hAnsi="Franklin Gothic Book"/>
          <w:color w:val="002060"/>
          <w:sz w:val="24"/>
          <w:szCs w:val="24"/>
        </w:rPr>
        <w:t>leukemia</w:t>
      </w:r>
      <w:proofErr w:type="spellEnd"/>
      <w:r w:rsidRPr="00A5663C">
        <w:rPr>
          <w:rFonts w:ascii="Franklin Gothic Book" w:hAnsi="Franklin Gothic Book"/>
          <w:color w:val="002060"/>
          <w:sz w:val="24"/>
          <w:szCs w:val="24"/>
        </w:rPr>
        <w:t>, lymphoma, and myeloma, which has created an increasing demand for effective diagnostic solutions.</w:t>
      </w:r>
      <w:r>
        <w:rPr>
          <w:rFonts w:ascii="Franklin Gothic Book" w:hAnsi="Franklin Gothic Book"/>
          <w:color w:val="002060"/>
          <w:sz w:val="24"/>
          <w:szCs w:val="24"/>
        </w:rPr>
        <w:t xml:space="preserve"> </w:t>
      </w:r>
      <w:r w:rsidRPr="00A5663C">
        <w:rPr>
          <w:rFonts w:ascii="Franklin Gothic Book" w:hAnsi="Franklin Gothic Book"/>
          <w:color w:val="002060"/>
          <w:sz w:val="24"/>
          <w:szCs w:val="24"/>
        </w:rPr>
        <w:t xml:space="preserve">Technological advancements have played a transformative role in the field of blood cancer diagnostics, particularly through innovations like next-generation sequencing (NGS), liquid biopsy, and AI-powered imaging. NGS allows for the detailed analysis of genetic mutations and abnormalities in blood cancer cells, providing invaluable insights into the disease’s molecular underpinnings and enabling more precise diagnosis and treatment plans. Liquid biopsy, on the other hand, enables the detection of </w:t>
      </w:r>
      <w:proofErr w:type="spellStart"/>
      <w:r w:rsidRPr="00A5663C">
        <w:rPr>
          <w:rFonts w:ascii="Franklin Gothic Book" w:hAnsi="Franklin Gothic Book"/>
          <w:color w:val="002060"/>
          <w:sz w:val="24"/>
          <w:szCs w:val="24"/>
        </w:rPr>
        <w:t>tumor</w:t>
      </w:r>
      <w:proofErr w:type="spellEnd"/>
      <w:r w:rsidRPr="00A5663C">
        <w:rPr>
          <w:rFonts w:ascii="Franklin Gothic Book" w:hAnsi="Franklin Gothic Book"/>
          <w:color w:val="002060"/>
          <w:sz w:val="24"/>
          <w:szCs w:val="24"/>
        </w:rPr>
        <w:t xml:space="preserve"> DNA or circulating </w:t>
      </w:r>
      <w:proofErr w:type="spellStart"/>
      <w:r w:rsidRPr="00A5663C">
        <w:rPr>
          <w:rFonts w:ascii="Franklin Gothic Book" w:hAnsi="Franklin Gothic Book"/>
          <w:color w:val="002060"/>
          <w:sz w:val="24"/>
          <w:szCs w:val="24"/>
        </w:rPr>
        <w:t>tumor</w:t>
      </w:r>
      <w:proofErr w:type="spellEnd"/>
      <w:r w:rsidRPr="00A5663C">
        <w:rPr>
          <w:rFonts w:ascii="Franklin Gothic Book" w:hAnsi="Franklin Gothic Book"/>
          <w:color w:val="002060"/>
          <w:sz w:val="24"/>
          <w:szCs w:val="24"/>
        </w:rPr>
        <w:t xml:space="preserve"> cells in a patient's blood sample, offering a non-invasive alternative to traditional biopsy methods.</w:t>
      </w:r>
      <w:r>
        <w:rPr>
          <w:rFonts w:ascii="Franklin Gothic Book" w:hAnsi="Franklin Gothic Book"/>
          <w:color w:val="002060"/>
          <w:sz w:val="24"/>
          <w:szCs w:val="24"/>
        </w:rPr>
        <w:t xml:space="preserve"> </w:t>
      </w:r>
      <w:r w:rsidRPr="00A5663C">
        <w:rPr>
          <w:rFonts w:ascii="Franklin Gothic Book" w:hAnsi="Franklin Gothic Book"/>
          <w:color w:val="002060"/>
          <w:sz w:val="24"/>
          <w:szCs w:val="24"/>
        </w:rPr>
        <w:t>In addition, enhanced government support and funding for cancer research, highlighted by the U.S. National Cancer Institute's investment in cancer diagnostics, have significantly accelerated the development of groundbreaking diagnostic technologies.</w:t>
      </w:r>
      <w:r>
        <w:rPr>
          <w:rFonts w:ascii="Franklin Gothic Book" w:hAnsi="Franklin Gothic Book"/>
          <w:color w:val="002060"/>
          <w:sz w:val="24"/>
          <w:szCs w:val="24"/>
        </w:rPr>
        <w:t xml:space="preserve"> </w:t>
      </w:r>
      <w:r w:rsidRPr="00A5663C">
        <w:rPr>
          <w:rFonts w:ascii="Franklin Gothic Book" w:hAnsi="Franklin Gothic Book"/>
          <w:color w:val="002060"/>
          <w:sz w:val="24"/>
          <w:szCs w:val="24"/>
        </w:rPr>
        <w:t xml:space="preserve">Moreover, significant investments from leading companies in the diagnostics sector, combined with strategic collaborations within the industry, are </w:t>
      </w:r>
      <w:proofErr w:type="spellStart"/>
      <w:r w:rsidRPr="00A5663C">
        <w:rPr>
          <w:rFonts w:ascii="Franklin Gothic Book" w:hAnsi="Franklin Gothic Book"/>
          <w:color w:val="002060"/>
          <w:sz w:val="24"/>
          <w:szCs w:val="24"/>
        </w:rPr>
        <w:t>fueling</w:t>
      </w:r>
      <w:proofErr w:type="spellEnd"/>
      <w:r w:rsidRPr="00A5663C">
        <w:rPr>
          <w:rFonts w:ascii="Franklin Gothic Book" w:hAnsi="Franklin Gothic Book"/>
          <w:color w:val="002060"/>
          <w:sz w:val="24"/>
          <w:szCs w:val="24"/>
        </w:rPr>
        <w:t xml:space="preserve"> continuous innovation and enhancing access to advanced diagnostic solutions. Major players in the market are dedicating substantial resources to research and development, working to create more accurate, faster, and less invasive diagnostic tools.</w:t>
      </w:r>
    </w:p>
    <w:p w14:paraId="0E17407C" w14:textId="77777777" w:rsidR="00A5663C" w:rsidRDefault="00A5663C" w:rsidP="0095747D">
      <w:pPr>
        <w:spacing w:line="360" w:lineRule="auto"/>
        <w:jc w:val="both"/>
        <w:rPr>
          <w:rFonts w:ascii="Franklin Gothic Book" w:hAnsi="Franklin Gothic Book"/>
          <w:b/>
          <w:bCs/>
          <w:color w:val="002060"/>
          <w:sz w:val="24"/>
          <w:szCs w:val="24"/>
        </w:rPr>
      </w:pPr>
    </w:p>
    <w:p w14:paraId="3C98BCDB" w14:textId="0FD32BA6" w:rsidR="00EC6F98" w:rsidRDefault="00A5663C" w:rsidP="0095747D">
      <w:pPr>
        <w:spacing w:line="360" w:lineRule="auto"/>
        <w:jc w:val="both"/>
        <w:rPr>
          <w:rFonts w:ascii="Franklin Gothic Book" w:hAnsi="Franklin Gothic Book"/>
          <w:b/>
          <w:bCs/>
          <w:color w:val="002060"/>
          <w:sz w:val="24"/>
          <w:szCs w:val="24"/>
        </w:rPr>
      </w:pPr>
      <w:r w:rsidRPr="00EC6F98">
        <w:rPr>
          <w:rFonts w:ascii="Franklin Gothic Book" w:hAnsi="Franklin Gothic Book"/>
          <w:b/>
          <w:bCs/>
          <w:color w:val="002060"/>
          <w:sz w:val="24"/>
          <w:szCs w:val="24"/>
        </w:rPr>
        <w:t>U.S. Blood Cancer Diagnostics Market</w:t>
      </w:r>
      <w:r>
        <w:rPr>
          <w:rFonts w:ascii="Franklin Gothic Book" w:hAnsi="Franklin Gothic Book"/>
          <w:b/>
          <w:bCs/>
          <w:color w:val="002060"/>
          <w:sz w:val="24"/>
          <w:szCs w:val="24"/>
        </w:rPr>
        <w:t xml:space="preserve"> Segmentation</w:t>
      </w:r>
    </w:p>
    <w:p w14:paraId="734EBE6A" w14:textId="551EA6A2" w:rsidR="00A5663C" w:rsidRDefault="00A5663C" w:rsidP="0095747D">
      <w:pPr>
        <w:spacing w:line="360" w:lineRule="auto"/>
        <w:jc w:val="both"/>
        <w:rPr>
          <w:rFonts w:ascii="Franklin Gothic Book" w:hAnsi="Franklin Gothic Book"/>
          <w:color w:val="002060"/>
          <w:sz w:val="24"/>
          <w:szCs w:val="24"/>
        </w:rPr>
      </w:pPr>
      <w:r w:rsidRPr="00A5663C">
        <w:rPr>
          <w:rFonts w:ascii="Franklin Gothic Book" w:hAnsi="Franklin Gothic Book"/>
          <w:color w:val="002060"/>
          <w:sz w:val="24"/>
          <w:szCs w:val="24"/>
        </w:rPr>
        <w:lastRenderedPageBreak/>
        <w:t>The U.S. Blood Cancer Diagnostics Market can be segmented based on product type, test type, and end-use. Each of these categories represents key areas within the market, catering to different diagnostic needs and patient care pathways.</w:t>
      </w:r>
    </w:p>
    <w:p w14:paraId="44522DC8" w14:textId="77777777" w:rsidR="00A5663C" w:rsidRDefault="00A5663C" w:rsidP="0095747D">
      <w:pPr>
        <w:spacing w:line="360" w:lineRule="auto"/>
        <w:jc w:val="both"/>
        <w:rPr>
          <w:rFonts w:ascii="Franklin Gothic Book" w:hAnsi="Franklin Gothic Book"/>
          <w:color w:val="002060"/>
          <w:sz w:val="24"/>
          <w:szCs w:val="24"/>
        </w:rPr>
      </w:pPr>
    </w:p>
    <w:p w14:paraId="7DC81B17" w14:textId="77777777" w:rsidR="00A5663C" w:rsidRDefault="00A5663C" w:rsidP="00A5663C">
      <w:pPr>
        <w:spacing w:line="360" w:lineRule="auto"/>
        <w:jc w:val="both"/>
        <w:rPr>
          <w:rFonts w:ascii="Franklin Gothic Book" w:hAnsi="Franklin Gothic Book"/>
          <w:b/>
          <w:bCs/>
          <w:color w:val="002060"/>
          <w:sz w:val="24"/>
          <w:szCs w:val="24"/>
        </w:rPr>
      </w:pPr>
      <w:r w:rsidRPr="00EC6F98">
        <w:rPr>
          <w:rFonts w:ascii="Franklin Gothic Book" w:hAnsi="Franklin Gothic Book"/>
          <w:b/>
          <w:bCs/>
          <w:color w:val="002060"/>
          <w:sz w:val="24"/>
          <w:szCs w:val="24"/>
        </w:rPr>
        <w:t>U.S. Blood Cancer Diagnostics Market</w:t>
      </w:r>
      <w:r>
        <w:rPr>
          <w:rFonts w:ascii="Franklin Gothic Book" w:hAnsi="Franklin Gothic Book"/>
          <w:b/>
          <w:bCs/>
          <w:color w:val="002060"/>
          <w:sz w:val="24"/>
          <w:szCs w:val="24"/>
        </w:rPr>
        <w:t xml:space="preserve">, </w:t>
      </w:r>
      <w:r w:rsidRPr="00A5663C">
        <w:rPr>
          <w:rFonts w:ascii="Franklin Gothic Book" w:hAnsi="Franklin Gothic Book"/>
          <w:b/>
          <w:bCs/>
          <w:color w:val="002060"/>
          <w:sz w:val="24"/>
          <w:szCs w:val="24"/>
        </w:rPr>
        <w:t>By Product</w:t>
      </w:r>
    </w:p>
    <w:p w14:paraId="00C43BA5" w14:textId="77777777" w:rsidR="00A5663C" w:rsidRPr="00A5663C" w:rsidRDefault="00A5663C" w:rsidP="00A5663C">
      <w:pPr>
        <w:pStyle w:val="ListParagraph"/>
        <w:numPr>
          <w:ilvl w:val="0"/>
          <w:numId w:val="3"/>
        </w:numPr>
        <w:spacing w:line="360" w:lineRule="auto"/>
        <w:jc w:val="both"/>
        <w:rPr>
          <w:rFonts w:ascii="Franklin Gothic Book" w:hAnsi="Franklin Gothic Book"/>
          <w:b/>
          <w:bCs/>
          <w:color w:val="002060"/>
          <w:sz w:val="24"/>
          <w:szCs w:val="24"/>
        </w:rPr>
      </w:pPr>
      <w:r w:rsidRPr="00A5663C">
        <w:rPr>
          <w:rFonts w:ascii="Franklin Gothic Book" w:hAnsi="Franklin Gothic Book"/>
          <w:b/>
          <w:bCs/>
          <w:color w:val="002060"/>
          <w:sz w:val="24"/>
          <w:szCs w:val="24"/>
        </w:rPr>
        <w:t>Assay Kits and Reagents</w:t>
      </w:r>
    </w:p>
    <w:p w14:paraId="0330C6D8" w14:textId="77777777" w:rsidR="00A5663C" w:rsidRPr="00A5663C" w:rsidRDefault="00A5663C" w:rsidP="00A5663C">
      <w:pPr>
        <w:pStyle w:val="ListParagraph"/>
        <w:numPr>
          <w:ilvl w:val="0"/>
          <w:numId w:val="3"/>
        </w:numPr>
        <w:spacing w:line="360" w:lineRule="auto"/>
        <w:jc w:val="both"/>
        <w:rPr>
          <w:rFonts w:ascii="Franklin Gothic Book" w:hAnsi="Franklin Gothic Book"/>
          <w:b/>
          <w:bCs/>
          <w:color w:val="002060"/>
          <w:sz w:val="24"/>
          <w:szCs w:val="24"/>
        </w:rPr>
      </w:pPr>
      <w:r w:rsidRPr="00A5663C">
        <w:rPr>
          <w:rFonts w:ascii="Franklin Gothic Book" w:hAnsi="Franklin Gothic Book"/>
          <w:b/>
          <w:bCs/>
          <w:color w:val="002060"/>
          <w:sz w:val="24"/>
          <w:szCs w:val="24"/>
        </w:rPr>
        <w:t>Instruments</w:t>
      </w:r>
    </w:p>
    <w:p w14:paraId="521794D6" w14:textId="54F08BAC" w:rsidR="00A5663C" w:rsidRPr="002A2964" w:rsidRDefault="002A2964" w:rsidP="00A5663C">
      <w:pPr>
        <w:spacing w:line="360" w:lineRule="auto"/>
        <w:jc w:val="both"/>
        <w:rPr>
          <w:rFonts w:ascii="Franklin Gothic Book" w:hAnsi="Franklin Gothic Book"/>
          <w:color w:val="002060"/>
          <w:sz w:val="24"/>
          <w:szCs w:val="24"/>
        </w:rPr>
      </w:pPr>
      <w:r w:rsidRPr="002A2964">
        <w:rPr>
          <w:rFonts w:ascii="Franklin Gothic Book" w:hAnsi="Franklin Gothic Book"/>
          <w:color w:val="002060"/>
          <w:sz w:val="24"/>
          <w:szCs w:val="24"/>
        </w:rPr>
        <w:t>In the U.S. Blood Cancer Diagnostics Market, assay kits and reagents hold a significant market share, driven by their critical role in identifying biomarkers, genetic mutations, and other abnormalities associated with blood cancers.</w:t>
      </w:r>
      <w:r>
        <w:rPr>
          <w:rFonts w:ascii="Franklin Gothic Book" w:hAnsi="Franklin Gothic Book"/>
          <w:color w:val="002060"/>
          <w:sz w:val="24"/>
          <w:szCs w:val="24"/>
        </w:rPr>
        <w:t xml:space="preserve"> </w:t>
      </w:r>
      <w:r w:rsidRPr="002A2964">
        <w:rPr>
          <w:rFonts w:ascii="Franklin Gothic Book" w:hAnsi="Franklin Gothic Book"/>
          <w:color w:val="002060"/>
          <w:sz w:val="24"/>
          <w:szCs w:val="24"/>
        </w:rPr>
        <w:t xml:space="preserve">On the other hand, the instruments </w:t>
      </w:r>
      <w:r w:rsidR="00F16151" w:rsidRPr="00B8636E">
        <w:rPr>
          <w:rFonts w:ascii="Franklin Gothic Book" w:hAnsi="Franklin Gothic Book"/>
          <w:noProof/>
          <w:lang w:eastAsia="en-IN"/>
        </w:rPr>
        <w:drawing>
          <wp:anchor distT="0" distB="0" distL="0" distR="0" simplePos="0" relativeHeight="251663360" behindDoc="1" locked="0" layoutInCell="1" allowOverlap="1" wp14:anchorId="265462F9" wp14:editId="7DF459BC">
            <wp:simplePos x="0" y="0"/>
            <wp:positionH relativeFrom="page">
              <wp:posOffset>-914400</wp:posOffset>
            </wp:positionH>
            <wp:positionV relativeFrom="page">
              <wp:posOffset>-539750</wp:posOffset>
            </wp:positionV>
            <wp:extent cx="10220215" cy="14454202"/>
            <wp:effectExtent l="0" t="0" r="3810" b="0"/>
            <wp:wrapNone/>
            <wp:docPr id="2071369571" name="Picture 20713695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A2964">
        <w:rPr>
          <w:rFonts w:ascii="Franklin Gothic Book" w:hAnsi="Franklin Gothic Book"/>
          <w:color w:val="002060"/>
          <w:sz w:val="24"/>
          <w:szCs w:val="24"/>
        </w:rPr>
        <w:t xml:space="preserve">segment, which includes cutting-edge diagnostic tools like </w:t>
      </w:r>
      <w:proofErr w:type="spellStart"/>
      <w:r w:rsidRPr="002A2964">
        <w:rPr>
          <w:rFonts w:ascii="Franklin Gothic Book" w:hAnsi="Franklin Gothic Book"/>
          <w:color w:val="002060"/>
          <w:sz w:val="24"/>
          <w:szCs w:val="24"/>
        </w:rPr>
        <w:t>hematology</w:t>
      </w:r>
      <w:proofErr w:type="spellEnd"/>
      <w:r w:rsidRPr="002A2964">
        <w:rPr>
          <w:rFonts w:ascii="Franklin Gothic Book" w:hAnsi="Franklin Gothic Book"/>
          <w:color w:val="002060"/>
          <w:sz w:val="24"/>
          <w:szCs w:val="24"/>
        </w:rPr>
        <w:t xml:space="preserve"> </w:t>
      </w:r>
      <w:proofErr w:type="spellStart"/>
      <w:r w:rsidRPr="002A2964">
        <w:rPr>
          <w:rFonts w:ascii="Franklin Gothic Book" w:hAnsi="Franklin Gothic Book"/>
          <w:color w:val="002060"/>
          <w:sz w:val="24"/>
          <w:szCs w:val="24"/>
        </w:rPr>
        <w:t>analyzers</w:t>
      </w:r>
      <w:proofErr w:type="spellEnd"/>
      <w:r w:rsidRPr="002A2964">
        <w:rPr>
          <w:rFonts w:ascii="Franklin Gothic Book" w:hAnsi="Franklin Gothic Book"/>
          <w:color w:val="002060"/>
          <w:sz w:val="24"/>
          <w:szCs w:val="24"/>
        </w:rPr>
        <w:t>, flow cytometers, and molecular diagnostic devices, is also experiencing substantial growth. These instruments are pivotal in enabling fast and accurate results, particularly in complex diagnostic procedures such as next-generation sequencing and liquid biopsies.</w:t>
      </w:r>
    </w:p>
    <w:p w14:paraId="58BBEBE1" w14:textId="3BD5C116" w:rsidR="00A5663C" w:rsidRDefault="00A5663C" w:rsidP="00A5663C">
      <w:pPr>
        <w:spacing w:line="360" w:lineRule="auto"/>
        <w:jc w:val="both"/>
        <w:rPr>
          <w:rFonts w:ascii="Franklin Gothic Book" w:hAnsi="Franklin Gothic Book"/>
          <w:b/>
          <w:bCs/>
          <w:color w:val="002060"/>
          <w:sz w:val="24"/>
          <w:szCs w:val="24"/>
        </w:rPr>
      </w:pPr>
      <w:r w:rsidRPr="00EC6F98">
        <w:rPr>
          <w:rFonts w:ascii="Franklin Gothic Book" w:hAnsi="Franklin Gothic Book"/>
          <w:b/>
          <w:bCs/>
          <w:color w:val="002060"/>
          <w:sz w:val="24"/>
          <w:szCs w:val="24"/>
        </w:rPr>
        <w:t>U.S. Blood Cancer Diagnostics Market</w:t>
      </w:r>
      <w:r>
        <w:rPr>
          <w:rFonts w:ascii="Franklin Gothic Book" w:hAnsi="Franklin Gothic Book"/>
          <w:b/>
          <w:bCs/>
          <w:color w:val="002060"/>
          <w:sz w:val="24"/>
          <w:szCs w:val="24"/>
        </w:rPr>
        <w:t xml:space="preserve">, </w:t>
      </w:r>
      <w:r w:rsidRPr="00A5663C">
        <w:rPr>
          <w:rFonts w:ascii="Franklin Gothic Book" w:hAnsi="Franklin Gothic Book"/>
          <w:b/>
          <w:bCs/>
          <w:color w:val="002060"/>
          <w:sz w:val="24"/>
          <w:szCs w:val="24"/>
        </w:rPr>
        <w:t>By Test Type</w:t>
      </w:r>
    </w:p>
    <w:p w14:paraId="17AB5BBE" w14:textId="34002D10" w:rsidR="00A5663C" w:rsidRPr="002A2964" w:rsidRDefault="00A5663C" w:rsidP="00A5663C">
      <w:pPr>
        <w:pStyle w:val="ListParagraph"/>
        <w:numPr>
          <w:ilvl w:val="0"/>
          <w:numId w:val="4"/>
        </w:numPr>
        <w:spacing w:line="360" w:lineRule="auto"/>
        <w:jc w:val="both"/>
        <w:rPr>
          <w:rFonts w:ascii="Franklin Gothic Book" w:hAnsi="Franklin Gothic Book"/>
          <w:b/>
          <w:bCs/>
          <w:color w:val="002060"/>
          <w:sz w:val="24"/>
          <w:szCs w:val="24"/>
        </w:rPr>
      </w:pPr>
      <w:r w:rsidRPr="002A2964">
        <w:rPr>
          <w:rFonts w:ascii="Franklin Gothic Book" w:hAnsi="Franklin Gothic Book"/>
          <w:b/>
          <w:bCs/>
          <w:color w:val="002060"/>
          <w:sz w:val="24"/>
          <w:szCs w:val="24"/>
        </w:rPr>
        <w:t>Molecular Tests</w:t>
      </w:r>
    </w:p>
    <w:p w14:paraId="6B456DA1" w14:textId="66EE0988" w:rsidR="00A5663C" w:rsidRPr="002A2964" w:rsidRDefault="00A5663C" w:rsidP="00A5663C">
      <w:pPr>
        <w:pStyle w:val="ListParagraph"/>
        <w:numPr>
          <w:ilvl w:val="0"/>
          <w:numId w:val="4"/>
        </w:numPr>
        <w:spacing w:line="360" w:lineRule="auto"/>
        <w:jc w:val="both"/>
        <w:rPr>
          <w:rFonts w:ascii="Franklin Gothic Book" w:hAnsi="Franklin Gothic Book"/>
          <w:b/>
          <w:bCs/>
          <w:color w:val="002060"/>
          <w:sz w:val="24"/>
          <w:szCs w:val="24"/>
        </w:rPr>
      </w:pPr>
      <w:r w:rsidRPr="002A2964">
        <w:rPr>
          <w:rFonts w:ascii="Franklin Gothic Book" w:hAnsi="Franklin Gothic Book"/>
          <w:b/>
          <w:bCs/>
          <w:color w:val="002060"/>
          <w:sz w:val="24"/>
          <w:szCs w:val="24"/>
        </w:rPr>
        <w:t>Blood Tests</w:t>
      </w:r>
    </w:p>
    <w:p w14:paraId="087FA9B0" w14:textId="61CD7865" w:rsidR="00A5663C" w:rsidRPr="002A2964" w:rsidRDefault="00A5663C" w:rsidP="00A5663C">
      <w:pPr>
        <w:pStyle w:val="ListParagraph"/>
        <w:numPr>
          <w:ilvl w:val="0"/>
          <w:numId w:val="4"/>
        </w:numPr>
        <w:spacing w:line="360" w:lineRule="auto"/>
        <w:jc w:val="both"/>
        <w:rPr>
          <w:rFonts w:ascii="Franklin Gothic Book" w:hAnsi="Franklin Gothic Book"/>
          <w:b/>
          <w:bCs/>
          <w:color w:val="002060"/>
          <w:sz w:val="24"/>
          <w:szCs w:val="24"/>
        </w:rPr>
      </w:pPr>
      <w:r w:rsidRPr="002A2964">
        <w:rPr>
          <w:rFonts w:ascii="Franklin Gothic Book" w:hAnsi="Franklin Gothic Book"/>
          <w:b/>
          <w:bCs/>
          <w:color w:val="002060"/>
          <w:sz w:val="24"/>
          <w:szCs w:val="24"/>
        </w:rPr>
        <w:t>Imaging Tests and Biopsy</w:t>
      </w:r>
    </w:p>
    <w:p w14:paraId="7890BD3F" w14:textId="69A13415" w:rsidR="002A2964" w:rsidRPr="002A2964" w:rsidRDefault="002A2964" w:rsidP="00A5663C">
      <w:pPr>
        <w:spacing w:line="360" w:lineRule="auto"/>
        <w:jc w:val="both"/>
        <w:rPr>
          <w:rFonts w:ascii="Franklin Gothic Book" w:hAnsi="Franklin Gothic Book"/>
          <w:color w:val="002060"/>
          <w:sz w:val="24"/>
          <w:szCs w:val="24"/>
        </w:rPr>
      </w:pPr>
      <w:r w:rsidRPr="002A2964">
        <w:rPr>
          <w:rFonts w:ascii="Franklin Gothic Book" w:hAnsi="Franklin Gothic Book"/>
          <w:color w:val="002060"/>
          <w:sz w:val="24"/>
          <w:szCs w:val="24"/>
        </w:rPr>
        <w:t xml:space="preserve">In the U.S. Blood Cancer Diagnostics Market, molecular tests dominate the market share, </w:t>
      </w:r>
      <w:proofErr w:type="spellStart"/>
      <w:r w:rsidRPr="002A2964">
        <w:rPr>
          <w:rFonts w:ascii="Franklin Gothic Book" w:hAnsi="Franklin Gothic Book"/>
          <w:color w:val="002060"/>
          <w:sz w:val="24"/>
          <w:szCs w:val="24"/>
        </w:rPr>
        <w:t>fueled</w:t>
      </w:r>
      <w:proofErr w:type="spellEnd"/>
      <w:r w:rsidRPr="002A2964">
        <w:rPr>
          <w:rFonts w:ascii="Franklin Gothic Book" w:hAnsi="Franklin Gothic Book"/>
          <w:color w:val="002060"/>
          <w:sz w:val="24"/>
          <w:szCs w:val="24"/>
        </w:rPr>
        <w:t xml:space="preserve"> by their ability to provide highly detailed genetic and molecular insights that enable personalized treatment strategies for blood cancer patients.</w:t>
      </w:r>
      <w:r>
        <w:rPr>
          <w:rFonts w:ascii="Franklin Gothic Book" w:hAnsi="Franklin Gothic Book"/>
          <w:color w:val="002060"/>
          <w:sz w:val="24"/>
          <w:szCs w:val="24"/>
        </w:rPr>
        <w:t xml:space="preserve"> </w:t>
      </w:r>
      <w:r w:rsidRPr="002A2964">
        <w:rPr>
          <w:rFonts w:ascii="Franklin Gothic Book" w:hAnsi="Franklin Gothic Book"/>
          <w:color w:val="002060"/>
          <w:sz w:val="24"/>
          <w:szCs w:val="24"/>
        </w:rPr>
        <w:t>Blood tests, including complete blood counts (CBC) and specific biomarker tests, capture a significant share of the market, primarily due to their widespread use as initial screening methods and their cost-effectiveness and ease of administration.</w:t>
      </w:r>
      <w:r>
        <w:rPr>
          <w:rFonts w:ascii="Franklin Gothic Book" w:hAnsi="Franklin Gothic Book"/>
          <w:color w:val="002060"/>
          <w:sz w:val="24"/>
          <w:szCs w:val="24"/>
        </w:rPr>
        <w:t xml:space="preserve"> </w:t>
      </w:r>
      <w:r w:rsidRPr="002A2964">
        <w:rPr>
          <w:rFonts w:ascii="Franklin Gothic Book" w:hAnsi="Franklin Gothic Book"/>
          <w:color w:val="002060"/>
          <w:sz w:val="24"/>
          <w:szCs w:val="24"/>
        </w:rPr>
        <w:t>The imaging and biopsy segment, though smaller in size, remains essential for staging and assessing blood cancers, playing a pivotal role in diagnosis and treatment planning.</w:t>
      </w:r>
    </w:p>
    <w:p w14:paraId="30F088D9" w14:textId="1F39697E" w:rsidR="00A5663C" w:rsidRDefault="00A5663C" w:rsidP="00A5663C">
      <w:pPr>
        <w:spacing w:line="360" w:lineRule="auto"/>
        <w:jc w:val="both"/>
        <w:rPr>
          <w:rFonts w:ascii="Franklin Gothic Book" w:hAnsi="Franklin Gothic Book"/>
          <w:b/>
          <w:bCs/>
          <w:color w:val="002060"/>
          <w:sz w:val="24"/>
          <w:szCs w:val="24"/>
        </w:rPr>
      </w:pPr>
      <w:r w:rsidRPr="00EC6F98">
        <w:rPr>
          <w:rFonts w:ascii="Franklin Gothic Book" w:hAnsi="Franklin Gothic Book"/>
          <w:b/>
          <w:bCs/>
          <w:color w:val="002060"/>
          <w:sz w:val="24"/>
          <w:szCs w:val="24"/>
        </w:rPr>
        <w:t>U.S. Blood Cancer Diagnostics Market</w:t>
      </w:r>
      <w:r>
        <w:rPr>
          <w:rFonts w:ascii="Franklin Gothic Book" w:hAnsi="Franklin Gothic Book"/>
          <w:b/>
          <w:bCs/>
          <w:color w:val="002060"/>
          <w:sz w:val="24"/>
          <w:szCs w:val="24"/>
        </w:rPr>
        <w:t>,</w:t>
      </w:r>
      <w:r w:rsidRPr="00A5663C">
        <w:t xml:space="preserve"> </w:t>
      </w:r>
      <w:r w:rsidRPr="00A5663C">
        <w:rPr>
          <w:rFonts w:ascii="Franklin Gothic Book" w:hAnsi="Franklin Gothic Book"/>
          <w:b/>
          <w:bCs/>
          <w:color w:val="002060"/>
          <w:sz w:val="24"/>
          <w:szCs w:val="24"/>
        </w:rPr>
        <w:t>By End-Use</w:t>
      </w:r>
    </w:p>
    <w:p w14:paraId="7E883101" w14:textId="3B1C96D6" w:rsidR="00A5663C" w:rsidRPr="002A2964" w:rsidRDefault="00A5663C" w:rsidP="00A5663C">
      <w:pPr>
        <w:pStyle w:val="ListParagraph"/>
        <w:numPr>
          <w:ilvl w:val="0"/>
          <w:numId w:val="5"/>
        </w:numPr>
        <w:spacing w:line="360" w:lineRule="auto"/>
        <w:jc w:val="both"/>
        <w:rPr>
          <w:rFonts w:ascii="Franklin Gothic Book" w:hAnsi="Franklin Gothic Book"/>
          <w:b/>
          <w:bCs/>
          <w:color w:val="002060"/>
          <w:sz w:val="24"/>
          <w:szCs w:val="24"/>
        </w:rPr>
      </w:pPr>
      <w:r w:rsidRPr="002A2964">
        <w:rPr>
          <w:rFonts w:ascii="Franklin Gothic Book" w:hAnsi="Franklin Gothic Book"/>
          <w:b/>
          <w:bCs/>
          <w:color w:val="002060"/>
          <w:sz w:val="24"/>
          <w:szCs w:val="24"/>
        </w:rPr>
        <w:t>Hospitals and Clinics</w:t>
      </w:r>
    </w:p>
    <w:p w14:paraId="2621E152" w14:textId="29961267" w:rsidR="00A5663C" w:rsidRPr="002A2964" w:rsidRDefault="00A5663C" w:rsidP="00A5663C">
      <w:pPr>
        <w:pStyle w:val="ListParagraph"/>
        <w:numPr>
          <w:ilvl w:val="0"/>
          <w:numId w:val="5"/>
        </w:numPr>
        <w:spacing w:line="360" w:lineRule="auto"/>
        <w:jc w:val="both"/>
        <w:rPr>
          <w:rFonts w:ascii="Franklin Gothic Book" w:hAnsi="Franklin Gothic Book"/>
          <w:b/>
          <w:bCs/>
          <w:color w:val="002060"/>
          <w:sz w:val="24"/>
          <w:szCs w:val="24"/>
        </w:rPr>
      </w:pPr>
      <w:r w:rsidRPr="002A2964">
        <w:rPr>
          <w:rFonts w:ascii="Franklin Gothic Book" w:hAnsi="Franklin Gothic Book"/>
          <w:b/>
          <w:bCs/>
          <w:color w:val="002060"/>
          <w:sz w:val="24"/>
          <w:szCs w:val="24"/>
        </w:rPr>
        <w:t>Diagnostic Laboratories</w:t>
      </w:r>
    </w:p>
    <w:p w14:paraId="1B19FEAE" w14:textId="0F98015C" w:rsidR="00A5663C" w:rsidRPr="002A2964" w:rsidRDefault="00A5663C" w:rsidP="00A5663C">
      <w:pPr>
        <w:pStyle w:val="ListParagraph"/>
        <w:numPr>
          <w:ilvl w:val="0"/>
          <w:numId w:val="5"/>
        </w:numPr>
        <w:spacing w:line="360" w:lineRule="auto"/>
        <w:jc w:val="both"/>
        <w:rPr>
          <w:rFonts w:ascii="Franklin Gothic Book" w:hAnsi="Franklin Gothic Book"/>
          <w:b/>
          <w:bCs/>
          <w:color w:val="002060"/>
          <w:sz w:val="24"/>
          <w:szCs w:val="24"/>
        </w:rPr>
      </w:pPr>
      <w:r w:rsidRPr="002A2964">
        <w:rPr>
          <w:rFonts w:ascii="Franklin Gothic Book" w:hAnsi="Franklin Gothic Book"/>
          <w:b/>
          <w:bCs/>
          <w:color w:val="002060"/>
          <w:sz w:val="24"/>
          <w:szCs w:val="24"/>
        </w:rPr>
        <w:t>Research Institutes</w:t>
      </w:r>
    </w:p>
    <w:p w14:paraId="0B68C90C" w14:textId="4A7C6D31" w:rsidR="0095747D" w:rsidRPr="002A2964" w:rsidRDefault="002A2964" w:rsidP="0095747D">
      <w:pPr>
        <w:spacing w:line="360" w:lineRule="auto"/>
        <w:jc w:val="both"/>
        <w:rPr>
          <w:rFonts w:ascii="Franklin Gothic Book" w:hAnsi="Franklin Gothic Book"/>
          <w:color w:val="002060"/>
          <w:sz w:val="24"/>
          <w:szCs w:val="24"/>
        </w:rPr>
      </w:pPr>
      <w:r w:rsidRPr="002A2964">
        <w:rPr>
          <w:rFonts w:ascii="Franklin Gothic Book" w:hAnsi="Franklin Gothic Book"/>
          <w:color w:val="002060"/>
          <w:sz w:val="24"/>
          <w:szCs w:val="24"/>
        </w:rPr>
        <w:lastRenderedPageBreak/>
        <w:t>In the U.S. Blood Cancer Diagnostics Market, hospitals and clinics represent the largest end-use segment, driven by their ability to offer comprehensive diagnostic services, including advanced testing and immediate patient care.</w:t>
      </w:r>
      <w:r>
        <w:rPr>
          <w:rFonts w:ascii="Franklin Gothic Book" w:hAnsi="Franklin Gothic Book"/>
          <w:color w:val="002060"/>
          <w:sz w:val="24"/>
          <w:szCs w:val="24"/>
        </w:rPr>
        <w:t xml:space="preserve"> </w:t>
      </w:r>
      <w:r w:rsidRPr="002A2964">
        <w:rPr>
          <w:rFonts w:ascii="Franklin Gothic Book" w:hAnsi="Franklin Gothic Book"/>
          <w:color w:val="002060"/>
          <w:sz w:val="24"/>
          <w:szCs w:val="24"/>
        </w:rPr>
        <w:t xml:space="preserve">The diagnostic laboratories segment closely follows, playing a crucial role in processing and </w:t>
      </w:r>
      <w:proofErr w:type="spellStart"/>
      <w:r w:rsidRPr="002A2964">
        <w:rPr>
          <w:rFonts w:ascii="Franklin Gothic Book" w:hAnsi="Franklin Gothic Book"/>
          <w:color w:val="002060"/>
          <w:sz w:val="24"/>
          <w:szCs w:val="24"/>
        </w:rPr>
        <w:t>analyzing</w:t>
      </w:r>
      <w:proofErr w:type="spellEnd"/>
      <w:r w:rsidRPr="002A2964">
        <w:rPr>
          <w:rFonts w:ascii="Franklin Gothic Book" w:hAnsi="Franklin Gothic Book"/>
          <w:color w:val="002060"/>
          <w:sz w:val="24"/>
          <w:szCs w:val="24"/>
        </w:rPr>
        <w:t xml:space="preserve"> blood samples for cancer detection. As the demand for high-quality diagnostic testing, particularly for molecular and genetic analysis, continues to rise, their contribution becomes even more significant. Additionally, research institutes are a key component of the market, driving innovation by developing new diagnostic technologies and treatment approaches for blood cancers.</w:t>
      </w:r>
      <w:r>
        <w:rPr>
          <w:rFonts w:ascii="Franklin Gothic Book" w:hAnsi="Franklin Gothic Book"/>
          <w:color w:val="002060"/>
          <w:sz w:val="24"/>
          <w:szCs w:val="24"/>
        </w:rPr>
        <w:t xml:space="preserve"> </w:t>
      </w:r>
      <w:r w:rsidRPr="002A2964">
        <w:rPr>
          <w:rFonts w:ascii="Franklin Gothic Book" w:hAnsi="Franklin Gothic Book"/>
          <w:color w:val="002060"/>
          <w:sz w:val="24"/>
          <w:szCs w:val="24"/>
        </w:rPr>
        <w:t>Though smaller in comparison, their role in driving innovation and improving diagnostic accuracy cannot be overstated, as they provide the foundation for future advancements</w:t>
      </w:r>
      <w:r>
        <w:rPr>
          <w:rFonts w:ascii="Franklin Gothic Book" w:hAnsi="Franklin Gothic Book"/>
          <w:color w:val="002060"/>
          <w:sz w:val="24"/>
          <w:szCs w:val="24"/>
        </w:rPr>
        <w:t>.</w:t>
      </w:r>
    </w:p>
    <w:p w14:paraId="4DF582E3" w14:textId="1CA9943B" w:rsidR="0095747D" w:rsidRDefault="00F16151" w:rsidP="0095747D">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304965BB" wp14:editId="46F9DD52">
            <wp:simplePos x="0" y="0"/>
            <wp:positionH relativeFrom="page">
              <wp:posOffset>-977900</wp:posOffset>
            </wp:positionH>
            <wp:positionV relativeFrom="page">
              <wp:posOffset>-520700</wp:posOffset>
            </wp:positionV>
            <wp:extent cx="10220215" cy="14454202"/>
            <wp:effectExtent l="0" t="0" r="3810" b="0"/>
            <wp:wrapNone/>
            <wp:docPr id="2061639600" name="Picture 20616396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747D">
        <w:rPr>
          <w:rFonts w:ascii="Franklin Gothic Book" w:hAnsi="Franklin Gothic Book"/>
          <w:b/>
          <w:bCs/>
          <w:color w:val="002060"/>
          <w:sz w:val="24"/>
          <w:szCs w:val="24"/>
        </w:rPr>
        <w:t xml:space="preserve">Key Players </w:t>
      </w:r>
    </w:p>
    <w:p w14:paraId="77A1FBD0" w14:textId="66105C16" w:rsidR="0095747D" w:rsidRDefault="0095747D" w:rsidP="0095747D">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2A2964" w:rsidRPr="002A2964">
        <w:rPr>
          <w:rFonts w:ascii="Franklin Gothic Book" w:hAnsi="Franklin Gothic Book"/>
          <w:color w:val="002060"/>
          <w:sz w:val="24"/>
          <w:szCs w:val="24"/>
        </w:rPr>
        <w:t>U.S. Blood Cancer Diagnostics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2A2964" w:rsidRPr="002A2964">
        <w:rPr>
          <w:rFonts w:ascii="Franklin Gothic Book" w:hAnsi="Franklin Gothic Book"/>
          <w:color w:val="1F3864" w:themeColor="accent1" w:themeShade="80"/>
          <w:sz w:val="24"/>
          <w:szCs w:val="24"/>
        </w:rPr>
        <w:t>Abbott Laboratories</w:t>
      </w:r>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Roche Diagnostics</w:t>
      </w:r>
      <w:r w:rsidR="002A2964">
        <w:rPr>
          <w:rFonts w:ascii="Franklin Gothic Book" w:hAnsi="Franklin Gothic Book"/>
          <w:color w:val="1F3864" w:themeColor="accent1" w:themeShade="80"/>
          <w:sz w:val="24"/>
          <w:szCs w:val="24"/>
        </w:rPr>
        <w:t xml:space="preserve">, </w:t>
      </w:r>
      <w:proofErr w:type="spellStart"/>
      <w:r w:rsidR="002A2964" w:rsidRPr="002A2964">
        <w:rPr>
          <w:rFonts w:ascii="Franklin Gothic Book" w:hAnsi="Franklin Gothic Book"/>
          <w:color w:val="1F3864" w:themeColor="accent1" w:themeShade="80"/>
          <w:sz w:val="24"/>
          <w:szCs w:val="24"/>
        </w:rPr>
        <w:t>Thermo</w:t>
      </w:r>
      <w:proofErr w:type="spellEnd"/>
      <w:r w:rsidR="002A2964" w:rsidRPr="002A2964">
        <w:rPr>
          <w:rFonts w:ascii="Franklin Gothic Book" w:hAnsi="Franklin Gothic Book"/>
          <w:color w:val="1F3864" w:themeColor="accent1" w:themeShade="80"/>
          <w:sz w:val="24"/>
          <w:szCs w:val="24"/>
        </w:rPr>
        <w:t xml:space="preserve"> Fisher Scientific</w:t>
      </w:r>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Illumina</w:t>
      </w:r>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 xml:space="preserve">Siemens </w:t>
      </w:r>
      <w:proofErr w:type="spellStart"/>
      <w:r w:rsidR="002A2964" w:rsidRPr="002A2964">
        <w:rPr>
          <w:rFonts w:ascii="Franklin Gothic Book" w:hAnsi="Franklin Gothic Book"/>
          <w:color w:val="1F3864" w:themeColor="accent1" w:themeShade="80"/>
          <w:sz w:val="24"/>
          <w:szCs w:val="24"/>
        </w:rPr>
        <w:t>Healthineers</w:t>
      </w:r>
      <w:proofErr w:type="spellEnd"/>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AbbVie</w:t>
      </w:r>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Agilent Technologies</w:t>
      </w:r>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Medtronic</w:t>
      </w:r>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F. Hoffmann-La Roche</w:t>
      </w:r>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Sysmex Corporation</w:t>
      </w:r>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Cleveland Diagnostics</w:t>
      </w:r>
      <w:r w:rsidR="002A2964">
        <w:rPr>
          <w:rFonts w:ascii="Franklin Gothic Book" w:hAnsi="Franklin Gothic Book"/>
          <w:color w:val="1F3864" w:themeColor="accent1" w:themeShade="80"/>
          <w:sz w:val="24"/>
          <w:szCs w:val="24"/>
        </w:rPr>
        <w:t xml:space="preserve">, </w:t>
      </w:r>
      <w:r w:rsidR="002A2964" w:rsidRPr="002A2964">
        <w:rPr>
          <w:rFonts w:ascii="Franklin Gothic Book" w:hAnsi="Franklin Gothic Book"/>
          <w:color w:val="1F3864" w:themeColor="accent1" w:themeShade="80"/>
          <w:sz w:val="24"/>
          <w:szCs w:val="24"/>
        </w:rPr>
        <w:t>Guardant Health</w:t>
      </w:r>
      <w:r w:rsidR="002A2964">
        <w:rPr>
          <w:rFonts w:ascii="Franklin Gothic Book" w:hAnsi="Franklin Gothic Book"/>
          <w:color w:val="1F3864" w:themeColor="accent1" w:themeShade="80"/>
          <w:sz w:val="24"/>
          <w:szCs w:val="24"/>
        </w:rPr>
        <w:t xml:space="preserve">, </w:t>
      </w:r>
      <w:proofErr w:type="spellStart"/>
      <w:r w:rsidR="005525D9">
        <w:rPr>
          <w:rFonts w:ascii="Franklin Gothic Book" w:hAnsi="Franklin Gothic Book"/>
          <w:color w:val="1F3864" w:themeColor="accent1" w:themeShade="80"/>
          <w:sz w:val="24"/>
          <w:szCs w:val="24"/>
        </w:rPr>
        <w:t>InVivoScribe</w:t>
      </w:r>
      <w:proofErr w:type="spellEnd"/>
      <w:r w:rsidR="005525D9">
        <w:rPr>
          <w:rFonts w:ascii="Franklin Gothic Book" w:hAnsi="Franklin Gothic Book"/>
          <w:color w:val="1F3864" w:themeColor="accent1" w:themeShade="80"/>
          <w:sz w:val="24"/>
          <w:szCs w:val="24"/>
        </w:rPr>
        <w:t xml:space="preserve">, </w:t>
      </w:r>
      <w:proofErr w:type="spellStart"/>
      <w:r w:rsidR="005525D9" w:rsidRPr="005525D9">
        <w:rPr>
          <w:rFonts w:ascii="Franklin Gothic Book" w:hAnsi="Franklin Gothic Book"/>
          <w:color w:val="1F3864" w:themeColor="accent1" w:themeShade="80"/>
          <w:sz w:val="24"/>
          <w:szCs w:val="24"/>
        </w:rPr>
        <w:t>SkylineDx</w:t>
      </w:r>
      <w:proofErr w:type="spellEnd"/>
      <w:r w:rsidR="005525D9">
        <w:rPr>
          <w:rFonts w:ascii="Franklin Gothic Book" w:hAnsi="Franklin Gothic Book"/>
          <w:color w:val="1F3864" w:themeColor="accent1" w:themeShade="80"/>
          <w:sz w:val="24"/>
          <w:szCs w:val="24"/>
        </w:rPr>
        <w:t xml:space="preserve">, </w:t>
      </w:r>
      <w:r w:rsidR="005525D9" w:rsidRPr="005525D9">
        <w:rPr>
          <w:rFonts w:ascii="Franklin Gothic Book" w:hAnsi="Franklin Gothic Book"/>
          <w:color w:val="1F3864" w:themeColor="accent1" w:themeShade="80"/>
          <w:sz w:val="24"/>
          <w:szCs w:val="24"/>
        </w:rPr>
        <w:t>Quest Diagnostics</w:t>
      </w:r>
      <w:r w:rsidR="005525D9">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0A03C6B9" w14:textId="77777777" w:rsidR="005525D9" w:rsidRDefault="005525D9" w:rsidP="0095747D">
      <w:pPr>
        <w:spacing w:line="360" w:lineRule="auto"/>
        <w:jc w:val="both"/>
        <w:rPr>
          <w:rFonts w:ascii="Franklin Gothic Book" w:hAnsi="Franklin Gothic Book"/>
          <w:b/>
          <w:bCs/>
          <w:color w:val="1F3864" w:themeColor="accent1" w:themeShade="80"/>
          <w:sz w:val="24"/>
          <w:szCs w:val="24"/>
        </w:rPr>
      </w:pPr>
    </w:p>
    <w:p w14:paraId="1C464B8F" w14:textId="4DEB58A9" w:rsidR="0095747D" w:rsidRDefault="0095747D" w:rsidP="0095747D">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sidR="005525D9">
        <w:rPr>
          <w:rFonts w:ascii="Franklin Gothic Book" w:hAnsi="Franklin Gothic Book"/>
          <w:b/>
          <w:bCs/>
          <w:color w:val="1F3864" w:themeColor="accent1" w:themeShade="80"/>
          <w:sz w:val="24"/>
          <w:szCs w:val="24"/>
        </w:rPr>
        <w:t>s</w:t>
      </w:r>
    </w:p>
    <w:p w14:paraId="75D6471B" w14:textId="3EADA94F" w:rsidR="005525D9" w:rsidRDefault="005525D9" w:rsidP="005525D9">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5525D9">
        <w:rPr>
          <w:rFonts w:ascii="Franklin Gothic Book" w:hAnsi="Franklin Gothic Book"/>
          <w:color w:val="1F3864" w:themeColor="accent1" w:themeShade="80"/>
          <w:sz w:val="24"/>
          <w:szCs w:val="24"/>
        </w:rPr>
        <w:t>In 2025, the FDA approved the Echo Lumena, a device that automates in vitro blood testing for immunohematology. This approval marks a significant advancement in improving the speed and accuracy of blood testing procedures.</w:t>
      </w:r>
    </w:p>
    <w:p w14:paraId="52C781A4" w14:textId="2D5C3236" w:rsidR="005525D9" w:rsidRPr="005525D9" w:rsidRDefault="005525D9" w:rsidP="005525D9">
      <w:pPr>
        <w:pStyle w:val="ListParagraph"/>
        <w:numPr>
          <w:ilvl w:val="0"/>
          <w:numId w:val="6"/>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r w:rsidRPr="005525D9">
        <w:rPr>
          <w:rFonts w:ascii="Franklin Gothic Book" w:hAnsi="Franklin Gothic Book"/>
          <w:color w:val="1F3864" w:themeColor="accent1" w:themeShade="80"/>
          <w:sz w:val="24"/>
          <w:szCs w:val="24"/>
        </w:rPr>
        <w:t xml:space="preserve">Researchers at Dana-Farber Cancer Institute have created a CRISPR-based tool to quickly detect gene fusions in Chronic </w:t>
      </w:r>
      <w:proofErr w:type="spellStart"/>
      <w:r w:rsidRPr="005525D9">
        <w:rPr>
          <w:rFonts w:ascii="Franklin Gothic Book" w:hAnsi="Franklin Gothic Book"/>
          <w:color w:val="1F3864" w:themeColor="accent1" w:themeShade="80"/>
          <w:sz w:val="24"/>
          <w:szCs w:val="24"/>
        </w:rPr>
        <w:t>Myelogenous</w:t>
      </w:r>
      <w:proofErr w:type="spellEnd"/>
      <w:r w:rsidRPr="005525D9">
        <w:rPr>
          <w:rFonts w:ascii="Franklin Gothic Book" w:hAnsi="Franklin Gothic Book"/>
          <w:color w:val="1F3864" w:themeColor="accent1" w:themeShade="80"/>
          <w:sz w:val="24"/>
          <w:szCs w:val="24"/>
        </w:rPr>
        <w:t xml:space="preserve"> </w:t>
      </w:r>
      <w:proofErr w:type="spellStart"/>
      <w:r w:rsidRPr="005525D9">
        <w:rPr>
          <w:rFonts w:ascii="Franklin Gothic Book" w:hAnsi="Franklin Gothic Book"/>
          <w:color w:val="1F3864" w:themeColor="accent1" w:themeShade="80"/>
          <w:sz w:val="24"/>
          <w:szCs w:val="24"/>
        </w:rPr>
        <w:t>Leukemia</w:t>
      </w:r>
      <w:proofErr w:type="spellEnd"/>
      <w:r w:rsidRPr="005525D9">
        <w:rPr>
          <w:rFonts w:ascii="Franklin Gothic Book" w:hAnsi="Franklin Gothic Book"/>
          <w:color w:val="1F3864" w:themeColor="accent1" w:themeShade="80"/>
          <w:sz w:val="24"/>
          <w:szCs w:val="24"/>
        </w:rPr>
        <w:t xml:space="preserve"> and Acute </w:t>
      </w:r>
      <w:proofErr w:type="spellStart"/>
      <w:r w:rsidRPr="005525D9">
        <w:rPr>
          <w:rFonts w:ascii="Franklin Gothic Book" w:hAnsi="Franklin Gothic Book"/>
          <w:color w:val="1F3864" w:themeColor="accent1" w:themeShade="80"/>
          <w:sz w:val="24"/>
          <w:szCs w:val="24"/>
        </w:rPr>
        <w:t>Promyelocytic</w:t>
      </w:r>
      <w:proofErr w:type="spellEnd"/>
      <w:r w:rsidRPr="005525D9">
        <w:rPr>
          <w:rFonts w:ascii="Franklin Gothic Book" w:hAnsi="Franklin Gothic Book"/>
          <w:color w:val="1F3864" w:themeColor="accent1" w:themeShade="80"/>
          <w:sz w:val="24"/>
          <w:szCs w:val="24"/>
        </w:rPr>
        <w:t xml:space="preserve"> </w:t>
      </w:r>
      <w:proofErr w:type="spellStart"/>
      <w:r w:rsidRPr="005525D9">
        <w:rPr>
          <w:rFonts w:ascii="Franklin Gothic Book" w:hAnsi="Franklin Gothic Book"/>
          <w:color w:val="1F3864" w:themeColor="accent1" w:themeShade="80"/>
          <w:sz w:val="24"/>
          <w:szCs w:val="24"/>
        </w:rPr>
        <w:t>Leukemia</w:t>
      </w:r>
      <w:proofErr w:type="spellEnd"/>
      <w:r>
        <w:rPr>
          <w:rFonts w:ascii="Franklin Gothic Book" w:hAnsi="Franklin Gothic Book"/>
          <w:color w:val="1F3864" w:themeColor="accent1" w:themeShade="80"/>
          <w:sz w:val="24"/>
          <w:szCs w:val="24"/>
        </w:rPr>
        <w:t xml:space="preserve">. </w:t>
      </w:r>
    </w:p>
    <w:p w14:paraId="4FCD5D21" w14:textId="77777777" w:rsidR="0095747D" w:rsidRDefault="0095747D" w:rsidP="0095747D">
      <w:pPr>
        <w:spacing w:line="360" w:lineRule="auto"/>
        <w:jc w:val="both"/>
        <w:rPr>
          <w:rFonts w:ascii="Franklin Gothic Book" w:hAnsi="Franklin Gothic Book"/>
          <w:b/>
          <w:bCs/>
          <w:color w:val="1F3864" w:themeColor="accent1" w:themeShade="80"/>
          <w:sz w:val="24"/>
          <w:szCs w:val="24"/>
        </w:rPr>
      </w:pPr>
    </w:p>
    <w:p w14:paraId="147A8CF6" w14:textId="77777777" w:rsidR="0095747D" w:rsidRDefault="0095747D" w:rsidP="0095747D">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C7E8844" w14:textId="44906F04" w:rsidR="0095747D" w:rsidRPr="00A61BFA" w:rsidRDefault="0095747D" w:rsidP="0095747D">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lastRenderedPageBreak/>
        <w:t>The image of market attractiveness provided further helps to get information about the region leading in the</w:t>
      </w:r>
      <w:r w:rsidRPr="000F7D53">
        <w:rPr>
          <w:sz w:val="24"/>
          <w:szCs w:val="24"/>
        </w:rPr>
        <w:t xml:space="preserve"> </w:t>
      </w:r>
      <w:r w:rsidR="002A2964" w:rsidRPr="002A2964">
        <w:rPr>
          <w:rFonts w:ascii="Franklin Gothic Book" w:hAnsi="Franklin Gothic Book"/>
          <w:color w:val="002060"/>
          <w:sz w:val="24"/>
          <w:szCs w:val="24"/>
        </w:rPr>
        <w:t>U.S. Blood Cancer Diagnostics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5D3E7CCE" w14:textId="77777777" w:rsidR="0095747D" w:rsidRPr="000F7D53" w:rsidRDefault="0095747D" w:rsidP="0095747D">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146DE73" w14:textId="3838A7F8" w:rsidR="0095747D" w:rsidRPr="000F7D53" w:rsidRDefault="0095747D" w:rsidP="0095747D">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2A2964" w:rsidRPr="002A2964">
        <w:rPr>
          <w:rFonts w:ascii="Franklin Gothic Book" w:hAnsi="Franklin Gothic Book"/>
          <w:color w:val="002060"/>
          <w:sz w:val="24"/>
          <w:szCs w:val="24"/>
        </w:rPr>
        <w:t>U.S. Blood Cancer Diagnostics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788D5BB8" w14:textId="77777777" w:rsidR="005525D9" w:rsidRDefault="005525D9" w:rsidP="0095747D">
      <w:pPr>
        <w:spacing w:before="240" w:line="360" w:lineRule="auto"/>
        <w:jc w:val="both"/>
        <w:rPr>
          <w:rFonts w:ascii="Times New Roman" w:hAnsi="Times New Roman" w:cs="Times New Roman"/>
          <w:color w:val="1F3864" w:themeColor="accent1" w:themeShade="80"/>
          <w:sz w:val="40"/>
          <w:szCs w:val="40"/>
        </w:rPr>
      </w:pPr>
    </w:p>
    <w:p w14:paraId="40B41C9B" w14:textId="6C94F0AF" w:rsidR="0095747D" w:rsidRDefault="00F16151" w:rsidP="0095747D">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475A8A9D" wp14:editId="60247ED5">
            <wp:simplePos x="0" y="0"/>
            <wp:positionH relativeFrom="page">
              <wp:posOffset>-889000</wp:posOffset>
            </wp:positionH>
            <wp:positionV relativeFrom="page">
              <wp:posOffset>-743585</wp:posOffset>
            </wp:positionV>
            <wp:extent cx="10220215" cy="14454202"/>
            <wp:effectExtent l="0" t="0" r="3810" b="0"/>
            <wp:wrapNone/>
            <wp:docPr id="1256642020" name="Picture 12566420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747D" w:rsidRPr="00722ABB">
        <w:rPr>
          <w:rFonts w:ascii="Times New Roman" w:hAnsi="Times New Roman" w:cs="Times New Roman"/>
          <w:color w:val="1F3864" w:themeColor="accent1" w:themeShade="80"/>
          <w:sz w:val="40"/>
          <w:szCs w:val="40"/>
        </w:rPr>
        <w:t>TABLE OF CONTENT</w:t>
      </w:r>
    </w:p>
    <w:p w14:paraId="58BA3189" w14:textId="2B8E9BB3" w:rsidR="0095747D" w:rsidRPr="007C7A85" w:rsidRDefault="0095747D" w:rsidP="0095747D">
      <w:pPr>
        <w:pStyle w:val="ListParagraph"/>
        <w:numPr>
          <w:ilvl w:val="0"/>
          <w:numId w:val="1"/>
        </w:numPr>
        <w:spacing w:after="0" w:line="240" w:lineRule="auto"/>
        <w:rPr>
          <w:rStyle w:val="Heading3Char"/>
          <w:rFonts w:ascii="Franklin Gothic Book" w:hAnsi="Franklin Gothic Book"/>
          <w:b/>
          <w:bCs/>
          <w:color w:val="1F3864" w:themeColor="accent1" w:themeShade="80"/>
          <w:sz w:val="24"/>
          <w:szCs w:val="24"/>
        </w:rPr>
      </w:pPr>
      <w:r w:rsidRPr="007C7A85">
        <w:rPr>
          <w:rStyle w:val="Heading3Char"/>
          <w:rFonts w:ascii="Franklin Gothic Book" w:hAnsi="Franklin Gothic Book"/>
          <w:b/>
          <w:bCs/>
          <w:color w:val="1F3864" w:themeColor="accent1" w:themeShade="80"/>
          <w:sz w:val="24"/>
          <w:szCs w:val="24"/>
        </w:rPr>
        <w:t>INTRODUCTION OF</w:t>
      </w:r>
      <w:r w:rsidRPr="00725943">
        <w:t xml:space="preserve"> </w:t>
      </w:r>
      <w:r w:rsidR="005525D9" w:rsidRPr="005525D9">
        <w:rPr>
          <w:rStyle w:val="Heading3Char"/>
          <w:rFonts w:ascii="Franklin Gothic Book" w:hAnsi="Franklin Gothic Book"/>
          <w:b/>
          <w:bCs/>
          <w:color w:val="1F3864" w:themeColor="accent1" w:themeShade="80"/>
          <w:sz w:val="24"/>
          <w:szCs w:val="24"/>
        </w:rPr>
        <w:t>U.S. BLOOD CANCER DIAGNOSTICS MARKET</w:t>
      </w:r>
    </w:p>
    <w:p w14:paraId="7A0B3CB1" w14:textId="77777777" w:rsidR="0095747D" w:rsidRPr="007C7A85" w:rsidRDefault="0095747D" w:rsidP="0095747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C245008" w14:textId="08ABDEFE" w:rsidR="0095747D" w:rsidRPr="00722ABB" w:rsidRDefault="0095747D" w:rsidP="0095747D">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81F14F4" w14:textId="77777777" w:rsidR="0095747D" w:rsidRPr="00722ABB" w:rsidRDefault="0095747D" w:rsidP="0095747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1B73AA83" w14:textId="22C7F87F" w:rsidR="0095747D" w:rsidRDefault="0095747D" w:rsidP="0095747D">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3F611D36" w14:textId="77777777" w:rsidR="0095747D" w:rsidRDefault="0095747D" w:rsidP="0095747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0BAA6E3F" w14:textId="77777777" w:rsidR="0095747D" w:rsidRDefault="0095747D" w:rsidP="0095747D">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24542142" w14:textId="77777777" w:rsidR="0095747D" w:rsidRPr="00722ABB" w:rsidRDefault="0095747D" w:rsidP="0095747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4A8CA78F" w14:textId="77777777" w:rsidR="0095747D" w:rsidRPr="00722ABB" w:rsidRDefault="0095747D" w:rsidP="0095747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1104F6D6" w14:textId="77777777" w:rsidR="0095747D" w:rsidRPr="00722ABB" w:rsidRDefault="0095747D" w:rsidP="0095747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67E3A13" w14:textId="77777777" w:rsidR="0095747D" w:rsidRDefault="0095747D" w:rsidP="0095747D">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386A593" w14:textId="48AA7757" w:rsidR="0095747D" w:rsidRPr="00065A01" w:rsidRDefault="005525D9" w:rsidP="0095747D">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5525D9">
        <w:rPr>
          <w:rStyle w:val="Heading3Char"/>
          <w:rFonts w:ascii="Franklin Gothic Book" w:hAnsi="Franklin Gothic Book"/>
          <w:b/>
          <w:bCs/>
          <w:color w:val="1F3864" w:themeColor="accent1" w:themeShade="80"/>
          <w:sz w:val="24"/>
          <w:szCs w:val="24"/>
        </w:rPr>
        <w:t>U.S. BLOOD CANCER DIAGNOSTICS MARKET</w:t>
      </w:r>
      <w:r w:rsidRPr="00065A01">
        <w:rPr>
          <w:rFonts w:ascii="Franklin Gothic Book" w:hAnsi="Franklin Gothic Book"/>
          <w:b/>
          <w:bCs/>
          <w:color w:val="002060"/>
          <w:sz w:val="24"/>
          <w:szCs w:val="24"/>
        </w:rPr>
        <w:t xml:space="preserve"> </w:t>
      </w:r>
      <w:r w:rsidR="0095747D" w:rsidRPr="00065A01">
        <w:rPr>
          <w:rFonts w:ascii="Franklin Gothic Book" w:hAnsi="Franklin Gothic Book"/>
          <w:b/>
          <w:bCs/>
          <w:color w:val="002060"/>
          <w:sz w:val="24"/>
          <w:szCs w:val="24"/>
        </w:rPr>
        <w:t>OUTLOOK</w:t>
      </w:r>
    </w:p>
    <w:p w14:paraId="4F8AB47F" w14:textId="77777777" w:rsidR="0095747D" w:rsidRPr="00065A01" w:rsidRDefault="0095747D" w:rsidP="0095747D">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173B398A" w14:textId="77777777" w:rsidR="0095747D" w:rsidRPr="008D53EA" w:rsidRDefault="0095747D" w:rsidP="0095747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561B2EF6" w14:textId="77777777" w:rsidR="0095747D" w:rsidRPr="008D53EA" w:rsidRDefault="0095747D" w:rsidP="0095747D">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6BE5664F" w14:textId="77777777" w:rsidR="0095747D" w:rsidRPr="008D53EA" w:rsidRDefault="0095747D" w:rsidP="0095747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5A92E7D3" w14:textId="77777777" w:rsidR="0095747D" w:rsidRPr="008D53EA" w:rsidRDefault="0095747D" w:rsidP="0095747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50D45EB2" w14:textId="77777777" w:rsidR="0095747D" w:rsidRPr="008D53EA" w:rsidRDefault="0095747D" w:rsidP="0095747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7E41B2B8" w14:textId="77777777" w:rsidR="0095747D" w:rsidRPr="008D53EA" w:rsidRDefault="0095747D" w:rsidP="0095747D">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397237CD" w14:textId="77777777" w:rsidR="0095747D" w:rsidRPr="008D53EA" w:rsidRDefault="0095747D" w:rsidP="0095747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6DD39028" w14:textId="77777777" w:rsidR="0095747D" w:rsidRPr="008D53EA" w:rsidRDefault="0095747D" w:rsidP="0095747D">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684E42D1" w14:textId="77777777" w:rsidR="0095747D" w:rsidRDefault="0095747D" w:rsidP="0095747D">
      <w:pPr>
        <w:spacing w:line="360" w:lineRule="auto"/>
        <w:rPr>
          <w:rFonts w:ascii="Franklin Gothic Book" w:hAnsi="Franklin Gothic Book"/>
          <w:b/>
          <w:bCs/>
          <w:color w:val="002060"/>
          <w:sz w:val="24"/>
          <w:szCs w:val="24"/>
        </w:rPr>
      </w:pPr>
    </w:p>
    <w:p w14:paraId="1D664889" w14:textId="1E0CF6B2" w:rsidR="0095747D" w:rsidRDefault="0095747D" w:rsidP="0095747D">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5525D9" w:rsidRPr="005525D9">
        <w:rPr>
          <w:rStyle w:val="Heading3Char"/>
          <w:rFonts w:ascii="Franklin Gothic Book" w:hAnsi="Franklin Gothic Book"/>
          <w:b/>
          <w:bCs/>
          <w:color w:val="1F3864" w:themeColor="accent1" w:themeShade="80"/>
          <w:sz w:val="24"/>
          <w:szCs w:val="24"/>
        </w:rPr>
        <w:t>U.S. BLOOD CANCER DIAGNOSTICS MARKET</w:t>
      </w:r>
      <w:r w:rsidRPr="00407F68">
        <w:rPr>
          <w:rStyle w:val="Heading3Char"/>
          <w:rFonts w:ascii="Franklin Gothic Book" w:hAnsi="Franklin Gothic Book"/>
          <w:b/>
          <w:bCs/>
          <w:color w:val="1F3864" w:themeColor="accent1" w:themeShade="80"/>
          <w:sz w:val="24"/>
          <w:szCs w:val="24"/>
        </w:rPr>
        <w:t xml:space="preserve">, </w:t>
      </w:r>
      <w:r w:rsidR="005525D9" w:rsidRPr="005525D9">
        <w:rPr>
          <w:rFonts w:ascii="Franklin Gothic Book" w:hAnsi="Franklin Gothic Book"/>
          <w:b/>
          <w:bCs/>
          <w:color w:val="002060"/>
          <w:sz w:val="24"/>
          <w:szCs w:val="24"/>
        </w:rPr>
        <w:t>BY PRODUCT</w:t>
      </w:r>
    </w:p>
    <w:p w14:paraId="77F965DD" w14:textId="77777777" w:rsidR="0095747D" w:rsidRDefault="0095747D" w:rsidP="0095747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35C5D508" w14:textId="509C0AA8" w:rsidR="0095747D" w:rsidRDefault="00F16151" w:rsidP="0095747D">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0CC519E0" wp14:editId="3F65F05E">
            <wp:simplePos x="0" y="0"/>
            <wp:positionH relativeFrom="margin">
              <wp:align>center</wp:align>
            </wp:positionH>
            <wp:positionV relativeFrom="page">
              <wp:posOffset>-923925</wp:posOffset>
            </wp:positionV>
            <wp:extent cx="10220215" cy="14454202"/>
            <wp:effectExtent l="0" t="0" r="0" b="5080"/>
            <wp:wrapNone/>
            <wp:docPr id="807007299" name="Picture 8070072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747D" w:rsidRPr="009B4007">
        <w:rPr>
          <w:rFonts w:ascii="Franklin Gothic Book" w:hAnsi="Franklin Gothic Book"/>
          <w:color w:val="002060"/>
          <w:sz w:val="24"/>
          <w:szCs w:val="24"/>
        </w:rPr>
        <w:t>5.2</w:t>
      </w:r>
      <w:r w:rsidR="0095747D" w:rsidRPr="00A61BFA">
        <w:t xml:space="preserve"> </w:t>
      </w:r>
      <w:r w:rsidR="005525D9" w:rsidRPr="005525D9">
        <w:rPr>
          <w:rFonts w:ascii="Franklin Gothic Book" w:hAnsi="Franklin Gothic Book"/>
          <w:color w:val="002060"/>
          <w:sz w:val="24"/>
          <w:szCs w:val="24"/>
        </w:rPr>
        <w:t>Assay Kits and Reagents</w:t>
      </w:r>
    </w:p>
    <w:p w14:paraId="018A7697" w14:textId="672B008F" w:rsidR="0095747D" w:rsidRDefault="0095747D" w:rsidP="0095747D">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5525D9" w:rsidRPr="005525D9">
        <w:rPr>
          <w:rFonts w:ascii="Franklin Gothic Book" w:hAnsi="Franklin Gothic Book"/>
          <w:color w:val="002060"/>
          <w:sz w:val="24"/>
          <w:szCs w:val="24"/>
        </w:rPr>
        <w:t>Instruments</w:t>
      </w:r>
    </w:p>
    <w:p w14:paraId="37F030E4" w14:textId="72BE4319" w:rsidR="0095747D" w:rsidRPr="009B4007" w:rsidRDefault="0095747D" w:rsidP="0095747D">
      <w:pPr>
        <w:spacing w:line="360" w:lineRule="auto"/>
        <w:rPr>
          <w:rFonts w:ascii="Franklin Gothic Book" w:hAnsi="Franklin Gothic Book"/>
          <w:b/>
          <w:bCs/>
          <w:color w:val="002060"/>
          <w:sz w:val="24"/>
          <w:szCs w:val="24"/>
        </w:rPr>
      </w:pPr>
      <w:r w:rsidRPr="00C279F9">
        <w:rPr>
          <w:rStyle w:val="Heading3Char"/>
          <w:rFonts w:ascii="Franklin Gothic Book" w:hAnsi="Franklin Gothic Book"/>
          <w:b/>
          <w:bCs/>
          <w:color w:val="1F3864" w:themeColor="accent1" w:themeShade="80"/>
          <w:sz w:val="40"/>
          <w:szCs w:val="40"/>
        </w:rPr>
        <w:t>6</w:t>
      </w:r>
      <w:r>
        <w:rPr>
          <w:rStyle w:val="Heading3Char"/>
          <w:rFonts w:ascii="Franklin Gothic Book" w:hAnsi="Franklin Gothic Book"/>
          <w:b/>
          <w:bCs/>
          <w:color w:val="1F3864" w:themeColor="accent1" w:themeShade="80"/>
          <w:sz w:val="24"/>
          <w:szCs w:val="24"/>
        </w:rPr>
        <w:t xml:space="preserve"> </w:t>
      </w:r>
      <w:r w:rsidR="005525D9" w:rsidRPr="005525D9">
        <w:rPr>
          <w:rStyle w:val="Heading3Char"/>
          <w:rFonts w:ascii="Franklin Gothic Book" w:hAnsi="Franklin Gothic Book"/>
          <w:b/>
          <w:bCs/>
          <w:color w:val="1F3864" w:themeColor="accent1" w:themeShade="80"/>
          <w:sz w:val="24"/>
          <w:szCs w:val="24"/>
        </w:rPr>
        <w:t>U.S. BLOOD CANCER DIAGNOSTICS MARKET</w:t>
      </w:r>
      <w:r w:rsidRPr="00407F68">
        <w:rPr>
          <w:rStyle w:val="Heading3Char"/>
          <w:rFonts w:ascii="Franklin Gothic Book" w:hAnsi="Franklin Gothic Book"/>
          <w:b/>
          <w:bCs/>
          <w:color w:val="1F3864" w:themeColor="accent1" w:themeShade="80"/>
          <w:sz w:val="24"/>
          <w:szCs w:val="24"/>
        </w:rPr>
        <w:t xml:space="preserve">, </w:t>
      </w:r>
      <w:r w:rsidR="005525D9" w:rsidRPr="005525D9">
        <w:rPr>
          <w:rStyle w:val="Heading3Char"/>
          <w:rFonts w:ascii="Franklin Gothic Book" w:hAnsi="Franklin Gothic Book"/>
          <w:b/>
          <w:bCs/>
          <w:color w:val="1F3864" w:themeColor="accent1" w:themeShade="80"/>
          <w:sz w:val="24"/>
          <w:szCs w:val="24"/>
        </w:rPr>
        <w:t>BY TEST TYPE</w:t>
      </w:r>
    </w:p>
    <w:p w14:paraId="14905F3E" w14:textId="117B4269" w:rsidR="0095747D" w:rsidRPr="00406FF6" w:rsidRDefault="0095747D" w:rsidP="0095747D">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01A27AC9" w14:textId="583DA97D" w:rsidR="0095747D" w:rsidRDefault="0095747D" w:rsidP="0095747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5525D9" w:rsidRPr="005525D9">
        <w:rPr>
          <w:rFonts w:ascii="Franklin Gothic Book" w:hAnsi="Franklin Gothic Book"/>
          <w:color w:val="002060"/>
          <w:sz w:val="24"/>
          <w:szCs w:val="24"/>
        </w:rPr>
        <w:t>Molecular Tests</w:t>
      </w:r>
    </w:p>
    <w:p w14:paraId="514D1968" w14:textId="2C8407DF" w:rsidR="0095747D" w:rsidRDefault="0095747D" w:rsidP="0095747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5525D9" w:rsidRPr="005525D9">
        <w:rPr>
          <w:rFonts w:ascii="Franklin Gothic Book" w:hAnsi="Franklin Gothic Book"/>
          <w:color w:val="002060"/>
          <w:sz w:val="24"/>
          <w:szCs w:val="24"/>
        </w:rPr>
        <w:t>Blood Tests</w:t>
      </w:r>
    </w:p>
    <w:p w14:paraId="15D480F4" w14:textId="150E6EA3" w:rsidR="0095747D" w:rsidRDefault="0095747D" w:rsidP="0095747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5525D9" w:rsidRPr="005525D9">
        <w:rPr>
          <w:rFonts w:ascii="Franklin Gothic Book" w:hAnsi="Franklin Gothic Book"/>
          <w:color w:val="002060"/>
          <w:sz w:val="24"/>
          <w:szCs w:val="24"/>
        </w:rPr>
        <w:t>Imaging Tests and Biopsy</w:t>
      </w:r>
    </w:p>
    <w:p w14:paraId="1463CB3D" w14:textId="31B175E9" w:rsidR="0095747D" w:rsidRDefault="0095747D" w:rsidP="0095747D">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5525D9" w:rsidRPr="005525D9">
        <w:rPr>
          <w:rStyle w:val="Heading3Char"/>
          <w:rFonts w:ascii="Franklin Gothic Book" w:hAnsi="Franklin Gothic Book"/>
          <w:b/>
          <w:bCs/>
          <w:color w:val="1F3864" w:themeColor="accent1" w:themeShade="80"/>
          <w:sz w:val="24"/>
          <w:szCs w:val="24"/>
        </w:rPr>
        <w:t>U.S. BLOOD CANCER DIAGNOSTICS MARKET</w:t>
      </w:r>
      <w:r w:rsidRPr="00407F68">
        <w:rPr>
          <w:rFonts w:ascii="Franklin Gothic Book" w:hAnsi="Franklin Gothic Book"/>
          <w:b/>
          <w:bCs/>
          <w:color w:val="002060"/>
          <w:sz w:val="24"/>
          <w:szCs w:val="24"/>
        </w:rPr>
        <w:t xml:space="preserve">, BY </w:t>
      </w:r>
      <w:r w:rsidRPr="00C2363C">
        <w:rPr>
          <w:rFonts w:ascii="Franklin Gothic Book" w:hAnsi="Franklin Gothic Book"/>
          <w:b/>
          <w:bCs/>
          <w:color w:val="002060"/>
          <w:sz w:val="24"/>
          <w:szCs w:val="24"/>
        </w:rPr>
        <w:t>END</w:t>
      </w:r>
      <w:r w:rsidR="005525D9">
        <w:rPr>
          <w:rFonts w:ascii="Franklin Gothic Book" w:hAnsi="Franklin Gothic Book"/>
          <w:b/>
          <w:bCs/>
          <w:color w:val="002060"/>
          <w:sz w:val="24"/>
          <w:szCs w:val="24"/>
        </w:rPr>
        <w:t>-</w:t>
      </w:r>
      <w:r w:rsidRPr="00C2363C">
        <w:rPr>
          <w:rFonts w:ascii="Franklin Gothic Book" w:hAnsi="Franklin Gothic Book"/>
          <w:b/>
          <w:bCs/>
          <w:color w:val="002060"/>
          <w:sz w:val="24"/>
          <w:szCs w:val="24"/>
        </w:rPr>
        <w:t>USE</w:t>
      </w:r>
    </w:p>
    <w:p w14:paraId="53789849" w14:textId="77777777" w:rsidR="0095747D" w:rsidRDefault="0095747D" w:rsidP="0095747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5476FA0A" w14:textId="2FD2874E" w:rsidR="0095747D" w:rsidRPr="00C56CA6" w:rsidRDefault="0095747D" w:rsidP="0095747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C2363C">
        <w:rPr>
          <w:rFonts w:ascii="Franklin Gothic Book" w:hAnsi="Franklin Gothic Book"/>
          <w:color w:val="002060"/>
          <w:sz w:val="24"/>
          <w:szCs w:val="24"/>
        </w:rPr>
        <w:t>Hospitals</w:t>
      </w:r>
      <w:r w:rsidR="005525D9">
        <w:rPr>
          <w:rFonts w:ascii="Franklin Gothic Book" w:hAnsi="Franklin Gothic Book"/>
          <w:color w:val="002060"/>
          <w:sz w:val="24"/>
          <w:szCs w:val="24"/>
        </w:rPr>
        <w:t xml:space="preserve"> </w:t>
      </w:r>
      <w:r w:rsidR="005525D9" w:rsidRPr="00850413">
        <w:rPr>
          <w:rFonts w:ascii="Franklin Gothic Book" w:hAnsi="Franklin Gothic Book"/>
          <w:color w:val="002060"/>
          <w:sz w:val="24"/>
          <w:szCs w:val="24"/>
        </w:rPr>
        <w:t>and Clinics</w:t>
      </w:r>
    </w:p>
    <w:p w14:paraId="73634372" w14:textId="5149CF47" w:rsidR="0095747D" w:rsidRDefault="0095747D" w:rsidP="0095747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5525D9" w:rsidRPr="005525D9">
        <w:rPr>
          <w:rFonts w:ascii="Franklin Gothic Book" w:hAnsi="Franklin Gothic Book"/>
          <w:color w:val="002060"/>
          <w:sz w:val="24"/>
          <w:szCs w:val="24"/>
        </w:rPr>
        <w:t>Diagnostic Laboratories</w:t>
      </w:r>
    </w:p>
    <w:p w14:paraId="421F693F" w14:textId="75CCAA68" w:rsidR="0095747D" w:rsidRDefault="0095747D" w:rsidP="0095747D">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5525D9" w:rsidRPr="005525D9">
        <w:rPr>
          <w:rFonts w:ascii="Franklin Gothic Book" w:hAnsi="Franklin Gothic Book"/>
          <w:color w:val="002060"/>
          <w:sz w:val="24"/>
          <w:szCs w:val="24"/>
        </w:rPr>
        <w:t>Research Institutes</w:t>
      </w:r>
    </w:p>
    <w:p w14:paraId="31389D97" w14:textId="4CBEF9E5" w:rsidR="0095747D" w:rsidRPr="00F27FE2" w:rsidRDefault="005525D9" w:rsidP="0095747D">
      <w:pPr>
        <w:pStyle w:val="ListParagraph"/>
        <w:numPr>
          <w:ilvl w:val="0"/>
          <w:numId w:val="2"/>
        </w:numPr>
        <w:spacing w:line="480" w:lineRule="auto"/>
        <w:jc w:val="both"/>
        <w:rPr>
          <w:rFonts w:ascii="Franklin Gothic Book" w:hAnsi="Franklin Gothic Book"/>
          <w:color w:val="002060"/>
          <w:sz w:val="24"/>
          <w:szCs w:val="24"/>
        </w:rPr>
      </w:pPr>
      <w:r w:rsidRPr="005525D9">
        <w:rPr>
          <w:rStyle w:val="Heading3Char"/>
          <w:rFonts w:ascii="Franklin Gothic Book" w:hAnsi="Franklin Gothic Book"/>
          <w:b/>
          <w:bCs/>
          <w:color w:val="1F3864" w:themeColor="accent1" w:themeShade="80"/>
          <w:sz w:val="24"/>
          <w:szCs w:val="24"/>
        </w:rPr>
        <w:lastRenderedPageBreak/>
        <w:t>U.S. BLOOD CANCER DIAGNOSTICS MARKET</w:t>
      </w:r>
      <w:r w:rsidRPr="00F27FE2">
        <w:rPr>
          <w:rFonts w:ascii="Franklin Gothic Book" w:hAnsi="Franklin Gothic Book"/>
          <w:b/>
          <w:bCs/>
          <w:color w:val="002060"/>
          <w:sz w:val="24"/>
          <w:szCs w:val="24"/>
        </w:rPr>
        <w:t xml:space="preserve"> </w:t>
      </w:r>
      <w:r w:rsidR="0095747D" w:rsidRPr="00F27FE2">
        <w:rPr>
          <w:rFonts w:ascii="Franklin Gothic Book" w:hAnsi="Franklin Gothic Book"/>
          <w:b/>
          <w:bCs/>
          <w:color w:val="002060"/>
          <w:sz w:val="24"/>
          <w:szCs w:val="24"/>
        </w:rPr>
        <w:t>COMPETITIVE LANDSCAPE</w:t>
      </w:r>
    </w:p>
    <w:p w14:paraId="64028557" w14:textId="77777777" w:rsidR="0095747D" w:rsidRDefault="0095747D" w:rsidP="0095747D">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4FC2527D" w14:textId="77777777" w:rsidR="0095747D" w:rsidRPr="00F27FE2" w:rsidRDefault="0095747D" w:rsidP="0095747D">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6CE37739" w14:textId="77777777" w:rsidR="0095747D" w:rsidRPr="00F27FE2" w:rsidRDefault="0095747D" w:rsidP="0095747D">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6D61C289" w14:textId="77777777" w:rsidR="0095747D" w:rsidRPr="00C56CA6" w:rsidRDefault="0095747D" w:rsidP="0095747D">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5A70F349" w14:textId="0E052D57" w:rsidR="0095747D" w:rsidRPr="00C56CA6" w:rsidRDefault="0095747D" w:rsidP="0095747D">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5525D9" w:rsidRPr="005525D9">
        <w:rPr>
          <w:rFonts w:ascii="Franklin Gothic Book" w:hAnsi="Franklin Gothic Book"/>
          <w:b/>
          <w:bCs/>
          <w:color w:val="1F3864" w:themeColor="accent1" w:themeShade="80"/>
          <w:sz w:val="24"/>
          <w:szCs w:val="24"/>
        </w:rPr>
        <w:t>Abbott Laboratories</w:t>
      </w:r>
    </w:p>
    <w:p w14:paraId="3A32188D"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EE4BBAE" w14:textId="2EAF837E" w:rsidR="0095747D" w:rsidRDefault="00F16151" w:rsidP="0095747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0C308447" wp14:editId="3E229F2E">
            <wp:simplePos x="0" y="0"/>
            <wp:positionH relativeFrom="page">
              <wp:posOffset>-1816100</wp:posOffset>
            </wp:positionH>
            <wp:positionV relativeFrom="page">
              <wp:posOffset>-1013460</wp:posOffset>
            </wp:positionV>
            <wp:extent cx="10220215" cy="14454202"/>
            <wp:effectExtent l="0" t="0" r="3810" b="0"/>
            <wp:wrapNone/>
            <wp:docPr id="2018191409" name="Picture 20181914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747D" w:rsidRPr="00F27FE2">
        <w:rPr>
          <w:rFonts w:ascii="Franklin Gothic Book" w:hAnsi="Franklin Gothic Book"/>
          <w:color w:val="002060"/>
          <w:sz w:val="24"/>
          <w:szCs w:val="24"/>
        </w:rPr>
        <w:t>Financial Performance</w:t>
      </w:r>
    </w:p>
    <w:p w14:paraId="1800CF9D" w14:textId="7AFBF33E" w:rsidR="0095747D" w:rsidRPr="00F27FE2" w:rsidRDefault="0095747D" w:rsidP="0095747D">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722985DC"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E01423B" w14:textId="31DF62C0" w:rsidR="0095747D" w:rsidRPr="000E75F4" w:rsidRDefault="0095747D" w:rsidP="0095747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5525D9" w:rsidRPr="005525D9">
        <w:rPr>
          <w:rFonts w:ascii="Franklin Gothic Book" w:hAnsi="Franklin Gothic Book"/>
          <w:b/>
          <w:bCs/>
          <w:color w:val="1F3864" w:themeColor="accent1" w:themeShade="80"/>
          <w:sz w:val="24"/>
          <w:szCs w:val="24"/>
        </w:rPr>
        <w:t>Roche Diagnostics</w:t>
      </w:r>
    </w:p>
    <w:p w14:paraId="5156AE45"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56868EF" w14:textId="77777777" w:rsidR="0095747D" w:rsidRPr="00F27FE2"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18E4077"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94BCC15" w14:textId="77777777" w:rsidR="0095747D" w:rsidRPr="00F27FE2"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BE0F39C" w14:textId="0E0FE73B" w:rsidR="0095747D" w:rsidRPr="000E75F4" w:rsidRDefault="0095747D" w:rsidP="0095747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5525D9" w:rsidRPr="005525D9">
        <w:rPr>
          <w:rFonts w:ascii="Franklin Gothic Book" w:hAnsi="Franklin Gothic Book"/>
          <w:b/>
          <w:bCs/>
          <w:color w:val="1F3864" w:themeColor="accent1" w:themeShade="80"/>
          <w:sz w:val="24"/>
          <w:szCs w:val="24"/>
        </w:rPr>
        <w:t>Thermo</w:t>
      </w:r>
      <w:proofErr w:type="spellEnd"/>
      <w:r w:rsidR="005525D9" w:rsidRPr="005525D9">
        <w:rPr>
          <w:rFonts w:ascii="Franklin Gothic Book" w:hAnsi="Franklin Gothic Book"/>
          <w:b/>
          <w:bCs/>
          <w:color w:val="1F3864" w:themeColor="accent1" w:themeShade="80"/>
          <w:sz w:val="24"/>
          <w:szCs w:val="24"/>
        </w:rPr>
        <w:t xml:space="preserve"> Fisher Scientific</w:t>
      </w:r>
    </w:p>
    <w:p w14:paraId="4FEE6111"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70EA843" w14:textId="77777777" w:rsidR="0095747D" w:rsidRDefault="0095747D" w:rsidP="0095747D">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859D912" w14:textId="77777777" w:rsidR="0095747D" w:rsidRDefault="0095747D" w:rsidP="0095747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9E9735D" w14:textId="77777777" w:rsidR="0095747D" w:rsidRPr="00F27FE2" w:rsidRDefault="0095747D" w:rsidP="0095747D">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5BFB78DF" w14:textId="3C2AAE1B" w:rsidR="0095747D" w:rsidRPr="00BD1585" w:rsidRDefault="005525D9" w:rsidP="0095747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5525D9">
        <w:rPr>
          <w:rFonts w:ascii="Franklin Gothic Book" w:hAnsi="Franklin Gothic Book"/>
          <w:b/>
          <w:bCs/>
          <w:color w:val="1F3864" w:themeColor="accent1" w:themeShade="80"/>
          <w:sz w:val="24"/>
          <w:szCs w:val="24"/>
        </w:rPr>
        <w:t>Illumina</w:t>
      </w:r>
    </w:p>
    <w:p w14:paraId="5958E4CB"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24E1B29"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974BE73"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EBB115B"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09957FCB" w14:textId="66E6EACD" w:rsidR="0095747D" w:rsidRPr="00FA5249" w:rsidRDefault="0095747D" w:rsidP="0095747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5525D9" w:rsidRPr="005525D9">
        <w:rPr>
          <w:rFonts w:ascii="Franklin Gothic Book" w:hAnsi="Franklin Gothic Book"/>
          <w:b/>
          <w:bCs/>
          <w:color w:val="1F3864" w:themeColor="accent1" w:themeShade="80"/>
          <w:sz w:val="24"/>
          <w:szCs w:val="24"/>
        </w:rPr>
        <w:t xml:space="preserve">Siemens </w:t>
      </w:r>
      <w:proofErr w:type="spellStart"/>
      <w:r w:rsidR="005525D9" w:rsidRPr="005525D9">
        <w:rPr>
          <w:rFonts w:ascii="Franklin Gothic Book" w:hAnsi="Franklin Gothic Book"/>
          <w:b/>
          <w:bCs/>
          <w:color w:val="1F3864" w:themeColor="accent1" w:themeShade="80"/>
          <w:sz w:val="24"/>
          <w:szCs w:val="24"/>
        </w:rPr>
        <w:t>Healthineers</w:t>
      </w:r>
      <w:proofErr w:type="spellEnd"/>
    </w:p>
    <w:p w14:paraId="475436E8"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4CB49E9"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5DF2B24"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D86C018"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5844584" w14:textId="38D5570E" w:rsidR="0095747D" w:rsidRPr="00FA5249" w:rsidRDefault="0095747D" w:rsidP="0095747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5525D9" w:rsidRPr="005525D9">
        <w:rPr>
          <w:rFonts w:ascii="Franklin Gothic Book" w:hAnsi="Franklin Gothic Book"/>
          <w:b/>
          <w:bCs/>
          <w:color w:val="1F3864" w:themeColor="accent1" w:themeShade="80"/>
          <w:sz w:val="24"/>
          <w:szCs w:val="24"/>
        </w:rPr>
        <w:t>AbbVie</w:t>
      </w:r>
    </w:p>
    <w:p w14:paraId="0E6BA8E8"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33B787D"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B8A33B2" w14:textId="1908CB64" w:rsidR="0095747D" w:rsidRPr="000663F9" w:rsidRDefault="00F16151" w:rsidP="0095747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1FCA928F" wp14:editId="016F6EF6">
            <wp:simplePos x="0" y="0"/>
            <wp:positionH relativeFrom="margin">
              <wp:align>center</wp:align>
            </wp:positionH>
            <wp:positionV relativeFrom="page">
              <wp:posOffset>-767080</wp:posOffset>
            </wp:positionV>
            <wp:extent cx="10220215" cy="14454202"/>
            <wp:effectExtent l="0" t="0" r="0" b="5080"/>
            <wp:wrapNone/>
            <wp:docPr id="473948678" name="Picture 4739486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747D" w:rsidRPr="000663F9">
        <w:rPr>
          <w:rFonts w:ascii="Franklin Gothic Book" w:hAnsi="Franklin Gothic Book"/>
          <w:color w:val="002060"/>
          <w:sz w:val="24"/>
          <w:szCs w:val="24"/>
        </w:rPr>
        <w:t>Product Outlook</w:t>
      </w:r>
    </w:p>
    <w:p w14:paraId="6FEDF6CC"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721E6B9" w14:textId="34DA789E" w:rsidR="0095747D" w:rsidRPr="000970E2" w:rsidRDefault="005525D9" w:rsidP="0095747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5525D9">
        <w:rPr>
          <w:rFonts w:ascii="Franklin Gothic Book" w:hAnsi="Franklin Gothic Book"/>
          <w:b/>
          <w:bCs/>
          <w:color w:val="1F3864" w:themeColor="accent1" w:themeShade="80"/>
          <w:sz w:val="24"/>
          <w:szCs w:val="24"/>
        </w:rPr>
        <w:t>Agilent Technologies</w:t>
      </w:r>
    </w:p>
    <w:p w14:paraId="0A9D0F5E" w14:textId="00DF7E9C"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63398D"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7A3BD19"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F9A50FC"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E21926A" w14:textId="19459E90" w:rsidR="0095747D" w:rsidRPr="00F27FE2" w:rsidRDefault="0095747D" w:rsidP="0095747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5525D9" w:rsidRPr="005525D9">
        <w:rPr>
          <w:rFonts w:ascii="Franklin Gothic Book" w:hAnsi="Franklin Gothic Book"/>
          <w:b/>
          <w:bCs/>
          <w:color w:val="1F3864" w:themeColor="accent1" w:themeShade="80"/>
          <w:sz w:val="24"/>
          <w:szCs w:val="24"/>
        </w:rPr>
        <w:t>Medtronic</w:t>
      </w:r>
    </w:p>
    <w:p w14:paraId="58FAAF31"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41FDDF8"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5932D89"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A46D4AF"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A5A1769" w14:textId="77777777" w:rsidR="0095747D" w:rsidRDefault="0095747D" w:rsidP="0095747D">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6D410F2D" w14:textId="42B7718B" w:rsidR="0095747D" w:rsidRPr="00927F3A" w:rsidRDefault="0095747D" w:rsidP="0095747D">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5525D9" w:rsidRPr="005525D9">
        <w:rPr>
          <w:rFonts w:ascii="Franklin Gothic Book" w:hAnsi="Franklin Gothic Book"/>
          <w:b/>
          <w:bCs/>
          <w:color w:val="1F3864" w:themeColor="accent1" w:themeShade="80"/>
          <w:sz w:val="24"/>
          <w:szCs w:val="24"/>
        </w:rPr>
        <w:t>F. Hoffmann-La Roche</w:t>
      </w:r>
    </w:p>
    <w:p w14:paraId="73F0313F"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9E407C"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21CC5F7" w14:textId="77777777" w:rsidR="0095747D" w:rsidRPr="000663F9"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4E3644F" w14:textId="77777777" w:rsidR="0095747D" w:rsidRDefault="0095747D" w:rsidP="0095747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728BDA6D" w14:textId="06D16279" w:rsidR="0095747D" w:rsidRPr="00927F3A" w:rsidRDefault="005525D9" w:rsidP="0095747D">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5525D9">
        <w:rPr>
          <w:rFonts w:ascii="Franklin Gothic Book" w:hAnsi="Franklin Gothic Book"/>
          <w:b/>
          <w:bCs/>
          <w:color w:val="1F3864" w:themeColor="accent1" w:themeShade="80"/>
          <w:sz w:val="24"/>
          <w:szCs w:val="24"/>
        </w:rPr>
        <w:t>Sysmex Corporation</w:t>
      </w:r>
    </w:p>
    <w:p w14:paraId="7A477C7C"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7F88AD"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EAB106A"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3A19BDC" w14:textId="77777777" w:rsidR="0095747D" w:rsidRPr="00C02005"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9E50962" w14:textId="0D652FE3" w:rsidR="0095747D" w:rsidRDefault="005525D9" w:rsidP="0095747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5525D9">
        <w:rPr>
          <w:rFonts w:ascii="Franklin Gothic Book" w:hAnsi="Franklin Gothic Book"/>
          <w:b/>
          <w:bCs/>
          <w:color w:val="002060"/>
          <w:sz w:val="24"/>
          <w:szCs w:val="24"/>
        </w:rPr>
        <w:t>Cleveland Diagnostics</w:t>
      </w:r>
    </w:p>
    <w:p w14:paraId="42A5D2DD"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E972F17"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8F67825" w14:textId="0853E7FB" w:rsidR="0095747D" w:rsidRDefault="00F16151"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3546821" wp14:editId="34451595">
            <wp:simplePos x="0" y="0"/>
            <wp:positionH relativeFrom="page">
              <wp:posOffset>-1803400</wp:posOffset>
            </wp:positionH>
            <wp:positionV relativeFrom="page">
              <wp:posOffset>-1285240</wp:posOffset>
            </wp:positionV>
            <wp:extent cx="10220215" cy="14454202"/>
            <wp:effectExtent l="0" t="0" r="3810" b="0"/>
            <wp:wrapNone/>
            <wp:docPr id="85208890" name="Picture 852088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747D" w:rsidRPr="00C02005">
        <w:rPr>
          <w:rFonts w:ascii="Franklin Gothic Book" w:hAnsi="Franklin Gothic Book"/>
          <w:color w:val="002060"/>
          <w:sz w:val="24"/>
          <w:szCs w:val="24"/>
        </w:rPr>
        <w:t>Product Outlook</w:t>
      </w:r>
    </w:p>
    <w:p w14:paraId="626C07C5" w14:textId="77777777" w:rsidR="0095747D" w:rsidRPr="00C02005"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572F2B8" w14:textId="721BEF2D" w:rsidR="0095747D" w:rsidRDefault="005525D9" w:rsidP="0095747D">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5525D9">
        <w:rPr>
          <w:rFonts w:ascii="Franklin Gothic Book" w:hAnsi="Franklin Gothic Book"/>
          <w:b/>
          <w:bCs/>
          <w:color w:val="002060"/>
          <w:sz w:val="24"/>
          <w:szCs w:val="24"/>
        </w:rPr>
        <w:t>Guardant Health</w:t>
      </w:r>
    </w:p>
    <w:p w14:paraId="05D67B1A" w14:textId="79B1161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03D4A66" w14:textId="4DCE8F15"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A5BD624"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032E790" w14:textId="77777777" w:rsidR="0095747D" w:rsidRPr="00C02005"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BEA59E7" w14:textId="6A6EBA67" w:rsidR="0095747D" w:rsidRDefault="005525D9" w:rsidP="0095747D">
      <w:pPr>
        <w:pStyle w:val="ListParagraph"/>
        <w:numPr>
          <w:ilvl w:val="1"/>
          <w:numId w:val="2"/>
        </w:numPr>
        <w:tabs>
          <w:tab w:val="left" w:pos="1560"/>
        </w:tabs>
        <w:spacing w:line="480" w:lineRule="auto"/>
        <w:jc w:val="both"/>
        <w:rPr>
          <w:rFonts w:ascii="Franklin Gothic Book" w:hAnsi="Franklin Gothic Book"/>
          <w:b/>
          <w:bCs/>
          <w:color w:val="002060"/>
          <w:sz w:val="24"/>
          <w:szCs w:val="24"/>
        </w:rPr>
      </w:pPr>
      <w:proofErr w:type="spellStart"/>
      <w:r w:rsidRPr="005525D9">
        <w:rPr>
          <w:rFonts w:ascii="Franklin Gothic Book" w:hAnsi="Franklin Gothic Book"/>
          <w:b/>
          <w:bCs/>
          <w:color w:val="002060"/>
          <w:sz w:val="24"/>
          <w:szCs w:val="24"/>
        </w:rPr>
        <w:t>InVivoScribe</w:t>
      </w:r>
      <w:proofErr w:type="spellEnd"/>
    </w:p>
    <w:p w14:paraId="7887BD8B"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7F7A68"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7879377"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731121A" w14:textId="77777777" w:rsidR="0095747D" w:rsidRPr="00C02005"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0902912" w14:textId="6F5E709B" w:rsidR="0095747D" w:rsidRPr="00AC165D" w:rsidRDefault="005525D9" w:rsidP="0095747D">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5525D9">
        <w:rPr>
          <w:rFonts w:ascii="Franklin Gothic Book" w:hAnsi="Franklin Gothic Book"/>
          <w:b/>
          <w:bCs/>
          <w:color w:val="002060"/>
          <w:sz w:val="24"/>
          <w:szCs w:val="24"/>
        </w:rPr>
        <w:t>SkylineDx</w:t>
      </w:r>
      <w:proofErr w:type="spellEnd"/>
    </w:p>
    <w:p w14:paraId="35843ECD"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6A1F35"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B3C064D"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8CA8DD8"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DB05116" w14:textId="3E6216A4" w:rsidR="0095747D" w:rsidRDefault="005525D9" w:rsidP="0095747D">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5525D9">
        <w:rPr>
          <w:rFonts w:ascii="Franklin Gothic Book" w:hAnsi="Franklin Gothic Book"/>
          <w:b/>
          <w:bCs/>
          <w:color w:val="002060"/>
          <w:sz w:val="24"/>
          <w:szCs w:val="24"/>
        </w:rPr>
        <w:lastRenderedPageBreak/>
        <w:t>Quest Diagnostics</w:t>
      </w:r>
    </w:p>
    <w:p w14:paraId="7023ACFB"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AFF9EB"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1137308"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230B865" w14:textId="77777777" w:rsidR="0095747D" w:rsidRDefault="0095747D" w:rsidP="0095747D">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21EE744" w14:textId="77777777" w:rsidR="0095747D" w:rsidRPr="00030CCF" w:rsidRDefault="0095747D" w:rsidP="0095747D">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669AD6BF" w14:textId="77777777" w:rsidR="0095747D" w:rsidRDefault="0095747D" w:rsidP="0095747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5D2D3C52" w14:textId="77777777" w:rsidR="0095747D" w:rsidRDefault="0095747D" w:rsidP="0095747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2B6FF4F3" w14:textId="7855184F" w:rsidR="0095747D" w:rsidRDefault="00F16151" w:rsidP="0095747D">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4AC69C66" wp14:editId="43B1B68C">
            <wp:simplePos x="0" y="0"/>
            <wp:positionH relativeFrom="page">
              <wp:posOffset>-1092200</wp:posOffset>
            </wp:positionH>
            <wp:positionV relativeFrom="page">
              <wp:posOffset>-1001395</wp:posOffset>
            </wp:positionV>
            <wp:extent cx="10219690" cy="14453870"/>
            <wp:effectExtent l="0" t="0" r="3810" b="0"/>
            <wp:wrapNone/>
            <wp:docPr id="1780406154" name="Picture 17804061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95747D">
        <w:rPr>
          <w:rFonts w:ascii="Franklin Gothic Book" w:hAnsi="Franklin Gothic Book"/>
          <w:color w:val="002060"/>
          <w:sz w:val="24"/>
          <w:szCs w:val="24"/>
        </w:rPr>
        <w:t xml:space="preserve"> Business Expansions</w:t>
      </w:r>
    </w:p>
    <w:p w14:paraId="0114DBFB" w14:textId="5C14BF2F" w:rsidR="0095747D" w:rsidRDefault="0095747D" w:rsidP="0095747D">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1847ED86" w14:textId="163BA72A" w:rsidR="0095747D" w:rsidRPr="004167F9" w:rsidRDefault="0095747D" w:rsidP="0095747D">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A6FF025" w14:textId="43006591" w:rsidR="0095747D" w:rsidRDefault="0095747D" w:rsidP="0095747D">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535C7ED7" w14:textId="77777777" w:rsidR="0095747D" w:rsidRDefault="0095747D" w:rsidP="0095747D"/>
    <w:bookmarkEnd w:id="4"/>
    <w:p w14:paraId="1E7AD390" w14:textId="77777777" w:rsidR="0095747D" w:rsidRDefault="0095747D" w:rsidP="0095747D"/>
    <w:p w14:paraId="69130830" w14:textId="22CEF336" w:rsidR="0095747D" w:rsidRDefault="0095747D" w:rsidP="0095747D"/>
    <w:p w14:paraId="1A2E0137" w14:textId="77777777" w:rsidR="0095747D" w:rsidRDefault="0095747D" w:rsidP="0095747D"/>
    <w:p w14:paraId="71F16468" w14:textId="77777777" w:rsidR="0095747D" w:rsidRDefault="0095747D" w:rsidP="0095747D"/>
    <w:bookmarkEnd w:id="2"/>
    <w:p w14:paraId="54A5EA48" w14:textId="77777777" w:rsidR="0095747D" w:rsidRDefault="0095747D" w:rsidP="0095747D"/>
    <w:p w14:paraId="7C19B9C6" w14:textId="77777777" w:rsidR="0095747D" w:rsidRDefault="0095747D" w:rsidP="0095747D"/>
    <w:p w14:paraId="01F8D72C" w14:textId="77777777" w:rsidR="0095747D" w:rsidRDefault="0095747D" w:rsidP="0095747D"/>
    <w:p w14:paraId="42635860" w14:textId="77777777" w:rsidR="0095747D" w:rsidRDefault="0095747D" w:rsidP="0095747D"/>
    <w:p w14:paraId="784226DA" w14:textId="77777777" w:rsidR="0095747D" w:rsidRDefault="0095747D" w:rsidP="0095747D"/>
    <w:p w14:paraId="1CD97115" w14:textId="77777777" w:rsidR="0095747D" w:rsidRDefault="0095747D" w:rsidP="0095747D"/>
    <w:p w14:paraId="5CD3FE15" w14:textId="77777777" w:rsidR="0095747D" w:rsidRDefault="0095747D" w:rsidP="0095747D"/>
    <w:p w14:paraId="4BC74219" w14:textId="77777777" w:rsidR="0095747D" w:rsidRDefault="0095747D" w:rsidP="0095747D"/>
    <w:p w14:paraId="5E181147"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77742A6"/>
    <w:multiLevelType w:val="hybridMultilevel"/>
    <w:tmpl w:val="531E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8A56BF"/>
    <w:multiLevelType w:val="hybridMultilevel"/>
    <w:tmpl w:val="4104B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4104729E"/>
    <w:multiLevelType w:val="hybridMultilevel"/>
    <w:tmpl w:val="BB46D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EB2A27"/>
    <w:multiLevelType w:val="hybridMultilevel"/>
    <w:tmpl w:val="BACC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7D"/>
    <w:rsid w:val="001B64AA"/>
    <w:rsid w:val="002A2964"/>
    <w:rsid w:val="005525D9"/>
    <w:rsid w:val="005E66BF"/>
    <w:rsid w:val="007366CB"/>
    <w:rsid w:val="007F27A5"/>
    <w:rsid w:val="0095747D"/>
    <w:rsid w:val="00A5663C"/>
    <w:rsid w:val="00E92507"/>
    <w:rsid w:val="00EC6F98"/>
    <w:rsid w:val="00F16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6DA1"/>
  <w15:chartTrackingRefBased/>
  <w15:docId w15:val="{86203634-B5C0-496A-97C8-53A92090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47D"/>
  </w:style>
  <w:style w:type="paragraph" w:styleId="Heading1">
    <w:name w:val="heading 1"/>
    <w:basedOn w:val="Normal"/>
    <w:next w:val="Normal"/>
    <w:link w:val="Heading1Char"/>
    <w:uiPriority w:val="9"/>
    <w:qFormat/>
    <w:rsid w:val="009574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74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74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74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74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7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74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74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74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74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7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47D"/>
    <w:rPr>
      <w:rFonts w:eastAsiaTheme="majorEastAsia" w:cstheme="majorBidi"/>
      <w:color w:val="272727" w:themeColor="text1" w:themeTint="D8"/>
    </w:rPr>
  </w:style>
  <w:style w:type="paragraph" w:styleId="Title">
    <w:name w:val="Title"/>
    <w:basedOn w:val="Normal"/>
    <w:next w:val="Normal"/>
    <w:link w:val="TitleChar"/>
    <w:uiPriority w:val="10"/>
    <w:qFormat/>
    <w:rsid w:val="00957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47D"/>
    <w:pPr>
      <w:spacing w:before="160"/>
      <w:jc w:val="center"/>
    </w:pPr>
    <w:rPr>
      <w:i/>
      <w:iCs/>
      <w:color w:val="404040" w:themeColor="text1" w:themeTint="BF"/>
    </w:rPr>
  </w:style>
  <w:style w:type="character" w:customStyle="1" w:styleId="QuoteChar">
    <w:name w:val="Quote Char"/>
    <w:basedOn w:val="DefaultParagraphFont"/>
    <w:link w:val="Quote"/>
    <w:uiPriority w:val="29"/>
    <w:rsid w:val="0095747D"/>
    <w:rPr>
      <w:i/>
      <w:iCs/>
      <w:color w:val="404040" w:themeColor="text1" w:themeTint="BF"/>
    </w:rPr>
  </w:style>
  <w:style w:type="paragraph" w:styleId="ListParagraph">
    <w:name w:val="List Paragraph"/>
    <w:aliases w:val="Lists,MnM Disclaimer,list 1"/>
    <w:basedOn w:val="Normal"/>
    <w:link w:val="ListParagraphChar"/>
    <w:uiPriority w:val="34"/>
    <w:qFormat/>
    <w:rsid w:val="0095747D"/>
    <w:pPr>
      <w:ind w:left="720"/>
      <w:contextualSpacing/>
    </w:pPr>
  </w:style>
  <w:style w:type="character" w:styleId="IntenseEmphasis">
    <w:name w:val="Intense Emphasis"/>
    <w:basedOn w:val="DefaultParagraphFont"/>
    <w:uiPriority w:val="21"/>
    <w:qFormat/>
    <w:rsid w:val="0095747D"/>
    <w:rPr>
      <w:i/>
      <w:iCs/>
      <w:color w:val="2F5496" w:themeColor="accent1" w:themeShade="BF"/>
    </w:rPr>
  </w:style>
  <w:style w:type="paragraph" w:styleId="IntenseQuote">
    <w:name w:val="Intense Quote"/>
    <w:basedOn w:val="Normal"/>
    <w:next w:val="Normal"/>
    <w:link w:val="IntenseQuoteChar"/>
    <w:uiPriority w:val="30"/>
    <w:qFormat/>
    <w:rsid w:val="009574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747D"/>
    <w:rPr>
      <w:i/>
      <w:iCs/>
      <w:color w:val="2F5496" w:themeColor="accent1" w:themeShade="BF"/>
    </w:rPr>
  </w:style>
  <w:style w:type="character" w:styleId="IntenseReference">
    <w:name w:val="Intense Reference"/>
    <w:basedOn w:val="DefaultParagraphFont"/>
    <w:uiPriority w:val="32"/>
    <w:qFormat/>
    <w:rsid w:val="0095747D"/>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957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863180">
      <w:bodyDiv w:val="1"/>
      <w:marLeft w:val="0"/>
      <w:marRight w:val="0"/>
      <w:marTop w:val="0"/>
      <w:marBottom w:val="0"/>
      <w:divBdr>
        <w:top w:val="none" w:sz="0" w:space="0" w:color="auto"/>
        <w:left w:val="none" w:sz="0" w:space="0" w:color="auto"/>
        <w:bottom w:val="none" w:sz="0" w:space="0" w:color="auto"/>
        <w:right w:val="none" w:sz="0" w:space="0" w:color="auto"/>
      </w:divBdr>
    </w:div>
    <w:div w:id="1390346851">
      <w:bodyDiv w:val="1"/>
      <w:marLeft w:val="0"/>
      <w:marRight w:val="0"/>
      <w:marTop w:val="0"/>
      <w:marBottom w:val="0"/>
      <w:divBdr>
        <w:top w:val="none" w:sz="0" w:space="0" w:color="auto"/>
        <w:left w:val="none" w:sz="0" w:space="0" w:color="auto"/>
        <w:bottom w:val="none" w:sz="0" w:space="0" w:color="auto"/>
        <w:right w:val="none" w:sz="0" w:space="0" w:color="auto"/>
      </w:divBdr>
    </w:div>
    <w:div w:id="147105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2025-04-28T06:46:00Z</dcterms:created>
  <dcterms:modified xsi:type="dcterms:W3CDTF">2025-05-03T12:25:00Z</dcterms:modified>
</cp:coreProperties>
</file>