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3B406F" w14:textId="2991AE8B" w:rsidR="009770CA" w:rsidRDefault="00D32A89" w:rsidP="009770CA">
      <w:pPr>
        <w:spacing w:line="360" w:lineRule="auto"/>
        <w:jc w:val="both"/>
        <w:rPr>
          <w:rFonts w:ascii="Franklin Gothic Book" w:hAnsi="Franklin Gothic Book"/>
          <w:b/>
          <w:bCs/>
          <w:color w:val="002060"/>
          <w:sz w:val="24"/>
          <w:szCs w:val="24"/>
        </w:rPr>
      </w:pPr>
      <w:bookmarkStart w:id="0" w:name="_Hlk195559058"/>
      <w:bookmarkStart w:id="1" w:name="_Hlk195537106"/>
      <w:r w:rsidRPr="00B8636E">
        <w:rPr>
          <w:rFonts w:ascii="Franklin Gothic Book" w:hAnsi="Franklin Gothic Book"/>
          <w:noProof/>
          <w:lang w:eastAsia="en-IN"/>
        </w:rPr>
        <w:drawing>
          <wp:anchor distT="0" distB="0" distL="0" distR="0" simplePos="0" relativeHeight="251659264" behindDoc="1" locked="0" layoutInCell="1" allowOverlap="1" wp14:anchorId="67F38FD6" wp14:editId="577FF3EA">
            <wp:simplePos x="0" y="0"/>
            <wp:positionH relativeFrom="page">
              <wp:posOffset>-495300</wp:posOffset>
            </wp:positionH>
            <wp:positionV relativeFrom="page">
              <wp:posOffset>-754380</wp:posOffset>
            </wp:positionV>
            <wp:extent cx="10220215" cy="14454202"/>
            <wp:effectExtent l="0" t="0" r="0" b="5080"/>
            <wp:wrapNone/>
            <wp:docPr id="569293612" name="Picture 56929361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770CA" w:rsidRPr="009770CA">
        <w:rPr>
          <w:rFonts w:ascii="Franklin Gothic Book" w:hAnsi="Franklin Gothic Book"/>
          <w:b/>
          <w:bCs/>
          <w:color w:val="002060"/>
          <w:sz w:val="24"/>
          <w:szCs w:val="24"/>
        </w:rPr>
        <w:t>U.S. Intravenous Infusion Pumps Market</w:t>
      </w:r>
    </w:p>
    <w:p w14:paraId="413BE4E3" w14:textId="6BA28587" w:rsidR="009770CA" w:rsidRDefault="009770CA" w:rsidP="009770CA">
      <w:pPr>
        <w:spacing w:line="360" w:lineRule="auto"/>
        <w:jc w:val="both"/>
        <w:rPr>
          <w:rFonts w:ascii="Franklin Gothic Book" w:hAnsi="Franklin Gothic Book"/>
          <w:color w:val="002060"/>
          <w:sz w:val="24"/>
          <w:szCs w:val="24"/>
        </w:rPr>
      </w:pPr>
      <w:r w:rsidRPr="004C2928">
        <w:rPr>
          <w:rFonts w:ascii="Franklin Gothic Book" w:hAnsi="Franklin Gothic Book"/>
          <w:color w:val="002060"/>
          <w:sz w:val="24"/>
          <w:szCs w:val="24"/>
        </w:rPr>
        <w:t xml:space="preserve">According to </w:t>
      </w:r>
      <w:r>
        <w:rPr>
          <w:rFonts w:ascii="Franklin Gothic Book" w:hAnsi="Franklin Gothic Book"/>
          <w:color w:val="002060"/>
          <w:sz w:val="24"/>
          <w:szCs w:val="24"/>
        </w:rPr>
        <w:t>Intelli</w:t>
      </w:r>
      <w:r w:rsidRPr="004C2928">
        <w:rPr>
          <w:rFonts w:ascii="Franklin Gothic Book" w:hAnsi="Franklin Gothic Book"/>
          <w:color w:val="002060"/>
          <w:sz w:val="24"/>
          <w:szCs w:val="24"/>
        </w:rPr>
        <w:t xml:space="preserve">, the </w:t>
      </w:r>
      <w:r w:rsidRPr="009770CA">
        <w:rPr>
          <w:rFonts w:ascii="Franklin Gothic Book" w:hAnsi="Franklin Gothic Book"/>
          <w:color w:val="002060"/>
          <w:sz w:val="24"/>
          <w:szCs w:val="24"/>
        </w:rPr>
        <w:t>U.S. Intravenous Infusion Pumps Market</w:t>
      </w:r>
      <w:r>
        <w:rPr>
          <w:rFonts w:ascii="Franklin Gothic Book" w:hAnsi="Franklin Gothic Book"/>
          <w:color w:val="002060"/>
          <w:sz w:val="24"/>
          <w:szCs w:val="24"/>
        </w:rPr>
        <w:t xml:space="preserve"> </w:t>
      </w:r>
      <w:r w:rsidRPr="004C2928">
        <w:rPr>
          <w:rFonts w:ascii="Franklin Gothic Book" w:hAnsi="Franklin Gothic Book"/>
          <w:color w:val="002060"/>
          <w:sz w:val="24"/>
          <w:szCs w:val="24"/>
        </w:rPr>
        <w:t xml:space="preserve">size was valued at USD </w:t>
      </w:r>
      <w:r>
        <w:rPr>
          <w:rFonts w:ascii="Franklin Gothic Book" w:hAnsi="Franklin Gothic Book"/>
          <w:color w:val="002060"/>
          <w:sz w:val="24"/>
          <w:szCs w:val="24"/>
        </w:rPr>
        <w:t xml:space="preserve">2,780.04 </w:t>
      </w:r>
      <w:r w:rsidRPr="004C2928">
        <w:rPr>
          <w:rFonts w:ascii="Franklin Gothic Book" w:hAnsi="Franklin Gothic Book"/>
          <w:color w:val="002060"/>
          <w:sz w:val="24"/>
          <w:szCs w:val="24"/>
        </w:rPr>
        <w:t xml:space="preserve">Million in 2024 and is projected to reach USD </w:t>
      </w:r>
      <w:r>
        <w:rPr>
          <w:rFonts w:ascii="Franklin Gothic Book" w:hAnsi="Franklin Gothic Book"/>
          <w:color w:val="002060"/>
          <w:sz w:val="24"/>
          <w:szCs w:val="24"/>
        </w:rPr>
        <w:t>5,151.17 M</w:t>
      </w:r>
      <w:r w:rsidRPr="004C2928">
        <w:rPr>
          <w:rFonts w:ascii="Franklin Gothic Book" w:hAnsi="Franklin Gothic Book"/>
          <w:color w:val="002060"/>
          <w:sz w:val="24"/>
          <w:szCs w:val="24"/>
        </w:rPr>
        <w:t xml:space="preserve">illion by 2032, growing at a CAGR of </w:t>
      </w:r>
      <w:r>
        <w:rPr>
          <w:rFonts w:ascii="Franklin Gothic Book" w:hAnsi="Franklin Gothic Book"/>
          <w:color w:val="002060"/>
          <w:sz w:val="24"/>
          <w:szCs w:val="24"/>
        </w:rPr>
        <w:t xml:space="preserve">8.54 % </w:t>
      </w:r>
      <w:r w:rsidRPr="004C2928">
        <w:rPr>
          <w:rFonts w:ascii="Franklin Gothic Book" w:hAnsi="Franklin Gothic Book"/>
          <w:color w:val="002060"/>
          <w:sz w:val="24"/>
          <w:szCs w:val="24"/>
        </w:rPr>
        <w:t>from 2025 to 2032.</w:t>
      </w:r>
    </w:p>
    <w:p w14:paraId="54E9734B" w14:textId="2E9FB639" w:rsidR="00844DE6" w:rsidRDefault="00844DE6" w:rsidP="009770CA">
      <w:pPr>
        <w:spacing w:line="360" w:lineRule="auto"/>
        <w:jc w:val="both"/>
        <w:rPr>
          <w:rFonts w:ascii="Franklin Gothic Book" w:hAnsi="Franklin Gothic Book"/>
          <w:color w:val="002060"/>
          <w:sz w:val="24"/>
          <w:szCs w:val="24"/>
        </w:rPr>
      </w:pPr>
      <w:bookmarkStart w:id="2" w:name="_GoBack"/>
      <w:r>
        <w:rPr>
          <w:rFonts w:ascii="Franklin Gothic Book" w:hAnsi="Franklin Gothic Book"/>
          <w:noProof/>
          <w:color w:val="002060"/>
          <w:sz w:val="24"/>
          <w:szCs w:val="24"/>
          <w:lang w:eastAsia="en-IN"/>
        </w:rPr>
        <w:drawing>
          <wp:inline distT="0" distB="0" distL="0" distR="0" wp14:anchorId="401E7CC7" wp14:editId="78E26F94">
            <wp:extent cx="5731510" cy="29127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Intravenous.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912745"/>
                    </a:xfrm>
                    <a:prstGeom prst="rect">
                      <a:avLst/>
                    </a:prstGeom>
                  </pic:spPr>
                </pic:pic>
              </a:graphicData>
            </a:graphic>
          </wp:inline>
        </w:drawing>
      </w:r>
      <w:bookmarkEnd w:id="2"/>
    </w:p>
    <w:p w14:paraId="07F4F035" w14:textId="35196057" w:rsidR="009770CA" w:rsidRPr="009770CA" w:rsidRDefault="009770CA" w:rsidP="009770CA">
      <w:pPr>
        <w:spacing w:line="360" w:lineRule="auto"/>
        <w:jc w:val="both"/>
        <w:rPr>
          <w:rFonts w:ascii="Franklin Gothic Book" w:hAnsi="Franklin Gothic Book"/>
          <w:color w:val="002060"/>
          <w:sz w:val="24"/>
          <w:szCs w:val="24"/>
        </w:rPr>
      </w:pPr>
      <w:bookmarkStart w:id="3" w:name="_Hlk195559103"/>
      <w:bookmarkEnd w:id="0"/>
      <w:bookmarkEnd w:id="1"/>
      <w:r w:rsidRPr="009770CA">
        <w:rPr>
          <w:rFonts w:ascii="Franklin Gothic Book" w:hAnsi="Franklin Gothic Book"/>
          <w:color w:val="002060"/>
          <w:sz w:val="24"/>
          <w:szCs w:val="24"/>
        </w:rPr>
        <w:t>Intravenous (IV) infusion pumps are a cornerstone of modern healthcare, playing a critical role in delivering precise and controlled doses of fluids, medications, and nutrients directly into a patient's bloodstream.</w:t>
      </w:r>
      <w:r>
        <w:rPr>
          <w:rFonts w:ascii="Franklin Gothic Book" w:hAnsi="Franklin Gothic Book"/>
          <w:color w:val="002060"/>
          <w:sz w:val="24"/>
          <w:szCs w:val="24"/>
        </w:rPr>
        <w:t xml:space="preserve"> </w:t>
      </w:r>
      <w:r w:rsidRPr="009770CA">
        <w:rPr>
          <w:rFonts w:ascii="Franklin Gothic Book" w:hAnsi="Franklin Gothic Book"/>
          <w:color w:val="002060"/>
          <w:sz w:val="24"/>
          <w:szCs w:val="24"/>
        </w:rPr>
        <w:t>They are used when accuracy and consistency are crucial</w:t>
      </w:r>
      <w:r>
        <w:rPr>
          <w:rFonts w:ascii="Franklin Gothic Book" w:hAnsi="Franklin Gothic Book"/>
          <w:color w:val="002060"/>
          <w:sz w:val="24"/>
          <w:szCs w:val="24"/>
        </w:rPr>
        <w:t xml:space="preserve">, </w:t>
      </w:r>
      <w:r w:rsidRPr="009770CA">
        <w:rPr>
          <w:rFonts w:ascii="Franklin Gothic Book" w:hAnsi="Franklin Gothic Book"/>
          <w:color w:val="002060"/>
          <w:sz w:val="24"/>
          <w:szCs w:val="24"/>
        </w:rPr>
        <w:t>far beyond what manual administration can offer. These pumps can deliver medications over a set time (continuous infusion), in programmed doses (intermittent infusion), or in response to a patient’s needs (patient-controlled analgesia or PCA).</w:t>
      </w:r>
      <w:r w:rsidRPr="009770CA">
        <w:t xml:space="preserve"> </w:t>
      </w:r>
      <w:r w:rsidRPr="009770CA">
        <w:rPr>
          <w:rFonts w:ascii="Franklin Gothic Book" w:hAnsi="Franklin Gothic Book"/>
          <w:color w:val="002060"/>
          <w:sz w:val="24"/>
          <w:szCs w:val="24"/>
        </w:rPr>
        <w:t>These devices are widely used in oncology, pain management, critical care, neonatology, and during post-operative recovery.</w:t>
      </w:r>
      <w:r>
        <w:rPr>
          <w:rFonts w:ascii="Franklin Gothic Book" w:hAnsi="Franklin Gothic Book"/>
          <w:color w:val="002060"/>
          <w:sz w:val="24"/>
          <w:szCs w:val="24"/>
        </w:rPr>
        <w:t xml:space="preserve"> </w:t>
      </w:r>
      <w:r w:rsidRPr="009770CA">
        <w:rPr>
          <w:rFonts w:ascii="Franklin Gothic Book" w:hAnsi="Franklin Gothic Book"/>
          <w:color w:val="002060"/>
          <w:sz w:val="24"/>
          <w:szCs w:val="24"/>
        </w:rPr>
        <w:t xml:space="preserve">These sophisticated devices have transformed patient care across hospitals, surgical </w:t>
      </w:r>
      <w:proofErr w:type="spellStart"/>
      <w:r w:rsidRPr="009770CA">
        <w:rPr>
          <w:rFonts w:ascii="Franklin Gothic Book" w:hAnsi="Franklin Gothic Book"/>
          <w:color w:val="002060"/>
          <w:sz w:val="24"/>
          <w:szCs w:val="24"/>
        </w:rPr>
        <w:t>centers</w:t>
      </w:r>
      <w:proofErr w:type="spellEnd"/>
      <w:r w:rsidRPr="009770CA">
        <w:rPr>
          <w:rFonts w:ascii="Franklin Gothic Book" w:hAnsi="Franklin Gothic Book"/>
          <w:color w:val="002060"/>
          <w:sz w:val="24"/>
          <w:szCs w:val="24"/>
        </w:rPr>
        <w:t>, and home settings by enhancing accuracy, safety, and efficiency in treatment administration. Whether used in emergency rooms for life-saving interventions or in chronic care settings for long-term therapy, IV infusion pumps have become indispensable in managing a wide range of medical conditions.</w:t>
      </w:r>
    </w:p>
    <w:p w14:paraId="240621B3" w14:textId="4B398867" w:rsidR="009770CA" w:rsidRDefault="009770CA" w:rsidP="009770CA">
      <w:pPr>
        <w:spacing w:line="360" w:lineRule="auto"/>
        <w:jc w:val="both"/>
        <w:rPr>
          <w:rFonts w:ascii="Franklin Gothic Book" w:hAnsi="Franklin Gothic Book"/>
          <w:b/>
          <w:bCs/>
          <w:color w:val="002060"/>
          <w:sz w:val="24"/>
          <w:szCs w:val="24"/>
        </w:rPr>
      </w:pPr>
      <w:r w:rsidRPr="009770CA">
        <w:rPr>
          <w:rFonts w:ascii="Franklin Gothic Book" w:hAnsi="Franklin Gothic Book"/>
          <w:b/>
          <w:bCs/>
          <w:color w:val="002060"/>
          <w:sz w:val="24"/>
          <w:szCs w:val="24"/>
        </w:rPr>
        <w:t>U.S. Intravenous Infusion Pumps Market</w:t>
      </w:r>
      <w:r>
        <w:rPr>
          <w:rFonts w:ascii="Franklin Gothic Book" w:hAnsi="Franklin Gothic Book"/>
          <w:b/>
          <w:bCs/>
          <w:color w:val="002060"/>
          <w:sz w:val="24"/>
          <w:szCs w:val="24"/>
        </w:rPr>
        <w:t xml:space="preserve"> Definition</w:t>
      </w:r>
    </w:p>
    <w:p w14:paraId="28C422C8" w14:textId="6EAB9108" w:rsidR="009770CA" w:rsidRPr="009770CA" w:rsidRDefault="009770CA" w:rsidP="009770CA">
      <w:pPr>
        <w:spacing w:line="360" w:lineRule="auto"/>
        <w:jc w:val="both"/>
        <w:rPr>
          <w:rFonts w:ascii="Franklin Gothic Book" w:hAnsi="Franklin Gothic Book"/>
          <w:color w:val="002060"/>
          <w:sz w:val="24"/>
          <w:szCs w:val="24"/>
        </w:rPr>
      </w:pPr>
      <w:r w:rsidRPr="009770CA">
        <w:rPr>
          <w:rFonts w:ascii="Franklin Gothic Book" w:hAnsi="Franklin Gothic Book"/>
          <w:color w:val="002060"/>
          <w:sz w:val="24"/>
          <w:szCs w:val="24"/>
        </w:rPr>
        <w:t xml:space="preserve">The U.S. Intravenous Infusion Pumps Market refers to the segment of the medical device industry focused on the production, distribution, and utilization of infusion pump systems designed to deliver fluids, medications, and nutrients directly into a patient’s circulatory </w:t>
      </w:r>
      <w:r w:rsidRPr="009770CA">
        <w:rPr>
          <w:rFonts w:ascii="Franklin Gothic Book" w:hAnsi="Franklin Gothic Book"/>
          <w:color w:val="002060"/>
          <w:sz w:val="24"/>
          <w:szCs w:val="24"/>
        </w:rPr>
        <w:lastRenderedPageBreak/>
        <w:t>system in a controlled and precise manner.</w:t>
      </w:r>
      <w:r>
        <w:rPr>
          <w:rFonts w:ascii="Franklin Gothic Book" w:hAnsi="Franklin Gothic Book"/>
          <w:color w:val="002060"/>
          <w:sz w:val="24"/>
          <w:szCs w:val="24"/>
        </w:rPr>
        <w:t xml:space="preserve"> This m</w:t>
      </w:r>
      <w:r w:rsidRPr="009770CA">
        <w:rPr>
          <w:rFonts w:ascii="Franklin Gothic Book" w:hAnsi="Franklin Gothic Book"/>
          <w:color w:val="002060"/>
          <w:sz w:val="24"/>
          <w:szCs w:val="24"/>
        </w:rPr>
        <w:t>arket represents a specialized segment of the medical device industry dedicated to the development, distribution, and use of infusion pump systems that administer fluids, medications, and nutrients directly into a patient’s bloodstream with high accuracy and control.</w:t>
      </w:r>
      <w:r>
        <w:rPr>
          <w:rFonts w:ascii="Franklin Gothic Book" w:hAnsi="Franklin Gothic Book"/>
          <w:color w:val="002060"/>
          <w:sz w:val="24"/>
          <w:szCs w:val="24"/>
        </w:rPr>
        <w:t xml:space="preserve"> T</w:t>
      </w:r>
      <w:r w:rsidRPr="009770CA">
        <w:rPr>
          <w:rFonts w:ascii="Franklin Gothic Book" w:hAnsi="Franklin Gothic Book"/>
          <w:color w:val="002060"/>
          <w:sz w:val="24"/>
          <w:szCs w:val="24"/>
        </w:rPr>
        <w:t>he U.S. intravenous infusion pumps market serves as a vital component of the country’s healthcare infrastructure, supporting high-precision therapy administration and improving patient outcomes across a wide range of medical conditions.</w:t>
      </w:r>
    </w:p>
    <w:p w14:paraId="29245D37" w14:textId="4BAB2BA0" w:rsidR="009770CA" w:rsidRDefault="009770CA" w:rsidP="009770CA">
      <w:pPr>
        <w:spacing w:line="360" w:lineRule="auto"/>
        <w:jc w:val="both"/>
        <w:rPr>
          <w:rFonts w:ascii="Franklin Gothic Book" w:hAnsi="Franklin Gothic Book"/>
          <w:b/>
          <w:bCs/>
          <w:color w:val="002060"/>
          <w:sz w:val="24"/>
          <w:szCs w:val="24"/>
        </w:rPr>
      </w:pPr>
      <w:r w:rsidRPr="009770CA">
        <w:rPr>
          <w:rFonts w:ascii="Franklin Gothic Book" w:hAnsi="Franklin Gothic Book"/>
          <w:b/>
          <w:bCs/>
          <w:color w:val="002060"/>
          <w:sz w:val="24"/>
          <w:szCs w:val="24"/>
        </w:rPr>
        <w:t>U.S. Intravenous Infusion Pumps Market</w:t>
      </w:r>
      <w:r>
        <w:rPr>
          <w:rFonts w:ascii="Franklin Gothic Book" w:hAnsi="Franklin Gothic Book"/>
          <w:b/>
          <w:bCs/>
          <w:color w:val="002060"/>
          <w:sz w:val="24"/>
          <w:szCs w:val="24"/>
        </w:rPr>
        <w:t xml:space="preserve"> Overview</w:t>
      </w:r>
    </w:p>
    <w:p w14:paraId="28EA9D8E" w14:textId="1DE931C9" w:rsidR="009770CA" w:rsidRPr="00AE1556" w:rsidRDefault="00AE1556" w:rsidP="009770CA">
      <w:pPr>
        <w:spacing w:line="360" w:lineRule="auto"/>
        <w:jc w:val="both"/>
        <w:rPr>
          <w:rFonts w:ascii="Franklin Gothic Book" w:hAnsi="Franklin Gothic Book"/>
          <w:color w:val="002060"/>
          <w:sz w:val="24"/>
          <w:szCs w:val="24"/>
        </w:rPr>
      </w:pPr>
      <w:r w:rsidRPr="00AE1556">
        <w:rPr>
          <w:rFonts w:ascii="Franklin Gothic Book" w:hAnsi="Franklin Gothic Book"/>
          <w:color w:val="002060"/>
          <w:sz w:val="24"/>
          <w:szCs w:val="24"/>
        </w:rPr>
        <w:t xml:space="preserve">The U.S. intravenous infusion pumps market is witnessing steady growth, </w:t>
      </w:r>
      <w:proofErr w:type="spellStart"/>
      <w:r w:rsidRPr="00AE1556">
        <w:rPr>
          <w:rFonts w:ascii="Franklin Gothic Book" w:hAnsi="Franklin Gothic Book"/>
          <w:color w:val="002060"/>
          <w:sz w:val="24"/>
          <w:szCs w:val="24"/>
        </w:rPr>
        <w:t>fueled</w:t>
      </w:r>
      <w:proofErr w:type="spellEnd"/>
      <w:r w:rsidRPr="00AE1556">
        <w:rPr>
          <w:rFonts w:ascii="Franklin Gothic Book" w:hAnsi="Franklin Gothic Book"/>
          <w:color w:val="002060"/>
          <w:sz w:val="24"/>
          <w:szCs w:val="24"/>
        </w:rPr>
        <w:t xml:space="preserve"> by the increasing demand for precise, reliable, and automated drug delivery systems across a range of healthcare settings.</w:t>
      </w:r>
      <w:r>
        <w:rPr>
          <w:rFonts w:ascii="Franklin Gothic Book" w:hAnsi="Franklin Gothic Book"/>
          <w:color w:val="002060"/>
          <w:sz w:val="24"/>
          <w:szCs w:val="24"/>
        </w:rPr>
        <w:t xml:space="preserve"> </w:t>
      </w:r>
      <w:r w:rsidRPr="00AE1556">
        <w:rPr>
          <w:rFonts w:ascii="Franklin Gothic Book" w:hAnsi="Franklin Gothic Book"/>
          <w:color w:val="002060"/>
          <w:sz w:val="24"/>
          <w:szCs w:val="24"/>
        </w:rPr>
        <w:t xml:space="preserve">The market is being propelled by several key drivers, including the rising prevalence of chronic conditions such as cancer, diabetes, and </w:t>
      </w:r>
      <w:r w:rsidR="00D32A89" w:rsidRPr="00B8636E">
        <w:rPr>
          <w:rFonts w:ascii="Franklin Gothic Book" w:hAnsi="Franklin Gothic Book"/>
          <w:noProof/>
          <w:lang w:eastAsia="en-IN"/>
        </w:rPr>
        <w:drawing>
          <wp:anchor distT="0" distB="0" distL="0" distR="0" simplePos="0" relativeHeight="251661312" behindDoc="1" locked="0" layoutInCell="1" allowOverlap="1" wp14:anchorId="73E2C3E2" wp14:editId="59E75D9A">
            <wp:simplePos x="0" y="0"/>
            <wp:positionH relativeFrom="page">
              <wp:posOffset>-1079500</wp:posOffset>
            </wp:positionH>
            <wp:positionV relativeFrom="page">
              <wp:posOffset>-805180</wp:posOffset>
            </wp:positionV>
            <wp:extent cx="10220215" cy="14454202"/>
            <wp:effectExtent l="0" t="0" r="0" b="5080"/>
            <wp:wrapNone/>
            <wp:docPr id="130256" name="Picture 13025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AE1556">
        <w:rPr>
          <w:rFonts w:ascii="Franklin Gothic Book" w:hAnsi="Franklin Gothic Book"/>
          <w:color w:val="002060"/>
          <w:sz w:val="24"/>
          <w:szCs w:val="24"/>
        </w:rPr>
        <w:t>cardiovascular diseases, which often require long-term infusion therapy.</w:t>
      </w:r>
      <w:r>
        <w:rPr>
          <w:rFonts w:ascii="Franklin Gothic Book" w:hAnsi="Franklin Gothic Book"/>
          <w:color w:val="002060"/>
          <w:sz w:val="24"/>
          <w:szCs w:val="24"/>
        </w:rPr>
        <w:t xml:space="preserve"> </w:t>
      </w:r>
      <w:r w:rsidRPr="00AE1556">
        <w:rPr>
          <w:rFonts w:ascii="Franklin Gothic Book" w:hAnsi="Franklin Gothic Book"/>
          <w:color w:val="002060"/>
          <w:sz w:val="24"/>
          <w:szCs w:val="24"/>
        </w:rPr>
        <w:t>Moreover, the growing elderly population in the U.S. is significantly driving the demand for infusion therapies, particularly within home healthcare settings and long-term care facilities, where ongoing and convenient treatment solutions are increasingly essential.</w:t>
      </w:r>
      <w:r>
        <w:rPr>
          <w:rFonts w:ascii="Franklin Gothic Book" w:hAnsi="Franklin Gothic Book"/>
          <w:color w:val="002060"/>
          <w:sz w:val="24"/>
          <w:szCs w:val="24"/>
        </w:rPr>
        <w:t xml:space="preserve"> </w:t>
      </w:r>
      <w:r w:rsidRPr="00AE1556">
        <w:rPr>
          <w:rFonts w:ascii="Franklin Gothic Book" w:hAnsi="Franklin Gothic Book"/>
          <w:color w:val="002060"/>
          <w:sz w:val="24"/>
          <w:szCs w:val="24"/>
        </w:rPr>
        <w:t>Technological advancements are also reshaping the landscape, with smart infusion pumps now featuring wireless connectivity, drug libraries, and real-time monitoring capabilities that enhance patient safety and minimize medication errors</w:t>
      </w:r>
      <w:r>
        <w:rPr>
          <w:rFonts w:ascii="Franklin Gothic Book" w:hAnsi="Franklin Gothic Book"/>
          <w:color w:val="002060"/>
          <w:sz w:val="24"/>
          <w:szCs w:val="24"/>
        </w:rPr>
        <w:t xml:space="preserve">. </w:t>
      </w:r>
      <w:r w:rsidRPr="00AE1556">
        <w:rPr>
          <w:rFonts w:ascii="Franklin Gothic Book" w:hAnsi="Franklin Gothic Book"/>
          <w:color w:val="002060"/>
          <w:sz w:val="24"/>
          <w:szCs w:val="24"/>
        </w:rPr>
        <w:t>Additionally, the rising trend toward ambulatory care and home-based infusion therapy</w:t>
      </w:r>
      <w:r>
        <w:rPr>
          <w:rFonts w:ascii="Franklin Gothic Book" w:hAnsi="Franklin Gothic Book"/>
          <w:color w:val="002060"/>
          <w:sz w:val="24"/>
          <w:szCs w:val="24"/>
        </w:rPr>
        <w:t xml:space="preserve">, </w:t>
      </w:r>
      <w:proofErr w:type="spellStart"/>
      <w:r w:rsidRPr="00AE1556">
        <w:rPr>
          <w:rFonts w:ascii="Franklin Gothic Book" w:hAnsi="Franklin Gothic Book"/>
          <w:color w:val="002060"/>
          <w:sz w:val="24"/>
          <w:szCs w:val="24"/>
        </w:rPr>
        <w:t>fueled</w:t>
      </w:r>
      <w:proofErr w:type="spellEnd"/>
      <w:r w:rsidRPr="00AE1556">
        <w:rPr>
          <w:rFonts w:ascii="Franklin Gothic Book" w:hAnsi="Franklin Gothic Book"/>
          <w:color w:val="002060"/>
          <w:sz w:val="24"/>
          <w:szCs w:val="24"/>
        </w:rPr>
        <w:t xml:space="preserve"> by cost-effectiveness and growing patient preference for convenient, at-home treatment</w:t>
      </w:r>
      <w:r>
        <w:rPr>
          <w:rFonts w:ascii="Franklin Gothic Book" w:hAnsi="Franklin Gothic Book"/>
          <w:color w:val="002060"/>
          <w:sz w:val="24"/>
          <w:szCs w:val="24"/>
        </w:rPr>
        <w:t xml:space="preserve">, </w:t>
      </w:r>
      <w:r w:rsidRPr="00AE1556">
        <w:rPr>
          <w:rFonts w:ascii="Franklin Gothic Book" w:hAnsi="Franklin Gothic Book"/>
          <w:color w:val="002060"/>
          <w:sz w:val="24"/>
          <w:szCs w:val="24"/>
        </w:rPr>
        <w:t>is broadening the market’s reach and accelerating its growth.</w:t>
      </w:r>
      <w:r>
        <w:rPr>
          <w:rFonts w:ascii="Franklin Gothic Book" w:hAnsi="Franklin Gothic Book"/>
          <w:color w:val="002060"/>
          <w:sz w:val="24"/>
          <w:szCs w:val="24"/>
        </w:rPr>
        <w:t xml:space="preserve"> </w:t>
      </w:r>
      <w:r w:rsidRPr="00AE1556">
        <w:rPr>
          <w:rFonts w:ascii="Franklin Gothic Book" w:hAnsi="Franklin Gothic Book"/>
          <w:color w:val="002060"/>
          <w:sz w:val="24"/>
          <w:szCs w:val="24"/>
        </w:rPr>
        <w:t>Supportive reimbursement policies and ongoing FDA approvals for innovative infusion systems further strengthen the market's outlook.</w:t>
      </w:r>
    </w:p>
    <w:p w14:paraId="1AFD1AE8" w14:textId="286170E3" w:rsidR="009770CA" w:rsidRDefault="00AE1556" w:rsidP="009770CA">
      <w:pPr>
        <w:spacing w:line="360" w:lineRule="auto"/>
        <w:jc w:val="both"/>
        <w:rPr>
          <w:rFonts w:ascii="Franklin Gothic Book" w:hAnsi="Franklin Gothic Book"/>
          <w:b/>
          <w:bCs/>
          <w:color w:val="002060"/>
          <w:sz w:val="24"/>
          <w:szCs w:val="24"/>
        </w:rPr>
      </w:pPr>
      <w:r w:rsidRPr="009770CA">
        <w:rPr>
          <w:rFonts w:ascii="Franklin Gothic Book" w:hAnsi="Franklin Gothic Book"/>
          <w:b/>
          <w:bCs/>
          <w:color w:val="002060"/>
          <w:sz w:val="24"/>
          <w:szCs w:val="24"/>
        </w:rPr>
        <w:t>U.S. Intravenous Infusion Pumps Market</w:t>
      </w:r>
      <w:r>
        <w:rPr>
          <w:rFonts w:ascii="Franklin Gothic Book" w:hAnsi="Franklin Gothic Book"/>
          <w:b/>
          <w:bCs/>
          <w:color w:val="002060"/>
          <w:sz w:val="24"/>
          <w:szCs w:val="24"/>
        </w:rPr>
        <w:t xml:space="preserve"> Segmentation</w:t>
      </w:r>
    </w:p>
    <w:p w14:paraId="2446F7E1" w14:textId="6C802DDF" w:rsidR="00AE1556" w:rsidRDefault="00AE1556" w:rsidP="009770CA">
      <w:pPr>
        <w:spacing w:line="360" w:lineRule="auto"/>
        <w:jc w:val="both"/>
        <w:rPr>
          <w:rFonts w:ascii="Franklin Gothic Book" w:hAnsi="Franklin Gothic Book"/>
          <w:color w:val="002060"/>
          <w:sz w:val="24"/>
          <w:szCs w:val="24"/>
        </w:rPr>
      </w:pPr>
      <w:r w:rsidRPr="00AE1556">
        <w:rPr>
          <w:rFonts w:ascii="Franklin Gothic Book" w:hAnsi="Franklin Gothic Book"/>
          <w:color w:val="002060"/>
          <w:sz w:val="24"/>
          <w:szCs w:val="24"/>
        </w:rPr>
        <w:t>The U.S. intravenous infusion pumps market is segmented across several key categories to provide a comprehensive understanding of its structure and growth dynamics</w:t>
      </w:r>
      <w:r>
        <w:rPr>
          <w:rFonts w:ascii="Franklin Gothic Book" w:hAnsi="Franklin Gothic Book"/>
          <w:color w:val="002060"/>
          <w:sz w:val="24"/>
          <w:szCs w:val="24"/>
        </w:rPr>
        <w:t>.</w:t>
      </w:r>
    </w:p>
    <w:p w14:paraId="421AF60A" w14:textId="2331230E" w:rsidR="00AE1556" w:rsidRDefault="00AE1556" w:rsidP="009770CA">
      <w:pPr>
        <w:spacing w:line="360" w:lineRule="auto"/>
        <w:jc w:val="both"/>
        <w:rPr>
          <w:rFonts w:ascii="Franklin Gothic Book" w:hAnsi="Franklin Gothic Book"/>
          <w:b/>
          <w:bCs/>
          <w:color w:val="002060"/>
          <w:sz w:val="24"/>
          <w:szCs w:val="24"/>
        </w:rPr>
      </w:pPr>
      <w:r w:rsidRPr="009770CA">
        <w:rPr>
          <w:rFonts w:ascii="Franklin Gothic Book" w:hAnsi="Franklin Gothic Book"/>
          <w:b/>
          <w:bCs/>
          <w:color w:val="002060"/>
          <w:sz w:val="24"/>
          <w:szCs w:val="24"/>
        </w:rPr>
        <w:t>U.S. Intravenous Infusion Pumps Market</w:t>
      </w:r>
      <w:r>
        <w:rPr>
          <w:rFonts w:ascii="Franklin Gothic Book" w:hAnsi="Franklin Gothic Book"/>
          <w:b/>
          <w:bCs/>
          <w:color w:val="002060"/>
          <w:sz w:val="24"/>
          <w:szCs w:val="24"/>
        </w:rPr>
        <w:t xml:space="preserve">, </w:t>
      </w:r>
      <w:r w:rsidRPr="00AE1556">
        <w:rPr>
          <w:rFonts w:ascii="Franklin Gothic Book" w:hAnsi="Franklin Gothic Book"/>
          <w:b/>
          <w:bCs/>
          <w:color w:val="002060"/>
          <w:sz w:val="24"/>
          <w:szCs w:val="24"/>
        </w:rPr>
        <w:t>By Product Type</w:t>
      </w:r>
    </w:p>
    <w:p w14:paraId="0222FE00" w14:textId="3A05538E" w:rsidR="00AE1556" w:rsidRPr="00AE1556" w:rsidRDefault="00AE1556" w:rsidP="00AE1556">
      <w:pPr>
        <w:pStyle w:val="ListParagraph"/>
        <w:numPr>
          <w:ilvl w:val="0"/>
          <w:numId w:val="7"/>
        </w:numPr>
        <w:spacing w:line="360" w:lineRule="auto"/>
        <w:jc w:val="both"/>
        <w:rPr>
          <w:rFonts w:ascii="Franklin Gothic Book" w:hAnsi="Franklin Gothic Book"/>
          <w:b/>
          <w:bCs/>
          <w:color w:val="002060"/>
          <w:sz w:val="24"/>
          <w:szCs w:val="24"/>
        </w:rPr>
      </w:pPr>
      <w:r w:rsidRPr="00AE1556">
        <w:rPr>
          <w:rFonts w:ascii="Franklin Gothic Book" w:hAnsi="Franklin Gothic Book"/>
          <w:b/>
          <w:bCs/>
          <w:color w:val="002060"/>
          <w:sz w:val="24"/>
          <w:szCs w:val="24"/>
        </w:rPr>
        <w:t>Volumetric Infusion Pumps</w:t>
      </w:r>
    </w:p>
    <w:p w14:paraId="743336DC" w14:textId="11F21599" w:rsidR="00AE1556" w:rsidRPr="00AE1556" w:rsidRDefault="00AE1556" w:rsidP="00AE1556">
      <w:pPr>
        <w:pStyle w:val="ListParagraph"/>
        <w:numPr>
          <w:ilvl w:val="0"/>
          <w:numId w:val="7"/>
        </w:numPr>
        <w:spacing w:line="360" w:lineRule="auto"/>
        <w:jc w:val="both"/>
        <w:rPr>
          <w:rFonts w:ascii="Franklin Gothic Book" w:hAnsi="Franklin Gothic Book"/>
          <w:b/>
          <w:bCs/>
          <w:color w:val="002060"/>
          <w:sz w:val="24"/>
          <w:szCs w:val="24"/>
        </w:rPr>
      </w:pPr>
      <w:r w:rsidRPr="00AE1556">
        <w:rPr>
          <w:rFonts w:ascii="Franklin Gothic Book" w:hAnsi="Franklin Gothic Book"/>
          <w:b/>
          <w:bCs/>
          <w:color w:val="002060"/>
          <w:sz w:val="24"/>
          <w:szCs w:val="24"/>
        </w:rPr>
        <w:t>Patient-Controlled Analgesia (PCA) Pumps</w:t>
      </w:r>
    </w:p>
    <w:p w14:paraId="628AF101" w14:textId="28462D9E" w:rsidR="00AE1556" w:rsidRPr="00AE1556" w:rsidRDefault="00AE1556" w:rsidP="00AE1556">
      <w:pPr>
        <w:pStyle w:val="ListParagraph"/>
        <w:numPr>
          <w:ilvl w:val="0"/>
          <w:numId w:val="7"/>
        </w:numPr>
        <w:spacing w:line="360" w:lineRule="auto"/>
        <w:jc w:val="both"/>
        <w:rPr>
          <w:rFonts w:ascii="Franklin Gothic Book" w:hAnsi="Franklin Gothic Book"/>
          <w:b/>
          <w:bCs/>
          <w:color w:val="002060"/>
          <w:sz w:val="24"/>
          <w:szCs w:val="24"/>
        </w:rPr>
      </w:pPr>
      <w:r w:rsidRPr="00AE1556">
        <w:rPr>
          <w:rFonts w:ascii="Franklin Gothic Book" w:hAnsi="Franklin Gothic Book"/>
          <w:b/>
          <w:bCs/>
          <w:color w:val="002060"/>
          <w:sz w:val="24"/>
          <w:szCs w:val="24"/>
        </w:rPr>
        <w:t>Ambulatory Infusion Pumps</w:t>
      </w:r>
    </w:p>
    <w:p w14:paraId="7DCC13C2" w14:textId="6B6D686B" w:rsidR="00AE1556" w:rsidRPr="00AE1556" w:rsidRDefault="00AE1556" w:rsidP="00AE1556">
      <w:pPr>
        <w:pStyle w:val="ListParagraph"/>
        <w:numPr>
          <w:ilvl w:val="0"/>
          <w:numId w:val="7"/>
        </w:numPr>
        <w:spacing w:line="360" w:lineRule="auto"/>
        <w:jc w:val="both"/>
        <w:rPr>
          <w:rFonts w:ascii="Franklin Gothic Book" w:hAnsi="Franklin Gothic Book"/>
          <w:b/>
          <w:bCs/>
          <w:color w:val="002060"/>
          <w:sz w:val="24"/>
          <w:szCs w:val="24"/>
        </w:rPr>
      </w:pPr>
      <w:r w:rsidRPr="00AE1556">
        <w:rPr>
          <w:rFonts w:ascii="Franklin Gothic Book" w:hAnsi="Franklin Gothic Book"/>
          <w:b/>
          <w:bCs/>
          <w:color w:val="002060"/>
          <w:sz w:val="24"/>
          <w:szCs w:val="24"/>
        </w:rPr>
        <w:t>Syringe Infusion Pumps</w:t>
      </w:r>
    </w:p>
    <w:p w14:paraId="41BD1C08" w14:textId="0529868B" w:rsidR="00AE1556" w:rsidRPr="00AE1556" w:rsidRDefault="00AE1556" w:rsidP="00AE1556">
      <w:pPr>
        <w:pStyle w:val="ListParagraph"/>
        <w:numPr>
          <w:ilvl w:val="0"/>
          <w:numId w:val="7"/>
        </w:numPr>
        <w:spacing w:line="360" w:lineRule="auto"/>
        <w:jc w:val="both"/>
        <w:rPr>
          <w:rFonts w:ascii="Franklin Gothic Book" w:hAnsi="Franklin Gothic Book"/>
          <w:b/>
          <w:bCs/>
          <w:color w:val="002060"/>
          <w:sz w:val="24"/>
          <w:szCs w:val="24"/>
        </w:rPr>
      </w:pPr>
      <w:r w:rsidRPr="00AE1556">
        <w:rPr>
          <w:rFonts w:ascii="Franklin Gothic Book" w:hAnsi="Franklin Gothic Book"/>
          <w:b/>
          <w:bCs/>
          <w:color w:val="002060"/>
          <w:sz w:val="24"/>
          <w:szCs w:val="24"/>
        </w:rPr>
        <w:lastRenderedPageBreak/>
        <w:t>Enteral and Implantable Infusion Pumps</w:t>
      </w:r>
    </w:p>
    <w:p w14:paraId="67C1475E" w14:textId="3B7A6D30" w:rsidR="00AE1556" w:rsidRPr="00AE1556" w:rsidRDefault="00AE1556" w:rsidP="009770CA">
      <w:pPr>
        <w:spacing w:line="360" w:lineRule="auto"/>
        <w:jc w:val="both"/>
        <w:rPr>
          <w:rFonts w:ascii="Franklin Gothic Book" w:hAnsi="Franklin Gothic Book"/>
          <w:color w:val="002060"/>
          <w:sz w:val="24"/>
          <w:szCs w:val="24"/>
        </w:rPr>
      </w:pPr>
      <w:r w:rsidRPr="00AE1556">
        <w:rPr>
          <w:rFonts w:ascii="Franklin Gothic Book" w:hAnsi="Franklin Gothic Book"/>
          <w:color w:val="002060"/>
          <w:sz w:val="24"/>
          <w:szCs w:val="24"/>
        </w:rPr>
        <w:t>In the U.S. intravenous infusion pumps market, volumetric infusion pumps hold the largest share, driven by their widespread use in hospitals and critical care settings for delivering large volumes of fluids with high precision.</w:t>
      </w:r>
      <w:r w:rsidRPr="00AE1556">
        <w:t xml:space="preserve"> </w:t>
      </w:r>
      <w:r w:rsidRPr="00AE1556">
        <w:rPr>
          <w:rFonts w:ascii="Franklin Gothic Book" w:hAnsi="Franklin Gothic Book"/>
          <w:color w:val="002060"/>
          <w:sz w:val="24"/>
          <w:szCs w:val="24"/>
        </w:rPr>
        <w:t>However, ambulatory infusion pumps and patient-controlled analgesia (PCA) pumps are rapidly gaining traction, particularly in home healthcare and outpatient environments, due to their portability and user-friendly design.</w:t>
      </w:r>
      <w:r>
        <w:rPr>
          <w:rFonts w:ascii="Franklin Gothic Book" w:hAnsi="Franklin Gothic Book"/>
          <w:color w:val="002060"/>
          <w:sz w:val="24"/>
          <w:szCs w:val="24"/>
        </w:rPr>
        <w:t xml:space="preserve"> </w:t>
      </w:r>
      <w:r w:rsidRPr="00AE1556">
        <w:rPr>
          <w:rFonts w:ascii="Franklin Gothic Book" w:hAnsi="Franklin Gothic Book"/>
          <w:color w:val="002060"/>
          <w:sz w:val="24"/>
          <w:szCs w:val="24"/>
        </w:rPr>
        <w:t>Meanwhile, enteral and implantable infusion pumps cater to specialized, long-term therapeutic needs such as chemotherapy and chronic pain management.</w:t>
      </w:r>
      <w:r>
        <w:rPr>
          <w:rFonts w:ascii="Franklin Gothic Book" w:hAnsi="Franklin Gothic Book"/>
          <w:color w:val="002060"/>
          <w:sz w:val="24"/>
          <w:szCs w:val="24"/>
        </w:rPr>
        <w:t xml:space="preserve"> </w:t>
      </w:r>
      <w:r w:rsidRPr="00AE1556">
        <w:rPr>
          <w:rFonts w:ascii="Franklin Gothic Book" w:hAnsi="Franklin Gothic Book"/>
          <w:color w:val="002060"/>
          <w:sz w:val="24"/>
          <w:szCs w:val="24"/>
        </w:rPr>
        <w:t>Syringe pumps are also seeing steady growth, especially in neonatal and intensive care units where accurate low-volume dosing is essential.</w:t>
      </w:r>
      <w:r w:rsidRPr="00AE1556">
        <w:t xml:space="preserve"> </w:t>
      </w:r>
      <w:r w:rsidRPr="00AE1556">
        <w:rPr>
          <w:rFonts w:ascii="Franklin Gothic Book" w:hAnsi="Franklin Gothic Book"/>
          <w:color w:val="002060"/>
          <w:sz w:val="24"/>
          <w:szCs w:val="24"/>
        </w:rPr>
        <w:t>The growing emphasis on personalized care, safety, and treatment efficiency is expected to fuel innovation and expansion across all product segments.</w:t>
      </w:r>
    </w:p>
    <w:p w14:paraId="7A598502" w14:textId="4D949F11" w:rsidR="009770CA" w:rsidRDefault="00D32A89" w:rsidP="009770CA">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0E03E46D" wp14:editId="72D84B5F">
            <wp:simplePos x="0" y="0"/>
            <wp:positionH relativeFrom="page">
              <wp:posOffset>-749300</wp:posOffset>
            </wp:positionH>
            <wp:positionV relativeFrom="page">
              <wp:posOffset>-935355</wp:posOffset>
            </wp:positionV>
            <wp:extent cx="10220215" cy="14454202"/>
            <wp:effectExtent l="0" t="0" r="0" b="5080"/>
            <wp:wrapNone/>
            <wp:docPr id="1195721622" name="Picture 119572162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E1556" w:rsidRPr="009770CA">
        <w:rPr>
          <w:rFonts w:ascii="Franklin Gothic Book" w:hAnsi="Franklin Gothic Book"/>
          <w:b/>
          <w:bCs/>
          <w:color w:val="002060"/>
          <w:sz w:val="24"/>
          <w:szCs w:val="24"/>
        </w:rPr>
        <w:t>U.S. Intravenous Infusion Pumps Market</w:t>
      </w:r>
      <w:r w:rsidR="00AE1556">
        <w:rPr>
          <w:rFonts w:ascii="Franklin Gothic Book" w:hAnsi="Franklin Gothic Book"/>
          <w:b/>
          <w:bCs/>
          <w:color w:val="002060"/>
          <w:sz w:val="24"/>
          <w:szCs w:val="24"/>
        </w:rPr>
        <w:t xml:space="preserve">, </w:t>
      </w:r>
      <w:r w:rsidR="00AE1556" w:rsidRPr="00AE1556">
        <w:rPr>
          <w:rFonts w:ascii="Franklin Gothic Book" w:hAnsi="Franklin Gothic Book"/>
          <w:b/>
          <w:bCs/>
          <w:color w:val="002060"/>
          <w:sz w:val="24"/>
          <w:szCs w:val="24"/>
        </w:rPr>
        <w:t>By Application</w:t>
      </w:r>
    </w:p>
    <w:p w14:paraId="669BE82A" w14:textId="091487EB" w:rsidR="00AE1556" w:rsidRDefault="00AE1556" w:rsidP="00AE1556">
      <w:pPr>
        <w:pStyle w:val="ListParagraph"/>
        <w:numPr>
          <w:ilvl w:val="0"/>
          <w:numId w:val="8"/>
        </w:numPr>
        <w:spacing w:line="360" w:lineRule="auto"/>
        <w:jc w:val="both"/>
        <w:rPr>
          <w:rFonts w:ascii="Franklin Gothic Book" w:hAnsi="Franklin Gothic Book"/>
          <w:b/>
          <w:bCs/>
          <w:color w:val="002060"/>
          <w:sz w:val="24"/>
          <w:szCs w:val="24"/>
        </w:rPr>
      </w:pPr>
      <w:r w:rsidRPr="00AE1556">
        <w:rPr>
          <w:rFonts w:ascii="Franklin Gothic Book" w:hAnsi="Franklin Gothic Book"/>
          <w:b/>
          <w:bCs/>
          <w:color w:val="002060"/>
          <w:sz w:val="24"/>
          <w:szCs w:val="24"/>
        </w:rPr>
        <w:t>Oncology</w:t>
      </w:r>
    </w:p>
    <w:p w14:paraId="53E22EDB" w14:textId="6C6546D6" w:rsidR="00AE1556" w:rsidRDefault="00AE1556" w:rsidP="00AE1556">
      <w:pPr>
        <w:pStyle w:val="ListParagraph"/>
        <w:numPr>
          <w:ilvl w:val="0"/>
          <w:numId w:val="8"/>
        </w:numPr>
        <w:spacing w:line="360" w:lineRule="auto"/>
        <w:jc w:val="both"/>
        <w:rPr>
          <w:rFonts w:ascii="Franklin Gothic Book" w:hAnsi="Franklin Gothic Book"/>
          <w:b/>
          <w:bCs/>
          <w:color w:val="002060"/>
          <w:sz w:val="24"/>
          <w:szCs w:val="24"/>
        </w:rPr>
      </w:pPr>
      <w:proofErr w:type="spellStart"/>
      <w:r w:rsidRPr="00AE1556">
        <w:rPr>
          <w:rFonts w:ascii="Franklin Gothic Book" w:hAnsi="Franklin Gothic Book"/>
          <w:b/>
          <w:bCs/>
          <w:color w:val="002060"/>
          <w:sz w:val="24"/>
          <w:szCs w:val="24"/>
        </w:rPr>
        <w:t>Pediatrics</w:t>
      </w:r>
      <w:proofErr w:type="spellEnd"/>
      <w:r w:rsidRPr="00AE1556">
        <w:rPr>
          <w:rFonts w:ascii="Franklin Gothic Book" w:hAnsi="Franklin Gothic Book"/>
          <w:b/>
          <w:bCs/>
          <w:color w:val="002060"/>
          <w:sz w:val="24"/>
          <w:szCs w:val="24"/>
        </w:rPr>
        <w:t>/Neonatology</w:t>
      </w:r>
    </w:p>
    <w:p w14:paraId="676046FE" w14:textId="28E3FE04" w:rsidR="00AE1556" w:rsidRDefault="00AE1556" w:rsidP="00AE1556">
      <w:pPr>
        <w:pStyle w:val="ListParagraph"/>
        <w:numPr>
          <w:ilvl w:val="0"/>
          <w:numId w:val="8"/>
        </w:numPr>
        <w:spacing w:line="360" w:lineRule="auto"/>
        <w:jc w:val="both"/>
        <w:rPr>
          <w:rFonts w:ascii="Franklin Gothic Book" w:hAnsi="Franklin Gothic Book"/>
          <w:b/>
          <w:bCs/>
          <w:color w:val="002060"/>
          <w:sz w:val="24"/>
          <w:szCs w:val="24"/>
        </w:rPr>
      </w:pPr>
      <w:r w:rsidRPr="00AE1556">
        <w:rPr>
          <w:rFonts w:ascii="Franklin Gothic Book" w:hAnsi="Franklin Gothic Book"/>
          <w:b/>
          <w:bCs/>
          <w:color w:val="002060"/>
          <w:sz w:val="24"/>
          <w:szCs w:val="24"/>
        </w:rPr>
        <w:t>Gastroenterology</w:t>
      </w:r>
    </w:p>
    <w:p w14:paraId="2306428E" w14:textId="51DD7BFD" w:rsidR="00AE1556" w:rsidRDefault="00AE1556" w:rsidP="00AE1556">
      <w:pPr>
        <w:pStyle w:val="ListParagraph"/>
        <w:numPr>
          <w:ilvl w:val="0"/>
          <w:numId w:val="8"/>
        </w:numPr>
        <w:spacing w:line="360" w:lineRule="auto"/>
        <w:jc w:val="both"/>
        <w:rPr>
          <w:rFonts w:ascii="Franklin Gothic Book" w:hAnsi="Franklin Gothic Book"/>
          <w:b/>
          <w:bCs/>
          <w:color w:val="002060"/>
          <w:sz w:val="24"/>
          <w:szCs w:val="24"/>
        </w:rPr>
      </w:pPr>
      <w:r w:rsidRPr="00AE1556">
        <w:rPr>
          <w:rFonts w:ascii="Franklin Gothic Book" w:hAnsi="Franklin Gothic Book"/>
          <w:b/>
          <w:bCs/>
          <w:color w:val="002060"/>
          <w:sz w:val="24"/>
          <w:szCs w:val="24"/>
        </w:rPr>
        <w:t>Cardiology</w:t>
      </w:r>
    </w:p>
    <w:p w14:paraId="75713484" w14:textId="6DBB1044" w:rsidR="00AE1556" w:rsidRDefault="00AE1556" w:rsidP="00AE1556">
      <w:pPr>
        <w:pStyle w:val="ListParagraph"/>
        <w:numPr>
          <w:ilvl w:val="0"/>
          <w:numId w:val="8"/>
        </w:numPr>
        <w:spacing w:line="360" w:lineRule="auto"/>
        <w:jc w:val="both"/>
        <w:rPr>
          <w:rFonts w:ascii="Franklin Gothic Book" w:hAnsi="Franklin Gothic Book"/>
          <w:b/>
          <w:bCs/>
          <w:color w:val="002060"/>
          <w:sz w:val="24"/>
          <w:szCs w:val="24"/>
        </w:rPr>
      </w:pPr>
      <w:r w:rsidRPr="00AE1556">
        <w:rPr>
          <w:rFonts w:ascii="Franklin Gothic Book" w:hAnsi="Franklin Gothic Book"/>
          <w:b/>
          <w:bCs/>
          <w:color w:val="002060"/>
          <w:sz w:val="24"/>
          <w:szCs w:val="24"/>
        </w:rPr>
        <w:t>Diabetes Management</w:t>
      </w:r>
    </w:p>
    <w:p w14:paraId="34F2E1AB" w14:textId="2FFC2A37" w:rsidR="00AE1556" w:rsidRPr="00244A8A" w:rsidRDefault="00AE1556" w:rsidP="00AE1556">
      <w:pPr>
        <w:spacing w:line="360" w:lineRule="auto"/>
        <w:jc w:val="both"/>
        <w:rPr>
          <w:rFonts w:ascii="Franklin Gothic Book" w:hAnsi="Franklin Gothic Book"/>
          <w:color w:val="002060"/>
          <w:sz w:val="24"/>
          <w:szCs w:val="24"/>
        </w:rPr>
      </w:pPr>
      <w:r w:rsidRPr="00AE1556">
        <w:rPr>
          <w:rFonts w:ascii="Franklin Gothic Book" w:hAnsi="Franklin Gothic Book"/>
          <w:color w:val="002060"/>
          <w:sz w:val="24"/>
          <w:szCs w:val="24"/>
        </w:rPr>
        <w:t>Among the various application areas, oncology dominates the U.S. intravenous infusion pumps market, as cancer patients often require continuous and precise administration of chemotherapy drugs over extended periods.</w:t>
      </w:r>
      <w:r>
        <w:rPr>
          <w:rFonts w:ascii="Franklin Gothic Book" w:hAnsi="Franklin Gothic Book"/>
          <w:color w:val="002060"/>
          <w:sz w:val="24"/>
          <w:szCs w:val="24"/>
        </w:rPr>
        <w:t xml:space="preserve"> </w:t>
      </w:r>
      <w:proofErr w:type="spellStart"/>
      <w:r w:rsidR="00244A8A" w:rsidRPr="00244A8A">
        <w:rPr>
          <w:rFonts w:ascii="Franklin Gothic Book" w:hAnsi="Franklin Gothic Book"/>
          <w:color w:val="002060"/>
          <w:sz w:val="24"/>
          <w:szCs w:val="24"/>
        </w:rPr>
        <w:t>Pediatrics</w:t>
      </w:r>
      <w:proofErr w:type="spellEnd"/>
      <w:r w:rsidR="00244A8A" w:rsidRPr="00244A8A">
        <w:rPr>
          <w:rFonts w:ascii="Franklin Gothic Book" w:hAnsi="Franklin Gothic Book"/>
          <w:color w:val="002060"/>
          <w:sz w:val="24"/>
          <w:szCs w:val="24"/>
        </w:rPr>
        <w:t xml:space="preserve"> and neonatology represent another critical segment, where syringe and smart pumps are extensively used to deliver accurate, low-volume medications essential for the delicate physiology of infants and children.</w:t>
      </w:r>
      <w:r w:rsidR="00244A8A">
        <w:rPr>
          <w:rFonts w:ascii="Franklin Gothic Book" w:hAnsi="Franklin Gothic Book"/>
          <w:color w:val="002060"/>
          <w:sz w:val="24"/>
          <w:szCs w:val="24"/>
        </w:rPr>
        <w:t xml:space="preserve"> </w:t>
      </w:r>
      <w:r w:rsidR="00244A8A" w:rsidRPr="00244A8A">
        <w:rPr>
          <w:rFonts w:ascii="Franklin Gothic Book" w:hAnsi="Franklin Gothic Book"/>
          <w:color w:val="002060"/>
          <w:sz w:val="24"/>
          <w:szCs w:val="24"/>
        </w:rPr>
        <w:t>In diabetes management, the adoption of insulin infusion pumps is steadily increasing, driven by their effectiveness in maintaining precise glucose levels and enhancing patients’ overall quality of life. Meanwhile, applications in gastroenterology and cardiology are also experiencing consistent growth, as infusion pumps play a vital role in delivering enteral nutrition and administering critical cardiovascular medications with accuracy and efficiency.</w:t>
      </w:r>
      <w:r w:rsidR="00244A8A">
        <w:rPr>
          <w:rFonts w:ascii="Franklin Gothic Book" w:hAnsi="Franklin Gothic Book"/>
          <w:color w:val="002060"/>
          <w:sz w:val="24"/>
          <w:szCs w:val="24"/>
        </w:rPr>
        <w:t xml:space="preserve"> </w:t>
      </w:r>
      <w:r w:rsidR="00244A8A" w:rsidRPr="00244A8A">
        <w:rPr>
          <w:rFonts w:ascii="Franklin Gothic Book" w:hAnsi="Franklin Gothic Book"/>
          <w:color w:val="002060"/>
          <w:sz w:val="24"/>
          <w:szCs w:val="24"/>
        </w:rPr>
        <w:t>With chronic disease rates on the rise and increasing demand for specialized care, each of these segments is expected to contribute significantly to overall market growth.</w:t>
      </w:r>
    </w:p>
    <w:p w14:paraId="22C0E952" w14:textId="4BAFDE60" w:rsidR="00AE1556" w:rsidRDefault="00AE1556" w:rsidP="00AE1556">
      <w:pPr>
        <w:spacing w:line="360" w:lineRule="auto"/>
        <w:jc w:val="both"/>
        <w:rPr>
          <w:rFonts w:ascii="Franklin Gothic Book" w:hAnsi="Franklin Gothic Book"/>
          <w:b/>
          <w:bCs/>
          <w:color w:val="002060"/>
          <w:sz w:val="24"/>
          <w:szCs w:val="24"/>
        </w:rPr>
      </w:pPr>
      <w:r w:rsidRPr="009770CA">
        <w:rPr>
          <w:rFonts w:ascii="Franklin Gothic Book" w:hAnsi="Franklin Gothic Book"/>
          <w:b/>
          <w:bCs/>
          <w:color w:val="002060"/>
          <w:sz w:val="24"/>
          <w:szCs w:val="24"/>
        </w:rPr>
        <w:t>U.S. Intravenous Infusion Pumps Market</w:t>
      </w:r>
      <w:r>
        <w:rPr>
          <w:rFonts w:ascii="Franklin Gothic Book" w:hAnsi="Franklin Gothic Book"/>
          <w:b/>
          <w:bCs/>
          <w:color w:val="002060"/>
          <w:sz w:val="24"/>
          <w:szCs w:val="24"/>
        </w:rPr>
        <w:t xml:space="preserve">, </w:t>
      </w:r>
      <w:r w:rsidRPr="00AE1556">
        <w:rPr>
          <w:rFonts w:ascii="Franklin Gothic Book" w:hAnsi="Franklin Gothic Book"/>
          <w:b/>
          <w:bCs/>
          <w:color w:val="002060"/>
          <w:sz w:val="24"/>
          <w:szCs w:val="24"/>
        </w:rPr>
        <w:t>By End User</w:t>
      </w:r>
    </w:p>
    <w:p w14:paraId="30714122" w14:textId="7A7655D0" w:rsidR="00AE1556" w:rsidRDefault="00AE1556" w:rsidP="00AE1556">
      <w:pPr>
        <w:pStyle w:val="ListParagraph"/>
        <w:numPr>
          <w:ilvl w:val="0"/>
          <w:numId w:val="9"/>
        </w:numPr>
        <w:spacing w:line="360" w:lineRule="auto"/>
        <w:jc w:val="both"/>
        <w:rPr>
          <w:rFonts w:ascii="Franklin Gothic Book" w:hAnsi="Franklin Gothic Book"/>
          <w:b/>
          <w:bCs/>
          <w:color w:val="002060"/>
          <w:sz w:val="24"/>
          <w:szCs w:val="24"/>
        </w:rPr>
      </w:pPr>
      <w:r w:rsidRPr="00AE1556">
        <w:rPr>
          <w:rFonts w:ascii="Franklin Gothic Book" w:hAnsi="Franklin Gothic Book"/>
          <w:b/>
          <w:bCs/>
          <w:color w:val="002060"/>
          <w:sz w:val="24"/>
          <w:szCs w:val="24"/>
        </w:rPr>
        <w:lastRenderedPageBreak/>
        <w:t>Hospitals</w:t>
      </w:r>
    </w:p>
    <w:p w14:paraId="782B904C" w14:textId="77777777" w:rsidR="00AE1556" w:rsidRPr="00AE1556" w:rsidRDefault="00AE1556" w:rsidP="00AE1556">
      <w:pPr>
        <w:pStyle w:val="ListParagraph"/>
        <w:numPr>
          <w:ilvl w:val="0"/>
          <w:numId w:val="9"/>
        </w:numPr>
        <w:rPr>
          <w:rFonts w:ascii="Franklin Gothic Book" w:hAnsi="Franklin Gothic Book"/>
          <w:b/>
          <w:bCs/>
          <w:color w:val="002060"/>
          <w:sz w:val="24"/>
          <w:szCs w:val="24"/>
        </w:rPr>
      </w:pPr>
      <w:r w:rsidRPr="00AE1556">
        <w:rPr>
          <w:rFonts w:ascii="Franklin Gothic Book" w:hAnsi="Franklin Gothic Book"/>
          <w:b/>
          <w:bCs/>
          <w:color w:val="002060"/>
          <w:sz w:val="24"/>
          <w:szCs w:val="24"/>
        </w:rPr>
        <w:t xml:space="preserve">Ambulatory Surgical </w:t>
      </w:r>
      <w:proofErr w:type="spellStart"/>
      <w:r w:rsidRPr="00AE1556">
        <w:rPr>
          <w:rFonts w:ascii="Franklin Gothic Book" w:hAnsi="Franklin Gothic Book"/>
          <w:b/>
          <w:bCs/>
          <w:color w:val="002060"/>
          <w:sz w:val="24"/>
          <w:szCs w:val="24"/>
        </w:rPr>
        <w:t>Centers</w:t>
      </w:r>
      <w:proofErr w:type="spellEnd"/>
      <w:r w:rsidRPr="00AE1556">
        <w:rPr>
          <w:rFonts w:ascii="Franklin Gothic Book" w:hAnsi="Franklin Gothic Book"/>
          <w:b/>
          <w:bCs/>
          <w:color w:val="002060"/>
          <w:sz w:val="24"/>
          <w:szCs w:val="24"/>
        </w:rPr>
        <w:t xml:space="preserve"> (ASCs)</w:t>
      </w:r>
    </w:p>
    <w:p w14:paraId="061420BD" w14:textId="28754BBD" w:rsidR="00AE1556" w:rsidRDefault="00AE1556" w:rsidP="00AE1556">
      <w:pPr>
        <w:pStyle w:val="ListParagraph"/>
        <w:numPr>
          <w:ilvl w:val="0"/>
          <w:numId w:val="9"/>
        </w:numPr>
        <w:spacing w:line="360" w:lineRule="auto"/>
        <w:jc w:val="both"/>
        <w:rPr>
          <w:rFonts w:ascii="Franklin Gothic Book" w:hAnsi="Franklin Gothic Book"/>
          <w:b/>
          <w:bCs/>
          <w:color w:val="002060"/>
          <w:sz w:val="24"/>
          <w:szCs w:val="24"/>
        </w:rPr>
      </w:pPr>
      <w:r w:rsidRPr="00AE1556">
        <w:rPr>
          <w:rFonts w:ascii="Franklin Gothic Book" w:hAnsi="Franklin Gothic Book"/>
          <w:b/>
          <w:bCs/>
          <w:color w:val="002060"/>
          <w:sz w:val="24"/>
          <w:szCs w:val="24"/>
        </w:rPr>
        <w:t>Home Healthcare Settings</w:t>
      </w:r>
    </w:p>
    <w:p w14:paraId="5B541B2B" w14:textId="797C3C80" w:rsidR="00AE1556" w:rsidRPr="00AE1556" w:rsidRDefault="00AE1556" w:rsidP="00AE1556">
      <w:pPr>
        <w:pStyle w:val="ListParagraph"/>
        <w:numPr>
          <w:ilvl w:val="0"/>
          <w:numId w:val="9"/>
        </w:numPr>
        <w:spacing w:line="360" w:lineRule="auto"/>
        <w:jc w:val="both"/>
        <w:rPr>
          <w:rFonts w:ascii="Franklin Gothic Book" w:hAnsi="Franklin Gothic Book"/>
          <w:b/>
          <w:bCs/>
          <w:color w:val="002060"/>
          <w:sz w:val="24"/>
          <w:szCs w:val="24"/>
        </w:rPr>
      </w:pPr>
      <w:r w:rsidRPr="00AE1556">
        <w:rPr>
          <w:rFonts w:ascii="Franklin Gothic Book" w:hAnsi="Franklin Gothic Book"/>
          <w:b/>
          <w:bCs/>
          <w:color w:val="002060"/>
          <w:sz w:val="24"/>
          <w:szCs w:val="24"/>
        </w:rPr>
        <w:t>Specialty Clinics</w:t>
      </w:r>
    </w:p>
    <w:p w14:paraId="6D3ACF7C" w14:textId="361CA28F" w:rsidR="009770CA" w:rsidRPr="00244A8A" w:rsidRDefault="00244A8A" w:rsidP="009770CA">
      <w:pPr>
        <w:spacing w:line="360" w:lineRule="auto"/>
        <w:jc w:val="both"/>
        <w:rPr>
          <w:rFonts w:ascii="Franklin Gothic Book" w:hAnsi="Franklin Gothic Book"/>
          <w:color w:val="002060"/>
          <w:sz w:val="24"/>
          <w:szCs w:val="24"/>
        </w:rPr>
      </w:pPr>
      <w:r w:rsidRPr="00244A8A">
        <w:rPr>
          <w:rFonts w:ascii="Franklin Gothic Book" w:hAnsi="Franklin Gothic Book"/>
          <w:color w:val="002060"/>
          <w:sz w:val="24"/>
          <w:szCs w:val="24"/>
        </w:rPr>
        <w:t>In the U.S. intravenous infusion pumps market, hospitals remain the largest end-user segment, driven by their widespread use in emergency care, surgery, and intensive care units where precision in fluid and drug delivery is critical.</w:t>
      </w:r>
      <w:r>
        <w:rPr>
          <w:rFonts w:ascii="Franklin Gothic Book" w:hAnsi="Franklin Gothic Book"/>
          <w:color w:val="002060"/>
          <w:sz w:val="24"/>
          <w:szCs w:val="24"/>
        </w:rPr>
        <w:t xml:space="preserve"> </w:t>
      </w:r>
      <w:r w:rsidRPr="00244A8A">
        <w:rPr>
          <w:rFonts w:ascii="Franklin Gothic Book" w:hAnsi="Franklin Gothic Book"/>
          <w:color w:val="002060"/>
          <w:sz w:val="24"/>
          <w:szCs w:val="24"/>
        </w:rPr>
        <w:t xml:space="preserve">However, the demand for infusion pumps in ambulatory surgical </w:t>
      </w:r>
      <w:proofErr w:type="spellStart"/>
      <w:r w:rsidRPr="00244A8A">
        <w:rPr>
          <w:rFonts w:ascii="Franklin Gothic Book" w:hAnsi="Franklin Gothic Book"/>
          <w:color w:val="002060"/>
          <w:sz w:val="24"/>
          <w:szCs w:val="24"/>
        </w:rPr>
        <w:t>centers</w:t>
      </w:r>
      <w:proofErr w:type="spellEnd"/>
      <w:r w:rsidRPr="00244A8A">
        <w:rPr>
          <w:rFonts w:ascii="Franklin Gothic Book" w:hAnsi="Franklin Gothic Book"/>
          <w:color w:val="002060"/>
          <w:sz w:val="24"/>
          <w:szCs w:val="24"/>
        </w:rPr>
        <w:t xml:space="preserve"> (ASCs) is growing rapidly, as these </w:t>
      </w:r>
      <w:proofErr w:type="spellStart"/>
      <w:r w:rsidRPr="00244A8A">
        <w:rPr>
          <w:rFonts w:ascii="Franklin Gothic Book" w:hAnsi="Franklin Gothic Book"/>
          <w:color w:val="002060"/>
          <w:sz w:val="24"/>
          <w:szCs w:val="24"/>
        </w:rPr>
        <w:t>centers</w:t>
      </w:r>
      <w:proofErr w:type="spellEnd"/>
      <w:r w:rsidRPr="00244A8A">
        <w:rPr>
          <w:rFonts w:ascii="Franklin Gothic Book" w:hAnsi="Franklin Gothic Book"/>
          <w:color w:val="002060"/>
          <w:sz w:val="24"/>
          <w:szCs w:val="24"/>
        </w:rPr>
        <w:t xml:space="preserve"> offer cost-effective alternatives to inpatient care while requiring reliable infusion systems for day surgeries.</w:t>
      </w:r>
      <w:r w:rsidRPr="00244A8A">
        <w:t xml:space="preserve"> </w:t>
      </w:r>
      <w:r w:rsidRPr="00244A8A">
        <w:rPr>
          <w:rFonts w:ascii="Franklin Gothic Book" w:hAnsi="Franklin Gothic Book"/>
          <w:color w:val="002060"/>
          <w:sz w:val="24"/>
          <w:szCs w:val="24"/>
        </w:rPr>
        <w:t xml:space="preserve">Home healthcare settings are becoming a significant growth area in the intravenous infusion pumps market due to a growing preference for home-based care. More patients are choosing to manage their chronic conditions, such as diabetes and </w:t>
      </w:r>
      <w:r w:rsidR="00D32A89" w:rsidRPr="00B8636E">
        <w:rPr>
          <w:rFonts w:ascii="Franklin Gothic Book" w:hAnsi="Franklin Gothic Book"/>
          <w:noProof/>
          <w:lang w:eastAsia="en-IN"/>
        </w:rPr>
        <w:drawing>
          <wp:anchor distT="0" distB="0" distL="0" distR="0" simplePos="0" relativeHeight="251665408" behindDoc="1" locked="0" layoutInCell="1" allowOverlap="1" wp14:anchorId="7E16A206" wp14:editId="7A7A9306">
            <wp:simplePos x="0" y="0"/>
            <wp:positionH relativeFrom="page">
              <wp:posOffset>-952500</wp:posOffset>
            </wp:positionH>
            <wp:positionV relativeFrom="page">
              <wp:posOffset>-977900</wp:posOffset>
            </wp:positionV>
            <wp:extent cx="10220215" cy="14454202"/>
            <wp:effectExtent l="0" t="0" r="0" b="5080"/>
            <wp:wrapNone/>
            <wp:docPr id="689689699" name="Picture 68968969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244A8A">
        <w:rPr>
          <w:rFonts w:ascii="Franklin Gothic Book" w:hAnsi="Franklin Gothic Book"/>
          <w:color w:val="002060"/>
          <w:sz w:val="24"/>
          <w:szCs w:val="24"/>
        </w:rPr>
        <w:t>cancer, at home rather than in hospitals or clinics. This shift is driven by factors like the desire for increased comfort, convenience, and cost-effectiveness, as home care often reduces the need for frequent hospital visits or prolonged inpatient stays.</w:t>
      </w:r>
      <w:r>
        <w:rPr>
          <w:rFonts w:ascii="Franklin Gothic Book" w:hAnsi="Franklin Gothic Book"/>
          <w:color w:val="002060"/>
          <w:sz w:val="24"/>
          <w:szCs w:val="24"/>
        </w:rPr>
        <w:t xml:space="preserve"> </w:t>
      </w:r>
      <w:r w:rsidRPr="00244A8A">
        <w:rPr>
          <w:rFonts w:ascii="Franklin Gothic Book" w:hAnsi="Franklin Gothic Book"/>
          <w:color w:val="002060"/>
          <w:sz w:val="24"/>
          <w:szCs w:val="24"/>
        </w:rPr>
        <w:t>Additionally, specialty clinics, such as those focused on pain management and oncology, continue to drive demand for advanced infusion pumps tailored to specific therapeutic needs.</w:t>
      </w:r>
    </w:p>
    <w:p w14:paraId="2B45F227" w14:textId="3B729721" w:rsidR="009770CA" w:rsidRDefault="009770CA" w:rsidP="009770CA">
      <w:p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Key Players </w:t>
      </w:r>
    </w:p>
    <w:p w14:paraId="35679065" w14:textId="5C5CB36A" w:rsidR="009770CA" w:rsidRDefault="009770CA" w:rsidP="009770CA">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w:t>
      </w:r>
      <w:r w:rsidRPr="009770CA">
        <w:rPr>
          <w:rFonts w:ascii="Franklin Gothic Book" w:hAnsi="Franklin Gothic Book"/>
          <w:color w:val="002060"/>
          <w:sz w:val="24"/>
          <w:szCs w:val="24"/>
        </w:rPr>
        <w:t>U.S. Intravenous Infusion Pumps Market</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market </w:t>
      </w:r>
      <w:r w:rsidR="00244A8A" w:rsidRPr="00244A8A">
        <w:rPr>
          <w:rFonts w:ascii="Franklin Gothic Book" w:hAnsi="Franklin Gothic Book"/>
          <w:color w:val="1F3864" w:themeColor="accent1" w:themeShade="80"/>
          <w:sz w:val="24"/>
          <w:szCs w:val="24"/>
        </w:rPr>
        <w:t>Medtronic PLC</w:t>
      </w:r>
      <w:r w:rsidR="00244A8A">
        <w:rPr>
          <w:rFonts w:ascii="Franklin Gothic Book" w:hAnsi="Franklin Gothic Book"/>
          <w:color w:val="1F3864" w:themeColor="accent1" w:themeShade="80"/>
          <w:sz w:val="24"/>
          <w:szCs w:val="24"/>
        </w:rPr>
        <w:t xml:space="preserve">, </w:t>
      </w:r>
      <w:r w:rsidR="00244A8A" w:rsidRPr="00244A8A">
        <w:rPr>
          <w:rFonts w:ascii="Franklin Gothic Book" w:hAnsi="Franklin Gothic Book"/>
          <w:color w:val="1F3864" w:themeColor="accent1" w:themeShade="80"/>
          <w:sz w:val="24"/>
          <w:szCs w:val="24"/>
        </w:rPr>
        <w:t>Baxter International Inc.</w:t>
      </w:r>
      <w:r w:rsidR="00244A8A">
        <w:rPr>
          <w:rFonts w:ascii="Franklin Gothic Book" w:hAnsi="Franklin Gothic Book"/>
          <w:color w:val="1F3864" w:themeColor="accent1" w:themeShade="80"/>
          <w:sz w:val="24"/>
          <w:szCs w:val="24"/>
        </w:rPr>
        <w:t xml:space="preserve">, </w:t>
      </w:r>
      <w:r w:rsidR="00244A8A" w:rsidRPr="00244A8A">
        <w:rPr>
          <w:rFonts w:ascii="Franklin Gothic Book" w:hAnsi="Franklin Gothic Book"/>
          <w:color w:val="1F3864" w:themeColor="accent1" w:themeShade="80"/>
          <w:sz w:val="24"/>
          <w:szCs w:val="24"/>
        </w:rPr>
        <w:t>Abbott Laboratories</w:t>
      </w:r>
      <w:r w:rsidR="00244A8A">
        <w:rPr>
          <w:rFonts w:ascii="Franklin Gothic Book" w:hAnsi="Franklin Gothic Book"/>
          <w:color w:val="1F3864" w:themeColor="accent1" w:themeShade="80"/>
          <w:sz w:val="24"/>
          <w:szCs w:val="24"/>
        </w:rPr>
        <w:t>, S</w:t>
      </w:r>
      <w:r w:rsidR="00244A8A" w:rsidRPr="00244A8A">
        <w:rPr>
          <w:rFonts w:ascii="Franklin Gothic Book" w:hAnsi="Franklin Gothic Book"/>
          <w:color w:val="1F3864" w:themeColor="accent1" w:themeShade="80"/>
          <w:sz w:val="24"/>
          <w:szCs w:val="24"/>
        </w:rPr>
        <w:t>miths Medical</w:t>
      </w:r>
      <w:r w:rsidR="00244A8A">
        <w:rPr>
          <w:rFonts w:ascii="Franklin Gothic Book" w:hAnsi="Franklin Gothic Book"/>
          <w:color w:val="1F3864" w:themeColor="accent1" w:themeShade="80"/>
          <w:sz w:val="24"/>
          <w:szCs w:val="24"/>
        </w:rPr>
        <w:t xml:space="preserve">, </w:t>
      </w:r>
      <w:r w:rsidR="00637727" w:rsidRPr="00637727">
        <w:rPr>
          <w:rFonts w:ascii="Franklin Gothic Book" w:hAnsi="Franklin Gothic Book"/>
          <w:color w:val="1F3864" w:themeColor="accent1" w:themeShade="80"/>
          <w:sz w:val="24"/>
          <w:szCs w:val="24"/>
        </w:rPr>
        <w:t>CareFusion</w:t>
      </w:r>
      <w:r w:rsidR="00637727">
        <w:rPr>
          <w:rFonts w:ascii="Franklin Gothic Book" w:hAnsi="Franklin Gothic Book"/>
          <w:color w:val="1F3864" w:themeColor="accent1" w:themeShade="80"/>
          <w:sz w:val="24"/>
          <w:szCs w:val="24"/>
        </w:rPr>
        <w:t xml:space="preserve">, </w:t>
      </w:r>
      <w:r w:rsidR="00637727" w:rsidRPr="00637727">
        <w:rPr>
          <w:rFonts w:ascii="Franklin Gothic Book" w:hAnsi="Franklin Gothic Book"/>
          <w:color w:val="1F3864" w:themeColor="accent1" w:themeShade="80"/>
          <w:sz w:val="24"/>
          <w:szCs w:val="24"/>
        </w:rPr>
        <w:t>Fresenius Kabi USA</w:t>
      </w:r>
      <w:r w:rsidR="00637727">
        <w:rPr>
          <w:rFonts w:ascii="Franklin Gothic Book" w:hAnsi="Franklin Gothic Book"/>
          <w:color w:val="1F3864" w:themeColor="accent1" w:themeShade="80"/>
          <w:sz w:val="24"/>
          <w:szCs w:val="24"/>
        </w:rPr>
        <w:t xml:space="preserve">, </w:t>
      </w:r>
      <w:r w:rsidR="00637727" w:rsidRPr="00637727">
        <w:rPr>
          <w:rFonts w:ascii="Franklin Gothic Book" w:hAnsi="Franklin Gothic Book"/>
          <w:color w:val="1F3864" w:themeColor="accent1" w:themeShade="80"/>
          <w:sz w:val="24"/>
          <w:szCs w:val="24"/>
        </w:rPr>
        <w:t>Mylan</w:t>
      </w:r>
      <w:r w:rsidR="00637727">
        <w:rPr>
          <w:rFonts w:ascii="Franklin Gothic Book" w:hAnsi="Franklin Gothic Book"/>
          <w:color w:val="1F3864" w:themeColor="accent1" w:themeShade="80"/>
          <w:sz w:val="24"/>
          <w:szCs w:val="24"/>
        </w:rPr>
        <w:t xml:space="preserve">, </w:t>
      </w:r>
      <w:r w:rsidR="00637727" w:rsidRPr="00637727">
        <w:rPr>
          <w:rFonts w:ascii="Franklin Gothic Book" w:hAnsi="Franklin Gothic Book"/>
          <w:color w:val="1F3864" w:themeColor="accent1" w:themeShade="80"/>
          <w:sz w:val="24"/>
          <w:szCs w:val="24"/>
        </w:rPr>
        <w:t>Moog Inc.</w:t>
      </w:r>
      <w:r w:rsidR="00637727">
        <w:rPr>
          <w:rFonts w:ascii="Franklin Gothic Book" w:hAnsi="Franklin Gothic Book"/>
          <w:color w:val="1F3864" w:themeColor="accent1" w:themeShade="80"/>
          <w:sz w:val="24"/>
          <w:szCs w:val="24"/>
        </w:rPr>
        <w:t xml:space="preserve">, </w:t>
      </w:r>
      <w:r w:rsidR="00637727" w:rsidRPr="00637727">
        <w:rPr>
          <w:rFonts w:ascii="Franklin Gothic Book" w:hAnsi="Franklin Gothic Book"/>
          <w:color w:val="1F3864" w:themeColor="accent1" w:themeShade="80"/>
          <w:sz w:val="24"/>
          <w:szCs w:val="24"/>
        </w:rPr>
        <w:t>Roche Diagnostics</w:t>
      </w:r>
      <w:r w:rsidR="00637727">
        <w:rPr>
          <w:rFonts w:ascii="Franklin Gothic Book" w:hAnsi="Franklin Gothic Book"/>
          <w:color w:val="1F3864" w:themeColor="accent1" w:themeShade="80"/>
          <w:sz w:val="24"/>
          <w:szCs w:val="24"/>
        </w:rPr>
        <w:t xml:space="preserve">, </w:t>
      </w:r>
      <w:r w:rsidR="00637727" w:rsidRPr="00637727">
        <w:rPr>
          <w:rFonts w:ascii="Franklin Gothic Book" w:hAnsi="Franklin Gothic Book"/>
          <w:color w:val="1F3864" w:themeColor="accent1" w:themeShade="80"/>
          <w:sz w:val="24"/>
          <w:szCs w:val="24"/>
        </w:rPr>
        <w:t>Stryker Corporation</w:t>
      </w:r>
      <w:r w:rsidR="00637727">
        <w:rPr>
          <w:rFonts w:ascii="Franklin Gothic Book" w:hAnsi="Franklin Gothic Book"/>
          <w:color w:val="1F3864" w:themeColor="accent1" w:themeShade="80"/>
          <w:sz w:val="24"/>
          <w:szCs w:val="24"/>
        </w:rPr>
        <w:t xml:space="preserve">, </w:t>
      </w:r>
      <w:r w:rsidR="00637727" w:rsidRPr="00637727">
        <w:rPr>
          <w:rFonts w:ascii="Franklin Gothic Book" w:hAnsi="Franklin Gothic Book"/>
          <w:color w:val="1F3864" w:themeColor="accent1" w:themeShade="80"/>
          <w:sz w:val="24"/>
          <w:szCs w:val="24"/>
        </w:rPr>
        <w:t>Alpha Genus</w:t>
      </w:r>
      <w:r w:rsidR="00637727">
        <w:rPr>
          <w:rFonts w:ascii="Franklin Gothic Book" w:hAnsi="Franklin Gothic Book"/>
          <w:color w:val="1F3864" w:themeColor="accent1" w:themeShade="80"/>
          <w:sz w:val="24"/>
          <w:szCs w:val="24"/>
        </w:rPr>
        <w:t xml:space="preserve">, </w:t>
      </w:r>
      <w:r w:rsidR="00BD1585" w:rsidRPr="00BD1585">
        <w:rPr>
          <w:rFonts w:ascii="Franklin Gothic Book" w:hAnsi="Franklin Gothic Book"/>
          <w:color w:val="1F3864" w:themeColor="accent1" w:themeShade="80"/>
          <w:sz w:val="24"/>
          <w:szCs w:val="24"/>
        </w:rPr>
        <w:t>B. Braun Medical Inc.</w:t>
      </w:r>
      <w:r w:rsidR="00BD1585">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a</w:t>
      </w:r>
      <w:r>
        <w:rPr>
          <w:rFonts w:ascii="Franklin Gothic Book" w:hAnsi="Franklin Gothic Book"/>
          <w:color w:val="1F3864" w:themeColor="accent1" w:themeShade="80"/>
          <w:sz w:val="24"/>
          <w:szCs w:val="24"/>
        </w:rPr>
        <w:t>mong</w:t>
      </w:r>
      <w:r w:rsidRPr="000F7D53">
        <w:rPr>
          <w:rFonts w:ascii="Franklin Gothic Book" w:hAnsi="Franklin Gothic Book"/>
          <w:color w:val="1F3864" w:themeColor="accent1" w:themeShade="80"/>
          <w:sz w:val="24"/>
          <w:szCs w:val="24"/>
        </w:rPr>
        <w:t xml:space="preserve"> others. Our market analysis also entails a section solely dedicated to such major players wherein our analysts provide an insight into the financial statements of all the major players, along with product benchmarking and SWOT analysis.</w:t>
      </w:r>
      <w:r w:rsidRPr="00F27FE2">
        <w:rPr>
          <w:rFonts w:ascii="Franklin Gothic Book" w:hAnsi="Franklin Gothic Book"/>
          <w:noProof/>
          <w:lang w:eastAsia="en-IN"/>
        </w:rPr>
        <w:t xml:space="preserve"> </w:t>
      </w:r>
    </w:p>
    <w:p w14:paraId="611B3E71" w14:textId="77777777" w:rsidR="009770CA" w:rsidRDefault="009770CA" w:rsidP="009770CA">
      <w:pPr>
        <w:spacing w:line="360" w:lineRule="auto"/>
        <w:jc w:val="both"/>
        <w:rPr>
          <w:rFonts w:ascii="Franklin Gothic Book" w:hAnsi="Franklin Gothic Book"/>
          <w:b/>
          <w:bCs/>
          <w:color w:val="1F3864" w:themeColor="accent1" w:themeShade="80"/>
          <w:sz w:val="24"/>
          <w:szCs w:val="24"/>
        </w:rPr>
      </w:pPr>
    </w:p>
    <w:p w14:paraId="6D376764" w14:textId="77777777" w:rsidR="009770CA" w:rsidRDefault="009770CA" w:rsidP="009770CA">
      <w:pPr>
        <w:spacing w:line="360" w:lineRule="auto"/>
        <w:jc w:val="both"/>
        <w:rPr>
          <w:rFonts w:ascii="Franklin Gothic Book" w:hAnsi="Franklin Gothic Book"/>
          <w:b/>
          <w:bCs/>
          <w:color w:val="1F3864" w:themeColor="accent1" w:themeShade="80"/>
          <w:sz w:val="24"/>
          <w:szCs w:val="24"/>
        </w:rPr>
      </w:pPr>
      <w:r w:rsidRPr="009B4007">
        <w:rPr>
          <w:rFonts w:ascii="Franklin Gothic Book" w:hAnsi="Franklin Gothic Book"/>
          <w:b/>
          <w:bCs/>
          <w:color w:val="1F3864" w:themeColor="accent1" w:themeShade="80"/>
          <w:sz w:val="24"/>
          <w:szCs w:val="24"/>
        </w:rPr>
        <w:t>Key Developments</w:t>
      </w:r>
    </w:p>
    <w:p w14:paraId="178D1437" w14:textId="75235B24" w:rsidR="009770CA" w:rsidRDefault="00D32A89" w:rsidP="00FB3E56">
      <w:pPr>
        <w:pStyle w:val="ListParagraph"/>
        <w:numPr>
          <w:ilvl w:val="0"/>
          <w:numId w:val="6"/>
        </w:numPr>
        <w:spacing w:line="360" w:lineRule="auto"/>
        <w:jc w:val="both"/>
        <w:rPr>
          <w:rFonts w:ascii="Franklin Gothic Book" w:hAnsi="Franklin Gothic Book"/>
          <w:bCs/>
          <w:color w:val="1F3864" w:themeColor="accent1" w:themeShade="80"/>
          <w:sz w:val="24"/>
          <w:szCs w:val="24"/>
        </w:rPr>
      </w:pPr>
      <w:r w:rsidRPr="00D32A89">
        <w:rPr>
          <w:rFonts w:ascii="Franklin Gothic Book" w:hAnsi="Franklin Gothic Book"/>
          <w:bCs/>
          <w:color w:val="1F3864" w:themeColor="accent1" w:themeShade="80"/>
          <w:sz w:val="24"/>
          <w:szCs w:val="24"/>
        </w:rPr>
        <w:t>In 2024, Baxter launched the Novum IQ Syringe Pump, engineered for precise delivery of fluids such as medications, parenteral nutrition, and blood products, ensuring controlled and accurate administration in clinical settings.</w:t>
      </w:r>
    </w:p>
    <w:p w14:paraId="4F9CE2DC" w14:textId="7B05C66E" w:rsidR="00D32A89" w:rsidRPr="00D32A89" w:rsidRDefault="00D32A89" w:rsidP="00FB3E56">
      <w:pPr>
        <w:pStyle w:val="ListParagraph"/>
        <w:numPr>
          <w:ilvl w:val="0"/>
          <w:numId w:val="6"/>
        </w:numPr>
        <w:spacing w:line="360" w:lineRule="auto"/>
        <w:jc w:val="both"/>
        <w:rPr>
          <w:rFonts w:ascii="Franklin Gothic Book" w:hAnsi="Franklin Gothic Book"/>
          <w:bCs/>
          <w:color w:val="1F3864" w:themeColor="accent1" w:themeShade="80"/>
          <w:sz w:val="24"/>
          <w:szCs w:val="24"/>
        </w:rPr>
      </w:pPr>
      <w:r>
        <w:rPr>
          <w:rFonts w:ascii="Franklin Gothic Book" w:hAnsi="Franklin Gothic Book"/>
          <w:bCs/>
          <w:color w:val="1F3864" w:themeColor="accent1" w:themeShade="80"/>
          <w:sz w:val="24"/>
          <w:szCs w:val="24"/>
        </w:rPr>
        <w:t xml:space="preserve">In 2024, </w:t>
      </w:r>
      <w:r w:rsidRPr="00D32A89">
        <w:rPr>
          <w:rFonts w:ascii="Franklin Gothic Book" w:hAnsi="Franklin Gothic Book"/>
          <w:bCs/>
          <w:color w:val="1F3864" w:themeColor="accent1" w:themeShade="80"/>
          <w:sz w:val="24"/>
          <w:szCs w:val="24"/>
        </w:rPr>
        <w:t>ICU Medical's Plum 360™ infusion system was named the top-performing smart pump with EMR integration by KLAS Research.</w:t>
      </w:r>
    </w:p>
    <w:p w14:paraId="16009BEE" w14:textId="77777777" w:rsidR="00D32A89" w:rsidRDefault="00D32A89" w:rsidP="009770CA">
      <w:pPr>
        <w:spacing w:line="360" w:lineRule="auto"/>
        <w:jc w:val="both"/>
        <w:rPr>
          <w:rFonts w:ascii="Franklin Gothic Book" w:hAnsi="Franklin Gothic Book"/>
          <w:b/>
          <w:color w:val="1F3864" w:themeColor="accent1" w:themeShade="80"/>
          <w:sz w:val="24"/>
          <w:szCs w:val="24"/>
        </w:rPr>
      </w:pPr>
    </w:p>
    <w:p w14:paraId="1A4D383B" w14:textId="0EE8DA05" w:rsidR="009770CA" w:rsidRPr="00FA3023" w:rsidRDefault="009770CA" w:rsidP="009770CA">
      <w:pPr>
        <w:spacing w:line="360" w:lineRule="auto"/>
        <w:jc w:val="both"/>
        <w:rPr>
          <w:rFonts w:ascii="Franklin Gothic Book" w:hAnsi="Franklin Gothic Book"/>
          <w:b/>
          <w:bCs/>
          <w:color w:val="002060"/>
          <w:sz w:val="24"/>
          <w:szCs w:val="24"/>
        </w:rPr>
      </w:pPr>
      <w:r w:rsidRPr="00FA3023">
        <w:rPr>
          <w:rFonts w:ascii="Franklin Gothic Book" w:hAnsi="Franklin Gothic Book"/>
          <w:b/>
          <w:color w:val="1F3864" w:themeColor="accent1" w:themeShade="80"/>
          <w:sz w:val="24"/>
          <w:szCs w:val="24"/>
        </w:rPr>
        <w:t>Market Attractiveness</w:t>
      </w:r>
    </w:p>
    <w:p w14:paraId="1F7301E5" w14:textId="56BD4FA3" w:rsidR="009770CA" w:rsidRPr="000F7D53" w:rsidRDefault="009770CA" w:rsidP="009770CA">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Pr="009770CA">
        <w:rPr>
          <w:rFonts w:ascii="Franklin Gothic Book" w:hAnsi="Franklin Gothic Book"/>
          <w:color w:val="002060"/>
          <w:sz w:val="24"/>
          <w:szCs w:val="24"/>
        </w:rPr>
        <w:t>U.S. Intravenous Infusion Pumps Market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1A1C70D8" w14:textId="77777777" w:rsidR="009770CA" w:rsidRPr="000F7D53" w:rsidRDefault="009770CA" w:rsidP="009770CA">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t>Porter’s Five Forces</w:t>
      </w:r>
    </w:p>
    <w:p w14:paraId="5021C49B" w14:textId="7D94051C" w:rsidR="009770CA" w:rsidRPr="000F7D53" w:rsidRDefault="009770CA" w:rsidP="009770CA">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Pr="000F7D53">
        <w:rPr>
          <w:rFonts w:ascii="Franklin Gothic Book" w:hAnsi="Franklin Gothic Book"/>
          <w:color w:val="1F3864" w:themeColor="accent1" w:themeShade="80"/>
          <w:sz w:val="24"/>
          <w:szCs w:val="24"/>
        </w:rPr>
        <w:t>behavior</w:t>
      </w:r>
      <w:proofErr w:type="spellEnd"/>
      <w:r w:rsidRPr="000F7D53">
        <w:rPr>
          <w:rFonts w:ascii="Franklin Gothic Book" w:hAnsi="Franklin Gothic Book"/>
          <w:color w:val="1F3864" w:themeColor="accent1" w:themeShade="80"/>
          <w:sz w:val="24"/>
          <w:szCs w:val="24"/>
        </w:rPr>
        <w:t xml:space="preserve"> of competitors and a player's strategic positioning in the respective industry. Porter's five forces model can be </w:t>
      </w:r>
      <w:r w:rsidR="00D32A89" w:rsidRPr="00B8636E">
        <w:rPr>
          <w:rFonts w:ascii="Franklin Gothic Book" w:hAnsi="Franklin Gothic Book"/>
          <w:noProof/>
          <w:lang w:eastAsia="en-IN"/>
        </w:rPr>
        <w:drawing>
          <wp:anchor distT="0" distB="0" distL="0" distR="0" simplePos="0" relativeHeight="251667456" behindDoc="1" locked="0" layoutInCell="1" allowOverlap="1" wp14:anchorId="07FC7990" wp14:editId="3E511A48">
            <wp:simplePos x="0" y="0"/>
            <wp:positionH relativeFrom="page">
              <wp:posOffset>-508000</wp:posOffset>
            </wp:positionH>
            <wp:positionV relativeFrom="page">
              <wp:posOffset>-1196340</wp:posOffset>
            </wp:positionV>
            <wp:extent cx="10220215" cy="14454202"/>
            <wp:effectExtent l="0" t="0" r="0" b="5080"/>
            <wp:wrapNone/>
            <wp:docPr id="564686537" name="Picture 56468653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0F7D53">
        <w:rPr>
          <w:rFonts w:ascii="Franklin Gothic Book" w:hAnsi="Franklin Gothic Book"/>
          <w:color w:val="1F3864" w:themeColor="accent1" w:themeShade="80"/>
          <w:sz w:val="24"/>
          <w:szCs w:val="24"/>
        </w:rPr>
        <w:t xml:space="preserve">used to assess the competitive landscape </w:t>
      </w:r>
      <w:r w:rsidRPr="009770CA">
        <w:rPr>
          <w:rFonts w:ascii="Franklin Gothic Book" w:hAnsi="Franklin Gothic Book"/>
          <w:color w:val="002060"/>
          <w:sz w:val="24"/>
          <w:szCs w:val="24"/>
        </w:rPr>
        <w:t>U.S. Intravenous Infusion Pumps Market</w:t>
      </w:r>
      <w:r>
        <w:rPr>
          <w:rFonts w:ascii="Franklin Gothic Book" w:hAnsi="Franklin Gothic Book"/>
          <w:color w:val="002060"/>
          <w:sz w:val="24"/>
          <w:szCs w:val="24"/>
        </w:rPr>
        <w:t>,</w:t>
      </w:r>
      <w:r w:rsidRPr="000F7D53">
        <w:rPr>
          <w:rFonts w:ascii="Franklin Gothic Book" w:hAnsi="Franklin Gothic Book"/>
          <w:color w:val="1F3864" w:themeColor="accent1" w:themeShade="80"/>
          <w:sz w:val="24"/>
          <w:szCs w:val="24"/>
        </w:rPr>
        <w:t xml:space="preserve"> gauge the attractiveness of a particular sector, and assess investment possibilities.</w:t>
      </w:r>
    </w:p>
    <w:p w14:paraId="3A803DFF" w14:textId="0D61D779" w:rsidR="009770CA" w:rsidRDefault="009770CA" w:rsidP="009770CA">
      <w:pPr>
        <w:spacing w:before="240" w:line="360" w:lineRule="auto"/>
        <w:jc w:val="both"/>
        <w:rPr>
          <w:rFonts w:ascii="Times New Roman" w:hAnsi="Times New Roman" w:cs="Times New Roman"/>
          <w:color w:val="1F3864" w:themeColor="accent1" w:themeShade="80"/>
          <w:sz w:val="40"/>
          <w:szCs w:val="40"/>
        </w:rPr>
      </w:pPr>
    </w:p>
    <w:p w14:paraId="36AD6517" w14:textId="77777777" w:rsidR="009770CA" w:rsidRDefault="009770CA" w:rsidP="009770CA">
      <w:pPr>
        <w:spacing w:before="240" w:line="360" w:lineRule="auto"/>
        <w:jc w:val="both"/>
        <w:rPr>
          <w:rFonts w:ascii="Times New Roman" w:hAnsi="Times New Roman" w:cs="Times New Roman"/>
          <w:color w:val="1F3864" w:themeColor="accent1" w:themeShade="80"/>
          <w:sz w:val="40"/>
          <w:szCs w:val="40"/>
        </w:rPr>
      </w:pPr>
    </w:p>
    <w:p w14:paraId="73B344CD" w14:textId="77777777" w:rsidR="00D32A89" w:rsidRDefault="00D32A89" w:rsidP="009770CA">
      <w:pPr>
        <w:spacing w:before="240" w:line="360" w:lineRule="auto"/>
        <w:jc w:val="both"/>
        <w:rPr>
          <w:rFonts w:ascii="Times New Roman" w:hAnsi="Times New Roman" w:cs="Times New Roman"/>
          <w:color w:val="1F3864" w:themeColor="accent1" w:themeShade="80"/>
          <w:sz w:val="40"/>
          <w:szCs w:val="40"/>
        </w:rPr>
      </w:pPr>
    </w:p>
    <w:p w14:paraId="63054956" w14:textId="77777777" w:rsidR="00D32A89" w:rsidRDefault="00D32A89" w:rsidP="009770CA">
      <w:pPr>
        <w:spacing w:before="240" w:line="360" w:lineRule="auto"/>
        <w:jc w:val="both"/>
        <w:rPr>
          <w:rFonts w:ascii="Times New Roman" w:hAnsi="Times New Roman" w:cs="Times New Roman"/>
          <w:color w:val="1F3864" w:themeColor="accent1" w:themeShade="80"/>
          <w:sz w:val="40"/>
          <w:szCs w:val="40"/>
        </w:rPr>
      </w:pPr>
    </w:p>
    <w:p w14:paraId="64E735C1" w14:textId="77777777" w:rsidR="00D32A89" w:rsidRDefault="00D32A89" w:rsidP="009770CA">
      <w:pPr>
        <w:spacing w:before="240" w:line="360" w:lineRule="auto"/>
        <w:jc w:val="both"/>
        <w:rPr>
          <w:rFonts w:ascii="Times New Roman" w:hAnsi="Times New Roman" w:cs="Times New Roman"/>
          <w:color w:val="1F3864" w:themeColor="accent1" w:themeShade="80"/>
          <w:sz w:val="40"/>
          <w:szCs w:val="40"/>
        </w:rPr>
      </w:pPr>
    </w:p>
    <w:p w14:paraId="23E3A934" w14:textId="77777777" w:rsidR="00D32A89" w:rsidRDefault="00D32A89" w:rsidP="009770CA">
      <w:pPr>
        <w:spacing w:before="240" w:line="360" w:lineRule="auto"/>
        <w:jc w:val="both"/>
        <w:rPr>
          <w:rFonts w:ascii="Times New Roman" w:hAnsi="Times New Roman" w:cs="Times New Roman"/>
          <w:color w:val="1F3864" w:themeColor="accent1" w:themeShade="80"/>
          <w:sz w:val="40"/>
          <w:szCs w:val="40"/>
        </w:rPr>
      </w:pPr>
    </w:p>
    <w:p w14:paraId="553B3984" w14:textId="77777777" w:rsidR="00D32A89" w:rsidRDefault="00D32A89" w:rsidP="009770CA">
      <w:pPr>
        <w:spacing w:before="240" w:line="360" w:lineRule="auto"/>
        <w:jc w:val="both"/>
        <w:rPr>
          <w:rFonts w:ascii="Times New Roman" w:hAnsi="Times New Roman" w:cs="Times New Roman"/>
          <w:color w:val="1F3864" w:themeColor="accent1" w:themeShade="80"/>
          <w:sz w:val="40"/>
          <w:szCs w:val="40"/>
        </w:rPr>
      </w:pPr>
    </w:p>
    <w:p w14:paraId="7CDED49E" w14:textId="77777777" w:rsidR="00D32A89" w:rsidRDefault="00D32A89" w:rsidP="009770CA">
      <w:pPr>
        <w:spacing w:before="240" w:line="360" w:lineRule="auto"/>
        <w:jc w:val="both"/>
        <w:rPr>
          <w:rFonts w:ascii="Times New Roman" w:hAnsi="Times New Roman" w:cs="Times New Roman"/>
          <w:color w:val="1F3864" w:themeColor="accent1" w:themeShade="80"/>
          <w:sz w:val="40"/>
          <w:szCs w:val="40"/>
        </w:rPr>
      </w:pPr>
    </w:p>
    <w:p w14:paraId="213E8279" w14:textId="77777777" w:rsidR="00D32A89" w:rsidRDefault="00D32A89" w:rsidP="009770CA">
      <w:pPr>
        <w:spacing w:before="240" w:line="360" w:lineRule="auto"/>
        <w:jc w:val="both"/>
        <w:rPr>
          <w:rFonts w:ascii="Times New Roman" w:hAnsi="Times New Roman" w:cs="Times New Roman"/>
          <w:color w:val="1F3864" w:themeColor="accent1" w:themeShade="80"/>
          <w:sz w:val="40"/>
          <w:szCs w:val="40"/>
        </w:rPr>
      </w:pPr>
    </w:p>
    <w:p w14:paraId="489234C3" w14:textId="77777777" w:rsidR="00D32A89" w:rsidRDefault="00D32A89" w:rsidP="009770CA">
      <w:pPr>
        <w:spacing w:before="240" w:line="360" w:lineRule="auto"/>
        <w:jc w:val="both"/>
        <w:rPr>
          <w:rFonts w:ascii="Times New Roman" w:hAnsi="Times New Roman" w:cs="Times New Roman"/>
          <w:color w:val="1F3864" w:themeColor="accent1" w:themeShade="80"/>
          <w:sz w:val="40"/>
          <w:szCs w:val="40"/>
        </w:rPr>
      </w:pPr>
    </w:p>
    <w:p w14:paraId="6E644D3A" w14:textId="77777777" w:rsidR="00D32A89" w:rsidRDefault="00D32A89" w:rsidP="009770CA">
      <w:pPr>
        <w:spacing w:before="240" w:line="360" w:lineRule="auto"/>
        <w:jc w:val="both"/>
        <w:rPr>
          <w:rFonts w:ascii="Times New Roman" w:hAnsi="Times New Roman" w:cs="Times New Roman"/>
          <w:color w:val="1F3864" w:themeColor="accent1" w:themeShade="80"/>
          <w:sz w:val="40"/>
          <w:szCs w:val="40"/>
        </w:rPr>
      </w:pPr>
    </w:p>
    <w:p w14:paraId="5470ECDA" w14:textId="77777777" w:rsidR="00D32A89" w:rsidRDefault="00D32A89" w:rsidP="009770CA">
      <w:pPr>
        <w:spacing w:before="240" w:line="360" w:lineRule="auto"/>
        <w:jc w:val="both"/>
        <w:rPr>
          <w:rFonts w:ascii="Times New Roman" w:hAnsi="Times New Roman" w:cs="Times New Roman"/>
          <w:color w:val="1F3864" w:themeColor="accent1" w:themeShade="80"/>
          <w:sz w:val="40"/>
          <w:szCs w:val="40"/>
        </w:rPr>
      </w:pPr>
    </w:p>
    <w:p w14:paraId="7C239D76" w14:textId="77777777" w:rsidR="00D32A89" w:rsidRDefault="00D32A89" w:rsidP="009770CA">
      <w:pPr>
        <w:spacing w:before="240" w:line="360" w:lineRule="auto"/>
        <w:jc w:val="both"/>
        <w:rPr>
          <w:rFonts w:ascii="Times New Roman" w:hAnsi="Times New Roman" w:cs="Times New Roman"/>
          <w:color w:val="1F3864" w:themeColor="accent1" w:themeShade="80"/>
          <w:sz w:val="40"/>
          <w:szCs w:val="40"/>
        </w:rPr>
      </w:pPr>
    </w:p>
    <w:p w14:paraId="0902A56A" w14:textId="77777777" w:rsidR="00D32A89" w:rsidRDefault="00D32A89" w:rsidP="009770CA">
      <w:pPr>
        <w:spacing w:before="240" w:line="360" w:lineRule="auto"/>
        <w:jc w:val="both"/>
        <w:rPr>
          <w:rFonts w:ascii="Times New Roman" w:hAnsi="Times New Roman" w:cs="Times New Roman"/>
          <w:color w:val="1F3864" w:themeColor="accent1" w:themeShade="80"/>
          <w:sz w:val="40"/>
          <w:szCs w:val="40"/>
        </w:rPr>
      </w:pPr>
    </w:p>
    <w:p w14:paraId="640E591E" w14:textId="6DFBA34E" w:rsidR="009770CA" w:rsidRDefault="00D32A89" w:rsidP="009770CA">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69504" behindDoc="1" locked="0" layoutInCell="1" allowOverlap="1" wp14:anchorId="19397100" wp14:editId="03E52B52">
            <wp:simplePos x="0" y="0"/>
            <wp:positionH relativeFrom="page">
              <wp:posOffset>-749300</wp:posOffset>
            </wp:positionH>
            <wp:positionV relativeFrom="page">
              <wp:posOffset>-753110</wp:posOffset>
            </wp:positionV>
            <wp:extent cx="10220215" cy="14454202"/>
            <wp:effectExtent l="0" t="0" r="0" b="5080"/>
            <wp:wrapNone/>
            <wp:docPr id="1670217348" name="Picture 167021734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770CA" w:rsidRPr="00722ABB">
        <w:rPr>
          <w:rFonts w:ascii="Times New Roman" w:hAnsi="Times New Roman" w:cs="Times New Roman"/>
          <w:color w:val="1F3864" w:themeColor="accent1" w:themeShade="80"/>
          <w:sz w:val="40"/>
          <w:szCs w:val="40"/>
        </w:rPr>
        <w:t>TABLE OF CONTENT</w:t>
      </w:r>
    </w:p>
    <w:p w14:paraId="157DD2AE" w14:textId="59035A60" w:rsidR="009770CA" w:rsidRPr="000F7D53" w:rsidRDefault="009770CA" w:rsidP="009770CA">
      <w:pPr>
        <w:spacing w:after="0" w:line="240" w:lineRule="auto"/>
        <w:rPr>
          <w:rFonts w:ascii="Franklin Gothic Book" w:eastAsia="Times New Roman" w:hAnsi="Franklin Gothic Book" w:cs="Calibri"/>
          <w:b/>
          <w:bCs/>
          <w:color w:val="002060"/>
          <w:kern w:val="0"/>
          <w:sz w:val="24"/>
          <w:szCs w:val="24"/>
          <w:lang w:eastAsia="en-IN"/>
          <w14:ligatures w14:val="none"/>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 xml:space="preserve">INTRODUCTION OF </w:t>
      </w:r>
      <w:r w:rsidR="00BD1585" w:rsidRPr="00BD1585">
        <w:rPr>
          <w:rFonts w:ascii="Franklin Gothic Book" w:hAnsi="Franklin Gothic Book"/>
          <w:b/>
          <w:bCs/>
          <w:color w:val="002060"/>
          <w:sz w:val="24"/>
          <w:szCs w:val="24"/>
        </w:rPr>
        <w:t>U.S. INTRAVENOUS INFUSION PUMPS MARKET</w:t>
      </w:r>
    </w:p>
    <w:p w14:paraId="17081D94" w14:textId="3BE35681" w:rsidR="009770CA" w:rsidRPr="00722ABB" w:rsidRDefault="009770CA" w:rsidP="009770CA">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2D636B5E" w14:textId="54557879" w:rsidR="009770CA" w:rsidRPr="00722ABB" w:rsidRDefault="009770CA" w:rsidP="009770CA">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5A1ABC41" w14:textId="77777777" w:rsidR="009770CA" w:rsidRDefault="009770CA" w:rsidP="009770CA">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4EB4F1EA" w14:textId="77777777" w:rsidR="009770CA" w:rsidRDefault="009770CA" w:rsidP="009770CA">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0EB171DB" w14:textId="77777777" w:rsidR="009770CA" w:rsidRDefault="009770CA" w:rsidP="009770CA">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48699BDA" w14:textId="77777777" w:rsidR="009770CA" w:rsidRPr="00722ABB" w:rsidRDefault="009770CA" w:rsidP="009770CA">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168CC401" w14:textId="77777777" w:rsidR="009770CA" w:rsidRPr="00722ABB" w:rsidRDefault="009770CA" w:rsidP="009770CA">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31480A9E" w14:textId="77777777" w:rsidR="009770CA" w:rsidRPr="00722ABB" w:rsidRDefault="009770CA" w:rsidP="009770CA">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33CC2857" w14:textId="77777777" w:rsidR="009770CA" w:rsidRDefault="009770CA" w:rsidP="009770CA">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3A345C62" w14:textId="2F070922" w:rsidR="009770CA" w:rsidRPr="00065A01" w:rsidRDefault="00BD1585" w:rsidP="009770CA">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BD1585">
        <w:rPr>
          <w:rFonts w:ascii="Franklin Gothic Book" w:hAnsi="Franklin Gothic Book"/>
          <w:b/>
          <w:bCs/>
          <w:color w:val="002060"/>
          <w:sz w:val="24"/>
          <w:szCs w:val="24"/>
        </w:rPr>
        <w:t>U.S. INTRAVENOUS INFUSION PUMPS MARKET</w:t>
      </w:r>
      <w:r w:rsidRPr="00065A01">
        <w:rPr>
          <w:rFonts w:ascii="Franklin Gothic Book" w:hAnsi="Franklin Gothic Book"/>
          <w:b/>
          <w:bCs/>
          <w:color w:val="002060"/>
          <w:sz w:val="24"/>
          <w:szCs w:val="24"/>
        </w:rPr>
        <w:t xml:space="preserve"> </w:t>
      </w:r>
      <w:r w:rsidR="009770CA" w:rsidRPr="00065A01">
        <w:rPr>
          <w:rFonts w:ascii="Franklin Gothic Book" w:hAnsi="Franklin Gothic Book"/>
          <w:b/>
          <w:bCs/>
          <w:color w:val="002060"/>
          <w:sz w:val="24"/>
          <w:szCs w:val="24"/>
        </w:rPr>
        <w:t>OUTLOOK</w:t>
      </w:r>
    </w:p>
    <w:p w14:paraId="05C90016" w14:textId="77777777" w:rsidR="009770CA" w:rsidRPr="00065A01" w:rsidRDefault="009770CA" w:rsidP="009770CA">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0B14EF5D" w14:textId="77777777" w:rsidR="009770CA" w:rsidRPr="008D53EA" w:rsidRDefault="009770CA" w:rsidP="009770CA">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3D2F6C12" w14:textId="77777777" w:rsidR="009770CA" w:rsidRPr="008D53EA" w:rsidRDefault="009770CA" w:rsidP="009770CA">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5F51CB99" w14:textId="77777777" w:rsidR="009770CA" w:rsidRPr="008D53EA" w:rsidRDefault="009770CA" w:rsidP="009770CA">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Drivers</w:t>
      </w:r>
    </w:p>
    <w:p w14:paraId="5FFC9D59" w14:textId="77777777" w:rsidR="009770CA" w:rsidRPr="008D53EA" w:rsidRDefault="009770CA" w:rsidP="009770CA">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Restrains</w:t>
      </w:r>
    </w:p>
    <w:p w14:paraId="792D4754" w14:textId="77777777" w:rsidR="009770CA" w:rsidRPr="008D53EA" w:rsidRDefault="009770CA" w:rsidP="009770CA">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59166636" w14:textId="77777777" w:rsidR="009770CA" w:rsidRPr="008D53EA" w:rsidRDefault="009770CA" w:rsidP="009770CA">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Trends</w:t>
      </w:r>
    </w:p>
    <w:p w14:paraId="4B5C19D5" w14:textId="77777777" w:rsidR="009770CA" w:rsidRPr="008D53EA" w:rsidRDefault="009770CA" w:rsidP="009770CA">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2757CFA8" w14:textId="77777777" w:rsidR="009770CA" w:rsidRPr="008D53EA" w:rsidRDefault="009770CA" w:rsidP="009770CA">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6EC61A3F" w14:textId="77777777" w:rsidR="009770CA" w:rsidRDefault="009770CA" w:rsidP="009770CA">
      <w:pPr>
        <w:spacing w:line="360" w:lineRule="auto"/>
        <w:rPr>
          <w:rFonts w:ascii="Franklin Gothic Book" w:hAnsi="Franklin Gothic Book"/>
          <w:b/>
          <w:bCs/>
          <w:color w:val="002060"/>
          <w:sz w:val="24"/>
          <w:szCs w:val="24"/>
        </w:rPr>
      </w:pPr>
    </w:p>
    <w:p w14:paraId="40E9E842" w14:textId="6F9645A2" w:rsidR="009770CA" w:rsidRDefault="009770CA" w:rsidP="009770CA">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BD1585" w:rsidRPr="00BD1585">
        <w:rPr>
          <w:rFonts w:ascii="Franklin Gothic Book" w:hAnsi="Franklin Gothic Book"/>
          <w:b/>
          <w:bCs/>
          <w:color w:val="002060"/>
          <w:sz w:val="24"/>
          <w:szCs w:val="24"/>
        </w:rPr>
        <w:t>U.S. INTRAVENOUS INFUSION PUMPS MARKET</w:t>
      </w:r>
      <w:r w:rsidRPr="00065A01">
        <w:rPr>
          <w:rFonts w:ascii="Franklin Gothic Book" w:eastAsia="Times New Roman" w:hAnsi="Franklin Gothic Book" w:cs="Calibri"/>
          <w:b/>
          <w:bCs/>
          <w:color w:val="002060"/>
          <w:kern w:val="0"/>
          <w:sz w:val="24"/>
          <w:szCs w:val="24"/>
          <w:lang w:eastAsia="en-IN"/>
          <w14:ligatures w14:val="none"/>
        </w:rPr>
        <w:t>, BY PRODUCT TYPE</w:t>
      </w:r>
    </w:p>
    <w:p w14:paraId="6880121A" w14:textId="77777777" w:rsidR="009770CA" w:rsidRDefault="009770CA" w:rsidP="009770CA">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Overview </w:t>
      </w:r>
    </w:p>
    <w:p w14:paraId="14435F64" w14:textId="6E72DCDD" w:rsidR="009770CA" w:rsidRDefault="009770CA" w:rsidP="009770CA">
      <w:pPr>
        <w:pStyle w:val="ListParagraph"/>
        <w:spacing w:line="480" w:lineRule="auto"/>
        <w:jc w:val="both"/>
        <w:rPr>
          <w:rFonts w:ascii="Franklin Gothic Book" w:hAnsi="Franklin Gothic Book"/>
          <w:color w:val="002060"/>
          <w:sz w:val="24"/>
          <w:szCs w:val="24"/>
        </w:rPr>
      </w:pPr>
      <w:r w:rsidRPr="009B4007">
        <w:rPr>
          <w:rFonts w:ascii="Franklin Gothic Book" w:hAnsi="Franklin Gothic Book"/>
          <w:color w:val="002060"/>
          <w:sz w:val="24"/>
          <w:szCs w:val="24"/>
        </w:rPr>
        <w:t xml:space="preserve">5.2 </w:t>
      </w:r>
      <w:r w:rsidR="00BD1585" w:rsidRPr="00BD1585">
        <w:rPr>
          <w:rFonts w:ascii="Franklin Gothic Book" w:hAnsi="Franklin Gothic Book"/>
          <w:color w:val="002060"/>
          <w:sz w:val="24"/>
          <w:szCs w:val="24"/>
        </w:rPr>
        <w:t>Volumetric Infusion Pumps</w:t>
      </w:r>
    </w:p>
    <w:p w14:paraId="77AF410A" w14:textId="154B22D0" w:rsidR="009770CA" w:rsidRDefault="00D32A89" w:rsidP="009770CA">
      <w:pPr>
        <w:pStyle w:val="ListParagraph"/>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589CD37D" wp14:editId="555DFF05">
            <wp:simplePos x="0" y="0"/>
            <wp:positionH relativeFrom="page">
              <wp:posOffset>-1219200</wp:posOffset>
            </wp:positionH>
            <wp:positionV relativeFrom="page">
              <wp:posOffset>-598805</wp:posOffset>
            </wp:positionV>
            <wp:extent cx="10219690" cy="14453870"/>
            <wp:effectExtent l="0" t="0" r="0" b="5080"/>
            <wp:wrapNone/>
            <wp:docPr id="2143274041" name="Picture 214327404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19690" cy="14453870"/>
                    </a:xfrm>
                    <a:prstGeom prst="rect">
                      <a:avLst/>
                    </a:prstGeom>
                  </pic:spPr>
                </pic:pic>
              </a:graphicData>
            </a:graphic>
            <wp14:sizeRelH relativeFrom="margin">
              <wp14:pctWidth>0</wp14:pctWidth>
            </wp14:sizeRelH>
            <wp14:sizeRelV relativeFrom="margin">
              <wp14:pctHeight>0</wp14:pctHeight>
            </wp14:sizeRelV>
          </wp:anchor>
        </w:drawing>
      </w:r>
      <w:r w:rsidR="009770CA">
        <w:rPr>
          <w:rFonts w:ascii="Franklin Gothic Book" w:hAnsi="Franklin Gothic Book"/>
          <w:color w:val="002060"/>
          <w:sz w:val="24"/>
          <w:szCs w:val="24"/>
        </w:rPr>
        <w:t xml:space="preserve">5.3 </w:t>
      </w:r>
      <w:r w:rsidR="00BD1585" w:rsidRPr="00BD1585">
        <w:rPr>
          <w:rFonts w:ascii="Franklin Gothic Book" w:hAnsi="Franklin Gothic Book"/>
          <w:color w:val="002060"/>
          <w:sz w:val="24"/>
          <w:szCs w:val="24"/>
        </w:rPr>
        <w:t>Patient-Controlled Analgesia (PCA) Pumps</w:t>
      </w:r>
    </w:p>
    <w:p w14:paraId="195F01F0" w14:textId="330DCC6F" w:rsidR="009770CA" w:rsidRPr="006D4D27" w:rsidRDefault="009770CA" w:rsidP="00BD1585">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5.4 </w:t>
      </w:r>
      <w:r w:rsidR="00BD1585" w:rsidRPr="00BD1585">
        <w:rPr>
          <w:rFonts w:ascii="Franklin Gothic Book" w:hAnsi="Franklin Gothic Book"/>
          <w:color w:val="002060"/>
          <w:sz w:val="24"/>
          <w:szCs w:val="24"/>
        </w:rPr>
        <w:t>Ambulatory Infusion Pumps</w:t>
      </w:r>
    </w:p>
    <w:p w14:paraId="6CDA1DD7" w14:textId="3B35AD6E" w:rsidR="009770CA" w:rsidRDefault="009770CA" w:rsidP="00BD1585">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5.5</w:t>
      </w:r>
      <w:r w:rsidRPr="00FA3023">
        <w:t xml:space="preserve"> </w:t>
      </w:r>
      <w:r w:rsidR="00BD1585" w:rsidRPr="00BD1585">
        <w:rPr>
          <w:rFonts w:ascii="Franklin Gothic Book" w:hAnsi="Franklin Gothic Book"/>
          <w:color w:val="002060"/>
          <w:sz w:val="24"/>
          <w:szCs w:val="24"/>
        </w:rPr>
        <w:t>Syringe Infusion Pumps</w:t>
      </w:r>
    </w:p>
    <w:p w14:paraId="27111DC2" w14:textId="71B6AB60" w:rsidR="00BD1585" w:rsidRDefault="00BD1585" w:rsidP="009770CA">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5.6 </w:t>
      </w:r>
      <w:r w:rsidRPr="00BD1585">
        <w:rPr>
          <w:rFonts w:ascii="Franklin Gothic Book" w:hAnsi="Franklin Gothic Book"/>
          <w:color w:val="002060"/>
          <w:sz w:val="24"/>
          <w:szCs w:val="24"/>
        </w:rPr>
        <w:t>Enteral and Implantable Infusion Pumps</w:t>
      </w:r>
    </w:p>
    <w:p w14:paraId="06B7B027" w14:textId="7B2DDAFF" w:rsidR="009770CA" w:rsidRPr="009B4007" w:rsidRDefault="009770CA" w:rsidP="009770CA">
      <w:pPr>
        <w:spacing w:line="360" w:lineRule="auto"/>
        <w:rPr>
          <w:rFonts w:ascii="Franklin Gothic Book" w:hAnsi="Franklin Gothic Book"/>
          <w:b/>
          <w:bCs/>
          <w:color w:val="002060"/>
          <w:sz w:val="24"/>
          <w:szCs w:val="24"/>
        </w:rPr>
      </w:pPr>
      <w:r w:rsidRPr="000907EE">
        <w:rPr>
          <w:rFonts w:ascii="Franklin Gothic Book" w:hAnsi="Franklin Gothic Book"/>
          <w:b/>
          <w:bCs/>
          <w:color w:val="002060"/>
          <w:sz w:val="40"/>
          <w:szCs w:val="40"/>
        </w:rPr>
        <w:t>6</w:t>
      </w:r>
      <w:r w:rsidRPr="000907EE">
        <w:rPr>
          <w:rFonts w:ascii="Franklin Gothic Book" w:hAnsi="Franklin Gothic Book"/>
          <w:b/>
          <w:bCs/>
          <w:color w:val="002060"/>
          <w:sz w:val="24"/>
          <w:szCs w:val="24"/>
        </w:rPr>
        <w:t xml:space="preserve"> </w:t>
      </w:r>
      <w:r w:rsidR="00BD1585" w:rsidRPr="00BD1585">
        <w:rPr>
          <w:rFonts w:ascii="Franklin Gothic Book" w:hAnsi="Franklin Gothic Book"/>
          <w:b/>
          <w:bCs/>
          <w:color w:val="002060"/>
          <w:sz w:val="24"/>
          <w:szCs w:val="24"/>
        </w:rPr>
        <w:t>U.S. INTRAVENOUS INFUSION PUMPS MARKET</w:t>
      </w:r>
      <w:r w:rsidRPr="00065A01">
        <w:rPr>
          <w:rFonts w:ascii="Franklin Gothic Book" w:hAnsi="Franklin Gothic Book"/>
          <w:b/>
          <w:bCs/>
          <w:color w:val="002060"/>
          <w:sz w:val="24"/>
          <w:szCs w:val="24"/>
        </w:rPr>
        <w:t xml:space="preserve">, BY </w:t>
      </w:r>
      <w:r>
        <w:rPr>
          <w:rFonts w:ascii="Franklin Gothic Book" w:hAnsi="Franklin Gothic Book"/>
          <w:b/>
          <w:bCs/>
          <w:color w:val="002060"/>
          <w:sz w:val="24"/>
          <w:szCs w:val="24"/>
        </w:rPr>
        <w:t>APPLICATION</w:t>
      </w:r>
    </w:p>
    <w:p w14:paraId="4FED8323" w14:textId="055E5902" w:rsidR="009770CA" w:rsidRPr="00406FF6" w:rsidRDefault="009770CA" w:rsidP="009770CA">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w:t>
      </w:r>
      <w:r w:rsidR="00D32A89">
        <w:rPr>
          <w:rFonts w:ascii="Franklin Gothic Book" w:hAnsi="Franklin Gothic Book"/>
          <w:color w:val="002060"/>
          <w:sz w:val="24"/>
          <w:szCs w:val="24"/>
        </w:rPr>
        <w:t xml:space="preserve"> </w:t>
      </w:r>
      <w:r>
        <w:rPr>
          <w:rFonts w:ascii="Franklin Gothic Book" w:hAnsi="Franklin Gothic Book"/>
          <w:color w:val="002060"/>
          <w:sz w:val="24"/>
          <w:szCs w:val="24"/>
        </w:rPr>
        <w:t xml:space="preserve">    6.1 Overview</w:t>
      </w:r>
    </w:p>
    <w:p w14:paraId="65CCADAE" w14:textId="54E1FFDB" w:rsidR="009770CA" w:rsidRDefault="009770CA" w:rsidP="009770C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00D32A89">
        <w:rPr>
          <w:rFonts w:ascii="Franklin Gothic Book" w:hAnsi="Franklin Gothic Book"/>
          <w:color w:val="002060"/>
          <w:sz w:val="24"/>
          <w:szCs w:val="24"/>
        </w:rPr>
        <w:t xml:space="preserve"> </w:t>
      </w:r>
      <w:r>
        <w:rPr>
          <w:rFonts w:ascii="Franklin Gothic Book" w:hAnsi="Franklin Gothic Book"/>
          <w:color w:val="002060"/>
          <w:sz w:val="24"/>
          <w:szCs w:val="24"/>
        </w:rPr>
        <w:t xml:space="preserve">   6.2 </w:t>
      </w:r>
      <w:r w:rsidR="00BD1585" w:rsidRPr="00BD1585">
        <w:rPr>
          <w:rFonts w:ascii="Franklin Gothic Book" w:hAnsi="Franklin Gothic Book"/>
          <w:color w:val="002060"/>
          <w:sz w:val="24"/>
          <w:szCs w:val="24"/>
        </w:rPr>
        <w:t>Oncology</w:t>
      </w:r>
    </w:p>
    <w:p w14:paraId="782FCF7D" w14:textId="7D2155E3" w:rsidR="009770CA" w:rsidRDefault="009770CA" w:rsidP="009770C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00D32A89">
        <w:rPr>
          <w:rFonts w:ascii="Franklin Gothic Book" w:hAnsi="Franklin Gothic Book"/>
          <w:color w:val="002060"/>
          <w:sz w:val="24"/>
          <w:szCs w:val="24"/>
        </w:rPr>
        <w:t xml:space="preserve"> </w:t>
      </w:r>
      <w:r>
        <w:rPr>
          <w:rFonts w:ascii="Franklin Gothic Book" w:hAnsi="Franklin Gothic Book"/>
          <w:color w:val="002060"/>
          <w:sz w:val="24"/>
          <w:szCs w:val="24"/>
        </w:rPr>
        <w:t xml:space="preserve">   6.3</w:t>
      </w:r>
      <w:r w:rsidRPr="00F126E4">
        <w:t xml:space="preserve"> </w:t>
      </w:r>
      <w:proofErr w:type="spellStart"/>
      <w:r w:rsidR="00BD1585" w:rsidRPr="00BD1585">
        <w:rPr>
          <w:rFonts w:ascii="Franklin Gothic Book" w:hAnsi="Franklin Gothic Book"/>
          <w:color w:val="002060"/>
          <w:sz w:val="24"/>
          <w:szCs w:val="24"/>
        </w:rPr>
        <w:t>Pediatrics</w:t>
      </w:r>
      <w:proofErr w:type="spellEnd"/>
      <w:r w:rsidR="00BD1585" w:rsidRPr="00BD1585">
        <w:rPr>
          <w:rFonts w:ascii="Franklin Gothic Book" w:hAnsi="Franklin Gothic Book"/>
          <w:color w:val="002060"/>
          <w:sz w:val="24"/>
          <w:szCs w:val="24"/>
        </w:rPr>
        <w:t>/Neonatology</w:t>
      </w:r>
    </w:p>
    <w:p w14:paraId="5D37E219" w14:textId="02E8E3CC" w:rsidR="009770CA" w:rsidRDefault="009770CA" w:rsidP="009770C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00D32A89">
        <w:rPr>
          <w:rFonts w:ascii="Franklin Gothic Book" w:hAnsi="Franklin Gothic Book"/>
          <w:color w:val="002060"/>
          <w:sz w:val="24"/>
          <w:szCs w:val="24"/>
        </w:rPr>
        <w:t xml:space="preserve"> </w:t>
      </w:r>
      <w:r>
        <w:rPr>
          <w:rFonts w:ascii="Franklin Gothic Book" w:hAnsi="Franklin Gothic Book"/>
          <w:color w:val="002060"/>
          <w:sz w:val="24"/>
          <w:szCs w:val="24"/>
        </w:rPr>
        <w:t xml:space="preserve">  6.4 </w:t>
      </w:r>
      <w:r w:rsidR="00BD1585" w:rsidRPr="00BD1585">
        <w:rPr>
          <w:rFonts w:ascii="Franklin Gothic Book" w:hAnsi="Franklin Gothic Book"/>
          <w:color w:val="002060"/>
          <w:sz w:val="24"/>
          <w:szCs w:val="24"/>
        </w:rPr>
        <w:t>Gastroenterology</w:t>
      </w:r>
    </w:p>
    <w:p w14:paraId="43E9C44E" w14:textId="3B77C62D" w:rsidR="009770CA" w:rsidRDefault="009770CA" w:rsidP="009770C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00D32A89">
        <w:rPr>
          <w:rFonts w:ascii="Franklin Gothic Book" w:hAnsi="Franklin Gothic Book"/>
          <w:color w:val="002060"/>
          <w:sz w:val="24"/>
          <w:szCs w:val="24"/>
        </w:rPr>
        <w:t xml:space="preserve"> </w:t>
      </w:r>
      <w:r>
        <w:rPr>
          <w:rFonts w:ascii="Franklin Gothic Book" w:hAnsi="Franklin Gothic Book"/>
          <w:color w:val="002060"/>
          <w:sz w:val="24"/>
          <w:szCs w:val="24"/>
        </w:rPr>
        <w:t xml:space="preserve">  6.5 </w:t>
      </w:r>
      <w:r w:rsidR="00BD1585" w:rsidRPr="00BD1585">
        <w:rPr>
          <w:rFonts w:ascii="Franklin Gothic Book" w:hAnsi="Franklin Gothic Book"/>
          <w:color w:val="002060"/>
          <w:sz w:val="24"/>
          <w:szCs w:val="24"/>
        </w:rPr>
        <w:t>Cardiology</w:t>
      </w:r>
    </w:p>
    <w:p w14:paraId="73D1D92F" w14:textId="7CFA879C" w:rsidR="00BD1585" w:rsidRDefault="00BD1585" w:rsidP="009770C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00D32A89">
        <w:rPr>
          <w:rFonts w:ascii="Franklin Gothic Book" w:hAnsi="Franklin Gothic Book"/>
          <w:color w:val="002060"/>
          <w:sz w:val="24"/>
          <w:szCs w:val="24"/>
        </w:rPr>
        <w:t xml:space="preserve"> </w:t>
      </w:r>
      <w:r>
        <w:rPr>
          <w:rFonts w:ascii="Franklin Gothic Book" w:hAnsi="Franklin Gothic Book"/>
          <w:color w:val="002060"/>
          <w:sz w:val="24"/>
          <w:szCs w:val="24"/>
        </w:rPr>
        <w:t xml:space="preserve"> 6.6 </w:t>
      </w:r>
      <w:r w:rsidRPr="00BD1585">
        <w:rPr>
          <w:rFonts w:ascii="Franklin Gothic Book" w:hAnsi="Franklin Gothic Book"/>
          <w:color w:val="002060"/>
          <w:sz w:val="24"/>
          <w:szCs w:val="24"/>
        </w:rPr>
        <w:t>Diabetes Management</w:t>
      </w:r>
    </w:p>
    <w:p w14:paraId="7A1CBB66" w14:textId="198D8F15" w:rsidR="009770CA" w:rsidRDefault="009770CA" w:rsidP="009770CA">
      <w:pPr>
        <w:spacing w:line="480" w:lineRule="auto"/>
        <w:rPr>
          <w:rFonts w:ascii="Franklin Gothic Book" w:hAnsi="Franklin Gothic Book"/>
          <w:b/>
          <w:bCs/>
          <w:color w:val="002060"/>
          <w:sz w:val="24"/>
          <w:szCs w:val="24"/>
        </w:rPr>
      </w:pPr>
      <w:r w:rsidRPr="000907EE">
        <w:rPr>
          <w:rFonts w:ascii="Franklin Gothic Book" w:hAnsi="Franklin Gothic Book"/>
          <w:b/>
          <w:bCs/>
          <w:color w:val="002060"/>
          <w:sz w:val="40"/>
          <w:szCs w:val="40"/>
        </w:rPr>
        <w:t>7</w:t>
      </w:r>
      <w:r>
        <w:rPr>
          <w:rFonts w:ascii="Franklin Gothic Book" w:hAnsi="Franklin Gothic Book"/>
          <w:b/>
          <w:bCs/>
          <w:color w:val="002060"/>
          <w:sz w:val="24"/>
          <w:szCs w:val="24"/>
        </w:rPr>
        <w:t xml:space="preserve"> </w:t>
      </w:r>
      <w:r w:rsidR="00BD1585" w:rsidRPr="00BD1585">
        <w:rPr>
          <w:rFonts w:ascii="Franklin Gothic Book" w:hAnsi="Franklin Gothic Book"/>
          <w:b/>
          <w:bCs/>
          <w:color w:val="002060"/>
          <w:sz w:val="24"/>
          <w:szCs w:val="24"/>
        </w:rPr>
        <w:t>U.S. INTRAVENOUS INFUSION PUMPS MARKET</w:t>
      </w:r>
      <w:r w:rsidRPr="00065A01">
        <w:rPr>
          <w:rFonts w:ascii="Franklin Gothic Book" w:hAnsi="Franklin Gothic Book"/>
          <w:b/>
          <w:bCs/>
          <w:color w:val="002060"/>
          <w:sz w:val="24"/>
          <w:szCs w:val="24"/>
        </w:rPr>
        <w:t>, BY END-USER</w:t>
      </w:r>
    </w:p>
    <w:p w14:paraId="3B4E3ACE" w14:textId="77777777" w:rsidR="009770CA" w:rsidRDefault="009770CA" w:rsidP="009770C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7.1 Overview</w:t>
      </w:r>
    </w:p>
    <w:p w14:paraId="4332C954" w14:textId="1C1332A3" w:rsidR="009770CA" w:rsidRPr="00C56CA6" w:rsidRDefault="009770CA" w:rsidP="009770CA">
      <w:pPr>
        <w:spacing w:line="480" w:lineRule="auto"/>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7.2 </w:t>
      </w:r>
      <w:r w:rsidRPr="00F27FE2">
        <w:rPr>
          <w:rFonts w:ascii="Franklin Gothic Book" w:hAnsi="Franklin Gothic Book"/>
          <w:color w:val="002060"/>
          <w:sz w:val="24"/>
          <w:szCs w:val="24"/>
        </w:rPr>
        <w:t xml:space="preserve">Hospitals </w:t>
      </w:r>
    </w:p>
    <w:p w14:paraId="0E6262DA" w14:textId="4F567AFA" w:rsidR="009770CA" w:rsidRDefault="009770CA" w:rsidP="009770C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7.3 </w:t>
      </w:r>
      <w:r w:rsidR="00BD1585" w:rsidRPr="00BD1585">
        <w:rPr>
          <w:rFonts w:ascii="Franklin Gothic Book" w:hAnsi="Franklin Gothic Book"/>
          <w:color w:val="002060"/>
          <w:sz w:val="24"/>
          <w:szCs w:val="24"/>
        </w:rPr>
        <w:t xml:space="preserve">Ambulatory Surgical </w:t>
      </w:r>
      <w:proofErr w:type="spellStart"/>
      <w:r w:rsidR="00BD1585" w:rsidRPr="00BD1585">
        <w:rPr>
          <w:rFonts w:ascii="Franklin Gothic Book" w:hAnsi="Franklin Gothic Book"/>
          <w:color w:val="002060"/>
          <w:sz w:val="24"/>
          <w:szCs w:val="24"/>
        </w:rPr>
        <w:t>Centers</w:t>
      </w:r>
      <w:proofErr w:type="spellEnd"/>
      <w:r w:rsidR="00BD1585" w:rsidRPr="00BD1585">
        <w:rPr>
          <w:rFonts w:ascii="Franklin Gothic Book" w:hAnsi="Franklin Gothic Book"/>
          <w:color w:val="002060"/>
          <w:sz w:val="24"/>
          <w:szCs w:val="24"/>
        </w:rPr>
        <w:t xml:space="preserve"> (ASCs)</w:t>
      </w:r>
    </w:p>
    <w:p w14:paraId="6F76F5AC" w14:textId="38CAC56D" w:rsidR="009770CA" w:rsidRDefault="009770CA" w:rsidP="009770C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7.4 </w:t>
      </w:r>
      <w:r w:rsidRPr="00F126E4">
        <w:rPr>
          <w:rFonts w:ascii="Franklin Gothic Book" w:hAnsi="Franklin Gothic Book"/>
          <w:color w:val="002060"/>
          <w:sz w:val="24"/>
          <w:szCs w:val="24"/>
        </w:rPr>
        <w:t xml:space="preserve">Home </w:t>
      </w:r>
      <w:r w:rsidR="00BD1585" w:rsidRPr="00BD1585">
        <w:rPr>
          <w:rFonts w:ascii="Franklin Gothic Book" w:hAnsi="Franklin Gothic Book"/>
          <w:color w:val="002060"/>
          <w:sz w:val="24"/>
          <w:szCs w:val="24"/>
        </w:rPr>
        <w:t>Healthcare Settings</w:t>
      </w:r>
    </w:p>
    <w:p w14:paraId="0F125D77" w14:textId="0C50EB98" w:rsidR="00BD1585" w:rsidRDefault="00BD1585" w:rsidP="009770C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7.5 </w:t>
      </w:r>
      <w:r w:rsidRPr="00BD1585">
        <w:rPr>
          <w:rFonts w:ascii="Franklin Gothic Book" w:hAnsi="Franklin Gothic Book"/>
          <w:color w:val="002060"/>
          <w:sz w:val="24"/>
          <w:szCs w:val="24"/>
        </w:rPr>
        <w:t>Specialty Clinics</w:t>
      </w:r>
    </w:p>
    <w:p w14:paraId="41BBB554" w14:textId="09676937" w:rsidR="009770CA" w:rsidRPr="00F27FE2" w:rsidRDefault="00BD1585" w:rsidP="009770CA">
      <w:pPr>
        <w:pStyle w:val="ListParagraph"/>
        <w:numPr>
          <w:ilvl w:val="0"/>
          <w:numId w:val="2"/>
        </w:numPr>
        <w:spacing w:line="480" w:lineRule="auto"/>
        <w:jc w:val="both"/>
        <w:rPr>
          <w:rFonts w:ascii="Franklin Gothic Book" w:hAnsi="Franklin Gothic Book"/>
          <w:color w:val="002060"/>
          <w:sz w:val="24"/>
          <w:szCs w:val="24"/>
        </w:rPr>
      </w:pPr>
      <w:r w:rsidRPr="00BD1585">
        <w:rPr>
          <w:rFonts w:ascii="Franklin Gothic Book" w:hAnsi="Franklin Gothic Book"/>
          <w:b/>
          <w:bCs/>
          <w:color w:val="002060"/>
          <w:sz w:val="24"/>
          <w:szCs w:val="24"/>
        </w:rPr>
        <w:t>U.S. INTRAVENOUS INFUSION PUMPS MARKET</w:t>
      </w:r>
      <w:r w:rsidRPr="00F27FE2">
        <w:rPr>
          <w:rFonts w:ascii="Franklin Gothic Book" w:hAnsi="Franklin Gothic Book"/>
          <w:b/>
          <w:bCs/>
          <w:color w:val="002060"/>
          <w:sz w:val="24"/>
          <w:szCs w:val="24"/>
        </w:rPr>
        <w:t xml:space="preserve"> </w:t>
      </w:r>
      <w:r w:rsidR="009770CA" w:rsidRPr="00F27FE2">
        <w:rPr>
          <w:rFonts w:ascii="Franklin Gothic Book" w:hAnsi="Franklin Gothic Book"/>
          <w:b/>
          <w:bCs/>
          <w:color w:val="002060"/>
          <w:sz w:val="24"/>
          <w:szCs w:val="24"/>
        </w:rPr>
        <w:t>COMPETITIVE LANDSCAPE</w:t>
      </w:r>
    </w:p>
    <w:p w14:paraId="59283C71" w14:textId="77777777" w:rsidR="009770CA" w:rsidRDefault="009770CA" w:rsidP="009770CA">
      <w:pPr>
        <w:pStyle w:val="ListParagraph"/>
        <w:numPr>
          <w:ilvl w:val="1"/>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Overview</w:t>
      </w:r>
    </w:p>
    <w:p w14:paraId="77A3AE96" w14:textId="77777777" w:rsidR="009770CA" w:rsidRPr="00F27FE2" w:rsidRDefault="009770CA" w:rsidP="009770CA">
      <w:pPr>
        <w:pStyle w:val="ListParagraph"/>
        <w:numPr>
          <w:ilvl w:val="1"/>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 xml:space="preserve"> Company Market Ranking</w:t>
      </w:r>
    </w:p>
    <w:p w14:paraId="5D6DB424" w14:textId="18B77893" w:rsidR="009770CA" w:rsidRPr="00F27FE2" w:rsidRDefault="00D32A89" w:rsidP="009770CA">
      <w:pPr>
        <w:pStyle w:val="ListParagraph"/>
        <w:numPr>
          <w:ilvl w:val="1"/>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0F5A7654" wp14:editId="27FD63B4">
            <wp:simplePos x="0" y="0"/>
            <wp:positionH relativeFrom="page">
              <wp:posOffset>-660400</wp:posOffset>
            </wp:positionH>
            <wp:positionV relativeFrom="page">
              <wp:posOffset>-574675</wp:posOffset>
            </wp:positionV>
            <wp:extent cx="10220215" cy="14454202"/>
            <wp:effectExtent l="0" t="0" r="0" b="5080"/>
            <wp:wrapNone/>
            <wp:docPr id="1050389892" name="Picture 105038989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770CA">
        <w:rPr>
          <w:rFonts w:ascii="Franklin Gothic Book" w:hAnsi="Franklin Gothic Book"/>
          <w:color w:val="002060"/>
          <w:sz w:val="24"/>
          <w:szCs w:val="24"/>
        </w:rPr>
        <w:t xml:space="preserve"> </w:t>
      </w:r>
      <w:r w:rsidR="009770CA" w:rsidRPr="00F27FE2">
        <w:rPr>
          <w:rFonts w:ascii="Franklin Gothic Book" w:hAnsi="Franklin Gothic Book"/>
          <w:color w:val="002060"/>
          <w:sz w:val="24"/>
          <w:szCs w:val="24"/>
        </w:rPr>
        <w:t>Key Developments Strategies</w:t>
      </w:r>
    </w:p>
    <w:p w14:paraId="54A4A876" w14:textId="4AAA52DC" w:rsidR="009770CA" w:rsidRPr="00C56CA6" w:rsidRDefault="009770CA" w:rsidP="009770CA">
      <w:pPr>
        <w:pStyle w:val="ListParagraph"/>
        <w:numPr>
          <w:ilvl w:val="0"/>
          <w:numId w:val="2"/>
        </w:numPr>
        <w:spacing w:line="480" w:lineRule="auto"/>
        <w:jc w:val="both"/>
        <w:rPr>
          <w:rFonts w:ascii="Franklin Gothic Book" w:hAnsi="Franklin Gothic Book"/>
          <w:b/>
          <w:bCs/>
          <w:color w:val="002060"/>
          <w:sz w:val="24"/>
          <w:szCs w:val="24"/>
        </w:rPr>
      </w:pPr>
      <w:r w:rsidRPr="00C56CA6">
        <w:rPr>
          <w:rFonts w:ascii="Franklin Gothic Book" w:hAnsi="Franklin Gothic Book"/>
          <w:b/>
          <w:bCs/>
          <w:color w:val="002060"/>
          <w:sz w:val="24"/>
          <w:szCs w:val="24"/>
        </w:rPr>
        <w:t>COMPANY PROFILES</w:t>
      </w:r>
    </w:p>
    <w:p w14:paraId="4BDF9979" w14:textId="192E1A66" w:rsidR="009770CA" w:rsidRPr="00C56CA6" w:rsidRDefault="009770CA" w:rsidP="009770CA">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9.1</w:t>
      </w:r>
      <w:r w:rsidRPr="00C56CA6">
        <w:rPr>
          <w:rFonts w:ascii="Franklin Gothic Book" w:hAnsi="Franklin Gothic Book"/>
          <w:b/>
          <w:bCs/>
          <w:color w:val="002060"/>
          <w:sz w:val="24"/>
          <w:szCs w:val="24"/>
        </w:rPr>
        <w:t xml:space="preserve"> </w:t>
      </w:r>
      <w:r w:rsidR="00BD1585" w:rsidRPr="00BD1585">
        <w:rPr>
          <w:rFonts w:ascii="Franklin Gothic Book" w:hAnsi="Franklin Gothic Book"/>
          <w:b/>
          <w:bCs/>
          <w:color w:val="1F3864" w:themeColor="accent1" w:themeShade="80"/>
          <w:sz w:val="24"/>
          <w:szCs w:val="24"/>
        </w:rPr>
        <w:t>Medtronic PLC</w:t>
      </w:r>
    </w:p>
    <w:p w14:paraId="5C0F924B" w14:textId="04E07709" w:rsidR="009770CA" w:rsidRPr="000663F9" w:rsidRDefault="009770CA" w:rsidP="009770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C6C3131" w14:textId="77777777" w:rsidR="009770CA" w:rsidRDefault="009770CA" w:rsidP="009770CA">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3DA81EDC" w14:textId="77777777" w:rsidR="009770CA" w:rsidRPr="00F27FE2" w:rsidRDefault="009770CA" w:rsidP="009770CA">
      <w:pPr>
        <w:pStyle w:val="ListParagraph"/>
        <w:numPr>
          <w:ilvl w:val="2"/>
          <w:numId w:val="2"/>
        </w:numPr>
        <w:spacing w:line="480" w:lineRule="auto"/>
        <w:jc w:val="both"/>
        <w:rPr>
          <w:rFonts w:ascii="Franklin Gothic Book" w:hAnsi="Franklin Gothic Book"/>
          <w:color w:val="002060"/>
          <w:sz w:val="24"/>
          <w:szCs w:val="24"/>
        </w:rPr>
      </w:pPr>
      <w:proofErr w:type="spellStart"/>
      <w:r w:rsidRPr="00F27FE2">
        <w:rPr>
          <w:rFonts w:ascii="Franklin Gothic Book" w:hAnsi="Franklin Gothic Book"/>
          <w:color w:val="002060"/>
          <w:sz w:val="24"/>
          <w:szCs w:val="24"/>
        </w:rPr>
        <w:t>roduct</w:t>
      </w:r>
      <w:proofErr w:type="spellEnd"/>
      <w:r w:rsidRPr="00F27FE2">
        <w:rPr>
          <w:rFonts w:ascii="Franklin Gothic Book" w:hAnsi="Franklin Gothic Book"/>
          <w:color w:val="002060"/>
          <w:sz w:val="24"/>
          <w:szCs w:val="24"/>
        </w:rPr>
        <w:t xml:space="preserve"> Outlook</w:t>
      </w:r>
    </w:p>
    <w:p w14:paraId="75B4B3A3" w14:textId="77777777" w:rsidR="009770CA" w:rsidRDefault="009770CA" w:rsidP="009770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05C6CA0" w14:textId="76FEC35E" w:rsidR="009770CA" w:rsidRPr="000E75F4" w:rsidRDefault="009770CA" w:rsidP="009770C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BD1585" w:rsidRPr="00BD1585">
        <w:rPr>
          <w:rFonts w:ascii="Franklin Gothic Book" w:hAnsi="Franklin Gothic Book"/>
          <w:b/>
          <w:bCs/>
          <w:color w:val="1F3864" w:themeColor="accent1" w:themeShade="80"/>
          <w:sz w:val="24"/>
          <w:szCs w:val="24"/>
        </w:rPr>
        <w:t>Baxter International Inc.</w:t>
      </w:r>
    </w:p>
    <w:p w14:paraId="64C00C11" w14:textId="77777777" w:rsidR="009770CA" w:rsidRDefault="009770CA" w:rsidP="009770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69BCF21" w14:textId="77777777" w:rsidR="009770CA" w:rsidRPr="00F27FE2" w:rsidRDefault="009770CA" w:rsidP="009770CA">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1265EE7F" w14:textId="77777777" w:rsidR="009770CA" w:rsidRDefault="009770CA" w:rsidP="009770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B7B38E1" w14:textId="77777777" w:rsidR="009770CA" w:rsidRPr="00F27FE2" w:rsidRDefault="009770CA" w:rsidP="009770CA">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7141F929" w14:textId="30942705" w:rsidR="009770CA" w:rsidRPr="000E75F4" w:rsidRDefault="009770CA" w:rsidP="009770C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BD1585" w:rsidRPr="00BD1585">
        <w:rPr>
          <w:rFonts w:ascii="Franklin Gothic Book" w:hAnsi="Franklin Gothic Book"/>
          <w:b/>
          <w:bCs/>
          <w:color w:val="1F3864" w:themeColor="accent1" w:themeShade="80"/>
          <w:sz w:val="24"/>
          <w:szCs w:val="24"/>
        </w:rPr>
        <w:t>Abbott Laboratories</w:t>
      </w:r>
    </w:p>
    <w:p w14:paraId="0B00899E" w14:textId="77777777" w:rsidR="009770CA" w:rsidRPr="000663F9" w:rsidRDefault="009770CA" w:rsidP="009770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EAC1F48" w14:textId="77777777" w:rsidR="009770CA" w:rsidRDefault="009770CA" w:rsidP="009770CA">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C38DF6E" w14:textId="77777777" w:rsidR="009770CA" w:rsidRDefault="009770CA" w:rsidP="009770CA">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4CE0435F" w14:textId="77777777" w:rsidR="009770CA" w:rsidRPr="00F27FE2" w:rsidRDefault="009770CA" w:rsidP="009770CA">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lastRenderedPageBreak/>
        <w:t>Key developments</w:t>
      </w:r>
    </w:p>
    <w:p w14:paraId="52856722" w14:textId="04A69AA1" w:rsidR="009770CA" w:rsidRPr="00BD1585" w:rsidRDefault="009770CA" w:rsidP="009770C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proofErr w:type="spellStart"/>
      <w:r w:rsidR="00BD1585" w:rsidRPr="00BD1585">
        <w:rPr>
          <w:rFonts w:ascii="Franklin Gothic Book" w:hAnsi="Franklin Gothic Book"/>
          <w:b/>
          <w:bCs/>
          <w:color w:val="1F3864" w:themeColor="accent1" w:themeShade="80"/>
          <w:sz w:val="24"/>
          <w:szCs w:val="24"/>
        </w:rPr>
        <w:t>Smiths</w:t>
      </w:r>
      <w:proofErr w:type="spellEnd"/>
      <w:r w:rsidR="00BD1585" w:rsidRPr="00BD1585">
        <w:rPr>
          <w:rFonts w:ascii="Franklin Gothic Book" w:hAnsi="Franklin Gothic Book"/>
          <w:b/>
          <w:bCs/>
          <w:color w:val="1F3864" w:themeColor="accent1" w:themeShade="80"/>
          <w:sz w:val="24"/>
          <w:szCs w:val="24"/>
        </w:rPr>
        <w:t xml:space="preserve"> Medical</w:t>
      </w:r>
    </w:p>
    <w:p w14:paraId="62D25219" w14:textId="77777777" w:rsidR="009770CA" w:rsidRPr="000663F9" w:rsidRDefault="009770CA" w:rsidP="009770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9A4859D" w14:textId="77777777" w:rsidR="009770CA" w:rsidRPr="000663F9" w:rsidRDefault="009770CA" w:rsidP="009770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7A6AD86" w14:textId="77777777" w:rsidR="009770CA" w:rsidRPr="000663F9" w:rsidRDefault="009770CA" w:rsidP="009770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05BF78C" w14:textId="77777777" w:rsidR="009770CA" w:rsidRDefault="009770CA" w:rsidP="009770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3349816" w14:textId="299EE566" w:rsidR="009770CA" w:rsidRPr="00FA5249" w:rsidRDefault="009770CA" w:rsidP="009770C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BD1585" w:rsidRPr="00BD1585">
        <w:rPr>
          <w:rFonts w:ascii="Franklin Gothic Book" w:hAnsi="Franklin Gothic Book"/>
          <w:b/>
          <w:bCs/>
          <w:color w:val="1F3864" w:themeColor="accent1" w:themeShade="80"/>
          <w:sz w:val="24"/>
          <w:szCs w:val="24"/>
        </w:rPr>
        <w:t>CareFusion</w:t>
      </w:r>
    </w:p>
    <w:p w14:paraId="43BB8937" w14:textId="77777777" w:rsidR="009770CA" w:rsidRPr="000663F9" w:rsidRDefault="009770CA" w:rsidP="009770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C8BDB53" w14:textId="77777777" w:rsidR="009770CA" w:rsidRPr="000663F9" w:rsidRDefault="009770CA" w:rsidP="009770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C69B88C" w14:textId="5FC39031" w:rsidR="009770CA" w:rsidRPr="000663F9" w:rsidRDefault="00D32A89" w:rsidP="009770CA">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02C82B02" wp14:editId="58AB13C9">
            <wp:simplePos x="0" y="0"/>
            <wp:positionH relativeFrom="page">
              <wp:posOffset>-723900</wp:posOffset>
            </wp:positionH>
            <wp:positionV relativeFrom="page">
              <wp:posOffset>-833120</wp:posOffset>
            </wp:positionV>
            <wp:extent cx="10220215" cy="14454202"/>
            <wp:effectExtent l="0" t="0" r="0" b="5080"/>
            <wp:wrapNone/>
            <wp:docPr id="1203224832" name="Picture 120322483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770CA" w:rsidRPr="000663F9">
        <w:rPr>
          <w:rFonts w:ascii="Franklin Gothic Book" w:hAnsi="Franklin Gothic Book"/>
          <w:color w:val="002060"/>
          <w:sz w:val="24"/>
          <w:szCs w:val="24"/>
        </w:rPr>
        <w:t>Product Outlook</w:t>
      </w:r>
    </w:p>
    <w:p w14:paraId="2ED9B1F2" w14:textId="003C0A8F" w:rsidR="009770CA" w:rsidRDefault="009770CA" w:rsidP="009770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08C57B8" w14:textId="73A36E18" w:rsidR="009770CA" w:rsidRPr="00FA5249" w:rsidRDefault="009770CA" w:rsidP="009770C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BD1585" w:rsidRPr="00BD1585">
        <w:rPr>
          <w:rFonts w:ascii="Franklin Gothic Book" w:hAnsi="Franklin Gothic Book"/>
          <w:b/>
          <w:bCs/>
          <w:color w:val="1F3864" w:themeColor="accent1" w:themeShade="80"/>
          <w:sz w:val="24"/>
          <w:szCs w:val="24"/>
        </w:rPr>
        <w:t>Fresenius Kabi USA</w:t>
      </w:r>
    </w:p>
    <w:p w14:paraId="530E20A2" w14:textId="77777777" w:rsidR="009770CA" w:rsidRPr="000663F9" w:rsidRDefault="009770CA" w:rsidP="009770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006CB2E" w14:textId="5CDC2767" w:rsidR="009770CA" w:rsidRPr="000663F9" w:rsidRDefault="009770CA" w:rsidP="009770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FAD85DD" w14:textId="77777777" w:rsidR="009770CA" w:rsidRPr="000663F9" w:rsidRDefault="009770CA" w:rsidP="009770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EF56D8A" w14:textId="77777777" w:rsidR="009770CA" w:rsidRDefault="009770CA" w:rsidP="009770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8782384" w14:textId="2ADD8D92" w:rsidR="009770CA" w:rsidRPr="000970E2" w:rsidRDefault="009770CA" w:rsidP="009770C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BD1585" w:rsidRPr="00BD1585">
        <w:rPr>
          <w:rFonts w:ascii="Franklin Gothic Book" w:hAnsi="Franklin Gothic Book"/>
          <w:b/>
          <w:bCs/>
          <w:color w:val="1F3864" w:themeColor="accent1" w:themeShade="80"/>
          <w:sz w:val="24"/>
          <w:szCs w:val="24"/>
        </w:rPr>
        <w:t>Mylan</w:t>
      </w:r>
    </w:p>
    <w:p w14:paraId="63F77DBB" w14:textId="77777777" w:rsidR="009770CA" w:rsidRDefault="009770CA" w:rsidP="009770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89F55A9" w14:textId="77777777" w:rsidR="009770CA" w:rsidRPr="000663F9" w:rsidRDefault="009770CA" w:rsidP="009770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3A60F5D" w14:textId="77777777" w:rsidR="009770CA" w:rsidRPr="000663F9" w:rsidRDefault="009770CA" w:rsidP="009770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4A80388" w14:textId="77777777" w:rsidR="009770CA" w:rsidRDefault="009770CA" w:rsidP="009770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C9C3A59" w14:textId="2692F905" w:rsidR="009770CA" w:rsidRPr="00F27FE2" w:rsidRDefault="009770CA" w:rsidP="009770C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Pr>
          <w:rFonts w:ascii="Franklin Gothic Book" w:hAnsi="Franklin Gothic Book"/>
          <w:color w:val="1F3864" w:themeColor="accent1" w:themeShade="80"/>
          <w:sz w:val="24"/>
          <w:szCs w:val="24"/>
        </w:rPr>
        <w:t xml:space="preserve"> </w:t>
      </w:r>
      <w:r w:rsidR="00BD1585" w:rsidRPr="00BD1585">
        <w:rPr>
          <w:rFonts w:ascii="Franklin Gothic Book" w:hAnsi="Franklin Gothic Book"/>
          <w:b/>
          <w:bCs/>
          <w:color w:val="1F3864" w:themeColor="accent1" w:themeShade="80"/>
          <w:sz w:val="24"/>
          <w:szCs w:val="24"/>
        </w:rPr>
        <w:t>Moog Inc.</w:t>
      </w:r>
    </w:p>
    <w:p w14:paraId="607715D0" w14:textId="77777777" w:rsidR="009770CA" w:rsidRDefault="009770CA" w:rsidP="009770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38CB037" w14:textId="77777777" w:rsidR="009770CA" w:rsidRPr="000663F9" w:rsidRDefault="009770CA" w:rsidP="009770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7511E26" w14:textId="77777777" w:rsidR="009770CA" w:rsidRPr="000663F9" w:rsidRDefault="009770CA" w:rsidP="009770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DFE6E6C" w14:textId="77777777" w:rsidR="009770CA" w:rsidRDefault="009770CA" w:rsidP="009770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4DEFE2E" w14:textId="77777777" w:rsidR="009770CA" w:rsidRDefault="009770CA" w:rsidP="009770CA">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lastRenderedPageBreak/>
        <w:t xml:space="preserve"> </w:t>
      </w:r>
    </w:p>
    <w:p w14:paraId="79C9CF1F" w14:textId="087298E9" w:rsidR="009770CA" w:rsidRPr="00927F3A" w:rsidRDefault="009770CA" w:rsidP="009770C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BD1585" w:rsidRPr="00BD1585">
        <w:rPr>
          <w:rFonts w:ascii="Franklin Gothic Book" w:hAnsi="Franklin Gothic Book"/>
          <w:b/>
          <w:bCs/>
          <w:color w:val="1F3864" w:themeColor="accent1" w:themeShade="80"/>
          <w:sz w:val="24"/>
          <w:szCs w:val="24"/>
        </w:rPr>
        <w:t>Roche Diagnostics</w:t>
      </w:r>
    </w:p>
    <w:p w14:paraId="4E1BE31A" w14:textId="77777777" w:rsidR="009770CA" w:rsidRDefault="009770CA" w:rsidP="009770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EE44C9E" w14:textId="77777777" w:rsidR="009770CA" w:rsidRPr="000663F9" w:rsidRDefault="009770CA" w:rsidP="009770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75BF9A7" w14:textId="77777777" w:rsidR="009770CA" w:rsidRPr="000663F9" w:rsidRDefault="009770CA" w:rsidP="009770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E85549B" w14:textId="77777777" w:rsidR="009770CA" w:rsidRDefault="009770CA" w:rsidP="009770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C0BAF73" w14:textId="5058060A" w:rsidR="009770CA" w:rsidRPr="00927F3A" w:rsidRDefault="00BD1585" w:rsidP="009770CA">
      <w:pPr>
        <w:pStyle w:val="ListParagraph"/>
        <w:numPr>
          <w:ilvl w:val="1"/>
          <w:numId w:val="2"/>
        </w:numPr>
        <w:spacing w:line="480" w:lineRule="auto"/>
        <w:rPr>
          <w:rFonts w:ascii="Franklin Gothic Book" w:hAnsi="Franklin Gothic Book"/>
          <w:b/>
          <w:bCs/>
          <w:color w:val="002060"/>
          <w:sz w:val="24"/>
          <w:szCs w:val="24"/>
        </w:rPr>
      </w:pPr>
      <w:r w:rsidRPr="00BD1585">
        <w:rPr>
          <w:rFonts w:ascii="Franklin Gothic Book" w:hAnsi="Franklin Gothic Book"/>
          <w:b/>
          <w:bCs/>
          <w:color w:val="1F3864" w:themeColor="accent1" w:themeShade="80"/>
          <w:sz w:val="24"/>
          <w:szCs w:val="24"/>
        </w:rPr>
        <w:t>Stryker Corporation</w:t>
      </w:r>
    </w:p>
    <w:p w14:paraId="2756B342" w14:textId="77777777" w:rsidR="009770CA" w:rsidRDefault="009770CA" w:rsidP="009770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427B4B5" w14:textId="77777777" w:rsidR="009770CA" w:rsidRPr="000663F9" w:rsidRDefault="009770CA" w:rsidP="009770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24C5367" w14:textId="598F272C" w:rsidR="009770CA" w:rsidRPr="000663F9" w:rsidRDefault="00D32A89" w:rsidP="009770CA">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77A5084F" wp14:editId="63DEB639">
            <wp:simplePos x="0" y="0"/>
            <wp:positionH relativeFrom="margin">
              <wp:align>center</wp:align>
            </wp:positionH>
            <wp:positionV relativeFrom="page">
              <wp:posOffset>-594360</wp:posOffset>
            </wp:positionV>
            <wp:extent cx="10220215" cy="14454202"/>
            <wp:effectExtent l="0" t="0" r="0" b="5080"/>
            <wp:wrapNone/>
            <wp:docPr id="1719441555" name="Picture 171944155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770CA" w:rsidRPr="000663F9">
        <w:rPr>
          <w:rFonts w:ascii="Franklin Gothic Book" w:hAnsi="Franklin Gothic Book"/>
          <w:color w:val="002060"/>
          <w:sz w:val="24"/>
          <w:szCs w:val="24"/>
        </w:rPr>
        <w:t>Product Outlook</w:t>
      </w:r>
    </w:p>
    <w:p w14:paraId="0528737C" w14:textId="5F91058F" w:rsidR="009770CA" w:rsidRDefault="009770CA" w:rsidP="009770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BE30016" w14:textId="75A8DA03" w:rsidR="009770CA" w:rsidRDefault="00BD1585" w:rsidP="009770C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Alpha Genus</w:t>
      </w:r>
    </w:p>
    <w:p w14:paraId="4E8733FE" w14:textId="77777777" w:rsidR="009770CA" w:rsidRDefault="009770CA" w:rsidP="009770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3E2759C" w14:textId="2F8A0485" w:rsidR="009770CA" w:rsidRPr="000663F9" w:rsidRDefault="009770CA" w:rsidP="009770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1C6AF73" w14:textId="77777777" w:rsidR="009770CA" w:rsidRPr="000663F9" w:rsidRDefault="009770CA" w:rsidP="009770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E459716" w14:textId="77777777" w:rsidR="009770CA" w:rsidRDefault="009770CA" w:rsidP="009770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EC1E556" w14:textId="7A2AE809" w:rsidR="009770CA" w:rsidRDefault="009770CA" w:rsidP="009770CA">
      <w:pPr>
        <w:pStyle w:val="ListParagraph"/>
        <w:numPr>
          <w:ilvl w:val="1"/>
          <w:numId w:val="2"/>
        </w:numPr>
        <w:spacing w:line="480" w:lineRule="auto"/>
        <w:jc w:val="both"/>
        <w:rPr>
          <w:rFonts w:ascii="Franklin Gothic Book" w:hAnsi="Franklin Gothic Book"/>
          <w:b/>
          <w:bCs/>
          <w:color w:val="002060"/>
          <w:sz w:val="24"/>
          <w:szCs w:val="24"/>
        </w:rPr>
      </w:pPr>
      <w:r w:rsidRPr="00B22FFD">
        <w:rPr>
          <w:rFonts w:ascii="Franklin Gothic Book" w:hAnsi="Franklin Gothic Book"/>
          <w:b/>
          <w:bCs/>
          <w:color w:val="002060"/>
          <w:sz w:val="24"/>
          <w:szCs w:val="24"/>
        </w:rPr>
        <w:t>B</w:t>
      </w:r>
      <w:r w:rsidR="00BD1585">
        <w:rPr>
          <w:rFonts w:ascii="Franklin Gothic Book" w:hAnsi="Franklin Gothic Book"/>
          <w:b/>
          <w:bCs/>
          <w:color w:val="002060"/>
          <w:sz w:val="24"/>
          <w:szCs w:val="24"/>
        </w:rPr>
        <w:t>. Barun Medical Inc.</w:t>
      </w:r>
    </w:p>
    <w:p w14:paraId="0F87CC84" w14:textId="77777777" w:rsidR="009770CA" w:rsidRDefault="009770CA" w:rsidP="009770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7BDA73D" w14:textId="77777777" w:rsidR="009770CA" w:rsidRPr="000663F9" w:rsidRDefault="009770CA" w:rsidP="009770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1C5AD58" w14:textId="77777777" w:rsidR="009770CA" w:rsidRPr="000663F9" w:rsidRDefault="009770CA" w:rsidP="009770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797EF2C" w14:textId="77777777" w:rsidR="009770CA" w:rsidRDefault="009770CA" w:rsidP="009770C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C98BA4A" w14:textId="77777777" w:rsidR="009770CA" w:rsidRPr="00030CCF" w:rsidRDefault="009770CA" w:rsidP="009770CA">
      <w:pPr>
        <w:pStyle w:val="ListParagraph"/>
        <w:numPr>
          <w:ilvl w:val="0"/>
          <w:numId w:val="2"/>
        </w:numPr>
        <w:spacing w:line="480" w:lineRule="auto"/>
        <w:jc w:val="both"/>
        <w:rPr>
          <w:rFonts w:ascii="Franklin Gothic Book" w:hAnsi="Franklin Gothic Book"/>
          <w:b/>
          <w:bCs/>
          <w:color w:val="002060"/>
          <w:sz w:val="24"/>
          <w:szCs w:val="24"/>
        </w:rPr>
      </w:pPr>
      <w:r w:rsidRPr="00030CCF">
        <w:rPr>
          <w:rFonts w:ascii="Franklin Gothic Book" w:hAnsi="Franklin Gothic Book"/>
          <w:b/>
          <w:bCs/>
          <w:color w:val="002060"/>
          <w:sz w:val="24"/>
          <w:szCs w:val="24"/>
        </w:rPr>
        <w:t>KEY DEVELOPMENTS</w:t>
      </w:r>
    </w:p>
    <w:p w14:paraId="1A2F9768" w14:textId="77777777" w:rsidR="009770CA" w:rsidRDefault="009770CA" w:rsidP="009770CA">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2ED02130" w14:textId="77777777" w:rsidR="009770CA" w:rsidRDefault="009770CA" w:rsidP="009770CA">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Merges and Acquisitions</w:t>
      </w:r>
    </w:p>
    <w:p w14:paraId="0195EEF4" w14:textId="0309F1B3" w:rsidR="009770CA" w:rsidRDefault="009770CA" w:rsidP="009770CA">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Business Expansions</w:t>
      </w:r>
    </w:p>
    <w:p w14:paraId="6FFCC92D" w14:textId="77777777" w:rsidR="009770CA" w:rsidRDefault="009770CA" w:rsidP="009770CA">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4FBEA894" w14:textId="77777777" w:rsidR="009770CA" w:rsidRPr="004167F9" w:rsidRDefault="009770CA" w:rsidP="009770CA">
      <w:pPr>
        <w:pStyle w:val="ListParagraph"/>
        <w:numPr>
          <w:ilvl w:val="0"/>
          <w:numId w:val="2"/>
        </w:numPr>
        <w:spacing w:line="480" w:lineRule="auto"/>
        <w:jc w:val="both"/>
        <w:rPr>
          <w:rFonts w:ascii="Franklin Gothic Book" w:hAnsi="Franklin Gothic Book"/>
          <w:b/>
          <w:bCs/>
          <w:color w:val="002060"/>
          <w:sz w:val="24"/>
          <w:szCs w:val="24"/>
        </w:rPr>
      </w:pPr>
      <w:r w:rsidRPr="004167F9">
        <w:rPr>
          <w:rFonts w:ascii="Franklin Gothic Book" w:hAnsi="Franklin Gothic Book"/>
          <w:b/>
          <w:bCs/>
          <w:color w:val="002060"/>
          <w:sz w:val="24"/>
          <w:szCs w:val="24"/>
        </w:rPr>
        <w:lastRenderedPageBreak/>
        <w:t>Appendix</w:t>
      </w:r>
    </w:p>
    <w:p w14:paraId="60560410" w14:textId="77777777" w:rsidR="009770CA" w:rsidRDefault="009770CA" w:rsidP="009770CA">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11.1 Related Research</w:t>
      </w:r>
    </w:p>
    <w:p w14:paraId="5EE6D2E5" w14:textId="77777777" w:rsidR="009770CA" w:rsidRDefault="009770CA" w:rsidP="009770CA"/>
    <w:bookmarkEnd w:id="3"/>
    <w:p w14:paraId="58358969" w14:textId="77777777" w:rsidR="009770CA" w:rsidRDefault="009770CA" w:rsidP="009770CA"/>
    <w:p w14:paraId="7D5B69FF"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202D1238"/>
    <w:multiLevelType w:val="hybridMultilevel"/>
    <w:tmpl w:val="3B30F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E8048B"/>
    <w:multiLevelType w:val="hybridMultilevel"/>
    <w:tmpl w:val="040A4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6174D8"/>
    <w:multiLevelType w:val="hybridMultilevel"/>
    <w:tmpl w:val="A0BA8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15:restartNumberingAfterBreak="0">
    <w:nsid w:val="3F153C18"/>
    <w:multiLevelType w:val="hybridMultilevel"/>
    <w:tmpl w:val="4C641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5A7E33"/>
    <w:multiLevelType w:val="hybridMultilevel"/>
    <w:tmpl w:val="788E6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8F545E"/>
    <w:multiLevelType w:val="hybridMultilevel"/>
    <w:tmpl w:val="DF4C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2565E1"/>
    <w:multiLevelType w:val="hybridMultilevel"/>
    <w:tmpl w:val="6BE49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8"/>
  </w:num>
  <w:num w:numId="6">
    <w:abstractNumId w:val="6"/>
  </w:num>
  <w:num w:numId="7">
    <w:abstractNumId w:val="3"/>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0CA"/>
    <w:rsid w:val="00105BB7"/>
    <w:rsid w:val="001B64AA"/>
    <w:rsid w:val="00244A8A"/>
    <w:rsid w:val="005E66BF"/>
    <w:rsid w:val="00637727"/>
    <w:rsid w:val="00844DE6"/>
    <w:rsid w:val="009770CA"/>
    <w:rsid w:val="00AE1556"/>
    <w:rsid w:val="00BD1585"/>
    <w:rsid w:val="00D32A89"/>
    <w:rsid w:val="00E92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AF617"/>
  <w15:chartTrackingRefBased/>
  <w15:docId w15:val="{C9B39A8A-A1F1-4BFD-A068-7DFB5F37A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70CA"/>
  </w:style>
  <w:style w:type="paragraph" w:styleId="Heading1">
    <w:name w:val="heading 1"/>
    <w:basedOn w:val="Normal"/>
    <w:next w:val="Normal"/>
    <w:link w:val="Heading1Char"/>
    <w:uiPriority w:val="9"/>
    <w:qFormat/>
    <w:rsid w:val="009770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70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70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70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70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70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70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70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70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0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70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70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70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70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70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70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70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70CA"/>
    <w:rPr>
      <w:rFonts w:eastAsiaTheme="majorEastAsia" w:cstheme="majorBidi"/>
      <w:color w:val="272727" w:themeColor="text1" w:themeTint="D8"/>
    </w:rPr>
  </w:style>
  <w:style w:type="paragraph" w:styleId="Title">
    <w:name w:val="Title"/>
    <w:basedOn w:val="Normal"/>
    <w:next w:val="Normal"/>
    <w:link w:val="TitleChar"/>
    <w:uiPriority w:val="10"/>
    <w:qFormat/>
    <w:rsid w:val="009770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0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70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70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70CA"/>
    <w:pPr>
      <w:spacing w:before="160"/>
      <w:jc w:val="center"/>
    </w:pPr>
    <w:rPr>
      <w:i/>
      <w:iCs/>
      <w:color w:val="404040" w:themeColor="text1" w:themeTint="BF"/>
    </w:rPr>
  </w:style>
  <w:style w:type="character" w:customStyle="1" w:styleId="QuoteChar">
    <w:name w:val="Quote Char"/>
    <w:basedOn w:val="DefaultParagraphFont"/>
    <w:link w:val="Quote"/>
    <w:uiPriority w:val="29"/>
    <w:rsid w:val="009770CA"/>
    <w:rPr>
      <w:i/>
      <w:iCs/>
      <w:color w:val="404040" w:themeColor="text1" w:themeTint="BF"/>
    </w:rPr>
  </w:style>
  <w:style w:type="paragraph" w:styleId="ListParagraph">
    <w:name w:val="List Paragraph"/>
    <w:aliases w:val="Lists,MnM Disclaimer,list 1"/>
    <w:basedOn w:val="Normal"/>
    <w:link w:val="ListParagraphChar"/>
    <w:uiPriority w:val="34"/>
    <w:qFormat/>
    <w:rsid w:val="009770CA"/>
    <w:pPr>
      <w:ind w:left="720"/>
      <w:contextualSpacing/>
    </w:pPr>
  </w:style>
  <w:style w:type="character" w:styleId="IntenseEmphasis">
    <w:name w:val="Intense Emphasis"/>
    <w:basedOn w:val="DefaultParagraphFont"/>
    <w:uiPriority w:val="21"/>
    <w:qFormat/>
    <w:rsid w:val="009770CA"/>
    <w:rPr>
      <w:i/>
      <w:iCs/>
      <w:color w:val="2F5496" w:themeColor="accent1" w:themeShade="BF"/>
    </w:rPr>
  </w:style>
  <w:style w:type="paragraph" w:styleId="IntenseQuote">
    <w:name w:val="Intense Quote"/>
    <w:basedOn w:val="Normal"/>
    <w:next w:val="Normal"/>
    <w:link w:val="IntenseQuoteChar"/>
    <w:uiPriority w:val="30"/>
    <w:qFormat/>
    <w:rsid w:val="009770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70CA"/>
    <w:rPr>
      <w:i/>
      <w:iCs/>
      <w:color w:val="2F5496" w:themeColor="accent1" w:themeShade="BF"/>
    </w:rPr>
  </w:style>
  <w:style w:type="character" w:styleId="IntenseReference">
    <w:name w:val="Intense Reference"/>
    <w:basedOn w:val="DefaultParagraphFont"/>
    <w:uiPriority w:val="32"/>
    <w:qFormat/>
    <w:rsid w:val="009770CA"/>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977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45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1705</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2025-04-18T11:09:00Z</dcterms:created>
  <dcterms:modified xsi:type="dcterms:W3CDTF">2025-05-06T16:54:00Z</dcterms:modified>
</cp:coreProperties>
</file>