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BDE" w:rsidRDefault="00A736DC">
      <w:pPr>
        <w:spacing w:line="360" w:lineRule="auto"/>
        <w:rPr>
          <w:rFonts w:ascii="Libre Franklin" w:eastAsia="Libre Franklin" w:hAnsi="Libre Franklin" w:cs="Libre Franklin"/>
          <w:b/>
          <w:color w:val="002060"/>
          <w:sz w:val="24"/>
          <w:szCs w:val="24"/>
        </w:rPr>
      </w:pPr>
      <w:r>
        <w:rPr>
          <w:rFonts w:ascii="Libre Franklin" w:eastAsia="Libre Franklin" w:hAnsi="Libre Franklin" w:cs="Libre Franklin"/>
          <w:noProof/>
        </w:rPr>
        <w:drawing>
          <wp:anchor distT="0" distB="0" distL="0" distR="0" simplePos="0" relativeHeight="251658240" behindDoc="1" locked="0" layoutInCell="1" hidden="0" allowOverlap="1">
            <wp:simplePos x="0" y="0"/>
            <wp:positionH relativeFrom="page">
              <wp:posOffset>-761999</wp:posOffset>
            </wp:positionH>
            <wp:positionV relativeFrom="page">
              <wp:align>top</wp:align>
            </wp:positionV>
            <wp:extent cx="10220215" cy="14454202"/>
            <wp:effectExtent l="0" t="0" r="0" b="0"/>
            <wp:wrapNone/>
            <wp:docPr id="1657429836"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b/>
          <w:color w:val="002060"/>
          <w:sz w:val="24"/>
          <w:szCs w:val="24"/>
        </w:rPr>
        <w:t>U.S. Medical Smart Rings Market</w:t>
      </w:r>
    </w:p>
    <w:p w:rsidR="00094BDE" w:rsidRDefault="00A736DC">
      <w:pPr>
        <w:spacing w:line="36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According to </w:t>
      </w:r>
      <w:proofErr w:type="spellStart"/>
      <w:r>
        <w:rPr>
          <w:rFonts w:ascii="Libre Franklin" w:eastAsia="Libre Franklin" w:hAnsi="Libre Franklin" w:cs="Libre Franklin"/>
          <w:color w:val="002060"/>
          <w:sz w:val="24"/>
          <w:szCs w:val="24"/>
        </w:rPr>
        <w:t>Intelli</w:t>
      </w:r>
      <w:proofErr w:type="spellEnd"/>
      <w:r>
        <w:rPr>
          <w:rFonts w:ascii="Libre Franklin" w:eastAsia="Libre Franklin" w:hAnsi="Libre Franklin" w:cs="Libre Franklin"/>
          <w:color w:val="002060"/>
          <w:sz w:val="24"/>
          <w:szCs w:val="24"/>
        </w:rPr>
        <w:t>, the U.S. Medical Smart Rings Market size was valued at USD 61.4 Million in 2024 and is projected to reach USD 254.64 Million by 2032, growing at a CAGR of 20.16% from 2025 to 2032.</w:t>
      </w:r>
    </w:p>
    <w:p w:rsidR="00A736DC" w:rsidRDefault="00A736DC">
      <w:pPr>
        <w:spacing w:line="360" w:lineRule="auto"/>
        <w:rPr>
          <w:rFonts w:ascii="Libre Franklin" w:eastAsia="Libre Franklin" w:hAnsi="Libre Franklin" w:cs="Libre Franklin"/>
          <w:color w:val="002060"/>
          <w:sz w:val="24"/>
          <w:szCs w:val="24"/>
        </w:rPr>
      </w:pPr>
      <w:bookmarkStart w:id="0" w:name="_GoBack"/>
      <w:r>
        <w:rPr>
          <w:rFonts w:ascii="Libre Franklin" w:eastAsia="Libre Franklin" w:hAnsi="Libre Franklin" w:cs="Libre Franklin"/>
          <w:noProof/>
          <w:color w:val="002060"/>
          <w:sz w:val="24"/>
          <w:szCs w:val="24"/>
        </w:rPr>
        <w:drawing>
          <wp:inline distT="0" distB="0" distL="0" distR="0">
            <wp:extent cx="5731510" cy="28136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Medical.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813685"/>
                    </a:xfrm>
                    <a:prstGeom prst="rect">
                      <a:avLst/>
                    </a:prstGeom>
                  </pic:spPr>
                </pic:pic>
              </a:graphicData>
            </a:graphic>
          </wp:inline>
        </w:drawing>
      </w:r>
      <w:bookmarkEnd w:id="0"/>
    </w:p>
    <w:p w:rsidR="00094BDE" w:rsidRDefault="00A736DC">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In the rapidly evolving landscape of digital health, the medical smart ring stands out as a game-changer, compact, intelligent, and powerful. Worn comfortably and discreetly on the finger, the medical smart ring is a compact yet powerful health monitoring </w:t>
      </w:r>
      <w:r>
        <w:rPr>
          <w:rFonts w:ascii="Libre Franklin" w:eastAsia="Libre Franklin" w:hAnsi="Libre Franklin" w:cs="Libre Franklin"/>
          <w:color w:val="002060"/>
          <w:sz w:val="24"/>
          <w:szCs w:val="24"/>
        </w:rPr>
        <w:t>device equipped with advanced biosensors. These sensors work around the clock to track a wide range of vital health metrics, including heart rate, blood oxygen levels (</w:t>
      </w:r>
      <w:proofErr w:type="spellStart"/>
      <w:r>
        <w:rPr>
          <w:rFonts w:ascii="Libre Franklin" w:eastAsia="Libre Franklin" w:hAnsi="Libre Franklin" w:cs="Libre Franklin"/>
          <w:color w:val="002060"/>
          <w:sz w:val="24"/>
          <w:szCs w:val="24"/>
        </w:rPr>
        <w:t>SpO</w:t>
      </w:r>
      <w:proofErr w:type="spellEnd"/>
      <w:r>
        <w:rPr>
          <w:rFonts w:ascii="Cambria Math" w:eastAsia="Cambria Math" w:hAnsi="Cambria Math" w:cs="Cambria Math"/>
          <w:color w:val="002060"/>
          <w:sz w:val="24"/>
          <w:szCs w:val="24"/>
        </w:rPr>
        <w:t>₂</w:t>
      </w:r>
      <w:r>
        <w:rPr>
          <w:rFonts w:ascii="Libre Franklin" w:eastAsia="Libre Franklin" w:hAnsi="Libre Franklin" w:cs="Libre Franklin"/>
          <w:color w:val="002060"/>
          <w:sz w:val="24"/>
          <w:szCs w:val="24"/>
        </w:rPr>
        <w:t>), body temperature, sleep patterns, and stress indicators. By continuously collecti</w:t>
      </w:r>
      <w:r>
        <w:rPr>
          <w:rFonts w:ascii="Libre Franklin" w:eastAsia="Libre Franklin" w:hAnsi="Libre Franklin" w:cs="Libre Franklin"/>
          <w:color w:val="002060"/>
          <w:sz w:val="24"/>
          <w:szCs w:val="24"/>
        </w:rPr>
        <w:t xml:space="preserve">ng and </w:t>
      </w:r>
      <w:proofErr w:type="spellStart"/>
      <w:r>
        <w:rPr>
          <w:rFonts w:ascii="Libre Franklin" w:eastAsia="Libre Franklin" w:hAnsi="Libre Franklin" w:cs="Libre Franklin"/>
          <w:color w:val="002060"/>
          <w:sz w:val="24"/>
          <w:szCs w:val="24"/>
        </w:rPr>
        <w:t>analyzing</w:t>
      </w:r>
      <w:proofErr w:type="spellEnd"/>
      <w:r>
        <w:rPr>
          <w:rFonts w:ascii="Libre Franklin" w:eastAsia="Libre Franklin" w:hAnsi="Libre Franklin" w:cs="Libre Franklin"/>
          <w:color w:val="002060"/>
          <w:sz w:val="24"/>
          <w:szCs w:val="24"/>
        </w:rPr>
        <w:t xml:space="preserve"> this data, the ring provides real-time insights into a user's physical and physiological state, helping detect early signs of illness, monitor chronic conditions, and promote overall wellness. Unlike bulky wearables, medical smart rings of</w:t>
      </w:r>
      <w:r>
        <w:rPr>
          <w:rFonts w:ascii="Libre Franklin" w:eastAsia="Libre Franklin" w:hAnsi="Libre Franklin" w:cs="Libre Franklin"/>
          <w:color w:val="002060"/>
          <w:sz w:val="24"/>
          <w:szCs w:val="24"/>
        </w:rPr>
        <w:t xml:space="preserve">fer a seamless blend of </w:t>
      </w:r>
      <w:proofErr w:type="gramStart"/>
      <w:r>
        <w:rPr>
          <w:rFonts w:ascii="Libre Franklin" w:eastAsia="Libre Franklin" w:hAnsi="Libre Franklin" w:cs="Libre Franklin"/>
          <w:color w:val="002060"/>
          <w:sz w:val="24"/>
          <w:szCs w:val="24"/>
        </w:rPr>
        <w:t>convenience</w:t>
      </w:r>
      <w:proofErr w:type="gramEnd"/>
      <w:r>
        <w:rPr>
          <w:rFonts w:ascii="Libre Franklin" w:eastAsia="Libre Franklin" w:hAnsi="Libre Franklin" w:cs="Libre Franklin"/>
          <w:color w:val="002060"/>
          <w:sz w:val="24"/>
          <w:szCs w:val="24"/>
        </w:rPr>
        <w:t xml:space="preserve">, precision, and real-time insights, empowering users and clinicians alike with actionable health data at their fingertips. As preventive healthcare and remote monitoring become increasingly vital, the medical smart ring </w:t>
      </w:r>
      <w:r>
        <w:rPr>
          <w:rFonts w:ascii="Libre Franklin" w:eastAsia="Libre Franklin" w:hAnsi="Libre Franklin" w:cs="Libre Franklin"/>
          <w:color w:val="002060"/>
          <w:sz w:val="24"/>
          <w:szCs w:val="24"/>
        </w:rPr>
        <w:t xml:space="preserve">emerges as more than just a wearable device, it serves as a personal health companion, revolutionizing the way we track, understand, and manage our well-being. With its </w:t>
      </w:r>
      <w:r>
        <w:rPr>
          <w:rFonts w:ascii="Libre Franklin" w:eastAsia="Libre Franklin" w:hAnsi="Libre Franklin" w:cs="Libre Franklin"/>
          <w:color w:val="002060"/>
          <w:sz w:val="24"/>
          <w:szCs w:val="24"/>
        </w:rPr>
        <w:lastRenderedPageBreak/>
        <w:t>ability to deliver continuous, real-time health insights, it is paving the way for a sm</w:t>
      </w:r>
      <w:r>
        <w:rPr>
          <w:rFonts w:ascii="Libre Franklin" w:eastAsia="Libre Franklin" w:hAnsi="Libre Franklin" w:cs="Libre Franklin"/>
          <w:color w:val="002060"/>
          <w:sz w:val="24"/>
          <w:szCs w:val="24"/>
        </w:rPr>
        <w:t>arter, more proactive approach to personal and clinical care.</w:t>
      </w:r>
    </w:p>
    <w:p w:rsidR="00094BDE" w:rsidRDefault="00094BDE">
      <w:pPr>
        <w:rPr>
          <w:rFonts w:ascii="Libre Franklin" w:eastAsia="Libre Franklin" w:hAnsi="Libre Franklin" w:cs="Libre Franklin"/>
          <w:color w:val="002060"/>
          <w:sz w:val="24"/>
          <w:szCs w:val="24"/>
        </w:rPr>
      </w:pPr>
    </w:p>
    <w:p w:rsidR="00094BDE" w:rsidRDefault="00A736DC">
      <w:pPr>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Medical Smart Rings Market Definition</w:t>
      </w:r>
    </w:p>
    <w:p w:rsidR="00094BDE" w:rsidRDefault="00A736DC">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The U.S. medical smart rings market encompasses the segment of wearable health technology focused on compact, finger-worn devices equipped with biosen</w:t>
      </w:r>
      <w:r>
        <w:rPr>
          <w:rFonts w:ascii="Libre Franklin" w:eastAsia="Libre Franklin" w:hAnsi="Libre Franklin" w:cs="Libre Franklin"/>
          <w:color w:val="002060"/>
          <w:sz w:val="24"/>
          <w:szCs w:val="24"/>
        </w:rPr>
        <w:t xml:space="preserve">sors that monitor various physiological metrics. The growth of the U.S. medical smart rings market is primarily </w:t>
      </w:r>
      <w:proofErr w:type="spellStart"/>
      <w:r>
        <w:rPr>
          <w:rFonts w:ascii="Libre Franklin" w:eastAsia="Libre Franklin" w:hAnsi="Libre Franklin" w:cs="Libre Franklin"/>
          <w:color w:val="002060"/>
          <w:sz w:val="24"/>
          <w:szCs w:val="24"/>
        </w:rPr>
        <w:t>fueled</w:t>
      </w:r>
      <w:proofErr w:type="spellEnd"/>
      <w:r>
        <w:rPr>
          <w:rFonts w:ascii="Libre Franklin" w:eastAsia="Libre Franklin" w:hAnsi="Libre Franklin" w:cs="Libre Franklin"/>
          <w:color w:val="002060"/>
          <w:sz w:val="24"/>
          <w:szCs w:val="24"/>
        </w:rPr>
        <w:t xml:space="preserve"> by rising health consciousness among consumers, the rapid expansion of remote patient monitoring, and the increasing demand for non-invas</w:t>
      </w:r>
      <w:r>
        <w:rPr>
          <w:rFonts w:ascii="Libre Franklin" w:eastAsia="Libre Franklin" w:hAnsi="Libre Franklin" w:cs="Libre Franklin"/>
          <w:color w:val="002060"/>
          <w:sz w:val="24"/>
          <w:szCs w:val="24"/>
        </w:rPr>
        <w:t>ive, real-time health tracking technologies. As individuals become more proactive about managing their health, they are seeking tools that provide continuous, accurate insights without disrupting their daily routines. The convenience and accessibility of s</w:t>
      </w:r>
      <w:r>
        <w:rPr>
          <w:rFonts w:ascii="Libre Franklin" w:eastAsia="Libre Franklin" w:hAnsi="Libre Franklin" w:cs="Libre Franklin"/>
          <w:color w:val="002060"/>
          <w:sz w:val="24"/>
          <w:szCs w:val="24"/>
        </w:rPr>
        <w:t>mart rings make them an ideal fit for this evolving landscape, contributing to their growing popularity and market expansion.</w:t>
      </w:r>
    </w:p>
    <w:p w:rsidR="00094BDE" w:rsidRDefault="00094BDE">
      <w:pPr>
        <w:rPr>
          <w:rFonts w:ascii="Libre Franklin" w:eastAsia="Libre Franklin" w:hAnsi="Libre Franklin" w:cs="Libre Franklin"/>
          <w:b/>
          <w:color w:val="002060"/>
          <w:sz w:val="24"/>
          <w:szCs w:val="24"/>
        </w:rPr>
      </w:pPr>
    </w:p>
    <w:p w:rsidR="00094BDE" w:rsidRDefault="00094BDE">
      <w:pPr>
        <w:rPr>
          <w:rFonts w:ascii="Libre Franklin" w:eastAsia="Libre Franklin" w:hAnsi="Libre Franklin" w:cs="Libre Franklin"/>
          <w:b/>
          <w:color w:val="002060"/>
          <w:sz w:val="24"/>
          <w:szCs w:val="24"/>
        </w:rPr>
      </w:pPr>
    </w:p>
    <w:p w:rsidR="00094BDE" w:rsidRDefault="00A736DC">
      <w:pPr>
        <w:rPr>
          <w:rFonts w:ascii="Libre Franklin" w:eastAsia="Libre Franklin" w:hAnsi="Libre Franklin" w:cs="Libre Franklin"/>
          <w:b/>
          <w:color w:val="002060"/>
          <w:sz w:val="24"/>
          <w:szCs w:val="24"/>
        </w:rPr>
      </w:pPr>
      <w:r>
        <w:rPr>
          <w:rFonts w:ascii="Libre Franklin" w:eastAsia="Libre Franklin" w:hAnsi="Libre Franklin" w:cs="Libre Franklin"/>
          <w:noProof/>
        </w:rPr>
        <w:drawing>
          <wp:anchor distT="0" distB="0" distL="0" distR="0" simplePos="0" relativeHeight="251659264" behindDoc="1" locked="0" layoutInCell="1" hidden="0" allowOverlap="1">
            <wp:simplePos x="0" y="0"/>
            <wp:positionH relativeFrom="page">
              <wp:posOffset>-320039</wp:posOffset>
            </wp:positionH>
            <wp:positionV relativeFrom="page">
              <wp:posOffset>-1160144</wp:posOffset>
            </wp:positionV>
            <wp:extent cx="10220215" cy="14454202"/>
            <wp:effectExtent l="0" t="0" r="0" b="0"/>
            <wp:wrapNone/>
            <wp:docPr id="1657429843"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b/>
          <w:color w:val="002060"/>
          <w:sz w:val="24"/>
          <w:szCs w:val="24"/>
        </w:rPr>
        <w:t>U.S. Medical Smart Rings Market Overview</w:t>
      </w:r>
    </w:p>
    <w:p w:rsidR="00094BDE" w:rsidRDefault="00A736DC">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The U.S. medical smart rings market is poised for substantial growth, driven by techno</w:t>
      </w:r>
      <w:r>
        <w:rPr>
          <w:rFonts w:ascii="Libre Franklin" w:eastAsia="Libre Franklin" w:hAnsi="Libre Franklin" w:cs="Libre Franklin"/>
          <w:color w:val="002060"/>
          <w:sz w:val="24"/>
          <w:szCs w:val="24"/>
        </w:rPr>
        <w:t>logical advancements, increasing consumer demand for health monitoring solutions, and the expanding adoption of remote patient monitoring. One of the primary drivers is the growing awareness of personal health and wellness, prompting individuals to seek to</w:t>
      </w:r>
      <w:r>
        <w:rPr>
          <w:rFonts w:ascii="Libre Franklin" w:eastAsia="Libre Franklin" w:hAnsi="Libre Franklin" w:cs="Libre Franklin"/>
          <w:color w:val="002060"/>
          <w:sz w:val="24"/>
          <w:szCs w:val="24"/>
        </w:rPr>
        <w:t>ols that enable proactive health management. The rise in chronic diseases such as cardiovascular conditions, diabetes, and sleep disorders has further increased the demand for continuous health monitoring. Remote patient monitoring is also gaining traction</w:t>
      </w:r>
      <w:r>
        <w:rPr>
          <w:rFonts w:ascii="Libre Franklin" w:eastAsia="Libre Franklin" w:hAnsi="Libre Franklin" w:cs="Libre Franklin"/>
          <w:color w:val="002060"/>
          <w:sz w:val="24"/>
          <w:szCs w:val="24"/>
        </w:rPr>
        <w:t>, especially in the wake of the COVID-19 pandemic, as healthcare providers and patients alike prioritize at-home, non-invasive solutions. Advancements in biosensor technology, device miniaturization, and data analytics have significantly improved the perfo</w:t>
      </w:r>
      <w:r>
        <w:rPr>
          <w:rFonts w:ascii="Libre Franklin" w:eastAsia="Libre Franklin" w:hAnsi="Libre Franklin" w:cs="Libre Franklin"/>
          <w:color w:val="002060"/>
          <w:sz w:val="24"/>
          <w:szCs w:val="24"/>
        </w:rPr>
        <w:t xml:space="preserve">rmance and precision of medical smart rings, enhancing their appeal among both consumers and healthcare professionals. The integration of artificial intelligence </w:t>
      </w:r>
      <w:r>
        <w:rPr>
          <w:rFonts w:ascii="Libre Franklin" w:eastAsia="Libre Franklin" w:hAnsi="Libre Franklin" w:cs="Libre Franklin"/>
          <w:color w:val="002060"/>
          <w:sz w:val="24"/>
          <w:szCs w:val="24"/>
        </w:rPr>
        <w:lastRenderedPageBreak/>
        <w:t xml:space="preserve">(AI) and cloud connectivity has further strengthened their capabilities by enabling real-time </w:t>
      </w:r>
      <w:r>
        <w:rPr>
          <w:rFonts w:ascii="Libre Franklin" w:eastAsia="Libre Franklin" w:hAnsi="Libre Franklin" w:cs="Libre Franklin"/>
          <w:color w:val="002060"/>
          <w:sz w:val="24"/>
          <w:szCs w:val="24"/>
        </w:rPr>
        <w:t>data transmission, remote monitoring, and personalized health insights. These innovations are not only transforming the user experience but also supporting more efficient clinical decision-making. Moreover, the ease of access through online platforms and t</w:t>
      </w:r>
      <w:r>
        <w:rPr>
          <w:rFonts w:ascii="Libre Franklin" w:eastAsia="Libre Franklin" w:hAnsi="Libre Franklin" w:cs="Libre Franklin"/>
          <w:color w:val="002060"/>
          <w:sz w:val="24"/>
          <w:szCs w:val="24"/>
        </w:rPr>
        <w:t>he growing collaborations between technology firms and healthcare providers are accelerating the adoption of smart rings across the U.S. market.</w:t>
      </w:r>
    </w:p>
    <w:p w:rsidR="00094BDE" w:rsidRDefault="00094BDE">
      <w:pPr>
        <w:rPr>
          <w:rFonts w:ascii="Libre Franklin" w:eastAsia="Libre Franklin" w:hAnsi="Libre Franklin" w:cs="Libre Franklin"/>
          <w:b/>
          <w:color w:val="002060"/>
          <w:sz w:val="24"/>
          <w:szCs w:val="24"/>
        </w:rPr>
      </w:pPr>
    </w:p>
    <w:p w:rsidR="00094BDE" w:rsidRDefault="00A736DC">
      <w:pPr>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Medical Smart Rings Market Segmentation</w:t>
      </w:r>
    </w:p>
    <w:p w:rsidR="00094BDE" w:rsidRDefault="00A736DC">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The U.S. medical smart rings market is segmented based on several</w:t>
      </w:r>
      <w:r>
        <w:rPr>
          <w:rFonts w:ascii="Libre Franklin" w:eastAsia="Libre Franklin" w:hAnsi="Libre Franklin" w:cs="Libre Franklin"/>
          <w:color w:val="002060"/>
          <w:sz w:val="24"/>
          <w:szCs w:val="24"/>
        </w:rPr>
        <w:t xml:space="preserve"> key factors that reflect product functionality, application, end-user, and distribution channel.</w:t>
      </w:r>
    </w:p>
    <w:p w:rsidR="00094BDE" w:rsidRDefault="00A736DC">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Medical Smart Rings Market, By Product Type</w:t>
      </w:r>
    </w:p>
    <w:p w:rsidR="00094BDE" w:rsidRDefault="00A736DC">
      <w:pPr>
        <w:numPr>
          <w:ilvl w:val="0"/>
          <w:numId w:val="4"/>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Health Monitoring Rings</w:t>
      </w:r>
    </w:p>
    <w:p w:rsidR="00094BDE" w:rsidRDefault="00A736DC">
      <w:pPr>
        <w:numPr>
          <w:ilvl w:val="0"/>
          <w:numId w:val="4"/>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Diagnostic Rings</w:t>
      </w:r>
    </w:p>
    <w:p w:rsidR="00094BDE" w:rsidRDefault="00A736DC">
      <w:pPr>
        <w:numPr>
          <w:ilvl w:val="0"/>
          <w:numId w:val="4"/>
        </w:numPr>
        <w:pBdr>
          <w:top w:val="nil"/>
          <w:left w:val="nil"/>
          <w:bottom w:val="nil"/>
          <w:right w:val="nil"/>
          <w:between w:val="nil"/>
        </w:pBd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Multifunctional Rings</w:t>
      </w:r>
    </w:p>
    <w:p w:rsidR="00094BDE" w:rsidRDefault="00094BDE">
      <w:pPr>
        <w:rPr>
          <w:rFonts w:ascii="Libre Franklin" w:eastAsia="Libre Franklin" w:hAnsi="Libre Franklin" w:cs="Libre Franklin"/>
          <w:color w:val="002060"/>
          <w:sz w:val="24"/>
          <w:szCs w:val="24"/>
        </w:rPr>
      </w:pPr>
    </w:p>
    <w:p w:rsidR="00094BDE" w:rsidRDefault="00A736DC">
      <w:pPr>
        <w:spacing w:line="360" w:lineRule="auto"/>
        <w:jc w:val="both"/>
      </w:pPr>
      <w:r>
        <w:rPr>
          <w:rFonts w:ascii="Libre Franklin" w:eastAsia="Libre Franklin" w:hAnsi="Libre Franklin" w:cs="Libre Franklin"/>
          <w:color w:val="002060"/>
          <w:sz w:val="24"/>
          <w:szCs w:val="24"/>
        </w:rPr>
        <w:t>In the U.S. medical smart rings market segment, health monitoring rings held the largest revenue. Diagnostic rings, while currently representing a smaller portion of the market, are anticipated to experience the fastest growth during the forecast period. T</w:t>
      </w:r>
      <w:r>
        <w:rPr>
          <w:rFonts w:ascii="Libre Franklin" w:eastAsia="Libre Franklin" w:hAnsi="Libre Franklin" w:cs="Libre Franklin"/>
          <w:color w:val="002060"/>
          <w:sz w:val="24"/>
          <w:szCs w:val="24"/>
        </w:rPr>
        <w:t xml:space="preserve">his growth is driven by increasing demand for remote patient monitoring and the need for clinically </w:t>
      </w:r>
      <w:r>
        <w:rPr>
          <w:rFonts w:ascii="Libre Franklin" w:eastAsia="Libre Franklin" w:hAnsi="Libre Franklin" w:cs="Libre Franklin"/>
          <w:noProof/>
        </w:rPr>
        <w:drawing>
          <wp:anchor distT="0" distB="0" distL="0" distR="0" simplePos="0" relativeHeight="251660288" behindDoc="1" locked="0" layoutInCell="1" hidden="0" allowOverlap="1">
            <wp:simplePos x="0" y="0"/>
            <wp:positionH relativeFrom="page">
              <wp:posOffset>-487679</wp:posOffset>
            </wp:positionH>
            <wp:positionV relativeFrom="page">
              <wp:posOffset>-605154</wp:posOffset>
            </wp:positionV>
            <wp:extent cx="10220215" cy="14454202"/>
            <wp:effectExtent l="0" t="0" r="0" b="0"/>
            <wp:wrapNone/>
            <wp:docPr id="1657429841"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validated tools that assist in the diagnosis of specific medical conditions. Multifunctional rings, which integrate both health monitoring and diagnostic f</w:t>
      </w:r>
      <w:r>
        <w:rPr>
          <w:rFonts w:ascii="Libre Franklin" w:eastAsia="Libre Franklin" w:hAnsi="Libre Franklin" w:cs="Libre Franklin"/>
          <w:color w:val="002060"/>
          <w:sz w:val="24"/>
          <w:szCs w:val="24"/>
        </w:rPr>
        <w:t>eatures, are rapidly gaining popularity for their ability to deliver a comprehensive, all-in-one health tracking experience.</w:t>
      </w:r>
    </w:p>
    <w:p w:rsidR="00094BDE" w:rsidRDefault="00094BDE"/>
    <w:p w:rsidR="00094BDE" w:rsidRDefault="00A736DC">
      <w:pPr>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Medical Smart Rings Market, By Application</w:t>
      </w:r>
    </w:p>
    <w:p w:rsidR="00094BDE" w:rsidRDefault="00A736DC">
      <w:pPr>
        <w:numPr>
          <w:ilvl w:val="0"/>
          <w:numId w:val="5"/>
        </w:numPr>
        <w:pBdr>
          <w:top w:val="nil"/>
          <w:left w:val="nil"/>
          <w:bottom w:val="nil"/>
          <w:right w:val="nil"/>
          <w:between w:val="nil"/>
        </w:pBdr>
        <w:spacing w:after="0"/>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Chronic Disease Management</w:t>
      </w:r>
    </w:p>
    <w:p w:rsidR="00094BDE" w:rsidRDefault="00A736DC">
      <w:pPr>
        <w:numPr>
          <w:ilvl w:val="0"/>
          <w:numId w:val="5"/>
        </w:numPr>
        <w:pBdr>
          <w:top w:val="nil"/>
          <w:left w:val="nil"/>
          <w:bottom w:val="nil"/>
          <w:right w:val="nil"/>
          <w:between w:val="nil"/>
        </w:pBdr>
        <w:spacing w:after="0"/>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Women’s Health</w:t>
      </w:r>
    </w:p>
    <w:p w:rsidR="00094BDE" w:rsidRDefault="00A736DC">
      <w:pPr>
        <w:numPr>
          <w:ilvl w:val="0"/>
          <w:numId w:val="5"/>
        </w:numPr>
        <w:pBdr>
          <w:top w:val="nil"/>
          <w:left w:val="nil"/>
          <w:bottom w:val="nil"/>
          <w:right w:val="nil"/>
          <w:between w:val="nil"/>
        </w:pBdr>
        <w:spacing w:after="0"/>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lastRenderedPageBreak/>
        <w:t>Remote Patient Monitoring</w:t>
      </w:r>
    </w:p>
    <w:p w:rsidR="00094BDE" w:rsidRDefault="00A736DC">
      <w:pPr>
        <w:numPr>
          <w:ilvl w:val="0"/>
          <w:numId w:val="5"/>
        </w:numPr>
        <w:pBdr>
          <w:top w:val="nil"/>
          <w:left w:val="nil"/>
          <w:bottom w:val="nil"/>
          <w:right w:val="nil"/>
          <w:between w:val="nil"/>
        </w:pBdr>
        <w:spacing w:after="0"/>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General Wellness and Fitness</w:t>
      </w:r>
    </w:p>
    <w:p w:rsidR="00094BDE" w:rsidRDefault="00A736DC">
      <w:pPr>
        <w:numPr>
          <w:ilvl w:val="0"/>
          <w:numId w:val="5"/>
        </w:numPr>
        <w:pBdr>
          <w:top w:val="nil"/>
          <w:left w:val="nil"/>
          <w:bottom w:val="nil"/>
          <w:right w:val="nil"/>
          <w:between w:val="nil"/>
        </w:pBdr>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Elderly Care</w:t>
      </w:r>
    </w:p>
    <w:p w:rsidR="00094BDE" w:rsidRDefault="00A736DC">
      <w:pPr>
        <w:spacing w:line="360" w:lineRule="auto"/>
        <w:jc w:val="both"/>
        <w:rPr>
          <w:rFonts w:ascii="Arial" w:eastAsia="Arial" w:hAnsi="Arial" w:cs="Arial"/>
          <w:color w:val="002060"/>
          <w:sz w:val="24"/>
          <w:szCs w:val="24"/>
        </w:rPr>
      </w:pPr>
      <w:r>
        <w:rPr>
          <w:rFonts w:ascii="Arial" w:eastAsia="Arial" w:hAnsi="Arial" w:cs="Arial"/>
          <w:color w:val="002060"/>
          <w:sz w:val="24"/>
          <w:szCs w:val="24"/>
        </w:rPr>
        <w:t>​</w:t>
      </w:r>
    </w:p>
    <w:p w:rsidR="00094BDE" w:rsidRDefault="00A736DC">
      <w:pPr>
        <w:spacing w:line="360" w:lineRule="auto"/>
        <w:jc w:val="both"/>
        <w:rPr>
          <w:rFonts w:ascii="Arial" w:eastAsia="Arial" w:hAnsi="Arial" w:cs="Arial"/>
          <w:color w:val="002060"/>
          <w:sz w:val="24"/>
          <w:szCs w:val="24"/>
        </w:rPr>
      </w:pPr>
      <w:r>
        <w:rPr>
          <w:rFonts w:ascii="Libre Franklin" w:eastAsia="Libre Franklin" w:hAnsi="Libre Franklin" w:cs="Libre Franklin"/>
          <w:color w:val="002060"/>
          <w:sz w:val="24"/>
          <w:szCs w:val="24"/>
        </w:rPr>
        <w:t>In the U.S. medical smart rings market, applications such as general wellness and fitness, chronic disease management, and remote patient monitoring are driving significant growth. Chronic disease management represents a critical application segment in the</w:t>
      </w:r>
      <w:r>
        <w:rPr>
          <w:rFonts w:ascii="Libre Franklin" w:eastAsia="Libre Franklin" w:hAnsi="Libre Franklin" w:cs="Libre Franklin"/>
          <w:color w:val="002060"/>
          <w:sz w:val="24"/>
          <w:szCs w:val="24"/>
        </w:rPr>
        <w:t xml:space="preserve"> U.S. medical smart rings market, focusing on conditions such as heart disease and diabetes both of which impact nearly 60% of U.S. adults and drive significant healthcare expenditures. Remote patient monitoring is gaining traction, especially in the wake </w:t>
      </w:r>
      <w:r>
        <w:rPr>
          <w:rFonts w:ascii="Libre Franklin" w:eastAsia="Libre Franklin" w:hAnsi="Libre Franklin" w:cs="Libre Franklin"/>
          <w:color w:val="002060"/>
          <w:sz w:val="24"/>
          <w:szCs w:val="24"/>
        </w:rPr>
        <w:t>of the COVID-19 pandemic, as healthcare providers and patients prioritize at-home, non-invasive solutions. Additionally, applications in women's health and elderly care are emerging, offering targeted monitoring solutions for specific populations. Overall,</w:t>
      </w:r>
      <w:r>
        <w:rPr>
          <w:rFonts w:ascii="Libre Franklin" w:eastAsia="Libre Franklin" w:hAnsi="Libre Franklin" w:cs="Libre Franklin"/>
          <w:color w:val="002060"/>
          <w:sz w:val="24"/>
          <w:szCs w:val="24"/>
        </w:rPr>
        <w:t xml:space="preserve"> the market is expanding as consumers and healthcare providers increasingly adopt smart rings for a variety of health monitoring needs.</w:t>
      </w:r>
      <w:r>
        <w:rPr>
          <w:rFonts w:ascii="Arial" w:eastAsia="Arial" w:hAnsi="Arial" w:cs="Arial"/>
          <w:color w:val="002060"/>
          <w:sz w:val="24"/>
          <w:szCs w:val="24"/>
        </w:rPr>
        <w:t>​</w:t>
      </w:r>
    </w:p>
    <w:p w:rsidR="00094BDE" w:rsidRDefault="00A736DC">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Medical Smart Rings Market, By End-User</w:t>
      </w:r>
    </w:p>
    <w:p w:rsidR="00094BDE" w:rsidRDefault="00A736DC">
      <w:pPr>
        <w:numPr>
          <w:ilvl w:val="0"/>
          <w:numId w:val="6"/>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Consumers</w:t>
      </w:r>
    </w:p>
    <w:p w:rsidR="00094BDE" w:rsidRDefault="00A736DC">
      <w:pPr>
        <w:numPr>
          <w:ilvl w:val="0"/>
          <w:numId w:val="6"/>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Healthcare Providers</w:t>
      </w:r>
    </w:p>
    <w:p w:rsidR="00094BDE" w:rsidRDefault="00A736DC">
      <w:pPr>
        <w:numPr>
          <w:ilvl w:val="0"/>
          <w:numId w:val="6"/>
        </w:numPr>
        <w:pBdr>
          <w:top w:val="nil"/>
          <w:left w:val="nil"/>
          <w:bottom w:val="nil"/>
          <w:right w:val="nil"/>
          <w:between w:val="nil"/>
        </w:pBd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Corporate Wellness Programs</w:t>
      </w:r>
    </w:p>
    <w:p w:rsidR="00094BDE" w:rsidRDefault="00094BDE"/>
    <w:p w:rsidR="00094BDE" w:rsidRDefault="00A736DC">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In the U.S. me</w:t>
      </w:r>
      <w:r>
        <w:rPr>
          <w:rFonts w:ascii="Libre Franklin" w:eastAsia="Libre Franklin" w:hAnsi="Libre Franklin" w:cs="Libre Franklin"/>
          <w:color w:val="002060"/>
          <w:sz w:val="24"/>
          <w:szCs w:val="24"/>
        </w:rPr>
        <w:t>dical smart rings market, consumers represent the largest end-user segment, driven by rising health awareness, the growing popularity of wearable fitness technology, and the desire for real-time, personalized health insights. Healthcare providers are an em</w:t>
      </w:r>
      <w:r>
        <w:rPr>
          <w:rFonts w:ascii="Libre Franklin" w:eastAsia="Libre Franklin" w:hAnsi="Libre Franklin" w:cs="Libre Franklin"/>
          <w:color w:val="002060"/>
          <w:sz w:val="24"/>
          <w:szCs w:val="24"/>
        </w:rPr>
        <w:t xml:space="preserve">erging but fast-growing segment, leveraging smart rings for remote patient monitoring and chronic disease management. As the healthcare industry shifts toward </w:t>
      </w:r>
      <w:r>
        <w:rPr>
          <w:rFonts w:ascii="Libre Franklin" w:eastAsia="Libre Franklin" w:hAnsi="Libre Franklin" w:cs="Libre Franklin"/>
          <w:noProof/>
        </w:rPr>
        <w:drawing>
          <wp:anchor distT="0" distB="0" distL="0" distR="0" simplePos="0" relativeHeight="251661312" behindDoc="1" locked="0" layoutInCell="1" hidden="0" allowOverlap="1">
            <wp:simplePos x="0" y="0"/>
            <wp:positionH relativeFrom="page">
              <wp:posOffset>-624839</wp:posOffset>
            </wp:positionH>
            <wp:positionV relativeFrom="page">
              <wp:align>top</wp:align>
            </wp:positionV>
            <wp:extent cx="10220215" cy="14454202"/>
            <wp:effectExtent l="0" t="0" r="0" b="0"/>
            <wp:wrapNone/>
            <wp:docPr id="1657429840"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value-based care and digital health solutions, providers are increasingly integrating smart ring</w:t>
      </w:r>
      <w:r>
        <w:rPr>
          <w:rFonts w:ascii="Libre Franklin" w:eastAsia="Libre Franklin" w:hAnsi="Libre Franklin" w:cs="Libre Franklin"/>
          <w:color w:val="002060"/>
          <w:sz w:val="24"/>
          <w:szCs w:val="24"/>
        </w:rPr>
        <w:t xml:space="preserve">s into patient care plans to improve outcomes and reduce hospital visits. Meanwhile, corporate wellness </w:t>
      </w:r>
      <w:r>
        <w:rPr>
          <w:rFonts w:ascii="Libre Franklin" w:eastAsia="Libre Franklin" w:hAnsi="Libre Franklin" w:cs="Libre Franklin"/>
          <w:color w:val="002060"/>
          <w:sz w:val="24"/>
          <w:szCs w:val="24"/>
        </w:rPr>
        <w:lastRenderedPageBreak/>
        <w:t>programs are gaining traction as employers invest in wearable health technologies to promote employee well-being, reduce absenteeism, and lower healthca</w:t>
      </w:r>
      <w:r>
        <w:rPr>
          <w:rFonts w:ascii="Libre Franklin" w:eastAsia="Libre Franklin" w:hAnsi="Libre Franklin" w:cs="Libre Franklin"/>
          <w:color w:val="002060"/>
          <w:sz w:val="24"/>
          <w:szCs w:val="24"/>
        </w:rPr>
        <w:t>re costs.</w:t>
      </w:r>
    </w:p>
    <w:p w:rsidR="00094BDE" w:rsidRDefault="00094BDE">
      <w:pPr>
        <w:rPr>
          <w:rFonts w:ascii="Libre Franklin" w:eastAsia="Libre Franklin" w:hAnsi="Libre Franklin" w:cs="Libre Franklin"/>
          <w:b/>
          <w:color w:val="002060"/>
          <w:sz w:val="24"/>
          <w:szCs w:val="24"/>
        </w:rPr>
      </w:pPr>
    </w:p>
    <w:p w:rsidR="00094BDE" w:rsidRDefault="00A736DC">
      <w:pPr>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Medical Smart Rings Market, By Distribution Channel</w:t>
      </w:r>
    </w:p>
    <w:p w:rsidR="00094BDE" w:rsidRDefault="00A736DC">
      <w:pPr>
        <w:numPr>
          <w:ilvl w:val="0"/>
          <w:numId w:val="7"/>
        </w:numPr>
        <w:pBdr>
          <w:top w:val="nil"/>
          <w:left w:val="nil"/>
          <w:bottom w:val="nil"/>
          <w:right w:val="nil"/>
          <w:between w:val="nil"/>
        </w:pBdr>
        <w:spacing w:after="0"/>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Online Channels</w:t>
      </w:r>
    </w:p>
    <w:p w:rsidR="00094BDE" w:rsidRDefault="00A736DC">
      <w:pPr>
        <w:numPr>
          <w:ilvl w:val="0"/>
          <w:numId w:val="7"/>
        </w:numPr>
        <w:pBdr>
          <w:top w:val="nil"/>
          <w:left w:val="nil"/>
          <w:bottom w:val="nil"/>
          <w:right w:val="nil"/>
          <w:between w:val="nil"/>
        </w:pBdr>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Offline Channels</w:t>
      </w:r>
    </w:p>
    <w:p w:rsidR="00094BDE" w:rsidRDefault="00094BDE">
      <w:pPr>
        <w:spacing w:line="360" w:lineRule="auto"/>
        <w:jc w:val="both"/>
        <w:rPr>
          <w:rFonts w:ascii="Libre Franklin" w:eastAsia="Libre Franklin" w:hAnsi="Libre Franklin" w:cs="Libre Franklin"/>
          <w:color w:val="002060"/>
          <w:sz w:val="24"/>
          <w:szCs w:val="24"/>
        </w:rPr>
      </w:pPr>
    </w:p>
    <w:p w:rsidR="00094BDE" w:rsidRDefault="00A736DC">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In the U.S. medical smart rings market, online channels dominate the distribution landscape, accounting for the largest market share. This growth is driven by the convenience of e-commerce platforms, which offer a wide range of products, competitive pricin</w:t>
      </w:r>
      <w:r>
        <w:rPr>
          <w:rFonts w:ascii="Libre Franklin" w:eastAsia="Libre Franklin" w:hAnsi="Libre Franklin" w:cs="Libre Franklin"/>
          <w:color w:val="002060"/>
          <w:sz w:val="24"/>
          <w:szCs w:val="24"/>
        </w:rPr>
        <w:t>g, detailed product information, and doorstep delivery. Offline channels, such as retail stores, pharmacies, and specialized health or electronics outlets, still play an important role in the U.S. medical smart rings market, catering to consumers who value</w:t>
      </w:r>
      <w:r>
        <w:rPr>
          <w:rFonts w:ascii="Libre Franklin" w:eastAsia="Libre Franklin" w:hAnsi="Libre Franklin" w:cs="Libre Franklin"/>
          <w:color w:val="002060"/>
          <w:sz w:val="24"/>
          <w:szCs w:val="24"/>
        </w:rPr>
        <w:t xml:space="preserve"> in-person consultations, direct product interaction, and instant purchase options. While this segment currently holds a smaller share compared to online sales, it remains significant, particularly among older adults and first-time users seeking guided ass</w:t>
      </w:r>
      <w:r>
        <w:rPr>
          <w:rFonts w:ascii="Libre Franklin" w:eastAsia="Libre Franklin" w:hAnsi="Libre Franklin" w:cs="Libre Franklin"/>
          <w:color w:val="002060"/>
          <w:sz w:val="24"/>
          <w:szCs w:val="24"/>
        </w:rPr>
        <w:t>istance.</w:t>
      </w:r>
    </w:p>
    <w:p w:rsidR="00094BDE" w:rsidRDefault="00094BDE">
      <w:pPr>
        <w:spacing w:line="360" w:lineRule="auto"/>
        <w:jc w:val="both"/>
        <w:rPr>
          <w:rFonts w:ascii="Libre Franklin" w:eastAsia="Libre Franklin" w:hAnsi="Libre Franklin" w:cs="Libre Franklin"/>
          <w:b/>
          <w:color w:val="002060"/>
          <w:sz w:val="24"/>
          <w:szCs w:val="24"/>
        </w:rPr>
      </w:pPr>
    </w:p>
    <w:p w:rsidR="00094BDE" w:rsidRDefault="00A736DC">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Key Players </w:t>
      </w:r>
    </w:p>
    <w:p w:rsidR="00094BDE" w:rsidRDefault="00A736DC">
      <w:pPr>
        <w:spacing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The “</w:t>
      </w:r>
      <w:r>
        <w:rPr>
          <w:rFonts w:ascii="Libre Franklin" w:eastAsia="Libre Franklin" w:hAnsi="Libre Franklin" w:cs="Libre Franklin"/>
          <w:color w:val="002060"/>
          <w:sz w:val="24"/>
          <w:szCs w:val="24"/>
        </w:rPr>
        <w:t xml:space="preserve">U.S. Medical Smart Rings Market </w:t>
      </w:r>
      <w:proofErr w:type="gramStart"/>
      <w:r>
        <w:rPr>
          <w:rFonts w:ascii="Libre Franklin" w:eastAsia="Libre Franklin" w:hAnsi="Libre Franklin" w:cs="Libre Franklin"/>
          <w:color w:val="1F3864"/>
          <w:sz w:val="24"/>
          <w:szCs w:val="24"/>
        </w:rPr>
        <w:t>" study</w:t>
      </w:r>
      <w:proofErr w:type="gramEnd"/>
      <w:r>
        <w:rPr>
          <w:rFonts w:ascii="Libre Franklin" w:eastAsia="Libre Franklin" w:hAnsi="Libre Franklin" w:cs="Libre Franklin"/>
          <w:color w:val="1F3864"/>
          <w:sz w:val="24"/>
          <w:szCs w:val="24"/>
        </w:rPr>
        <w:t xml:space="preserve"> report will provide valuable insight emphasizing the U.S. market. The major players in the </w:t>
      </w:r>
      <w:proofErr w:type="spellStart"/>
      <w:r>
        <w:rPr>
          <w:rFonts w:ascii="Libre Franklin" w:eastAsia="Libre Franklin" w:hAnsi="Libre Franklin" w:cs="Libre Franklin"/>
          <w:color w:val="1F3864"/>
          <w:sz w:val="24"/>
          <w:szCs w:val="24"/>
        </w:rPr>
        <w:t>Oura</w:t>
      </w:r>
      <w:proofErr w:type="spellEnd"/>
      <w:r>
        <w:rPr>
          <w:rFonts w:ascii="Libre Franklin" w:eastAsia="Libre Franklin" w:hAnsi="Libre Franklin" w:cs="Libre Franklin"/>
          <w:color w:val="1F3864"/>
          <w:sz w:val="24"/>
          <w:szCs w:val="24"/>
        </w:rPr>
        <w:t xml:space="preserve">, Samsung, </w:t>
      </w:r>
      <w:proofErr w:type="spellStart"/>
      <w:r>
        <w:rPr>
          <w:rFonts w:ascii="Libre Franklin" w:eastAsia="Libre Franklin" w:hAnsi="Libre Franklin" w:cs="Libre Franklin"/>
          <w:color w:val="1F3864"/>
          <w:sz w:val="24"/>
          <w:szCs w:val="24"/>
        </w:rPr>
        <w:t>Ultrahuman</w:t>
      </w:r>
      <w:proofErr w:type="spellEnd"/>
      <w:r>
        <w:rPr>
          <w:rFonts w:ascii="Libre Franklin" w:eastAsia="Libre Franklin" w:hAnsi="Libre Franklin" w:cs="Libre Franklin"/>
          <w:color w:val="1F3864"/>
          <w:sz w:val="24"/>
          <w:szCs w:val="24"/>
        </w:rPr>
        <w:t xml:space="preserve">, </w:t>
      </w:r>
      <w:proofErr w:type="spellStart"/>
      <w:r>
        <w:rPr>
          <w:rFonts w:ascii="Libre Franklin" w:eastAsia="Libre Franklin" w:hAnsi="Libre Franklin" w:cs="Libre Franklin"/>
          <w:color w:val="1F3864"/>
          <w:sz w:val="24"/>
          <w:szCs w:val="24"/>
        </w:rPr>
        <w:t>RingConn</w:t>
      </w:r>
      <w:proofErr w:type="spellEnd"/>
      <w:r>
        <w:rPr>
          <w:rFonts w:ascii="Libre Franklin" w:eastAsia="Libre Franklin" w:hAnsi="Libre Franklin" w:cs="Libre Franklin"/>
          <w:color w:val="1F3864"/>
          <w:sz w:val="24"/>
          <w:szCs w:val="24"/>
        </w:rPr>
        <w:t xml:space="preserve">, </w:t>
      </w:r>
      <w:proofErr w:type="spellStart"/>
      <w:r>
        <w:rPr>
          <w:rFonts w:ascii="Libre Franklin" w:eastAsia="Libre Franklin" w:hAnsi="Libre Franklin" w:cs="Libre Franklin"/>
          <w:color w:val="1F3864"/>
          <w:sz w:val="24"/>
          <w:szCs w:val="24"/>
        </w:rPr>
        <w:t>Empatica</w:t>
      </w:r>
      <w:proofErr w:type="spellEnd"/>
      <w:r>
        <w:rPr>
          <w:rFonts w:ascii="Libre Franklin" w:eastAsia="Libre Franklin" w:hAnsi="Libre Franklin" w:cs="Libre Franklin"/>
          <w:color w:val="1F3864"/>
          <w:sz w:val="24"/>
          <w:szCs w:val="24"/>
        </w:rPr>
        <w:t>,</w:t>
      </w:r>
      <w:r>
        <w:t xml:space="preserve"> </w:t>
      </w:r>
      <w:proofErr w:type="spellStart"/>
      <w:r>
        <w:rPr>
          <w:rFonts w:ascii="Libre Franklin" w:eastAsia="Libre Franklin" w:hAnsi="Libre Franklin" w:cs="Libre Franklin"/>
          <w:color w:val="1F3864"/>
          <w:sz w:val="24"/>
          <w:szCs w:val="24"/>
        </w:rPr>
        <w:t>Masimo</w:t>
      </w:r>
      <w:proofErr w:type="spellEnd"/>
      <w:r>
        <w:rPr>
          <w:rFonts w:ascii="Libre Franklin" w:eastAsia="Libre Franklin" w:hAnsi="Libre Franklin" w:cs="Libre Franklin"/>
          <w:color w:val="1F3864"/>
          <w:sz w:val="24"/>
          <w:szCs w:val="24"/>
        </w:rPr>
        <w:t xml:space="preserve">, Zephyr Technology, Fitbit, </w:t>
      </w:r>
      <w:proofErr w:type="spellStart"/>
      <w:r>
        <w:rPr>
          <w:rFonts w:ascii="Libre Franklin" w:eastAsia="Libre Franklin" w:hAnsi="Libre Franklin" w:cs="Libre Franklin"/>
          <w:color w:val="1F3864"/>
          <w:sz w:val="24"/>
          <w:szCs w:val="24"/>
        </w:rPr>
        <w:t>Healthring</w:t>
      </w:r>
      <w:proofErr w:type="spellEnd"/>
      <w:r>
        <w:rPr>
          <w:rFonts w:ascii="Libre Franklin" w:eastAsia="Libre Franklin" w:hAnsi="Libre Franklin" w:cs="Libre Franklin"/>
          <w:color w:val="1F3864"/>
          <w:sz w:val="24"/>
          <w:szCs w:val="24"/>
        </w:rPr>
        <w:t xml:space="preserve">, </w:t>
      </w:r>
      <w:proofErr w:type="spellStart"/>
      <w:r>
        <w:rPr>
          <w:rFonts w:ascii="Libre Franklin" w:eastAsia="Libre Franklin" w:hAnsi="Libre Franklin" w:cs="Libre Franklin"/>
          <w:color w:val="1F3864"/>
          <w:sz w:val="24"/>
          <w:szCs w:val="24"/>
        </w:rPr>
        <w:t>Wel</w:t>
      </w:r>
      <w:r>
        <w:rPr>
          <w:rFonts w:ascii="Libre Franklin" w:eastAsia="Libre Franklin" w:hAnsi="Libre Franklin" w:cs="Libre Franklin"/>
          <w:color w:val="1F3864"/>
          <w:sz w:val="24"/>
          <w:szCs w:val="24"/>
        </w:rPr>
        <w:t>lue</w:t>
      </w:r>
      <w:proofErr w:type="spellEnd"/>
      <w:r>
        <w:rPr>
          <w:rFonts w:ascii="Libre Franklin" w:eastAsia="Libre Franklin" w:hAnsi="Libre Franklin" w:cs="Libre Franklin"/>
          <w:color w:val="1F3864"/>
          <w:sz w:val="24"/>
          <w:szCs w:val="24"/>
        </w:rPr>
        <w:t xml:space="preserve">, </w:t>
      </w:r>
      <w:proofErr w:type="spellStart"/>
      <w:r>
        <w:rPr>
          <w:rFonts w:ascii="Libre Franklin" w:eastAsia="Libre Franklin" w:hAnsi="Libre Franklin" w:cs="Libre Franklin"/>
          <w:color w:val="1F3864"/>
          <w:sz w:val="24"/>
          <w:szCs w:val="24"/>
        </w:rPr>
        <w:t>Mclear</w:t>
      </w:r>
      <w:proofErr w:type="spellEnd"/>
      <w:r>
        <w:rPr>
          <w:rFonts w:ascii="Libre Franklin" w:eastAsia="Libre Franklin" w:hAnsi="Libre Franklin" w:cs="Libre Franklin"/>
          <w:color w:val="1F3864"/>
          <w:sz w:val="24"/>
          <w:szCs w:val="24"/>
        </w:rPr>
        <w:t xml:space="preserve"> Ltd.,</w:t>
      </w:r>
      <w:r>
        <w:t xml:space="preserve"> </w:t>
      </w:r>
      <w:r>
        <w:rPr>
          <w:rFonts w:ascii="Libre Franklin" w:eastAsia="Libre Franklin" w:hAnsi="Libre Franklin" w:cs="Libre Franklin"/>
          <w:color w:val="1F3864"/>
          <w:sz w:val="24"/>
          <w:szCs w:val="24"/>
        </w:rPr>
        <w:t xml:space="preserve">Go2Sleep, </w:t>
      </w:r>
      <w:proofErr w:type="spellStart"/>
      <w:r>
        <w:rPr>
          <w:rFonts w:ascii="Libre Franklin" w:eastAsia="Libre Franklin" w:hAnsi="Libre Franklin" w:cs="Libre Franklin"/>
          <w:color w:val="1F3864"/>
          <w:sz w:val="24"/>
          <w:szCs w:val="24"/>
        </w:rPr>
        <w:t>Movano</w:t>
      </w:r>
      <w:proofErr w:type="spellEnd"/>
      <w:r>
        <w:rPr>
          <w:rFonts w:ascii="Libre Franklin" w:eastAsia="Libre Franklin" w:hAnsi="Libre Franklin" w:cs="Libre Franklin"/>
          <w:color w:val="1F3864"/>
          <w:sz w:val="24"/>
          <w:szCs w:val="24"/>
        </w:rPr>
        <w:t xml:space="preserve"> Health, </w:t>
      </w:r>
      <w:proofErr w:type="spellStart"/>
      <w:r>
        <w:rPr>
          <w:rFonts w:ascii="Libre Franklin" w:eastAsia="Libre Franklin" w:hAnsi="Libre Franklin" w:cs="Libre Franklin"/>
          <w:color w:val="1F3864"/>
          <w:sz w:val="24"/>
          <w:szCs w:val="24"/>
        </w:rPr>
        <w:t>BioIntelliSense</w:t>
      </w:r>
      <w:proofErr w:type="spellEnd"/>
      <w:r>
        <w:rPr>
          <w:rFonts w:ascii="Libre Franklin" w:eastAsia="Libre Franklin" w:hAnsi="Libre Franklin" w:cs="Libre Franklin"/>
          <w:color w:val="1F3864"/>
          <w:sz w:val="24"/>
          <w:szCs w:val="24"/>
        </w:rPr>
        <w:t xml:space="preserve">, </w:t>
      </w:r>
      <w:proofErr w:type="spellStart"/>
      <w:r>
        <w:rPr>
          <w:rFonts w:ascii="Libre Franklin" w:eastAsia="Libre Franklin" w:hAnsi="Libre Franklin" w:cs="Libre Franklin"/>
          <w:color w:val="1F3864"/>
          <w:sz w:val="24"/>
          <w:szCs w:val="24"/>
        </w:rPr>
        <w:t>Amazfit</w:t>
      </w:r>
      <w:proofErr w:type="spellEnd"/>
      <w:r>
        <w:rPr>
          <w:rFonts w:ascii="Libre Franklin" w:eastAsia="Libre Franklin" w:hAnsi="Libre Franklin" w:cs="Libre Franklin"/>
          <w:color w:val="1F3864"/>
          <w:sz w:val="24"/>
          <w:szCs w:val="24"/>
        </w:rPr>
        <w:t xml:space="preserve">, </w:t>
      </w:r>
      <w:proofErr w:type="spellStart"/>
      <w:r>
        <w:rPr>
          <w:rFonts w:ascii="Libre Franklin" w:eastAsia="Libre Franklin" w:hAnsi="Libre Franklin" w:cs="Libre Franklin"/>
          <w:color w:val="1F3864"/>
          <w:sz w:val="24"/>
          <w:szCs w:val="24"/>
        </w:rPr>
        <w:t>Motiv</w:t>
      </w:r>
      <w:proofErr w:type="spellEnd"/>
      <w:r>
        <w:rPr>
          <w:rFonts w:ascii="Libre Franklin" w:eastAsia="Libre Franklin" w:hAnsi="Libre Franklin" w:cs="Libre Franklin"/>
          <w:color w:val="1F3864"/>
          <w:sz w:val="24"/>
          <w:szCs w:val="24"/>
        </w:rPr>
        <w:t xml:space="preserve">, </w:t>
      </w:r>
      <w:proofErr w:type="spellStart"/>
      <w:r>
        <w:rPr>
          <w:rFonts w:ascii="Libre Franklin" w:eastAsia="Libre Franklin" w:hAnsi="Libre Franklin" w:cs="Libre Franklin"/>
          <w:color w:val="1F3864"/>
          <w:sz w:val="24"/>
          <w:szCs w:val="24"/>
        </w:rPr>
        <w:t>Ringly</w:t>
      </w:r>
      <w:proofErr w:type="spellEnd"/>
      <w:r>
        <w:rPr>
          <w:rFonts w:ascii="Libre Franklin" w:eastAsia="Libre Franklin" w:hAnsi="Libre Franklin" w:cs="Libre Franklin"/>
          <w:color w:val="1F3864"/>
          <w:sz w:val="24"/>
          <w:szCs w:val="24"/>
        </w:rPr>
        <w:t>, Sesame Ring among others. Our market analysis also entails a section solely dedicated to such major players wherein our analysts provide an insight into the financial state</w:t>
      </w:r>
      <w:r>
        <w:rPr>
          <w:rFonts w:ascii="Libre Franklin" w:eastAsia="Libre Franklin" w:hAnsi="Libre Franklin" w:cs="Libre Franklin"/>
          <w:color w:val="1F3864"/>
          <w:sz w:val="24"/>
          <w:szCs w:val="24"/>
        </w:rPr>
        <w:t>ments of all the major players, along with product benchmarking and SWOT analysis.</w:t>
      </w:r>
      <w:r>
        <w:rPr>
          <w:rFonts w:ascii="Libre Franklin" w:eastAsia="Libre Franklin" w:hAnsi="Libre Franklin" w:cs="Libre Franklin"/>
        </w:rPr>
        <w:t xml:space="preserve"> </w:t>
      </w:r>
    </w:p>
    <w:p w:rsidR="00094BDE" w:rsidRDefault="00094BDE">
      <w:pPr>
        <w:spacing w:line="360" w:lineRule="auto"/>
        <w:jc w:val="both"/>
        <w:rPr>
          <w:rFonts w:ascii="Libre Franklin" w:eastAsia="Libre Franklin" w:hAnsi="Libre Franklin" w:cs="Libre Franklin"/>
          <w:b/>
          <w:color w:val="1F3864"/>
          <w:sz w:val="24"/>
          <w:szCs w:val="24"/>
        </w:rPr>
      </w:pPr>
    </w:p>
    <w:p w:rsidR="00094BDE" w:rsidRDefault="00A736DC">
      <w:pPr>
        <w:spacing w:line="360" w:lineRule="auto"/>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lastRenderedPageBreak/>
        <w:t>Key Developments</w:t>
      </w:r>
    </w:p>
    <w:p w:rsidR="00094BDE" w:rsidRDefault="00A736DC">
      <w:pPr>
        <w:numPr>
          <w:ilvl w:val="0"/>
          <w:numId w:val="3"/>
        </w:numPr>
        <w:pBdr>
          <w:top w:val="nil"/>
          <w:left w:val="nil"/>
          <w:bottom w:val="nil"/>
          <w:right w:val="nil"/>
          <w:between w:val="nil"/>
        </w:pBdr>
        <w:spacing w:after="0"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drawing>
          <wp:anchor distT="0" distB="0" distL="0" distR="0" simplePos="0" relativeHeight="251662336" behindDoc="1" locked="0" layoutInCell="1" hidden="0" allowOverlap="1">
            <wp:simplePos x="0" y="0"/>
            <wp:positionH relativeFrom="page">
              <wp:posOffset>-365759</wp:posOffset>
            </wp:positionH>
            <wp:positionV relativeFrom="page">
              <wp:posOffset>-826134</wp:posOffset>
            </wp:positionV>
            <wp:extent cx="10220215" cy="14454202"/>
            <wp:effectExtent l="0" t="0" r="0" b="0"/>
            <wp:wrapNone/>
            <wp:docPr id="1657429842"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1F3864"/>
          <w:sz w:val="24"/>
          <w:szCs w:val="24"/>
        </w:rPr>
        <w:t xml:space="preserve">In December 2024, </w:t>
      </w:r>
      <w:proofErr w:type="spellStart"/>
      <w:r>
        <w:rPr>
          <w:rFonts w:ascii="Libre Franklin" w:eastAsia="Libre Franklin" w:hAnsi="Libre Franklin" w:cs="Libre Franklin"/>
          <w:color w:val="1F3864"/>
          <w:sz w:val="24"/>
          <w:szCs w:val="24"/>
        </w:rPr>
        <w:t>Oura</w:t>
      </w:r>
      <w:proofErr w:type="spellEnd"/>
      <w:r>
        <w:rPr>
          <w:rFonts w:ascii="Libre Franklin" w:eastAsia="Libre Franklin" w:hAnsi="Libre Franklin" w:cs="Libre Franklin"/>
          <w:color w:val="1F3864"/>
          <w:sz w:val="24"/>
          <w:szCs w:val="24"/>
        </w:rPr>
        <w:t xml:space="preserve"> Health Oy, the company behind the popular </w:t>
      </w:r>
      <w:proofErr w:type="spellStart"/>
      <w:r>
        <w:rPr>
          <w:rFonts w:ascii="Libre Franklin" w:eastAsia="Libre Franklin" w:hAnsi="Libre Franklin" w:cs="Libre Franklin"/>
          <w:color w:val="1F3864"/>
          <w:sz w:val="24"/>
          <w:szCs w:val="24"/>
        </w:rPr>
        <w:t>Oura</w:t>
      </w:r>
      <w:proofErr w:type="spellEnd"/>
      <w:r>
        <w:rPr>
          <w:rFonts w:ascii="Libre Franklin" w:eastAsia="Libre Franklin" w:hAnsi="Libre Franklin" w:cs="Libre Franklin"/>
          <w:color w:val="1F3864"/>
          <w:sz w:val="24"/>
          <w:szCs w:val="24"/>
        </w:rPr>
        <w:t xml:space="preserve"> Ring health-tracking device, secured $200 million in a late-stage funding round—effectively doubling its valuation to $5.2 billion since 2022.</w:t>
      </w:r>
    </w:p>
    <w:p w:rsidR="00094BDE" w:rsidRDefault="00A736DC">
      <w:pPr>
        <w:numPr>
          <w:ilvl w:val="0"/>
          <w:numId w:val="3"/>
        </w:numPr>
        <w:pBdr>
          <w:top w:val="nil"/>
          <w:left w:val="nil"/>
          <w:bottom w:val="nil"/>
          <w:right w:val="nil"/>
          <w:between w:val="nil"/>
        </w:pBd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In August 2024, </w:t>
      </w:r>
      <w:proofErr w:type="spellStart"/>
      <w:r>
        <w:rPr>
          <w:rFonts w:ascii="Libre Franklin" w:eastAsia="Libre Franklin" w:hAnsi="Libre Franklin" w:cs="Libre Franklin"/>
          <w:color w:val="002060"/>
          <w:sz w:val="24"/>
          <w:szCs w:val="24"/>
        </w:rPr>
        <w:t>Ultrahuman</w:t>
      </w:r>
      <w:proofErr w:type="spellEnd"/>
      <w:r>
        <w:rPr>
          <w:rFonts w:ascii="Libre Franklin" w:eastAsia="Libre Franklin" w:hAnsi="Libre Franklin" w:cs="Libre Franklin"/>
          <w:color w:val="002060"/>
          <w:sz w:val="24"/>
          <w:szCs w:val="24"/>
        </w:rPr>
        <w:t xml:space="preserve"> announced the launch of </w:t>
      </w:r>
      <w:proofErr w:type="spellStart"/>
      <w:r>
        <w:rPr>
          <w:rFonts w:ascii="Libre Franklin" w:eastAsia="Libre Franklin" w:hAnsi="Libre Franklin" w:cs="Libre Franklin"/>
          <w:color w:val="002060"/>
          <w:sz w:val="24"/>
          <w:szCs w:val="24"/>
        </w:rPr>
        <w:t>Ultrahuman</w:t>
      </w:r>
      <w:proofErr w:type="spellEnd"/>
      <w:r>
        <w:rPr>
          <w:rFonts w:ascii="Libre Franklin" w:eastAsia="Libre Franklin" w:hAnsi="Libre Franklin" w:cs="Libre Franklin"/>
          <w:color w:val="002060"/>
          <w:sz w:val="24"/>
          <w:szCs w:val="24"/>
        </w:rPr>
        <w:t xml:space="preserve"> Ring AIR. This latest addition enhances personalized home wellness. </w:t>
      </w:r>
    </w:p>
    <w:p w:rsidR="00094BDE" w:rsidRDefault="00094BDE">
      <w:pPr>
        <w:spacing w:line="360" w:lineRule="auto"/>
        <w:jc w:val="both"/>
        <w:rPr>
          <w:rFonts w:ascii="Libre Franklin" w:eastAsia="Libre Franklin" w:hAnsi="Libre Franklin" w:cs="Libre Franklin"/>
          <w:color w:val="002060"/>
          <w:sz w:val="24"/>
          <w:szCs w:val="24"/>
        </w:rPr>
      </w:pPr>
    </w:p>
    <w:p w:rsidR="00094BDE" w:rsidRDefault="00A736DC">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Market </w:t>
      </w:r>
      <w:r>
        <w:rPr>
          <w:rFonts w:ascii="Libre Franklin" w:eastAsia="Libre Franklin" w:hAnsi="Libre Franklin" w:cs="Libre Franklin"/>
          <w:b/>
          <w:color w:val="1F3864"/>
          <w:sz w:val="24"/>
          <w:szCs w:val="24"/>
        </w:rPr>
        <w:t>Attractiveness</w:t>
      </w:r>
    </w:p>
    <w:p w:rsidR="00094BDE" w:rsidRDefault="00A736DC">
      <w:pPr>
        <w:spacing w:before="240"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 xml:space="preserve">The image of market attractiveness provided further helps to get information about the region leading </w:t>
      </w:r>
      <w:r>
        <w:rPr>
          <w:rFonts w:ascii="Libre Franklin" w:eastAsia="Libre Franklin" w:hAnsi="Libre Franklin" w:cs="Libre Franklin"/>
          <w:color w:val="1F3864"/>
          <w:sz w:val="24"/>
          <w:szCs w:val="24"/>
        </w:rPr>
        <w:t>in the</w:t>
      </w:r>
      <w:r>
        <w:rPr>
          <w:sz w:val="24"/>
          <w:szCs w:val="24"/>
        </w:rPr>
        <w:t xml:space="preserve"> </w:t>
      </w:r>
      <w:r>
        <w:rPr>
          <w:rFonts w:ascii="Libre Franklin" w:eastAsia="Libre Franklin" w:hAnsi="Libre Franklin" w:cs="Libre Franklin"/>
          <w:color w:val="002060"/>
          <w:sz w:val="24"/>
          <w:szCs w:val="24"/>
        </w:rPr>
        <w:t>U.S. Medical Smart Rings Market</w:t>
      </w:r>
      <w:r>
        <w:rPr>
          <w:rFonts w:ascii="Libre Franklin" w:eastAsia="Libre Franklin" w:hAnsi="Libre Franklin" w:cs="Libre Franklin"/>
          <w:color w:val="1F3864"/>
          <w:sz w:val="24"/>
          <w:szCs w:val="24"/>
        </w:rPr>
        <w:t xml:space="preserve">. We cover the major impacting factors driving the industry growth in the given region. </w:t>
      </w:r>
    </w:p>
    <w:p w:rsidR="00094BDE" w:rsidRDefault="00094BDE">
      <w:pPr>
        <w:spacing w:before="240"/>
        <w:jc w:val="both"/>
        <w:rPr>
          <w:rFonts w:ascii="Libre Franklin" w:eastAsia="Libre Franklin" w:hAnsi="Libre Franklin" w:cs="Libre Franklin"/>
          <w:b/>
          <w:color w:val="1F3864"/>
          <w:sz w:val="24"/>
          <w:szCs w:val="24"/>
        </w:rPr>
      </w:pPr>
    </w:p>
    <w:p w:rsidR="00094BDE" w:rsidRDefault="00A736DC">
      <w:pPr>
        <w:spacing w:before="240"/>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Porter’s Five Forces</w:t>
      </w:r>
    </w:p>
    <w:p w:rsidR="00094BDE" w:rsidRDefault="00A736DC">
      <w:pPr>
        <w:spacing w:before="240"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 xml:space="preserve">The image provided would further help to get information about Porter's five forces framework providing a blueprint for understanding the </w:t>
      </w:r>
      <w:proofErr w:type="spellStart"/>
      <w:r>
        <w:rPr>
          <w:rFonts w:ascii="Libre Franklin" w:eastAsia="Libre Franklin" w:hAnsi="Libre Franklin" w:cs="Libre Franklin"/>
          <w:color w:val="1F3864"/>
          <w:sz w:val="24"/>
          <w:szCs w:val="24"/>
        </w:rPr>
        <w:t>behavior</w:t>
      </w:r>
      <w:proofErr w:type="spellEnd"/>
      <w:r>
        <w:rPr>
          <w:rFonts w:ascii="Libre Franklin" w:eastAsia="Libre Franklin" w:hAnsi="Libre Franklin" w:cs="Libre Franklin"/>
          <w:color w:val="1F3864"/>
          <w:sz w:val="24"/>
          <w:szCs w:val="24"/>
        </w:rPr>
        <w:t xml:space="preserve"> of competitors and a player's strategic positioning in the respective industry. Porter's five forces model ca</w:t>
      </w:r>
      <w:r>
        <w:rPr>
          <w:rFonts w:ascii="Libre Franklin" w:eastAsia="Libre Franklin" w:hAnsi="Libre Franklin" w:cs="Libre Franklin"/>
          <w:color w:val="1F3864"/>
          <w:sz w:val="24"/>
          <w:szCs w:val="24"/>
        </w:rPr>
        <w:t xml:space="preserve">n be used to assess the competitive landscape </w:t>
      </w:r>
      <w:r>
        <w:rPr>
          <w:rFonts w:ascii="Libre Franklin" w:eastAsia="Libre Franklin" w:hAnsi="Libre Franklin" w:cs="Libre Franklin"/>
          <w:color w:val="002060"/>
          <w:sz w:val="24"/>
          <w:szCs w:val="24"/>
        </w:rPr>
        <w:t>U.S. Medical Smart Rings Market,</w:t>
      </w:r>
      <w:r>
        <w:rPr>
          <w:rFonts w:ascii="Libre Franklin" w:eastAsia="Libre Franklin" w:hAnsi="Libre Franklin" w:cs="Libre Franklin"/>
          <w:color w:val="1F3864"/>
          <w:sz w:val="24"/>
          <w:szCs w:val="24"/>
        </w:rPr>
        <w:t xml:space="preserve"> gauge the attractiveness of a particular sector, and assess investment possibilities.</w:t>
      </w:r>
    </w:p>
    <w:p w:rsidR="00094BDE" w:rsidRDefault="00094BDE">
      <w:pPr>
        <w:spacing w:before="240" w:line="360" w:lineRule="auto"/>
        <w:jc w:val="both"/>
        <w:rPr>
          <w:rFonts w:ascii="Times New Roman" w:eastAsia="Times New Roman" w:hAnsi="Times New Roman" w:cs="Times New Roman"/>
          <w:color w:val="1F3864"/>
          <w:sz w:val="40"/>
          <w:szCs w:val="40"/>
        </w:rPr>
      </w:pPr>
    </w:p>
    <w:p w:rsidR="00094BDE" w:rsidRDefault="00094BDE">
      <w:pPr>
        <w:spacing w:before="240" w:line="360" w:lineRule="auto"/>
        <w:jc w:val="both"/>
        <w:rPr>
          <w:rFonts w:ascii="Times New Roman" w:eastAsia="Times New Roman" w:hAnsi="Times New Roman" w:cs="Times New Roman"/>
          <w:color w:val="1F3864"/>
          <w:sz w:val="40"/>
          <w:szCs w:val="40"/>
        </w:rPr>
      </w:pPr>
    </w:p>
    <w:p w:rsidR="00094BDE" w:rsidRDefault="00094BDE">
      <w:pPr>
        <w:spacing w:before="240" w:line="360" w:lineRule="auto"/>
        <w:jc w:val="both"/>
        <w:rPr>
          <w:rFonts w:ascii="Times New Roman" w:eastAsia="Times New Roman" w:hAnsi="Times New Roman" w:cs="Times New Roman"/>
          <w:color w:val="1F3864"/>
          <w:sz w:val="40"/>
          <w:szCs w:val="40"/>
        </w:rPr>
      </w:pPr>
    </w:p>
    <w:p w:rsidR="00094BDE" w:rsidRDefault="00094BDE">
      <w:pPr>
        <w:spacing w:before="240" w:line="360" w:lineRule="auto"/>
        <w:jc w:val="both"/>
        <w:rPr>
          <w:rFonts w:ascii="Times New Roman" w:eastAsia="Times New Roman" w:hAnsi="Times New Roman" w:cs="Times New Roman"/>
          <w:color w:val="1F3864"/>
          <w:sz w:val="40"/>
          <w:szCs w:val="40"/>
        </w:rPr>
      </w:pPr>
    </w:p>
    <w:p w:rsidR="00094BDE" w:rsidRDefault="00094BDE">
      <w:pPr>
        <w:spacing w:before="240" w:line="360" w:lineRule="auto"/>
        <w:jc w:val="both"/>
        <w:rPr>
          <w:rFonts w:ascii="Times New Roman" w:eastAsia="Times New Roman" w:hAnsi="Times New Roman" w:cs="Times New Roman"/>
          <w:color w:val="1F3864"/>
          <w:sz w:val="40"/>
          <w:szCs w:val="40"/>
        </w:rPr>
      </w:pPr>
    </w:p>
    <w:p w:rsidR="00094BDE" w:rsidRDefault="00094BDE">
      <w:pPr>
        <w:spacing w:before="240" w:line="360" w:lineRule="auto"/>
        <w:jc w:val="both"/>
        <w:rPr>
          <w:rFonts w:ascii="Times New Roman" w:eastAsia="Times New Roman" w:hAnsi="Times New Roman" w:cs="Times New Roman"/>
          <w:color w:val="1F3864"/>
          <w:sz w:val="40"/>
          <w:szCs w:val="40"/>
        </w:rPr>
      </w:pPr>
    </w:p>
    <w:p w:rsidR="00094BDE" w:rsidRDefault="00A736DC">
      <w:pPr>
        <w:spacing w:before="240" w:line="360" w:lineRule="auto"/>
        <w:jc w:val="both"/>
        <w:rPr>
          <w:rFonts w:ascii="Times New Roman" w:eastAsia="Times New Roman" w:hAnsi="Times New Roman" w:cs="Times New Roman"/>
          <w:color w:val="1F3864"/>
          <w:sz w:val="40"/>
          <w:szCs w:val="40"/>
        </w:rPr>
      </w:pPr>
      <w:r>
        <w:rPr>
          <w:rFonts w:ascii="Libre Franklin" w:eastAsia="Libre Franklin" w:hAnsi="Libre Franklin" w:cs="Libre Franklin"/>
          <w:noProof/>
        </w:rPr>
        <w:drawing>
          <wp:anchor distT="0" distB="0" distL="0" distR="0" simplePos="0" relativeHeight="251663360" behindDoc="1" locked="0" layoutInCell="1" hidden="0" allowOverlap="1">
            <wp:simplePos x="0" y="0"/>
            <wp:positionH relativeFrom="page">
              <wp:posOffset>-975359</wp:posOffset>
            </wp:positionH>
            <wp:positionV relativeFrom="page">
              <wp:posOffset>-1112519</wp:posOffset>
            </wp:positionV>
            <wp:extent cx="10220215" cy="14454202"/>
            <wp:effectExtent l="0" t="0" r="0" b="0"/>
            <wp:wrapNone/>
            <wp:docPr id="1657429845"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p>
    <w:p w:rsidR="00094BDE" w:rsidRDefault="00A736DC">
      <w:pPr>
        <w:spacing w:before="240" w:line="360" w:lineRule="auto"/>
        <w:jc w:val="both"/>
        <w:rPr>
          <w:rFonts w:ascii="Times New Roman" w:eastAsia="Times New Roman" w:hAnsi="Times New Roman" w:cs="Times New Roman"/>
          <w:color w:val="1F3864"/>
          <w:sz w:val="40"/>
          <w:szCs w:val="40"/>
        </w:rPr>
      </w:pPr>
      <w:r>
        <w:rPr>
          <w:rFonts w:ascii="Times New Roman" w:eastAsia="Times New Roman" w:hAnsi="Times New Roman" w:cs="Times New Roman"/>
          <w:color w:val="1F3864"/>
          <w:sz w:val="40"/>
          <w:szCs w:val="40"/>
        </w:rPr>
        <w:t>TABLE OF CONTENT</w:t>
      </w:r>
    </w:p>
    <w:p w:rsidR="00094BDE" w:rsidRDefault="00A736DC">
      <w:pPr>
        <w:spacing w:after="0" w:line="240" w:lineRule="auto"/>
        <w:rPr>
          <w:rFonts w:ascii="Libre Franklin" w:eastAsia="Libre Franklin" w:hAnsi="Libre Franklin" w:cs="Libre Franklin"/>
          <w:b/>
          <w:color w:val="002060"/>
          <w:sz w:val="24"/>
          <w:szCs w:val="24"/>
        </w:rPr>
      </w:pPr>
      <w:r>
        <w:rPr>
          <w:rFonts w:ascii="Times New Roman" w:eastAsia="Times New Roman" w:hAnsi="Times New Roman" w:cs="Times New Roman"/>
          <w:color w:val="1F3864"/>
          <w:sz w:val="40"/>
          <w:szCs w:val="40"/>
        </w:rPr>
        <w:t>1</w:t>
      </w:r>
      <w:r>
        <w:rPr>
          <w:color w:val="1F3864"/>
          <w:sz w:val="24"/>
          <w:szCs w:val="24"/>
        </w:rPr>
        <w:t xml:space="preserve"> </w:t>
      </w:r>
      <w:r>
        <w:rPr>
          <w:rFonts w:ascii="Libre Franklin" w:eastAsia="Libre Franklin" w:hAnsi="Libre Franklin" w:cs="Libre Franklin"/>
          <w:b/>
          <w:color w:val="1F3864"/>
          <w:sz w:val="24"/>
          <w:szCs w:val="24"/>
        </w:rPr>
        <w:t xml:space="preserve">INTRODUCTION OF </w:t>
      </w:r>
      <w:r>
        <w:rPr>
          <w:rFonts w:ascii="Libre Franklin" w:eastAsia="Libre Franklin" w:hAnsi="Libre Franklin" w:cs="Libre Franklin"/>
          <w:b/>
          <w:color w:val="002060"/>
          <w:sz w:val="24"/>
          <w:szCs w:val="24"/>
        </w:rPr>
        <w:t>U.S. MEDICAL SMART RINGS MARKET</w:t>
      </w:r>
    </w:p>
    <w:p w:rsidR="00094BDE" w:rsidRDefault="00A736DC">
      <w:pPr>
        <w:numPr>
          <w:ilvl w:val="1"/>
          <w:numId w:val="1"/>
        </w:numPr>
        <w:pBdr>
          <w:top w:val="nil"/>
          <w:left w:val="nil"/>
          <w:bottom w:val="nil"/>
          <w:right w:val="nil"/>
          <w:between w:val="nil"/>
        </w:pBdr>
        <w:spacing w:before="240"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Overview of the market</w:t>
      </w:r>
    </w:p>
    <w:p w:rsidR="00094BDE" w:rsidRDefault="00A736DC">
      <w:pPr>
        <w:numPr>
          <w:ilvl w:val="1"/>
          <w:numId w:val="1"/>
        </w:numPr>
        <w:pBdr>
          <w:top w:val="nil"/>
          <w:left w:val="nil"/>
          <w:bottom w:val="nil"/>
          <w:right w:val="nil"/>
          <w:between w:val="nil"/>
        </w:pBdr>
        <w:spacing w:after="0" w:line="480" w:lineRule="auto"/>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Scope of report</w:t>
      </w:r>
    </w:p>
    <w:p w:rsidR="00094BDE" w:rsidRDefault="00A736DC">
      <w:pPr>
        <w:numPr>
          <w:ilvl w:val="1"/>
          <w:numId w:val="1"/>
        </w:numPr>
        <w:pBdr>
          <w:top w:val="nil"/>
          <w:left w:val="nil"/>
          <w:bottom w:val="nil"/>
          <w:right w:val="nil"/>
          <w:between w:val="nil"/>
        </w:pBdr>
        <w:spacing w:after="0" w:line="480" w:lineRule="auto"/>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Assumptions</w:t>
      </w:r>
    </w:p>
    <w:p w:rsidR="00094BDE" w:rsidRDefault="00A736DC">
      <w:pPr>
        <w:numPr>
          <w:ilvl w:val="0"/>
          <w:numId w:val="1"/>
        </w:numPr>
        <w:pBdr>
          <w:top w:val="nil"/>
          <w:left w:val="nil"/>
          <w:bottom w:val="nil"/>
          <w:right w:val="nil"/>
          <w:between w:val="nil"/>
        </w:pBdr>
        <w:spacing w:after="0" w:line="480" w:lineRule="auto"/>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EXECUTIVE SUMMARY</w:t>
      </w:r>
    </w:p>
    <w:p w:rsidR="00094BDE" w:rsidRDefault="00A736DC">
      <w:pPr>
        <w:numPr>
          <w:ilvl w:val="0"/>
          <w:numId w:val="1"/>
        </w:numPr>
        <w:pBdr>
          <w:top w:val="nil"/>
          <w:left w:val="nil"/>
          <w:bottom w:val="nil"/>
          <w:right w:val="nil"/>
          <w:between w:val="nil"/>
        </w:pBdr>
        <w:spacing w:after="0" w:line="480" w:lineRule="auto"/>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RESEARCH METHODOLOGY</w:t>
      </w:r>
    </w:p>
    <w:p w:rsidR="00094BDE" w:rsidRDefault="00A736DC">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Data Mining</w:t>
      </w:r>
    </w:p>
    <w:p w:rsidR="00094BDE" w:rsidRDefault="00A736DC">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Validation</w:t>
      </w:r>
    </w:p>
    <w:p w:rsidR="00094BDE" w:rsidRDefault="00A736DC">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Primary Interviews</w:t>
      </w:r>
    </w:p>
    <w:p w:rsidR="00094BDE" w:rsidRDefault="00A736DC">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List of Data sources</w:t>
      </w:r>
    </w:p>
    <w:p w:rsidR="00094BDE" w:rsidRDefault="00A736DC">
      <w:pPr>
        <w:numPr>
          <w:ilvl w:val="0"/>
          <w:numId w:val="1"/>
        </w:numPr>
        <w:pBdr>
          <w:top w:val="nil"/>
          <w:left w:val="nil"/>
          <w:bottom w:val="nil"/>
          <w:right w:val="nil"/>
          <w:between w:val="nil"/>
        </w:pBdr>
        <w:spacing w:after="0" w:line="24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MEDICAL SMART RINGS MARKET OUTLOOK</w:t>
      </w:r>
    </w:p>
    <w:p w:rsidR="00094BDE" w:rsidRDefault="00094BDE">
      <w:pPr>
        <w:pBdr>
          <w:top w:val="nil"/>
          <w:left w:val="nil"/>
          <w:bottom w:val="nil"/>
          <w:right w:val="nil"/>
          <w:between w:val="nil"/>
        </w:pBdr>
        <w:spacing w:after="0" w:line="240" w:lineRule="auto"/>
        <w:ind w:left="420"/>
        <w:rPr>
          <w:rFonts w:ascii="Libre Franklin" w:eastAsia="Libre Franklin" w:hAnsi="Libre Franklin" w:cs="Libre Franklin"/>
          <w:b/>
          <w:color w:val="002060"/>
          <w:sz w:val="24"/>
          <w:szCs w:val="24"/>
        </w:rPr>
      </w:pPr>
    </w:p>
    <w:p w:rsidR="00094BDE" w:rsidRDefault="00A736DC">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Overview</w:t>
      </w:r>
    </w:p>
    <w:p w:rsidR="00094BDE" w:rsidRDefault="00A736DC">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Market Dynamics</w:t>
      </w:r>
    </w:p>
    <w:p w:rsidR="00094BDE" w:rsidRDefault="00A736DC">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Drivers</w:t>
      </w:r>
    </w:p>
    <w:p w:rsidR="00094BDE" w:rsidRDefault="00A736DC">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Restrains</w:t>
      </w:r>
    </w:p>
    <w:p w:rsidR="00094BDE" w:rsidRDefault="00A736DC">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Opportunities</w:t>
      </w:r>
    </w:p>
    <w:p w:rsidR="00094BDE" w:rsidRDefault="00A736DC">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Trends</w:t>
      </w:r>
    </w:p>
    <w:p w:rsidR="00094BDE" w:rsidRDefault="00A736DC">
      <w:pPr>
        <w:numPr>
          <w:ilvl w:val="1"/>
          <w:numId w:val="1"/>
        </w:numPr>
        <w:pBdr>
          <w:top w:val="nil"/>
          <w:left w:val="nil"/>
          <w:bottom w:val="nil"/>
          <w:right w:val="nil"/>
          <w:between w:val="nil"/>
        </w:pBdr>
        <w:spacing w:after="0" w:line="360" w:lineRule="auto"/>
        <w:jc w:val="both"/>
        <w:rPr>
          <w:rFonts w:ascii="Libre Franklin" w:eastAsia="Libre Franklin" w:hAnsi="Libre Franklin" w:cs="Libre Franklin"/>
          <w:color w:val="002060"/>
          <w:sz w:val="24"/>
          <w:szCs w:val="24"/>
        </w:rPr>
      </w:pPr>
      <w:proofErr w:type="spellStart"/>
      <w:r>
        <w:rPr>
          <w:rFonts w:ascii="Libre Franklin" w:eastAsia="Libre Franklin" w:hAnsi="Libre Franklin" w:cs="Libre Franklin"/>
          <w:color w:val="002060"/>
          <w:sz w:val="24"/>
          <w:szCs w:val="24"/>
        </w:rPr>
        <w:lastRenderedPageBreak/>
        <w:t>Portes</w:t>
      </w:r>
      <w:proofErr w:type="spellEnd"/>
      <w:r>
        <w:rPr>
          <w:rFonts w:ascii="Libre Franklin" w:eastAsia="Libre Franklin" w:hAnsi="Libre Franklin" w:cs="Libre Franklin"/>
          <w:color w:val="002060"/>
          <w:sz w:val="24"/>
          <w:szCs w:val="24"/>
        </w:rPr>
        <w:t xml:space="preserve"> Five FORCE Model</w:t>
      </w:r>
    </w:p>
    <w:p w:rsidR="00094BDE" w:rsidRDefault="00A736DC">
      <w:pPr>
        <w:numPr>
          <w:ilvl w:val="1"/>
          <w:numId w:val="1"/>
        </w:numPr>
        <w:pBdr>
          <w:top w:val="nil"/>
          <w:left w:val="nil"/>
          <w:bottom w:val="nil"/>
          <w:right w:val="nil"/>
          <w:between w:val="nil"/>
        </w:pBd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Value Chain Analysis</w:t>
      </w:r>
    </w:p>
    <w:p w:rsidR="00094BDE" w:rsidRDefault="00094BDE">
      <w:pPr>
        <w:spacing w:line="360" w:lineRule="auto"/>
        <w:rPr>
          <w:rFonts w:ascii="Libre Franklin" w:eastAsia="Libre Franklin" w:hAnsi="Libre Franklin" w:cs="Libre Franklin"/>
          <w:b/>
          <w:color w:val="002060"/>
          <w:sz w:val="24"/>
          <w:szCs w:val="24"/>
        </w:rPr>
      </w:pPr>
    </w:p>
    <w:p w:rsidR="00094BDE" w:rsidRDefault="00A736DC">
      <w:pPr>
        <w:spacing w:line="36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40"/>
          <w:szCs w:val="40"/>
        </w:rPr>
        <w:t xml:space="preserve">5 </w:t>
      </w:r>
      <w:r>
        <w:rPr>
          <w:rFonts w:ascii="Libre Franklin" w:eastAsia="Libre Franklin" w:hAnsi="Libre Franklin" w:cs="Libre Franklin"/>
          <w:b/>
          <w:color w:val="002060"/>
          <w:sz w:val="24"/>
          <w:szCs w:val="24"/>
        </w:rPr>
        <w:t>U.S. MEDICAL SMART RINGS MARKET, BY PRODUCT TYPE</w:t>
      </w:r>
    </w:p>
    <w:p w:rsidR="00094BDE" w:rsidRDefault="00A736DC">
      <w:pPr>
        <w:pBdr>
          <w:top w:val="nil"/>
          <w:left w:val="nil"/>
          <w:bottom w:val="nil"/>
          <w:right w:val="nil"/>
          <w:between w:val="nil"/>
        </w:pBdr>
        <w:spacing w:after="0" w:line="48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drawing>
          <wp:anchor distT="0" distB="0" distL="0" distR="0" simplePos="0" relativeHeight="251664384" behindDoc="1" locked="0" layoutInCell="1" hidden="0" allowOverlap="1">
            <wp:simplePos x="0" y="0"/>
            <wp:positionH relativeFrom="page">
              <wp:posOffset>-45719</wp:posOffset>
            </wp:positionH>
            <wp:positionV relativeFrom="page">
              <wp:posOffset>-1091564</wp:posOffset>
            </wp:positionV>
            <wp:extent cx="10220215" cy="14454202"/>
            <wp:effectExtent l="0" t="0" r="0" b="0"/>
            <wp:wrapNone/>
            <wp:docPr id="1657429844"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 xml:space="preserve">5.1 Overview </w:t>
      </w:r>
    </w:p>
    <w:p w:rsidR="00094BDE" w:rsidRDefault="00A736DC">
      <w:pPr>
        <w:pBdr>
          <w:top w:val="nil"/>
          <w:left w:val="nil"/>
          <w:bottom w:val="nil"/>
          <w:right w:val="nil"/>
          <w:between w:val="nil"/>
        </w:pBdr>
        <w:spacing w:after="0" w:line="48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5.2 Health Monitoring Rings</w:t>
      </w:r>
    </w:p>
    <w:p w:rsidR="00094BDE" w:rsidRDefault="00A736DC">
      <w:pPr>
        <w:pBdr>
          <w:top w:val="nil"/>
          <w:left w:val="nil"/>
          <w:bottom w:val="nil"/>
          <w:right w:val="nil"/>
          <w:between w:val="nil"/>
        </w:pBdr>
        <w:spacing w:after="0" w:line="48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5.3 Diagnostic Rings</w:t>
      </w:r>
    </w:p>
    <w:p w:rsidR="00094BDE" w:rsidRDefault="00A736DC">
      <w:pPr>
        <w:pBdr>
          <w:top w:val="nil"/>
          <w:left w:val="nil"/>
          <w:bottom w:val="nil"/>
          <w:right w:val="nil"/>
          <w:between w:val="nil"/>
        </w:pBdr>
        <w:spacing w:line="480" w:lineRule="auto"/>
        <w:ind w:left="720"/>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5.4 Multifunctional Rings</w:t>
      </w:r>
    </w:p>
    <w:p w:rsidR="00094BDE" w:rsidRDefault="00A736DC">
      <w:pPr>
        <w:spacing w:line="36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40"/>
          <w:szCs w:val="40"/>
        </w:rPr>
        <w:t>6</w:t>
      </w:r>
      <w:r>
        <w:rPr>
          <w:rFonts w:ascii="Libre Franklin" w:eastAsia="Libre Franklin" w:hAnsi="Libre Franklin" w:cs="Libre Franklin"/>
          <w:b/>
          <w:color w:val="002060"/>
          <w:sz w:val="24"/>
          <w:szCs w:val="24"/>
        </w:rPr>
        <w:t xml:space="preserve"> U.S. MEDICAL SMART RINGS MARKET, BY APPLICATION</w:t>
      </w:r>
    </w:p>
    <w:p w:rsidR="00094BDE" w:rsidRDefault="00A736DC">
      <w:pPr>
        <w:spacing w:line="480" w:lineRule="auto"/>
        <w:rPr>
          <w:rFonts w:ascii="Libre Franklin" w:eastAsia="Libre Franklin" w:hAnsi="Libre Franklin" w:cs="Libre Franklin"/>
          <w:b/>
          <w:color w:val="002060"/>
          <w:sz w:val="24"/>
          <w:szCs w:val="24"/>
        </w:rPr>
      </w:pPr>
      <w:r>
        <w:rPr>
          <w:rFonts w:ascii="Libre Franklin" w:eastAsia="Libre Franklin" w:hAnsi="Libre Franklin" w:cs="Libre Franklin"/>
          <w:color w:val="002060"/>
          <w:sz w:val="24"/>
          <w:szCs w:val="24"/>
        </w:rPr>
        <w:t xml:space="preserve">          6.1 Overview</w:t>
      </w:r>
    </w:p>
    <w:p w:rsidR="00094BDE" w:rsidRDefault="00A736DC">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6.2 Chronic Disease Management</w:t>
      </w:r>
    </w:p>
    <w:p w:rsidR="00094BDE" w:rsidRDefault="00A736DC">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6.3</w:t>
      </w:r>
      <w:r>
        <w:t xml:space="preserve"> </w:t>
      </w:r>
      <w:r>
        <w:rPr>
          <w:rFonts w:ascii="Libre Franklin" w:eastAsia="Libre Franklin" w:hAnsi="Libre Franklin" w:cs="Libre Franklin"/>
          <w:color w:val="002060"/>
          <w:sz w:val="24"/>
          <w:szCs w:val="24"/>
        </w:rPr>
        <w:t>Women’s Health</w:t>
      </w:r>
    </w:p>
    <w:p w:rsidR="00094BDE" w:rsidRDefault="00A736DC">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6.4 Remote Patient Monitoring</w:t>
      </w:r>
    </w:p>
    <w:p w:rsidR="00094BDE" w:rsidRDefault="00A736DC">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6.5 General Wellness and Fitness</w:t>
      </w:r>
    </w:p>
    <w:p w:rsidR="00094BDE" w:rsidRDefault="00A736DC">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6.7</w:t>
      </w:r>
      <w:r>
        <w:t xml:space="preserve"> </w:t>
      </w:r>
      <w:r>
        <w:rPr>
          <w:rFonts w:ascii="Libre Franklin" w:eastAsia="Libre Franklin" w:hAnsi="Libre Franklin" w:cs="Libre Franklin"/>
          <w:color w:val="002060"/>
          <w:sz w:val="24"/>
          <w:szCs w:val="24"/>
        </w:rPr>
        <w:t>Elderly Care</w:t>
      </w:r>
    </w:p>
    <w:p w:rsidR="00094BDE" w:rsidRDefault="00094BDE">
      <w:pPr>
        <w:spacing w:line="360" w:lineRule="auto"/>
        <w:jc w:val="both"/>
        <w:rPr>
          <w:rFonts w:ascii="Libre Franklin" w:eastAsia="Libre Franklin" w:hAnsi="Libre Franklin" w:cs="Libre Franklin"/>
          <w:color w:val="002060"/>
          <w:sz w:val="24"/>
          <w:szCs w:val="24"/>
        </w:rPr>
      </w:pPr>
    </w:p>
    <w:p w:rsidR="00094BDE" w:rsidRDefault="00A736DC">
      <w:pPr>
        <w:spacing w:line="48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40"/>
          <w:szCs w:val="40"/>
        </w:rPr>
        <w:t>7</w:t>
      </w:r>
      <w:r>
        <w:rPr>
          <w:rFonts w:ascii="Libre Franklin" w:eastAsia="Libre Franklin" w:hAnsi="Libre Franklin" w:cs="Libre Franklin"/>
          <w:b/>
          <w:color w:val="002060"/>
          <w:sz w:val="24"/>
          <w:szCs w:val="24"/>
        </w:rPr>
        <w:t xml:space="preserve"> U.S. MEDICAL SMART RINGS MARKET, BY END-USER</w:t>
      </w:r>
    </w:p>
    <w:p w:rsidR="00094BDE" w:rsidRDefault="00A736DC">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w:t>
      </w:r>
      <w:r>
        <w:rPr>
          <w:rFonts w:ascii="Libre Franklin" w:eastAsia="Libre Franklin" w:hAnsi="Libre Franklin" w:cs="Libre Franklin"/>
          <w:color w:val="002060"/>
          <w:sz w:val="24"/>
          <w:szCs w:val="24"/>
        </w:rPr>
        <w:t xml:space="preserve">     7.1 Overview</w:t>
      </w:r>
    </w:p>
    <w:p w:rsidR="00094BDE" w:rsidRDefault="00A736DC">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7.2 Consumers</w:t>
      </w:r>
    </w:p>
    <w:p w:rsidR="00094BDE" w:rsidRDefault="00A736DC">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7.3 Healthcare Providers</w:t>
      </w:r>
    </w:p>
    <w:p w:rsidR="00094BDE" w:rsidRDefault="00A736DC">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 xml:space="preserve">               7.4 Corporate Wellness Programs</w:t>
      </w:r>
    </w:p>
    <w:p w:rsidR="00094BDE" w:rsidRDefault="00A736DC">
      <w:pPr>
        <w:numPr>
          <w:ilvl w:val="0"/>
          <w:numId w:val="2"/>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MEDICAL SMART RINGS MARKET, BY DISTRIBUTION CHANNEL</w:t>
      </w:r>
    </w:p>
    <w:p w:rsidR="00094BDE" w:rsidRDefault="00A736DC">
      <w:pPr>
        <w:numPr>
          <w:ilvl w:val="1"/>
          <w:numId w:val="2"/>
        </w:numPr>
        <w:pBdr>
          <w:top w:val="nil"/>
          <w:left w:val="nil"/>
          <w:bottom w:val="nil"/>
          <w:right w:val="nil"/>
          <w:between w:val="nil"/>
        </w:pBdr>
        <w:spacing w:after="0" w:line="480" w:lineRule="auto"/>
        <w:ind w:hanging="36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Overview</w:t>
      </w:r>
    </w:p>
    <w:p w:rsidR="00094BDE" w:rsidRDefault="00A736DC">
      <w:pPr>
        <w:numPr>
          <w:ilvl w:val="1"/>
          <w:numId w:val="2"/>
        </w:numPr>
        <w:pBdr>
          <w:top w:val="nil"/>
          <w:left w:val="nil"/>
          <w:bottom w:val="nil"/>
          <w:right w:val="nil"/>
          <w:between w:val="nil"/>
        </w:pBdr>
        <w:spacing w:after="0" w:line="480" w:lineRule="auto"/>
        <w:ind w:hanging="36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w:t>
      </w:r>
      <w:r>
        <w:rPr>
          <w:rFonts w:ascii="Libre Franklin" w:eastAsia="Libre Franklin" w:hAnsi="Libre Franklin" w:cs="Libre Franklin"/>
          <w:color w:val="002060"/>
          <w:sz w:val="24"/>
          <w:szCs w:val="24"/>
        </w:rPr>
        <w:t>Online Channels</w:t>
      </w:r>
    </w:p>
    <w:p w:rsidR="00094BDE" w:rsidRDefault="00A736DC">
      <w:pPr>
        <w:numPr>
          <w:ilvl w:val="1"/>
          <w:numId w:val="2"/>
        </w:numPr>
        <w:pBdr>
          <w:top w:val="nil"/>
          <w:left w:val="nil"/>
          <w:bottom w:val="nil"/>
          <w:right w:val="nil"/>
          <w:between w:val="nil"/>
        </w:pBdr>
        <w:spacing w:after="0" w:line="480" w:lineRule="auto"/>
        <w:ind w:hanging="36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Offline Channels</w:t>
      </w:r>
    </w:p>
    <w:p w:rsidR="00094BDE" w:rsidRDefault="00094BDE">
      <w:pPr>
        <w:pBdr>
          <w:top w:val="nil"/>
          <w:left w:val="nil"/>
          <w:bottom w:val="nil"/>
          <w:right w:val="nil"/>
          <w:between w:val="nil"/>
        </w:pBdr>
        <w:spacing w:after="0" w:line="480" w:lineRule="auto"/>
        <w:ind w:left="1212"/>
        <w:jc w:val="both"/>
        <w:rPr>
          <w:rFonts w:ascii="Libre Franklin" w:eastAsia="Libre Franklin" w:hAnsi="Libre Franklin" w:cs="Libre Franklin"/>
          <w:color w:val="002060"/>
          <w:sz w:val="24"/>
          <w:szCs w:val="24"/>
        </w:rPr>
      </w:pPr>
    </w:p>
    <w:p w:rsidR="00094BDE" w:rsidRDefault="00A736DC">
      <w:pPr>
        <w:numPr>
          <w:ilvl w:val="0"/>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drawing>
          <wp:anchor distT="0" distB="0" distL="0" distR="0" simplePos="0" relativeHeight="251665408" behindDoc="1" locked="0" layoutInCell="1" hidden="0" allowOverlap="1">
            <wp:simplePos x="0" y="0"/>
            <wp:positionH relativeFrom="page">
              <wp:posOffset>-457199</wp:posOffset>
            </wp:positionH>
            <wp:positionV relativeFrom="page">
              <wp:posOffset>-968374</wp:posOffset>
            </wp:positionV>
            <wp:extent cx="10220215" cy="14454202"/>
            <wp:effectExtent l="0" t="0" r="0" b="0"/>
            <wp:wrapNone/>
            <wp:docPr id="1657429837"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b/>
          <w:color w:val="002060"/>
          <w:sz w:val="24"/>
          <w:szCs w:val="24"/>
        </w:rPr>
        <w:t>U.S. MEDICAL SMART RINGS MARKET COMPETITIVE LANDSCAPE</w:t>
      </w:r>
    </w:p>
    <w:p w:rsidR="00094BDE" w:rsidRDefault="00A736DC">
      <w:pPr>
        <w:numPr>
          <w:ilvl w:val="1"/>
          <w:numId w:val="2"/>
        </w:numPr>
        <w:pBdr>
          <w:top w:val="nil"/>
          <w:left w:val="nil"/>
          <w:bottom w:val="nil"/>
          <w:right w:val="nil"/>
          <w:between w:val="nil"/>
        </w:pBdr>
        <w:spacing w:after="0" w:line="480" w:lineRule="auto"/>
        <w:ind w:hanging="36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Overview</w:t>
      </w:r>
    </w:p>
    <w:p w:rsidR="00094BDE" w:rsidRDefault="00A736DC">
      <w:pPr>
        <w:numPr>
          <w:ilvl w:val="1"/>
          <w:numId w:val="2"/>
        </w:numPr>
        <w:pBdr>
          <w:top w:val="nil"/>
          <w:left w:val="nil"/>
          <w:bottom w:val="nil"/>
          <w:right w:val="nil"/>
          <w:between w:val="nil"/>
        </w:pBdr>
        <w:spacing w:after="0" w:line="480" w:lineRule="auto"/>
        <w:ind w:hanging="36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Company Market Ranking</w:t>
      </w:r>
    </w:p>
    <w:p w:rsidR="00094BDE" w:rsidRDefault="00A736DC">
      <w:pPr>
        <w:numPr>
          <w:ilvl w:val="1"/>
          <w:numId w:val="2"/>
        </w:numPr>
        <w:pBdr>
          <w:top w:val="nil"/>
          <w:left w:val="nil"/>
          <w:bottom w:val="nil"/>
          <w:right w:val="nil"/>
          <w:between w:val="nil"/>
        </w:pBdr>
        <w:spacing w:after="0" w:line="480" w:lineRule="auto"/>
        <w:ind w:hanging="36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Key Developments Strategies</w:t>
      </w:r>
    </w:p>
    <w:p w:rsidR="00094BDE" w:rsidRDefault="00094BDE">
      <w:pPr>
        <w:pBdr>
          <w:top w:val="nil"/>
          <w:left w:val="nil"/>
          <w:bottom w:val="nil"/>
          <w:right w:val="nil"/>
          <w:between w:val="nil"/>
        </w:pBdr>
        <w:spacing w:after="0" w:line="480" w:lineRule="auto"/>
        <w:ind w:left="1353"/>
        <w:jc w:val="both"/>
        <w:rPr>
          <w:rFonts w:ascii="Libre Franklin" w:eastAsia="Libre Franklin" w:hAnsi="Libre Franklin" w:cs="Libre Franklin"/>
          <w:color w:val="002060"/>
          <w:sz w:val="24"/>
          <w:szCs w:val="24"/>
        </w:rPr>
      </w:pPr>
    </w:p>
    <w:p w:rsidR="00094BDE" w:rsidRDefault="00A736DC">
      <w:pPr>
        <w:numPr>
          <w:ilvl w:val="0"/>
          <w:numId w:val="2"/>
        </w:numPr>
        <w:pBdr>
          <w:top w:val="nil"/>
          <w:left w:val="nil"/>
          <w:bottom w:val="nil"/>
          <w:right w:val="nil"/>
          <w:between w:val="nil"/>
        </w:pBdr>
        <w:spacing w:line="48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COMPANY PROFILES</w:t>
      </w:r>
    </w:p>
    <w:p w:rsidR="00094BDE" w:rsidRDefault="00A736DC">
      <w:pPr>
        <w:spacing w:line="480" w:lineRule="auto"/>
        <w:ind w:left="852"/>
        <w:rPr>
          <w:rFonts w:ascii="Libre Franklin" w:eastAsia="Libre Franklin" w:hAnsi="Libre Franklin" w:cs="Libre Franklin"/>
          <w:b/>
          <w:color w:val="002060"/>
          <w:sz w:val="24"/>
          <w:szCs w:val="24"/>
        </w:rPr>
      </w:pPr>
      <w:r>
        <w:rPr>
          <w:rFonts w:ascii="Libre Franklin" w:eastAsia="Libre Franklin" w:hAnsi="Libre Franklin" w:cs="Libre Franklin"/>
          <w:color w:val="002060"/>
          <w:sz w:val="24"/>
          <w:szCs w:val="24"/>
        </w:rPr>
        <w:t>10.1</w:t>
      </w:r>
      <w:r>
        <w:rPr>
          <w:rFonts w:ascii="Libre Franklin" w:eastAsia="Libre Franklin" w:hAnsi="Libre Franklin" w:cs="Libre Franklin"/>
          <w:b/>
          <w:color w:val="002060"/>
          <w:sz w:val="24"/>
          <w:szCs w:val="24"/>
        </w:rPr>
        <w:t xml:space="preserve"> </w:t>
      </w:r>
      <w:proofErr w:type="spellStart"/>
      <w:r>
        <w:rPr>
          <w:rFonts w:ascii="Libre Franklin" w:eastAsia="Libre Franklin" w:hAnsi="Libre Franklin" w:cs="Libre Franklin"/>
          <w:b/>
          <w:color w:val="1F3864"/>
          <w:sz w:val="24"/>
          <w:szCs w:val="24"/>
        </w:rPr>
        <w:t>Oura</w:t>
      </w:r>
      <w:proofErr w:type="spellEnd"/>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proofErr w:type="spellStart"/>
      <w:r>
        <w:rPr>
          <w:rFonts w:ascii="Libre Franklin" w:eastAsia="Libre Franklin" w:hAnsi="Libre Franklin" w:cs="Libre Franklin"/>
          <w:color w:val="002060"/>
          <w:sz w:val="24"/>
          <w:szCs w:val="24"/>
        </w:rPr>
        <w:t>roduct</w:t>
      </w:r>
      <w:proofErr w:type="spellEnd"/>
      <w:r>
        <w:rPr>
          <w:rFonts w:ascii="Libre Franklin" w:eastAsia="Libre Franklin" w:hAnsi="Libre Franklin" w:cs="Libre Franklin"/>
          <w:color w:val="002060"/>
          <w:sz w:val="24"/>
          <w:szCs w:val="24"/>
        </w:rPr>
        <w:t xml:space="preserve"> Outlook</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094BDE" w:rsidRDefault="00A736DC">
      <w:pPr>
        <w:numPr>
          <w:ilvl w:val="1"/>
          <w:numId w:val="2"/>
        </w:numPr>
        <w:pBdr>
          <w:top w:val="nil"/>
          <w:left w:val="nil"/>
          <w:bottom w:val="nil"/>
          <w:right w:val="nil"/>
          <w:between w:val="nil"/>
        </w:pBdr>
        <w:spacing w:after="0" w:line="480" w:lineRule="auto"/>
        <w:ind w:left="1276" w:hanging="360"/>
        <w:jc w:val="both"/>
        <w:rPr>
          <w:rFonts w:ascii="Libre Franklin" w:eastAsia="Libre Franklin" w:hAnsi="Libre Franklin" w:cs="Libre Franklin"/>
          <w:b/>
          <w:color w:val="002060"/>
          <w:sz w:val="24"/>
          <w:szCs w:val="24"/>
        </w:rPr>
      </w:pPr>
      <w:r>
        <w:rPr>
          <w:rFonts w:ascii="Libre Franklin" w:eastAsia="Libre Franklin" w:hAnsi="Libre Franklin" w:cs="Libre Franklin"/>
          <w:color w:val="1F3864"/>
          <w:sz w:val="24"/>
          <w:szCs w:val="24"/>
        </w:rPr>
        <w:t xml:space="preserve"> </w:t>
      </w:r>
      <w:r>
        <w:rPr>
          <w:rFonts w:ascii="Libre Franklin" w:eastAsia="Libre Franklin" w:hAnsi="Libre Franklin" w:cs="Libre Franklin"/>
          <w:b/>
          <w:color w:val="1F3864"/>
          <w:sz w:val="24"/>
          <w:szCs w:val="24"/>
        </w:rPr>
        <w:t>Samsung</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094BDE" w:rsidRDefault="00A736DC">
      <w:pPr>
        <w:numPr>
          <w:ilvl w:val="1"/>
          <w:numId w:val="2"/>
        </w:numPr>
        <w:pBdr>
          <w:top w:val="nil"/>
          <w:left w:val="nil"/>
          <w:bottom w:val="nil"/>
          <w:right w:val="nil"/>
          <w:between w:val="nil"/>
        </w:pBdr>
        <w:spacing w:after="0" w:line="480" w:lineRule="auto"/>
        <w:ind w:hanging="360"/>
        <w:rPr>
          <w:rFonts w:ascii="Libre Franklin" w:eastAsia="Libre Franklin" w:hAnsi="Libre Franklin" w:cs="Libre Franklin"/>
          <w:b/>
          <w:color w:val="002060"/>
          <w:sz w:val="24"/>
          <w:szCs w:val="24"/>
        </w:rPr>
      </w:pPr>
      <w:proofErr w:type="spellStart"/>
      <w:r>
        <w:rPr>
          <w:rFonts w:ascii="Libre Franklin" w:eastAsia="Libre Franklin" w:hAnsi="Libre Franklin" w:cs="Libre Franklin"/>
          <w:b/>
          <w:color w:val="1F3864"/>
          <w:sz w:val="24"/>
          <w:szCs w:val="24"/>
        </w:rPr>
        <w:lastRenderedPageBreak/>
        <w:t>Ultrahuman</w:t>
      </w:r>
      <w:proofErr w:type="spellEnd"/>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094BDE" w:rsidRDefault="00A736DC">
      <w:pPr>
        <w:numPr>
          <w:ilvl w:val="2"/>
          <w:numId w:val="2"/>
        </w:numPr>
        <w:pBdr>
          <w:top w:val="nil"/>
          <w:left w:val="nil"/>
          <w:bottom w:val="nil"/>
          <w:right w:val="nil"/>
          <w:between w:val="nil"/>
        </w:pBdr>
        <w:spacing w:after="0" w:line="480" w:lineRule="auto"/>
        <w:ind w:hanging="720"/>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094BDE" w:rsidRDefault="00A736DC">
      <w:pPr>
        <w:numPr>
          <w:ilvl w:val="2"/>
          <w:numId w:val="2"/>
        </w:numPr>
        <w:pBdr>
          <w:top w:val="nil"/>
          <w:left w:val="nil"/>
          <w:bottom w:val="nil"/>
          <w:right w:val="nil"/>
          <w:between w:val="nil"/>
        </w:pBdr>
        <w:spacing w:after="0" w:line="480" w:lineRule="auto"/>
        <w:ind w:hanging="720"/>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094BDE" w:rsidRDefault="00A736DC">
      <w:pPr>
        <w:numPr>
          <w:ilvl w:val="2"/>
          <w:numId w:val="2"/>
        </w:numPr>
        <w:pBdr>
          <w:top w:val="nil"/>
          <w:left w:val="nil"/>
          <w:bottom w:val="nil"/>
          <w:right w:val="nil"/>
          <w:between w:val="nil"/>
        </w:pBdr>
        <w:spacing w:after="0" w:line="480" w:lineRule="auto"/>
        <w:ind w:hanging="720"/>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094BDE" w:rsidRDefault="00A736DC">
      <w:pPr>
        <w:numPr>
          <w:ilvl w:val="1"/>
          <w:numId w:val="2"/>
        </w:numPr>
        <w:pBdr>
          <w:top w:val="nil"/>
          <w:left w:val="nil"/>
          <w:bottom w:val="nil"/>
          <w:right w:val="nil"/>
          <w:between w:val="nil"/>
        </w:pBdr>
        <w:spacing w:after="0" w:line="480" w:lineRule="auto"/>
        <w:ind w:hanging="360"/>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 </w:t>
      </w:r>
      <w:r>
        <w:rPr>
          <w:rFonts w:ascii="Libre Franklin" w:eastAsia="Libre Franklin" w:hAnsi="Libre Franklin" w:cs="Libre Franklin"/>
          <w:color w:val="1F3864"/>
          <w:sz w:val="24"/>
          <w:szCs w:val="24"/>
        </w:rPr>
        <w:t xml:space="preserve"> </w:t>
      </w:r>
      <w:proofErr w:type="spellStart"/>
      <w:r>
        <w:rPr>
          <w:rFonts w:ascii="Libre Franklin" w:eastAsia="Libre Franklin" w:hAnsi="Libre Franklin" w:cs="Libre Franklin"/>
          <w:b/>
          <w:color w:val="1F3864"/>
          <w:sz w:val="24"/>
          <w:szCs w:val="24"/>
        </w:rPr>
        <w:t>RingConn</w:t>
      </w:r>
      <w:proofErr w:type="spellEnd"/>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drawing>
          <wp:anchor distT="0" distB="0" distL="0" distR="0" simplePos="0" relativeHeight="251666432" behindDoc="1" locked="0" layoutInCell="1" hidden="0" allowOverlap="1">
            <wp:simplePos x="0" y="0"/>
            <wp:positionH relativeFrom="page">
              <wp:posOffset>-944879</wp:posOffset>
            </wp:positionH>
            <wp:positionV relativeFrom="page">
              <wp:posOffset>-1147444</wp:posOffset>
            </wp:positionV>
            <wp:extent cx="10220215" cy="14454202"/>
            <wp:effectExtent l="0" t="0" r="0" b="0"/>
            <wp:wrapNone/>
            <wp:docPr id="1657429835"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Key developments</w:t>
      </w:r>
    </w:p>
    <w:p w:rsidR="00094BDE" w:rsidRDefault="00A736DC">
      <w:pPr>
        <w:numPr>
          <w:ilvl w:val="1"/>
          <w:numId w:val="2"/>
        </w:numPr>
        <w:pBdr>
          <w:top w:val="nil"/>
          <w:left w:val="nil"/>
          <w:bottom w:val="nil"/>
          <w:right w:val="nil"/>
          <w:between w:val="nil"/>
        </w:pBdr>
        <w:spacing w:after="0" w:line="480" w:lineRule="auto"/>
        <w:ind w:hanging="360"/>
        <w:jc w:val="both"/>
        <w:rPr>
          <w:rFonts w:ascii="Libre Franklin" w:eastAsia="Libre Franklin" w:hAnsi="Libre Franklin" w:cs="Libre Franklin"/>
          <w:b/>
          <w:color w:val="002060"/>
          <w:sz w:val="24"/>
          <w:szCs w:val="24"/>
        </w:rPr>
      </w:pPr>
      <w:r>
        <w:rPr>
          <w:rFonts w:ascii="Libre Franklin" w:eastAsia="Libre Franklin" w:hAnsi="Libre Franklin" w:cs="Libre Franklin"/>
          <w:color w:val="1F3864"/>
          <w:sz w:val="24"/>
          <w:szCs w:val="24"/>
        </w:rPr>
        <w:t xml:space="preserve"> </w:t>
      </w:r>
      <w:proofErr w:type="spellStart"/>
      <w:r>
        <w:rPr>
          <w:rFonts w:ascii="Libre Franklin" w:eastAsia="Libre Franklin" w:hAnsi="Libre Franklin" w:cs="Libre Franklin"/>
          <w:b/>
          <w:color w:val="1F3864"/>
          <w:sz w:val="24"/>
          <w:szCs w:val="24"/>
        </w:rPr>
        <w:t>Empatica</w:t>
      </w:r>
      <w:proofErr w:type="spellEnd"/>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094BDE" w:rsidRDefault="00A736DC">
      <w:pPr>
        <w:numPr>
          <w:ilvl w:val="1"/>
          <w:numId w:val="2"/>
        </w:numPr>
        <w:pBdr>
          <w:top w:val="nil"/>
          <w:left w:val="nil"/>
          <w:bottom w:val="nil"/>
          <w:right w:val="nil"/>
          <w:between w:val="nil"/>
        </w:pBdr>
        <w:spacing w:after="0" w:line="480" w:lineRule="auto"/>
        <w:ind w:hanging="360"/>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 xml:space="preserve"> </w:t>
      </w:r>
      <w:proofErr w:type="spellStart"/>
      <w:r>
        <w:rPr>
          <w:rFonts w:ascii="Libre Franklin" w:eastAsia="Libre Franklin" w:hAnsi="Libre Franklin" w:cs="Libre Franklin"/>
          <w:b/>
          <w:color w:val="1F3864"/>
          <w:sz w:val="24"/>
          <w:szCs w:val="24"/>
        </w:rPr>
        <w:t>Masimo</w:t>
      </w:r>
      <w:proofErr w:type="spellEnd"/>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094BDE" w:rsidRDefault="00A736DC">
      <w:pPr>
        <w:numPr>
          <w:ilvl w:val="1"/>
          <w:numId w:val="2"/>
        </w:numPr>
        <w:pBdr>
          <w:top w:val="nil"/>
          <w:left w:val="nil"/>
          <w:bottom w:val="nil"/>
          <w:right w:val="nil"/>
          <w:between w:val="nil"/>
        </w:pBdr>
        <w:spacing w:after="0" w:line="480" w:lineRule="auto"/>
        <w:ind w:hanging="360"/>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 xml:space="preserve"> Zephyr Technology</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Key developments</w:t>
      </w:r>
    </w:p>
    <w:p w:rsidR="00094BDE" w:rsidRDefault="00A736DC">
      <w:pPr>
        <w:numPr>
          <w:ilvl w:val="1"/>
          <w:numId w:val="2"/>
        </w:numPr>
        <w:pBdr>
          <w:top w:val="nil"/>
          <w:left w:val="nil"/>
          <w:bottom w:val="nil"/>
          <w:right w:val="nil"/>
          <w:between w:val="nil"/>
        </w:pBdr>
        <w:spacing w:after="0" w:line="480" w:lineRule="auto"/>
        <w:ind w:hanging="360"/>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 xml:space="preserve"> </w:t>
      </w:r>
      <w:r>
        <w:rPr>
          <w:rFonts w:ascii="Libre Franklin" w:eastAsia="Libre Franklin" w:hAnsi="Libre Franklin" w:cs="Libre Franklin"/>
          <w:color w:val="1F3864"/>
          <w:sz w:val="24"/>
          <w:szCs w:val="24"/>
        </w:rPr>
        <w:t xml:space="preserve"> </w:t>
      </w:r>
      <w:r>
        <w:rPr>
          <w:rFonts w:ascii="Libre Franklin" w:eastAsia="Libre Franklin" w:hAnsi="Libre Franklin" w:cs="Libre Franklin"/>
          <w:b/>
          <w:color w:val="1F3864"/>
          <w:sz w:val="24"/>
          <w:szCs w:val="24"/>
        </w:rPr>
        <w:t>Fitbit</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094BDE" w:rsidRDefault="00A736DC">
      <w:pPr>
        <w:pBdr>
          <w:top w:val="nil"/>
          <w:left w:val="nil"/>
          <w:bottom w:val="nil"/>
          <w:right w:val="nil"/>
          <w:between w:val="nil"/>
        </w:pBdr>
        <w:spacing w:after="0"/>
        <w:ind w:left="720"/>
        <w:rPr>
          <w:rFonts w:ascii="Libre Franklin" w:eastAsia="Libre Franklin" w:hAnsi="Libre Franklin" w:cs="Libre Franklin"/>
          <w:color w:val="1F3864"/>
          <w:sz w:val="24"/>
          <w:szCs w:val="24"/>
        </w:rPr>
      </w:pPr>
      <w:r>
        <w:rPr>
          <w:rFonts w:ascii="Libre Franklin" w:eastAsia="Libre Franklin" w:hAnsi="Libre Franklin" w:cs="Libre Franklin"/>
          <w:b/>
          <w:color w:val="1F3864"/>
          <w:sz w:val="24"/>
          <w:szCs w:val="24"/>
        </w:rPr>
        <w:t xml:space="preserve"> </w:t>
      </w:r>
    </w:p>
    <w:p w:rsidR="00094BDE" w:rsidRDefault="00A736DC">
      <w:pPr>
        <w:numPr>
          <w:ilvl w:val="1"/>
          <w:numId w:val="2"/>
        </w:numPr>
        <w:pBdr>
          <w:top w:val="nil"/>
          <w:left w:val="nil"/>
          <w:bottom w:val="nil"/>
          <w:right w:val="nil"/>
          <w:between w:val="nil"/>
        </w:pBdr>
        <w:spacing w:after="0" w:line="480" w:lineRule="auto"/>
        <w:ind w:hanging="360"/>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 </w:t>
      </w:r>
      <w:proofErr w:type="spellStart"/>
      <w:r>
        <w:rPr>
          <w:rFonts w:ascii="Libre Franklin" w:eastAsia="Libre Franklin" w:hAnsi="Libre Franklin" w:cs="Libre Franklin"/>
          <w:b/>
          <w:color w:val="1F3864"/>
          <w:sz w:val="24"/>
          <w:szCs w:val="24"/>
        </w:rPr>
        <w:t>Healthring</w:t>
      </w:r>
      <w:proofErr w:type="spellEnd"/>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drawing>
          <wp:anchor distT="0" distB="0" distL="0" distR="0" simplePos="0" relativeHeight="251667456" behindDoc="1" locked="0" layoutInCell="1" hidden="0" allowOverlap="1">
            <wp:simplePos x="0" y="0"/>
            <wp:positionH relativeFrom="page">
              <wp:posOffset>-761999</wp:posOffset>
            </wp:positionH>
            <wp:positionV relativeFrom="margin">
              <wp:align>center</wp:align>
            </wp:positionV>
            <wp:extent cx="10220215" cy="14454202"/>
            <wp:effectExtent l="0" t="0" r="0" b="0"/>
            <wp:wrapNone/>
            <wp:docPr id="1657429846"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Key developments</w:t>
      </w:r>
    </w:p>
    <w:p w:rsidR="00094BDE" w:rsidRDefault="00A736DC">
      <w:pPr>
        <w:numPr>
          <w:ilvl w:val="1"/>
          <w:numId w:val="2"/>
        </w:numPr>
        <w:pBdr>
          <w:top w:val="nil"/>
          <w:left w:val="nil"/>
          <w:bottom w:val="nil"/>
          <w:right w:val="nil"/>
          <w:between w:val="nil"/>
        </w:pBdr>
        <w:spacing w:after="0" w:line="480" w:lineRule="auto"/>
        <w:ind w:hanging="360"/>
        <w:rPr>
          <w:rFonts w:ascii="Libre Franklin" w:eastAsia="Libre Franklin" w:hAnsi="Libre Franklin" w:cs="Libre Franklin"/>
          <w:b/>
          <w:color w:val="002060"/>
          <w:sz w:val="24"/>
          <w:szCs w:val="24"/>
        </w:rPr>
      </w:pPr>
      <w:proofErr w:type="spellStart"/>
      <w:r>
        <w:rPr>
          <w:rFonts w:ascii="Libre Franklin" w:eastAsia="Libre Franklin" w:hAnsi="Libre Franklin" w:cs="Libre Franklin"/>
          <w:b/>
          <w:color w:val="1F3864"/>
          <w:sz w:val="24"/>
          <w:szCs w:val="24"/>
        </w:rPr>
        <w:t>Wellue</w:t>
      </w:r>
      <w:proofErr w:type="spellEnd"/>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094BDE" w:rsidRDefault="00A736DC">
      <w:pPr>
        <w:numPr>
          <w:ilvl w:val="1"/>
          <w:numId w:val="2"/>
        </w:numPr>
        <w:pBdr>
          <w:top w:val="nil"/>
          <w:left w:val="nil"/>
          <w:bottom w:val="nil"/>
          <w:right w:val="nil"/>
          <w:between w:val="nil"/>
        </w:pBdr>
        <w:spacing w:after="0" w:line="480" w:lineRule="auto"/>
        <w:ind w:hanging="360"/>
        <w:jc w:val="both"/>
        <w:rPr>
          <w:rFonts w:ascii="Libre Franklin" w:eastAsia="Libre Franklin" w:hAnsi="Libre Franklin" w:cs="Libre Franklin"/>
          <w:b/>
          <w:color w:val="002060"/>
          <w:sz w:val="24"/>
          <w:szCs w:val="24"/>
        </w:rPr>
      </w:pPr>
      <w:proofErr w:type="spellStart"/>
      <w:r>
        <w:rPr>
          <w:rFonts w:ascii="Libre Franklin" w:eastAsia="Libre Franklin" w:hAnsi="Libre Franklin" w:cs="Libre Franklin"/>
          <w:b/>
          <w:color w:val="002060"/>
          <w:sz w:val="24"/>
          <w:szCs w:val="24"/>
        </w:rPr>
        <w:t>Mclear</w:t>
      </w:r>
      <w:proofErr w:type="spellEnd"/>
      <w:r>
        <w:rPr>
          <w:rFonts w:ascii="Libre Franklin" w:eastAsia="Libre Franklin" w:hAnsi="Libre Franklin" w:cs="Libre Franklin"/>
          <w:b/>
          <w:color w:val="002060"/>
          <w:sz w:val="24"/>
          <w:szCs w:val="24"/>
        </w:rPr>
        <w:t xml:space="preserve"> Ltd.</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094BDE" w:rsidRDefault="00A736DC">
      <w:pPr>
        <w:numPr>
          <w:ilvl w:val="1"/>
          <w:numId w:val="2"/>
        </w:numPr>
        <w:pBdr>
          <w:top w:val="nil"/>
          <w:left w:val="nil"/>
          <w:bottom w:val="nil"/>
          <w:right w:val="nil"/>
          <w:between w:val="nil"/>
        </w:pBdr>
        <w:spacing w:after="0" w:line="480" w:lineRule="auto"/>
        <w:ind w:hanging="360"/>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Go2Sleep</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Financial Performance</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094BDE" w:rsidRDefault="00A736DC">
      <w:pPr>
        <w:numPr>
          <w:ilvl w:val="1"/>
          <w:numId w:val="2"/>
        </w:numPr>
        <w:pBdr>
          <w:top w:val="nil"/>
          <w:left w:val="nil"/>
          <w:bottom w:val="nil"/>
          <w:right w:val="nil"/>
          <w:between w:val="nil"/>
        </w:pBdr>
        <w:spacing w:after="0" w:line="480" w:lineRule="auto"/>
        <w:ind w:hanging="360"/>
        <w:jc w:val="both"/>
        <w:rPr>
          <w:rFonts w:ascii="Libre Franklin" w:eastAsia="Libre Franklin" w:hAnsi="Libre Franklin" w:cs="Libre Franklin"/>
          <w:b/>
          <w:color w:val="002060"/>
          <w:sz w:val="24"/>
          <w:szCs w:val="24"/>
        </w:rPr>
      </w:pPr>
      <w:proofErr w:type="spellStart"/>
      <w:r>
        <w:rPr>
          <w:rFonts w:ascii="Libre Franklin" w:eastAsia="Libre Franklin" w:hAnsi="Libre Franklin" w:cs="Libre Franklin"/>
          <w:b/>
          <w:color w:val="002060"/>
          <w:sz w:val="24"/>
          <w:szCs w:val="24"/>
        </w:rPr>
        <w:t>Movano</w:t>
      </w:r>
      <w:proofErr w:type="spellEnd"/>
      <w:r>
        <w:rPr>
          <w:rFonts w:ascii="Libre Franklin" w:eastAsia="Libre Franklin" w:hAnsi="Libre Franklin" w:cs="Libre Franklin"/>
          <w:b/>
          <w:color w:val="002060"/>
          <w:sz w:val="24"/>
          <w:szCs w:val="24"/>
        </w:rPr>
        <w:t xml:space="preserve"> Health</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094BDE" w:rsidRDefault="00A736DC">
      <w:pPr>
        <w:numPr>
          <w:ilvl w:val="1"/>
          <w:numId w:val="2"/>
        </w:numPr>
        <w:pBdr>
          <w:top w:val="nil"/>
          <w:left w:val="nil"/>
          <w:bottom w:val="nil"/>
          <w:right w:val="nil"/>
          <w:between w:val="nil"/>
        </w:pBdr>
        <w:spacing w:after="0" w:line="480" w:lineRule="auto"/>
        <w:ind w:hanging="360"/>
        <w:jc w:val="both"/>
        <w:rPr>
          <w:rFonts w:ascii="Libre Franklin" w:eastAsia="Libre Franklin" w:hAnsi="Libre Franklin" w:cs="Libre Franklin"/>
          <w:color w:val="002060"/>
          <w:sz w:val="24"/>
          <w:szCs w:val="24"/>
        </w:rPr>
      </w:pPr>
      <w:proofErr w:type="spellStart"/>
      <w:r>
        <w:rPr>
          <w:rFonts w:ascii="Libre Franklin" w:eastAsia="Libre Franklin" w:hAnsi="Libre Franklin" w:cs="Libre Franklin"/>
          <w:b/>
          <w:color w:val="002060"/>
          <w:sz w:val="24"/>
          <w:szCs w:val="24"/>
        </w:rPr>
        <w:t>BioIntelliSens</w:t>
      </w:r>
      <w:proofErr w:type="spellEnd"/>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094BDE" w:rsidRDefault="00A736DC">
      <w:pPr>
        <w:numPr>
          <w:ilvl w:val="1"/>
          <w:numId w:val="2"/>
        </w:numPr>
        <w:pBdr>
          <w:top w:val="nil"/>
          <w:left w:val="nil"/>
          <w:bottom w:val="nil"/>
          <w:right w:val="nil"/>
          <w:between w:val="nil"/>
        </w:pBdr>
        <w:spacing w:after="0" w:line="480" w:lineRule="auto"/>
        <w:ind w:hanging="360"/>
        <w:jc w:val="both"/>
        <w:rPr>
          <w:rFonts w:ascii="Libre Franklin" w:eastAsia="Libre Franklin" w:hAnsi="Libre Franklin" w:cs="Libre Franklin"/>
          <w:b/>
          <w:color w:val="002060"/>
          <w:sz w:val="24"/>
          <w:szCs w:val="24"/>
        </w:rPr>
      </w:pPr>
      <w:r>
        <w:rPr>
          <w:rFonts w:ascii="Libre Franklin" w:eastAsia="Libre Franklin" w:hAnsi="Libre Franklin" w:cs="Libre Franklin"/>
          <w:noProof/>
          <w:color w:val="000000"/>
        </w:rPr>
        <w:drawing>
          <wp:anchor distT="0" distB="0" distL="0" distR="0" simplePos="0" relativeHeight="251668480" behindDoc="1" locked="0" layoutInCell="1" hidden="0" allowOverlap="1">
            <wp:simplePos x="0" y="0"/>
            <wp:positionH relativeFrom="page">
              <wp:posOffset>-274319</wp:posOffset>
            </wp:positionH>
            <wp:positionV relativeFrom="page">
              <wp:posOffset>-1107439</wp:posOffset>
            </wp:positionV>
            <wp:extent cx="10220215" cy="14454202"/>
            <wp:effectExtent l="0" t="0" r="0" b="0"/>
            <wp:wrapNone/>
            <wp:docPr id="1657429839"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proofErr w:type="spellStart"/>
      <w:r>
        <w:rPr>
          <w:rFonts w:ascii="Libre Franklin" w:eastAsia="Libre Franklin" w:hAnsi="Libre Franklin" w:cs="Libre Franklin"/>
          <w:b/>
          <w:color w:val="002060"/>
          <w:sz w:val="24"/>
          <w:szCs w:val="24"/>
        </w:rPr>
        <w:t>Amazfit</w:t>
      </w:r>
      <w:proofErr w:type="spellEnd"/>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094BDE" w:rsidRDefault="00A736DC">
      <w:pPr>
        <w:numPr>
          <w:ilvl w:val="1"/>
          <w:numId w:val="2"/>
        </w:numPr>
        <w:pBdr>
          <w:top w:val="nil"/>
          <w:left w:val="nil"/>
          <w:bottom w:val="nil"/>
          <w:right w:val="nil"/>
          <w:between w:val="nil"/>
        </w:pBdr>
        <w:spacing w:after="0" w:line="480" w:lineRule="auto"/>
        <w:ind w:hanging="360"/>
        <w:jc w:val="both"/>
        <w:rPr>
          <w:rFonts w:ascii="Libre Franklin" w:eastAsia="Libre Franklin" w:hAnsi="Libre Franklin" w:cs="Libre Franklin"/>
          <w:b/>
          <w:color w:val="002060"/>
          <w:sz w:val="24"/>
          <w:szCs w:val="24"/>
        </w:rPr>
      </w:pPr>
      <w:proofErr w:type="spellStart"/>
      <w:r>
        <w:rPr>
          <w:rFonts w:ascii="Libre Franklin" w:eastAsia="Libre Franklin" w:hAnsi="Libre Franklin" w:cs="Libre Franklin"/>
          <w:b/>
          <w:color w:val="002060"/>
          <w:sz w:val="24"/>
          <w:szCs w:val="24"/>
        </w:rPr>
        <w:t>Motiv</w:t>
      </w:r>
      <w:proofErr w:type="spellEnd"/>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094BDE" w:rsidRDefault="00A736DC">
      <w:pPr>
        <w:numPr>
          <w:ilvl w:val="1"/>
          <w:numId w:val="2"/>
        </w:numPr>
        <w:pBdr>
          <w:top w:val="nil"/>
          <w:left w:val="nil"/>
          <w:bottom w:val="nil"/>
          <w:right w:val="nil"/>
          <w:between w:val="nil"/>
        </w:pBdr>
        <w:spacing w:after="0" w:line="480" w:lineRule="auto"/>
        <w:ind w:hanging="360"/>
        <w:jc w:val="both"/>
        <w:rPr>
          <w:rFonts w:ascii="Libre Franklin" w:eastAsia="Libre Franklin" w:hAnsi="Libre Franklin" w:cs="Libre Franklin"/>
          <w:b/>
          <w:color w:val="002060"/>
          <w:sz w:val="24"/>
          <w:szCs w:val="24"/>
        </w:rPr>
      </w:pPr>
      <w:proofErr w:type="spellStart"/>
      <w:r>
        <w:rPr>
          <w:rFonts w:ascii="Libre Franklin" w:eastAsia="Libre Franklin" w:hAnsi="Libre Franklin" w:cs="Libre Franklin"/>
          <w:b/>
          <w:color w:val="002060"/>
          <w:sz w:val="24"/>
          <w:szCs w:val="24"/>
        </w:rPr>
        <w:t>Ringly</w:t>
      </w:r>
      <w:proofErr w:type="spellEnd"/>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 xml:space="preserve">Overview </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094BDE" w:rsidRDefault="00A736DC">
      <w:pPr>
        <w:numPr>
          <w:ilvl w:val="1"/>
          <w:numId w:val="2"/>
        </w:numPr>
        <w:pBdr>
          <w:top w:val="nil"/>
          <w:left w:val="nil"/>
          <w:bottom w:val="nil"/>
          <w:right w:val="nil"/>
          <w:between w:val="nil"/>
        </w:pBdr>
        <w:spacing w:after="0" w:line="480" w:lineRule="auto"/>
        <w:ind w:hanging="360"/>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Sesame Ring</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094BDE" w:rsidRDefault="00A736DC">
      <w:pPr>
        <w:numPr>
          <w:ilvl w:val="2"/>
          <w:numId w:val="2"/>
        </w:numPr>
        <w:pBdr>
          <w:top w:val="nil"/>
          <w:left w:val="nil"/>
          <w:bottom w:val="nil"/>
          <w:right w:val="nil"/>
          <w:between w:val="nil"/>
        </w:pBdr>
        <w:spacing w:after="0" w:line="480" w:lineRule="auto"/>
        <w:ind w:hanging="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094BDE" w:rsidRDefault="00A736DC">
      <w:pPr>
        <w:numPr>
          <w:ilvl w:val="0"/>
          <w:numId w:val="2"/>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KEY DEVELOPMENTS</w:t>
      </w:r>
    </w:p>
    <w:p w:rsidR="00094BDE" w:rsidRDefault="00A736DC">
      <w:pPr>
        <w:numPr>
          <w:ilvl w:val="1"/>
          <w:numId w:val="2"/>
        </w:numPr>
        <w:pBdr>
          <w:top w:val="nil"/>
          <w:left w:val="nil"/>
          <w:bottom w:val="nil"/>
          <w:right w:val="nil"/>
          <w:between w:val="nil"/>
        </w:pBdr>
        <w:spacing w:after="0" w:line="480" w:lineRule="auto"/>
        <w:ind w:hanging="36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Product Launches/Developments</w:t>
      </w:r>
    </w:p>
    <w:p w:rsidR="00094BDE" w:rsidRDefault="00A736DC">
      <w:pPr>
        <w:numPr>
          <w:ilvl w:val="1"/>
          <w:numId w:val="2"/>
        </w:numPr>
        <w:pBdr>
          <w:top w:val="nil"/>
          <w:left w:val="nil"/>
          <w:bottom w:val="nil"/>
          <w:right w:val="nil"/>
          <w:between w:val="nil"/>
        </w:pBdr>
        <w:spacing w:after="0" w:line="480" w:lineRule="auto"/>
        <w:ind w:hanging="36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Mergers and Acquisitions</w:t>
      </w:r>
    </w:p>
    <w:p w:rsidR="00094BDE" w:rsidRDefault="00A736DC">
      <w:pPr>
        <w:numPr>
          <w:ilvl w:val="1"/>
          <w:numId w:val="2"/>
        </w:numPr>
        <w:pBdr>
          <w:top w:val="nil"/>
          <w:left w:val="nil"/>
          <w:bottom w:val="nil"/>
          <w:right w:val="nil"/>
          <w:between w:val="nil"/>
        </w:pBdr>
        <w:spacing w:after="0" w:line="480" w:lineRule="auto"/>
        <w:ind w:hanging="36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Business Expansions</w:t>
      </w:r>
    </w:p>
    <w:p w:rsidR="00094BDE" w:rsidRDefault="00A736DC">
      <w:pPr>
        <w:numPr>
          <w:ilvl w:val="1"/>
          <w:numId w:val="2"/>
        </w:numPr>
        <w:pBdr>
          <w:top w:val="nil"/>
          <w:left w:val="nil"/>
          <w:bottom w:val="nil"/>
          <w:right w:val="nil"/>
          <w:between w:val="nil"/>
        </w:pBdr>
        <w:spacing w:after="0" w:line="480" w:lineRule="auto"/>
        <w:ind w:hanging="36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Partnerships and Collaborations</w:t>
      </w:r>
    </w:p>
    <w:p w:rsidR="00094BDE" w:rsidRDefault="00A736DC">
      <w:pPr>
        <w:numPr>
          <w:ilvl w:val="0"/>
          <w:numId w:val="2"/>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noProof/>
          <w:color w:val="000000"/>
        </w:rPr>
        <w:drawing>
          <wp:anchor distT="0" distB="0" distL="0" distR="0" simplePos="0" relativeHeight="251669504" behindDoc="1" locked="0" layoutInCell="1" hidden="0" allowOverlap="1">
            <wp:simplePos x="0" y="0"/>
            <wp:positionH relativeFrom="page">
              <wp:posOffset>-1021079</wp:posOffset>
            </wp:positionH>
            <wp:positionV relativeFrom="page">
              <wp:posOffset>-935989</wp:posOffset>
            </wp:positionV>
            <wp:extent cx="10220215" cy="14454202"/>
            <wp:effectExtent l="0" t="0" r="0" b="0"/>
            <wp:wrapNone/>
            <wp:docPr id="1657429838"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b/>
          <w:color w:val="002060"/>
          <w:sz w:val="24"/>
          <w:szCs w:val="24"/>
        </w:rPr>
        <w:t>Appendix</w:t>
      </w:r>
    </w:p>
    <w:p w:rsidR="00094BDE" w:rsidRDefault="00A736DC">
      <w:pPr>
        <w:pBdr>
          <w:top w:val="nil"/>
          <w:left w:val="nil"/>
          <w:bottom w:val="nil"/>
          <w:right w:val="nil"/>
          <w:between w:val="nil"/>
        </w:pBdr>
        <w:spacing w:line="480" w:lineRule="auto"/>
        <w:ind w:left="372"/>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12.1 Related Research</w:t>
      </w:r>
    </w:p>
    <w:p w:rsidR="00094BDE" w:rsidRDefault="00094BDE"/>
    <w:p w:rsidR="00094BDE" w:rsidRDefault="00094BDE"/>
    <w:p w:rsidR="00094BDE" w:rsidRDefault="00094BDE"/>
    <w:sectPr w:rsidR="00094BD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re Franklin">
    <w:charset w:val="00"/>
    <w:family w:val="auto"/>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3E2470"/>
    <w:multiLevelType w:val="multilevel"/>
    <w:tmpl w:val="3F9CD0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02F1D25"/>
    <w:multiLevelType w:val="multilevel"/>
    <w:tmpl w:val="7BCE1F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C883EBF"/>
    <w:multiLevelType w:val="multilevel"/>
    <w:tmpl w:val="B78C23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11B4CEC"/>
    <w:multiLevelType w:val="multilevel"/>
    <w:tmpl w:val="6A5E29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5B548A9"/>
    <w:multiLevelType w:val="multilevel"/>
    <w:tmpl w:val="6DCEEB2C"/>
    <w:lvl w:ilvl="0">
      <w:start w:val="1"/>
      <w:numFmt w:val="decimal"/>
      <w:lvlText w:val="%1"/>
      <w:lvlJc w:val="left"/>
      <w:pPr>
        <w:ind w:left="420" w:hanging="420"/>
      </w:pPr>
      <w:rPr>
        <w:sz w:val="40"/>
        <w:szCs w:val="40"/>
      </w:rPr>
    </w:lvl>
    <w:lvl w:ilvl="1">
      <w:start w:val="1"/>
      <w:numFmt w:val="decimal"/>
      <w:lvlText w:val="%1.%2"/>
      <w:lvlJc w:val="left"/>
      <w:pPr>
        <w:ind w:left="720" w:hanging="720"/>
      </w:pPr>
    </w:lvl>
    <w:lvl w:ilvl="2">
      <w:start w:val="1"/>
      <w:numFmt w:val="decimal"/>
      <w:lvlText w:val="%1.%2.%3"/>
      <w:lvlJc w:val="left"/>
      <w:pPr>
        <w:ind w:left="1506"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880" w:hanging="2880"/>
      </w:pPr>
    </w:lvl>
    <w:lvl w:ilvl="8">
      <w:start w:val="1"/>
      <w:numFmt w:val="decimal"/>
      <w:lvlText w:val="%1.%2.%3.%4.%5.%6.%7.%8.%9"/>
      <w:lvlJc w:val="left"/>
      <w:pPr>
        <w:ind w:left="3240" w:hanging="3240"/>
      </w:pPr>
    </w:lvl>
  </w:abstractNum>
  <w:abstractNum w:abstractNumId="5" w15:restartNumberingAfterBreak="0">
    <w:nsid w:val="5C2B23FA"/>
    <w:multiLevelType w:val="multilevel"/>
    <w:tmpl w:val="E9ECBEB4"/>
    <w:lvl w:ilvl="0">
      <w:start w:val="8"/>
      <w:numFmt w:val="decimal"/>
      <w:lvlText w:val="%1"/>
      <w:lvlJc w:val="left"/>
      <w:pPr>
        <w:ind w:left="720" w:hanging="360"/>
      </w:pPr>
      <w:rPr>
        <w:b/>
        <w:sz w:val="40"/>
        <w:szCs w:val="40"/>
      </w:rPr>
    </w:lvl>
    <w:lvl w:ilvl="1">
      <w:start w:val="1"/>
      <w:numFmt w:val="decimal"/>
      <w:lvlText w:val="%1.%2"/>
      <w:lvlJc w:val="left"/>
      <w:pPr>
        <w:ind w:left="1353" w:hanging="359"/>
      </w:pPr>
      <w:rPr>
        <w:b w:val="0"/>
      </w:rPr>
    </w:lvl>
    <w:lvl w:ilvl="2">
      <w:start w:val="1"/>
      <w:numFmt w:val="decimal"/>
      <w:lvlText w:val="%1.%2.%3"/>
      <w:lvlJc w:val="left"/>
      <w:pPr>
        <w:ind w:left="2706" w:hanging="719"/>
      </w:pPr>
    </w:lvl>
    <w:lvl w:ilvl="3">
      <w:start w:val="1"/>
      <w:numFmt w:val="decimal"/>
      <w:lvlText w:val="%1.%2.%3.%4"/>
      <w:lvlJc w:val="left"/>
      <w:pPr>
        <w:ind w:left="2916" w:hanging="1079"/>
      </w:pPr>
    </w:lvl>
    <w:lvl w:ilvl="4">
      <w:start w:val="1"/>
      <w:numFmt w:val="decimal"/>
      <w:lvlText w:val="%1.%2.%3.%4.%5"/>
      <w:lvlJc w:val="left"/>
      <w:pPr>
        <w:ind w:left="3408" w:hanging="1080"/>
      </w:pPr>
    </w:lvl>
    <w:lvl w:ilvl="5">
      <w:start w:val="1"/>
      <w:numFmt w:val="decimal"/>
      <w:lvlText w:val="%1.%2.%3.%4.%5.%6"/>
      <w:lvlJc w:val="left"/>
      <w:pPr>
        <w:ind w:left="4260" w:hanging="1440"/>
      </w:pPr>
    </w:lvl>
    <w:lvl w:ilvl="6">
      <w:start w:val="1"/>
      <w:numFmt w:val="decimal"/>
      <w:lvlText w:val="%1.%2.%3.%4.%5.%6.%7"/>
      <w:lvlJc w:val="left"/>
      <w:pPr>
        <w:ind w:left="4752" w:hanging="1440"/>
      </w:pPr>
    </w:lvl>
    <w:lvl w:ilvl="7">
      <w:start w:val="1"/>
      <w:numFmt w:val="decimal"/>
      <w:lvlText w:val="%1.%2.%3.%4.%5.%6.%7.%8"/>
      <w:lvlJc w:val="left"/>
      <w:pPr>
        <w:ind w:left="5604" w:hanging="1800"/>
      </w:pPr>
    </w:lvl>
    <w:lvl w:ilvl="8">
      <w:start w:val="1"/>
      <w:numFmt w:val="decimal"/>
      <w:lvlText w:val="%1.%2.%3.%4.%5.%6.%7.%8.%9"/>
      <w:lvlJc w:val="left"/>
      <w:pPr>
        <w:ind w:left="6096" w:hanging="1800"/>
      </w:pPr>
    </w:lvl>
  </w:abstractNum>
  <w:abstractNum w:abstractNumId="6" w15:restartNumberingAfterBreak="0">
    <w:nsid w:val="63D816DD"/>
    <w:multiLevelType w:val="multilevel"/>
    <w:tmpl w:val="BFA829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5"/>
  </w:num>
  <w:num w:numId="3">
    <w:abstractNumId w:val="3"/>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BDE"/>
    <w:rsid w:val="00094BDE"/>
    <w:rsid w:val="00A736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74490"/>
  <w15:docId w15:val="{11ADFE36-A0CD-4370-88EC-FE79B1F63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656"/>
  </w:style>
  <w:style w:type="paragraph" w:styleId="Heading1">
    <w:name w:val="heading 1"/>
    <w:basedOn w:val="Normal"/>
    <w:next w:val="Normal"/>
    <w:link w:val="Heading1Char"/>
    <w:uiPriority w:val="9"/>
    <w:qFormat/>
    <w:rsid w:val="007716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16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16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16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16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16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16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16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16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16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16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16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16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16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16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16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16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16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1656"/>
    <w:rPr>
      <w:rFonts w:eastAsiaTheme="majorEastAsia" w:cstheme="majorBidi"/>
      <w:color w:val="272727" w:themeColor="text1" w:themeTint="D8"/>
    </w:rPr>
  </w:style>
  <w:style w:type="character" w:customStyle="1" w:styleId="TitleChar">
    <w:name w:val="Title Char"/>
    <w:basedOn w:val="DefaultParagraphFont"/>
    <w:link w:val="Title"/>
    <w:uiPriority w:val="10"/>
    <w:rsid w:val="007716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rPr>
      <w:color w:val="595959"/>
      <w:sz w:val="28"/>
      <w:szCs w:val="28"/>
    </w:rPr>
  </w:style>
  <w:style w:type="character" w:customStyle="1" w:styleId="SubtitleChar">
    <w:name w:val="Subtitle Char"/>
    <w:basedOn w:val="DefaultParagraphFont"/>
    <w:link w:val="Subtitle"/>
    <w:uiPriority w:val="11"/>
    <w:rsid w:val="007716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1656"/>
    <w:pPr>
      <w:spacing w:before="160"/>
      <w:jc w:val="center"/>
    </w:pPr>
    <w:rPr>
      <w:i/>
      <w:iCs/>
      <w:color w:val="404040" w:themeColor="text1" w:themeTint="BF"/>
    </w:rPr>
  </w:style>
  <w:style w:type="character" w:customStyle="1" w:styleId="QuoteChar">
    <w:name w:val="Quote Char"/>
    <w:basedOn w:val="DefaultParagraphFont"/>
    <w:link w:val="Quote"/>
    <w:uiPriority w:val="29"/>
    <w:rsid w:val="00771656"/>
    <w:rPr>
      <w:i/>
      <w:iCs/>
      <w:color w:val="404040" w:themeColor="text1" w:themeTint="BF"/>
    </w:rPr>
  </w:style>
  <w:style w:type="paragraph" w:styleId="ListParagraph">
    <w:name w:val="List Paragraph"/>
    <w:aliases w:val="Lists,MnM Disclaimer,list 1"/>
    <w:basedOn w:val="Normal"/>
    <w:link w:val="ListParagraphChar"/>
    <w:uiPriority w:val="34"/>
    <w:qFormat/>
    <w:rsid w:val="00771656"/>
    <w:pPr>
      <w:ind w:left="720"/>
      <w:contextualSpacing/>
    </w:pPr>
  </w:style>
  <w:style w:type="character" w:styleId="IntenseEmphasis">
    <w:name w:val="Intense Emphasis"/>
    <w:basedOn w:val="DefaultParagraphFont"/>
    <w:uiPriority w:val="21"/>
    <w:qFormat/>
    <w:rsid w:val="00771656"/>
    <w:rPr>
      <w:i/>
      <w:iCs/>
      <w:color w:val="2F5496" w:themeColor="accent1" w:themeShade="BF"/>
    </w:rPr>
  </w:style>
  <w:style w:type="paragraph" w:styleId="IntenseQuote">
    <w:name w:val="Intense Quote"/>
    <w:basedOn w:val="Normal"/>
    <w:next w:val="Normal"/>
    <w:link w:val="IntenseQuoteChar"/>
    <w:uiPriority w:val="30"/>
    <w:qFormat/>
    <w:rsid w:val="007716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1656"/>
    <w:rPr>
      <w:i/>
      <w:iCs/>
      <w:color w:val="2F5496" w:themeColor="accent1" w:themeShade="BF"/>
    </w:rPr>
  </w:style>
  <w:style w:type="character" w:styleId="IntenseReference">
    <w:name w:val="Intense Reference"/>
    <w:basedOn w:val="DefaultParagraphFont"/>
    <w:uiPriority w:val="32"/>
    <w:qFormat/>
    <w:rsid w:val="00771656"/>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7716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B8oyZekKXuTFwF9BXdnhedZiCg==">CgMxLjA4AHIhMVA1bFQ5T21QYVRIQlpTRnp2SW9tYzMzbnBFZ29yZGJv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1812</Words>
  <Characters>10331</Characters>
  <Application>Microsoft Office Word</Application>
  <DocSecurity>0</DocSecurity>
  <Lines>86</Lines>
  <Paragraphs>24</Paragraphs>
  <ScaleCrop>false</ScaleCrop>
  <Company/>
  <LinksUpToDate>false</LinksUpToDate>
  <CharactersWithSpaces>12119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Anusri Guha</dc:creator>
  <cp:lastModifiedBy>Admin</cp:lastModifiedBy>
  <cp:revision>3</cp:revision>
  <dcterms:created xsi:type="dcterms:W3CDTF">2025-04-16T04:16:00Z</dcterms:created>
  <dcterms:modified xsi:type="dcterms:W3CDTF">2025-05-06T17:19:00Z</dcterms:modified>
</cp:coreProperties>
</file>