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A7BC7" w14:textId="05F50DE6" w:rsidR="00F8536A" w:rsidRDefault="006F0CB1" w:rsidP="007B16FB">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63CBAFE8" wp14:editId="588B8297">
            <wp:simplePos x="0" y="0"/>
            <wp:positionH relativeFrom="page">
              <wp:posOffset>-2628900</wp:posOffset>
            </wp:positionH>
            <wp:positionV relativeFrom="page">
              <wp:posOffset>-1259205</wp:posOffset>
            </wp:positionV>
            <wp:extent cx="10220215" cy="14454202"/>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F8536A" w:rsidRPr="00F8536A">
        <w:rPr>
          <w:rFonts w:ascii="Franklin Gothic Book" w:hAnsi="Franklin Gothic Book"/>
          <w:b/>
          <w:bCs/>
          <w:color w:val="002060"/>
          <w:sz w:val="24"/>
          <w:szCs w:val="24"/>
        </w:rPr>
        <w:t>U.S. Myasthenia Gravis Treatment Market</w:t>
      </w:r>
    </w:p>
    <w:p w14:paraId="4F98DB63" w14:textId="0A05FAF6" w:rsidR="007B16FB" w:rsidRDefault="007B16FB" w:rsidP="007B16FB">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00F8536A" w:rsidRPr="00F8536A">
        <w:rPr>
          <w:rFonts w:ascii="Franklin Gothic Book" w:hAnsi="Franklin Gothic Book"/>
          <w:color w:val="002060"/>
          <w:sz w:val="24"/>
          <w:szCs w:val="24"/>
        </w:rPr>
        <w:t>U.S. Myasthenia Gravis Treatment Marke</w:t>
      </w:r>
      <w:r w:rsidRPr="00446178">
        <w:rPr>
          <w:rFonts w:ascii="Franklin Gothic Book" w:hAnsi="Franklin Gothic Book"/>
          <w:color w:val="002060"/>
          <w:sz w:val="24"/>
          <w:szCs w:val="24"/>
        </w:rPr>
        <w:t>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4B3C68">
        <w:rPr>
          <w:rFonts w:ascii="Franklin Gothic Book" w:hAnsi="Franklin Gothic Book"/>
          <w:color w:val="002060"/>
          <w:sz w:val="24"/>
          <w:szCs w:val="24"/>
        </w:rPr>
        <w:t xml:space="preserve">898.3 </w:t>
      </w:r>
      <w:r w:rsidRPr="004C2928">
        <w:rPr>
          <w:rFonts w:ascii="Franklin Gothic Book" w:hAnsi="Franklin Gothic Book"/>
          <w:color w:val="002060"/>
          <w:sz w:val="24"/>
          <w:szCs w:val="24"/>
        </w:rPr>
        <w:t xml:space="preserve">Million in 2024 and is projected to reach USD </w:t>
      </w:r>
      <w:r w:rsidR="00DA4762">
        <w:rPr>
          <w:rFonts w:ascii="Franklin Gothic Book" w:hAnsi="Franklin Gothic Book"/>
          <w:color w:val="002060"/>
          <w:sz w:val="24"/>
          <w:szCs w:val="24"/>
        </w:rPr>
        <w:t>1,669.86</w:t>
      </w:r>
      <w:r w:rsidRPr="004C2928">
        <w:rPr>
          <w:rFonts w:ascii="Franklin Gothic Book" w:hAnsi="Franklin Gothic Book"/>
          <w:color w:val="002060"/>
          <w:sz w:val="24"/>
          <w:szCs w:val="24"/>
        </w:rPr>
        <w:t xml:space="preserve">million by 2032, growing at a CAGR of </w:t>
      </w:r>
      <w:r w:rsidR="00F8536A">
        <w:rPr>
          <w:rFonts w:ascii="Franklin Gothic Book" w:hAnsi="Franklin Gothic Book"/>
          <w:color w:val="002060"/>
          <w:sz w:val="24"/>
          <w:szCs w:val="24"/>
        </w:rPr>
        <w:t xml:space="preserve">8.65% </w:t>
      </w:r>
      <w:r w:rsidRPr="004C2928">
        <w:rPr>
          <w:rFonts w:ascii="Franklin Gothic Book" w:hAnsi="Franklin Gothic Book"/>
          <w:color w:val="002060"/>
          <w:sz w:val="24"/>
          <w:szCs w:val="24"/>
        </w:rPr>
        <w:t>from 2025 to 2032.</w:t>
      </w:r>
    </w:p>
    <w:p w14:paraId="22796159" w14:textId="5EC45AA7" w:rsidR="00673B19" w:rsidRDefault="00673B19" w:rsidP="007B16FB">
      <w:pPr>
        <w:spacing w:line="360" w:lineRule="auto"/>
        <w:jc w:val="both"/>
        <w:rPr>
          <w:rFonts w:ascii="Franklin Gothic Book" w:hAnsi="Franklin Gothic Book"/>
          <w:color w:val="002060"/>
          <w:sz w:val="24"/>
          <w:szCs w:val="24"/>
        </w:rPr>
      </w:pPr>
      <w:bookmarkStart w:id="0" w:name="_GoBack"/>
      <w:r>
        <w:rPr>
          <w:rFonts w:ascii="Franklin Gothic Book" w:hAnsi="Franklin Gothic Book"/>
          <w:noProof/>
          <w:color w:val="002060"/>
          <w:sz w:val="24"/>
          <w:szCs w:val="24"/>
          <w:lang w:eastAsia="en-IN"/>
        </w:rPr>
        <w:drawing>
          <wp:inline distT="0" distB="0" distL="0" distR="0" wp14:anchorId="2DD6A5C4" wp14:editId="4A2C6EAA">
            <wp:extent cx="5731510" cy="28181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Myastheni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bookmarkEnd w:id="0"/>
    </w:p>
    <w:p w14:paraId="07A87139" w14:textId="71E8AB00" w:rsidR="0054642E" w:rsidRPr="0054642E" w:rsidRDefault="0054642E" w:rsidP="007B16FB">
      <w:pPr>
        <w:spacing w:line="360" w:lineRule="auto"/>
        <w:jc w:val="both"/>
        <w:rPr>
          <w:rFonts w:ascii="Franklin Gothic Book" w:hAnsi="Franklin Gothic Book"/>
          <w:color w:val="002060"/>
          <w:sz w:val="24"/>
          <w:szCs w:val="24"/>
        </w:rPr>
      </w:pPr>
      <w:r w:rsidRPr="0054642E">
        <w:rPr>
          <w:rFonts w:ascii="Franklin Gothic Book" w:hAnsi="Franklin Gothic Book"/>
          <w:color w:val="002060"/>
          <w:sz w:val="24"/>
          <w:szCs w:val="24"/>
        </w:rPr>
        <w:t>Myasthenia Gravis (MG) is a rare, chronic autoimmune neuromuscular disorder that disrupts the communication between nerves and muscles, leading to profound and often debilitating muscle weakness.</w:t>
      </w:r>
      <w:r>
        <w:rPr>
          <w:rFonts w:ascii="Franklin Gothic Book" w:hAnsi="Franklin Gothic Book"/>
          <w:color w:val="002060"/>
          <w:sz w:val="24"/>
          <w:szCs w:val="24"/>
        </w:rPr>
        <w:t xml:space="preserve"> </w:t>
      </w:r>
      <w:r w:rsidRPr="0054642E">
        <w:rPr>
          <w:rFonts w:ascii="Franklin Gothic Book" w:hAnsi="Franklin Gothic Book"/>
          <w:color w:val="002060"/>
          <w:sz w:val="24"/>
          <w:szCs w:val="24"/>
        </w:rPr>
        <w:t>It most commonly affects the eyes, face, throat, and limbs, causing symptoms such as drooping eyelids, difficulty speaking, swallowing, and even breathing in severe cases. Though its progression varies from person to person, MG is often misunderstood or misdiagnosed, delaying critical treatment.</w:t>
      </w:r>
      <w:r>
        <w:rPr>
          <w:rFonts w:ascii="Franklin Gothic Book" w:hAnsi="Franklin Gothic Book"/>
          <w:color w:val="002060"/>
          <w:sz w:val="24"/>
          <w:szCs w:val="24"/>
        </w:rPr>
        <w:t xml:space="preserve"> </w:t>
      </w:r>
      <w:r w:rsidRPr="0054642E">
        <w:rPr>
          <w:rFonts w:ascii="Franklin Gothic Book" w:hAnsi="Franklin Gothic Book"/>
          <w:color w:val="002060"/>
          <w:sz w:val="24"/>
          <w:szCs w:val="24"/>
        </w:rPr>
        <w:t>The etiological factors of MG are primarily rooted in autoimmune dysfunction. In most cases, the body’s immune system mistakenly produces antibodies that block or destroy acetylcholine receptors at the neuromuscular junction, preventing effective communication between nerves and muscles. Approximately 80-85% of MG patients have detectable anti-acetylcholine receptor (</w:t>
      </w:r>
      <w:proofErr w:type="spellStart"/>
      <w:r w:rsidRPr="0054642E">
        <w:rPr>
          <w:rFonts w:ascii="Franklin Gothic Book" w:hAnsi="Franklin Gothic Book"/>
          <w:color w:val="002060"/>
          <w:sz w:val="24"/>
          <w:szCs w:val="24"/>
        </w:rPr>
        <w:t>AChR</w:t>
      </w:r>
      <w:proofErr w:type="spellEnd"/>
      <w:r w:rsidRPr="0054642E">
        <w:rPr>
          <w:rFonts w:ascii="Franklin Gothic Book" w:hAnsi="Franklin Gothic Book"/>
          <w:color w:val="002060"/>
          <w:sz w:val="24"/>
          <w:szCs w:val="24"/>
        </w:rPr>
        <w:t>) antibodies, while others may have anti-</w:t>
      </w:r>
      <w:proofErr w:type="spellStart"/>
      <w:r w:rsidRPr="0054642E">
        <w:rPr>
          <w:rFonts w:ascii="Franklin Gothic Book" w:hAnsi="Franklin Gothic Book"/>
          <w:color w:val="002060"/>
          <w:sz w:val="24"/>
          <w:szCs w:val="24"/>
        </w:rPr>
        <w:t>MuSK</w:t>
      </w:r>
      <w:proofErr w:type="spellEnd"/>
      <w:r w:rsidRPr="0054642E">
        <w:rPr>
          <w:rFonts w:ascii="Franklin Gothic Book" w:hAnsi="Franklin Gothic Book"/>
          <w:color w:val="002060"/>
          <w:sz w:val="24"/>
          <w:szCs w:val="24"/>
        </w:rPr>
        <w:t xml:space="preserve"> (muscle-specific kinase) or anti-LRP4 antibodies, all of which interfere with neuromuscular </w:t>
      </w:r>
      <w:proofErr w:type="spellStart"/>
      <w:r w:rsidRPr="0054642E">
        <w:rPr>
          <w:rFonts w:ascii="Franklin Gothic Book" w:hAnsi="Franklin Gothic Book"/>
          <w:color w:val="002060"/>
          <w:sz w:val="24"/>
          <w:szCs w:val="24"/>
        </w:rPr>
        <w:t>signaling</w:t>
      </w:r>
      <w:proofErr w:type="spellEnd"/>
      <w:r w:rsidRPr="0054642E">
        <w:rPr>
          <w:rFonts w:ascii="Franklin Gothic Book" w:hAnsi="Franklin Gothic Book"/>
          <w:color w:val="002060"/>
          <w:sz w:val="24"/>
          <w:szCs w:val="24"/>
        </w:rPr>
        <w:t xml:space="preserve">. The exact cause of this autoimmune response remains unclear, but it is believed to be influenced by a combination of genetic predisposition, environmental triggers, and abnormalities in the thymus gland—such as thymic hyperplasia or thymomas, which are often associated with early-onset MG. Infections, stress, or other autoimmune conditions like thyroid disorders and lupus may also act as catalysts for the disease. While MG can occur at any age, it shows a bimodal distribution, commonly affecting younger women and older men, </w:t>
      </w:r>
      <w:r w:rsidRPr="0054642E">
        <w:rPr>
          <w:rFonts w:ascii="Franklin Gothic Book" w:hAnsi="Franklin Gothic Book"/>
          <w:color w:val="002060"/>
          <w:sz w:val="24"/>
          <w:szCs w:val="24"/>
        </w:rPr>
        <w:lastRenderedPageBreak/>
        <w:t>suggesting hormonal and immunological factors may also play a role in disease onset.</w:t>
      </w:r>
      <w:r w:rsidRPr="0054642E">
        <w:t xml:space="preserve"> </w:t>
      </w:r>
      <w:r w:rsidRPr="0054642E">
        <w:rPr>
          <w:rFonts w:ascii="Franklin Gothic Book" w:hAnsi="Franklin Gothic Book"/>
          <w:color w:val="002060"/>
          <w:sz w:val="24"/>
          <w:szCs w:val="24"/>
        </w:rPr>
        <w:t>Yet, in recent years, breakthroughs in immunotherapy and biologics have transformed the treatment landscape</w:t>
      </w:r>
      <w:r>
        <w:rPr>
          <w:rFonts w:ascii="Franklin Gothic Book" w:hAnsi="Franklin Gothic Book"/>
          <w:color w:val="002060"/>
          <w:sz w:val="24"/>
          <w:szCs w:val="24"/>
        </w:rPr>
        <w:t xml:space="preserve">, </w:t>
      </w:r>
      <w:r w:rsidRPr="0054642E">
        <w:rPr>
          <w:rFonts w:ascii="Franklin Gothic Book" w:hAnsi="Franklin Gothic Book"/>
          <w:color w:val="002060"/>
          <w:sz w:val="24"/>
          <w:szCs w:val="24"/>
        </w:rPr>
        <w:t>offering patients not just symptom relief, but renewed hope for a better quality of life.</w:t>
      </w:r>
    </w:p>
    <w:p w14:paraId="08F0FF5B" w14:textId="77777777" w:rsidR="00F8536A" w:rsidRDefault="00F8536A" w:rsidP="007B16FB">
      <w:pPr>
        <w:spacing w:line="360" w:lineRule="auto"/>
        <w:jc w:val="both"/>
        <w:rPr>
          <w:rFonts w:ascii="Franklin Gothic Book" w:hAnsi="Franklin Gothic Book"/>
          <w:color w:val="002060"/>
          <w:sz w:val="24"/>
          <w:szCs w:val="24"/>
        </w:rPr>
      </w:pPr>
    </w:p>
    <w:p w14:paraId="4ECF4B6C" w14:textId="260FFAEA" w:rsidR="0054642E" w:rsidRDefault="0054642E" w:rsidP="0054642E">
      <w:pPr>
        <w:spacing w:line="360" w:lineRule="auto"/>
        <w:jc w:val="both"/>
        <w:rPr>
          <w:rFonts w:ascii="Franklin Gothic Book" w:hAnsi="Franklin Gothic Book"/>
          <w:b/>
          <w:bCs/>
          <w:color w:val="002060"/>
          <w:sz w:val="24"/>
          <w:szCs w:val="24"/>
        </w:rPr>
      </w:pPr>
      <w:r w:rsidRPr="00F8536A">
        <w:rPr>
          <w:rFonts w:ascii="Franklin Gothic Book" w:hAnsi="Franklin Gothic Book"/>
          <w:b/>
          <w:bCs/>
          <w:color w:val="002060"/>
          <w:sz w:val="24"/>
          <w:szCs w:val="24"/>
        </w:rPr>
        <w:t>U.S. Myasthenia Gravis Treatment Market</w:t>
      </w:r>
      <w:r>
        <w:rPr>
          <w:rFonts w:ascii="Franklin Gothic Book" w:hAnsi="Franklin Gothic Book"/>
          <w:b/>
          <w:bCs/>
          <w:color w:val="002060"/>
          <w:sz w:val="24"/>
          <w:szCs w:val="24"/>
        </w:rPr>
        <w:t xml:space="preserve"> Definition</w:t>
      </w:r>
    </w:p>
    <w:p w14:paraId="4C3DC4B4" w14:textId="47F8EC1F" w:rsidR="0054642E" w:rsidRDefault="0054642E" w:rsidP="0054642E">
      <w:pPr>
        <w:spacing w:line="360" w:lineRule="auto"/>
        <w:jc w:val="both"/>
        <w:rPr>
          <w:rFonts w:ascii="Franklin Gothic Book" w:hAnsi="Franklin Gothic Book"/>
          <w:color w:val="002060"/>
          <w:sz w:val="24"/>
          <w:szCs w:val="24"/>
        </w:rPr>
      </w:pPr>
      <w:r w:rsidRPr="0054642E">
        <w:rPr>
          <w:rFonts w:ascii="Franklin Gothic Book" w:hAnsi="Franklin Gothic Book"/>
          <w:color w:val="002060"/>
          <w:sz w:val="24"/>
          <w:szCs w:val="24"/>
        </w:rPr>
        <w:t>The U.S. Myasthenia Gravis Treatment Market refers to the healthcare segment dedicated to diagnosing, managing, and treating MG using various pharmacological and non-pharmacological methods.</w:t>
      </w:r>
      <w:r>
        <w:rPr>
          <w:rFonts w:ascii="Franklin Gothic Book" w:hAnsi="Franklin Gothic Book"/>
          <w:color w:val="002060"/>
          <w:sz w:val="24"/>
          <w:szCs w:val="24"/>
        </w:rPr>
        <w:t xml:space="preserve"> </w:t>
      </w:r>
      <w:r w:rsidRPr="0054642E">
        <w:rPr>
          <w:rFonts w:ascii="Franklin Gothic Book" w:hAnsi="Franklin Gothic Book"/>
          <w:color w:val="002060"/>
          <w:sz w:val="24"/>
          <w:szCs w:val="24"/>
        </w:rPr>
        <w:t xml:space="preserve">These treatments include anticholinesterase agents, corticosteroids, immunosuppressants, intravenous immunoglobulin (IVIG), plasma </w:t>
      </w:r>
      <w:r w:rsidR="006F0CB1" w:rsidRPr="00B8636E">
        <w:rPr>
          <w:rFonts w:ascii="Franklin Gothic Book" w:hAnsi="Franklin Gothic Book"/>
          <w:noProof/>
          <w:lang w:eastAsia="en-IN"/>
        </w:rPr>
        <w:drawing>
          <wp:anchor distT="0" distB="0" distL="0" distR="0" simplePos="0" relativeHeight="251661312" behindDoc="1" locked="0" layoutInCell="1" allowOverlap="1" wp14:anchorId="3CC10CD0" wp14:editId="33873D0D">
            <wp:simplePos x="0" y="0"/>
            <wp:positionH relativeFrom="margin">
              <wp:align>center</wp:align>
            </wp:positionH>
            <wp:positionV relativeFrom="page">
              <wp:align>top</wp:align>
            </wp:positionV>
            <wp:extent cx="10220215" cy="14454202"/>
            <wp:effectExtent l="0" t="0" r="0" b="5080"/>
            <wp:wrapNone/>
            <wp:docPr id="715123395" name="Picture 71512339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54642E">
        <w:rPr>
          <w:rFonts w:ascii="Franklin Gothic Book" w:hAnsi="Franklin Gothic Book"/>
          <w:color w:val="002060"/>
          <w:sz w:val="24"/>
          <w:szCs w:val="24"/>
        </w:rPr>
        <w:t>exchange, biologics, and emerging gene therapies. This market is influenced by clinical advancements, regulatory approvals, and research on rare disease therapies.</w:t>
      </w:r>
    </w:p>
    <w:p w14:paraId="2FB543A2" w14:textId="3E1BB4EE" w:rsidR="0054642E" w:rsidRDefault="0054642E" w:rsidP="0054642E">
      <w:pPr>
        <w:spacing w:line="360" w:lineRule="auto"/>
        <w:jc w:val="both"/>
        <w:rPr>
          <w:rFonts w:ascii="Franklin Gothic Book" w:hAnsi="Franklin Gothic Book"/>
          <w:b/>
          <w:bCs/>
          <w:color w:val="002060"/>
          <w:sz w:val="24"/>
          <w:szCs w:val="24"/>
        </w:rPr>
      </w:pPr>
      <w:r w:rsidRPr="00F8536A">
        <w:rPr>
          <w:rFonts w:ascii="Franklin Gothic Book" w:hAnsi="Franklin Gothic Book"/>
          <w:b/>
          <w:bCs/>
          <w:color w:val="002060"/>
          <w:sz w:val="24"/>
          <w:szCs w:val="24"/>
        </w:rPr>
        <w:t>U.S. Myasthenia Gravis Treatment Market</w:t>
      </w:r>
      <w:r>
        <w:rPr>
          <w:rFonts w:ascii="Franklin Gothic Book" w:hAnsi="Franklin Gothic Book"/>
          <w:b/>
          <w:bCs/>
          <w:color w:val="002060"/>
          <w:sz w:val="24"/>
          <w:szCs w:val="24"/>
        </w:rPr>
        <w:t xml:space="preserve"> Overview</w:t>
      </w:r>
    </w:p>
    <w:p w14:paraId="59781212" w14:textId="4E8A0460" w:rsidR="0054642E" w:rsidRPr="00D27CB1" w:rsidRDefault="0054642E" w:rsidP="0054642E">
      <w:pPr>
        <w:spacing w:line="360" w:lineRule="auto"/>
        <w:jc w:val="both"/>
        <w:rPr>
          <w:rFonts w:ascii="Franklin Gothic Book" w:hAnsi="Franklin Gothic Book"/>
          <w:color w:val="002060"/>
          <w:sz w:val="24"/>
          <w:szCs w:val="24"/>
        </w:rPr>
      </w:pPr>
      <w:r w:rsidRPr="0054642E">
        <w:rPr>
          <w:rFonts w:ascii="Franklin Gothic Book" w:hAnsi="Franklin Gothic Book"/>
          <w:color w:val="002060"/>
          <w:sz w:val="24"/>
          <w:szCs w:val="24"/>
        </w:rPr>
        <w:t>The U.S. Myasthenia Gravis treatment market is experiencing significant growth, driven by advancements in targeted therapies, increased disease awareness, and a shift towards patient-centric care.</w:t>
      </w:r>
      <w:r>
        <w:rPr>
          <w:rFonts w:ascii="Franklin Gothic Book" w:hAnsi="Franklin Gothic Book"/>
          <w:color w:val="002060"/>
          <w:sz w:val="24"/>
          <w:szCs w:val="24"/>
        </w:rPr>
        <w:t xml:space="preserve"> </w:t>
      </w:r>
      <w:r w:rsidRPr="0054642E">
        <w:rPr>
          <w:rFonts w:ascii="Franklin Gothic Book" w:hAnsi="Franklin Gothic Book"/>
          <w:color w:val="002060"/>
          <w:sz w:val="24"/>
          <w:szCs w:val="24"/>
        </w:rPr>
        <w:t xml:space="preserve">A significant trend shaping the U.S. Myasthenia Gravis treatment market is the increasing adoption of </w:t>
      </w:r>
      <w:r w:rsidRPr="00B14A05">
        <w:rPr>
          <w:rFonts w:ascii="Franklin Gothic Book" w:hAnsi="Franklin Gothic Book"/>
          <w:color w:val="002060"/>
          <w:sz w:val="24"/>
          <w:szCs w:val="24"/>
        </w:rPr>
        <w:t>monoclonal antibody (</w:t>
      </w:r>
      <w:proofErr w:type="spellStart"/>
      <w:r w:rsidRPr="00B14A05">
        <w:rPr>
          <w:rFonts w:ascii="Franklin Gothic Book" w:hAnsi="Franklin Gothic Book"/>
          <w:color w:val="002060"/>
          <w:sz w:val="24"/>
          <w:szCs w:val="24"/>
        </w:rPr>
        <w:t>mAb</w:t>
      </w:r>
      <w:proofErr w:type="spellEnd"/>
      <w:r w:rsidRPr="00B14A05">
        <w:rPr>
          <w:rFonts w:ascii="Franklin Gothic Book" w:hAnsi="Franklin Gothic Book"/>
          <w:color w:val="002060"/>
          <w:sz w:val="24"/>
          <w:szCs w:val="24"/>
        </w:rPr>
        <w:t>) therapies</w:t>
      </w:r>
      <w:r w:rsidRPr="0054642E">
        <w:rPr>
          <w:rFonts w:ascii="Franklin Gothic Book" w:hAnsi="Franklin Gothic Book"/>
          <w:color w:val="002060"/>
          <w:sz w:val="24"/>
          <w:szCs w:val="24"/>
        </w:rPr>
        <w:t xml:space="preserve">, particularly for patients with severe or refractory forms of the disease. Therapies like </w:t>
      </w:r>
      <w:r w:rsidRPr="00B14A05">
        <w:rPr>
          <w:rFonts w:ascii="Franklin Gothic Book" w:hAnsi="Franklin Gothic Book"/>
          <w:color w:val="002060"/>
          <w:sz w:val="24"/>
          <w:szCs w:val="24"/>
        </w:rPr>
        <w:t>eculizumab (Soliris),</w:t>
      </w:r>
      <w:r w:rsidRPr="0054642E">
        <w:rPr>
          <w:rFonts w:ascii="Franklin Gothic Book" w:hAnsi="Franklin Gothic Book"/>
          <w:color w:val="002060"/>
          <w:sz w:val="24"/>
          <w:szCs w:val="24"/>
        </w:rPr>
        <w:t xml:space="preserve"> which target the complement system involved in the autoimmune response, have shown effectiveness in reducing MG symptoms and improving patient outcomes. Another key development is the </w:t>
      </w:r>
      <w:r w:rsidRPr="00B14A05">
        <w:rPr>
          <w:rFonts w:ascii="Franklin Gothic Book" w:hAnsi="Franklin Gothic Book"/>
          <w:color w:val="002060"/>
          <w:sz w:val="24"/>
          <w:szCs w:val="24"/>
        </w:rPr>
        <w:t xml:space="preserve">FDA approval of a prefilled syringe version of </w:t>
      </w:r>
      <w:proofErr w:type="spellStart"/>
      <w:r w:rsidRPr="00B14A05">
        <w:rPr>
          <w:rFonts w:ascii="Franklin Gothic Book" w:hAnsi="Franklin Gothic Book"/>
          <w:color w:val="002060"/>
          <w:sz w:val="24"/>
          <w:szCs w:val="24"/>
        </w:rPr>
        <w:t>Argenx's</w:t>
      </w:r>
      <w:proofErr w:type="spellEnd"/>
      <w:r w:rsidRPr="00B14A05">
        <w:rPr>
          <w:rFonts w:ascii="Franklin Gothic Book" w:hAnsi="Franklin Gothic Book"/>
          <w:color w:val="002060"/>
          <w:sz w:val="24"/>
          <w:szCs w:val="24"/>
        </w:rPr>
        <w:t xml:space="preserve"> </w:t>
      </w:r>
      <w:proofErr w:type="spellStart"/>
      <w:r w:rsidRPr="00B14A05">
        <w:rPr>
          <w:rFonts w:ascii="Franklin Gothic Book" w:hAnsi="Franklin Gothic Book"/>
          <w:color w:val="002060"/>
          <w:sz w:val="24"/>
          <w:szCs w:val="24"/>
        </w:rPr>
        <w:t>Vyvgart</w:t>
      </w:r>
      <w:proofErr w:type="spellEnd"/>
      <w:r w:rsidR="00B720BF">
        <w:rPr>
          <w:rFonts w:ascii="Franklin Gothic Book" w:hAnsi="Franklin Gothic Book"/>
          <w:color w:val="002060"/>
          <w:sz w:val="24"/>
          <w:szCs w:val="24"/>
        </w:rPr>
        <w:t xml:space="preserve">, </w:t>
      </w:r>
      <w:r w:rsidRPr="0054642E">
        <w:rPr>
          <w:rFonts w:ascii="Franklin Gothic Book" w:hAnsi="Franklin Gothic Book"/>
          <w:color w:val="002060"/>
          <w:sz w:val="24"/>
          <w:szCs w:val="24"/>
        </w:rPr>
        <w:t xml:space="preserve">enabling at-home self-administration. This advancement not only enhances patient convenience and adherence but also broadens market accessibility, </w:t>
      </w:r>
      <w:proofErr w:type="spellStart"/>
      <w:r w:rsidRPr="0054642E">
        <w:rPr>
          <w:rFonts w:ascii="Franklin Gothic Book" w:hAnsi="Franklin Gothic Book"/>
          <w:color w:val="002060"/>
          <w:sz w:val="24"/>
          <w:szCs w:val="24"/>
        </w:rPr>
        <w:t>signaling</w:t>
      </w:r>
      <w:proofErr w:type="spellEnd"/>
      <w:r w:rsidRPr="0054642E">
        <w:rPr>
          <w:rFonts w:ascii="Franklin Gothic Book" w:hAnsi="Franklin Gothic Book"/>
          <w:color w:val="002060"/>
          <w:sz w:val="24"/>
          <w:szCs w:val="24"/>
        </w:rPr>
        <w:t xml:space="preserve"> a shift towards more flexible and patient-friendly treatment options.</w:t>
      </w:r>
      <w:r w:rsidRPr="0054642E">
        <w:t xml:space="preserve"> </w:t>
      </w:r>
      <w:r w:rsidRPr="0054642E">
        <w:rPr>
          <w:rFonts w:ascii="Franklin Gothic Book" w:hAnsi="Franklin Gothic Book"/>
          <w:color w:val="002060"/>
          <w:sz w:val="24"/>
          <w:szCs w:val="24"/>
        </w:rPr>
        <w:t>The market is also influenced by a gradual shift towards novel therapies due to the side effects associated with conventional treatments. This shift, coupled with increasing prevalence and awareness of MG, is leading to higher diagnosis rates and, consequently, a growing number of patients requiring treatment. Furthermore, the emergence of biologics and the approval of promising drugs are contributing to the market's expansion</w:t>
      </w:r>
      <w:r w:rsidRPr="00D27CB1">
        <w:rPr>
          <w:rFonts w:ascii="Franklin Gothic Book" w:hAnsi="Franklin Gothic Book"/>
          <w:color w:val="002060"/>
          <w:sz w:val="24"/>
          <w:szCs w:val="24"/>
        </w:rPr>
        <w:t>.</w:t>
      </w:r>
      <w:r w:rsidRPr="00D27CB1">
        <w:rPr>
          <w:rFonts w:ascii="Arial" w:hAnsi="Arial" w:cs="Arial"/>
          <w:color w:val="002060"/>
          <w:sz w:val="24"/>
          <w:szCs w:val="24"/>
        </w:rPr>
        <w:t>​</w:t>
      </w:r>
      <w:r w:rsidR="00D27CB1" w:rsidRPr="00D27CB1">
        <w:rPr>
          <w:rFonts w:ascii="Franklin Gothic Book" w:hAnsi="Franklin Gothic Book"/>
          <w:b/>
          <w:bCs/>
        </w:rPr>
        <w:t xml:space="preserve"> </w:t>
      </w:r>
      <w:r w:rsidR="00D27CB1" w:rsidRPr="00D27CB1">
        <w:rPr>
          <w:rFonts w:ascii="Franklin Gothic Book" w:hAnsi="Franklin Gothic Book" w:cs="Arial"/>
          <w:color w:val="002060"/>
          <w:sz w:val="24"/>
          <w:szCs w:val="24"/>
        </w:rPr>
        <w:t xml:space="preserve">Improved access to specialty care and neurologists plays a crucial role in the evolving landscape of MG treatment in the U.S. As awareness of MG grows and healthcare infrastructure advances, patients are increasingly able to consult with neurologists and neuromuscular specialists who are essential for </w:t>
      </w:r>
      <w:r w:rsidR="00D27CB1" w:rsidRPr="00D27CB1">
        <w:rPr>
          <w:rFonts w:ascii="Franklin Gothic Book" w:hAnsi="Franklin Gothic Book" w:cs="Arial"/>
          <w:color w:val="002060"/>
          <w:sz w:val="24"/>
          <w:szCs w:val="24"/>
        </w:rPr>
        <w:lastRenderedPageBreak/>
        <w:t>accurate diagnosis and tailored treatment planning. access to specialty care enables the use of advanced diagnostic tools, personalized medicine approaches. This shift towards specialized, expert-driven care contributes to better disease management, improved patient outcomes, and greater integration of novel treatment options into clinical practice.</w:t>
      </w:r>
    </w:p>
    <w:p w14:paraId="46B53861" w14:textId="639040FF" w:rsidR="0054642E" w:rsidRDefault="00D27CB1" w:rsidP="0054642E">
      <w:pPr>
        <w:spacing w:line="360" w:lineRule="auto"/>
        <w:jc w:val="both"/>
        <w:rPr>
          <w:rFonts w:ascii="Franklin Gothic Book" w:hAnsi="Franklin Gothic Book"/>
          <w:b/>
          <w:bCs/>
          <w:color w:val="002060"/>
          <w:sz w:val="24"/>
          <w:szCs w:val="24"/>
        </w:rPr>
      </w:pPr>
      <w:r w:rsidRPr="00F8536A">
        <w:rPr>
          <w:rFonts w:ascii="Franklin Gothic Book" w:hAnsi="Franklin Gothic Book"/>
          <w:b/>
          <w:bCs/>
          <w:color w:val="002060"/>
          <w:sz w:val="24"/>
          <w:szCs w:val="24"/>
        </w:rPr>
        <w:t>U.S. Myasthenia Gravis Treatment Market</w:t>
      </w:r>
      <w:r>
        <w:rPr>
          <w:rFonts w:ascii="Franklin Gothic Book" w:hAnsi="Franklin Gothic Book"/>
          <w:b/>
          <w:bCs/>
          <w:color w:val="002060"/>
          <w:sz w:val="24"/>
          <w:szCs w:val="24"/>
        </w:rPr>
        <w:t xml:space="preserve"> Segmentation</w:t>
      </w:r>
    </w:p>
    <w:p w14:paraId="04AE2F38" w14:textId="5AE9C1F2" w:rsidR="009C2C31" w:rsidRDefault="009C2C31" w:rsidP="009C2C31">
      <w:pPr>
        <w:spacing w:line="360" w:lineRule="auto"/>
        <w:jc w:val="both"/>
        <w:rPr>
          <w:rFonts w:ascii="Franklin Gothic Book" w:hAnsi="Franklin Gothic Book"/>
          <w:color w:val="002060"/>
          <w:sz w:val="24"/>
          <w:szCs w:val="24"/>
        </w:rPr>
      </w:pPr>
      <w:r w:rsidRPr="009C2C31">
        <w:rPr>
          <w:rFonts w:ascii="Franklin Gothic Book" w:hAnsi="Franklin Gothic Book"/>
          <w:color w:val="002060"/>
          <w:sz w:val="24"/>
          <w:szCs w:val="24"/>
        </w:rPr>
        <w:t>The U.S. Myasthenia Gravis Treatment Market is segmented based on drug class</w:t>
      </w:r>
      <w:r>
        <w:rPr>
          <w:rFonts w:ascii="Franklin Gothic Book" w:hAnsi="Franklin Gothic Book"/>
          <w:color w:val="002060"/>
          <w:sz w:val="24"/>
          <w:szCs w:val="24"/>
        </w:rPr>
        <w:t xml:space="preserve">, </w:t>
      </w:r>
      <w:r w:rsidRPr="009C2C31">
        <w:rPr>
          <w:rFonts w:ascii="Franklin Gothic Book" w:hAnsi="Franklin Gothic Book"/>
          <w:color w:val="002060"/>
          <w:sz w:val="24"/>
          <w:szCs w:val="24"/>
        </w:rPr>
        <w:t>disease type</w:t>
      </w:r>
      <w:r>
        <w:rPr>
          <w:rFonts w:ascii="Franklin Gothic Book" w:hAnsi="Franklin Gothic Book"/>
          <w:color w:val="002060"/>
          <w:sz w:val="24"/>
          <w:szCs w:val="24"/>
        </w:rPr>
        <w:t>,</w:t>
      </w:r>
      <w:r w:rsidRPr="009C2C31">
        <w:rPr>
          <w:rFonts w:ascii="Franklin Gothic Book" w:hAnsi="Franklin Gothic Book"/>
          <w:color w:val="002060"/>
          <w:sz w:val="24"/>
          <w:szCs w:val="24"/>
        </w:rPr>
        <w:t xml:space="preserve"> and end user</w:t>
      </w:r>
      <w:r>
        <w:rPr>
          <w:rFonts w:ascii="Franklin Gothic Book" w:hAnsi="Franklin Gothic Book"/>
          <w:color w:val="002060"/>
          <w:sz w:val="24"/>
          <w:szCs w:val="24"/>
        </w:rPr>
        <w:t>.</w:t>
      </w:r>
    </w:p>
    <w:p w14:paraId="419E721F" w14:textId="6218B542" w:rsidR="009C2C31" w:rsidRDefault="009C2C31" w:rsidP="009C2C31">
      <w:pPr>
        <w:spacing w:line="360" w:lineRule="auto"/>
        <w:jc w:val="both"/>
        <w:rPr>
          <w:rFonts w:ascii="Franklin Gothic Book" w:hAnsi="Franklin Gothic Book"/>
          <w:b/>
          <w:bCs/>
          <w:color w:val="002060"/>
          <w:sz w:val="24"/>
          <w:szCs w:val="24"/>
        </w:rPr>
      </w:pPr>
      <w:r w:rsidRPr="00F8536A">
        <w:rPr>
          <w:rFonts w:ascii="Franklin Gothic Book" w:hAnsi="Franklin Gothic Book"/>
          <w:b/>
          <w:bCs/>
          <w:color w:val="002060"/>
          <w:sz w:val="24"/>
          <w:szCs w:val="24"/>
        </w:rPr>
        <w:t>U.S. Myasthenia Gravis Treatment Market</w:t>
      </w:r>
      <w:r>
        <w:rPr>
          <w:rFonts w:ascii="Franklin Gothic Book" w:hAnsi="Franklin Gothic Book"/>
          <w:b/>
          <w:bCs/>
          <w:color w:val="002060"/>
          <w:sz w:val="24"/>
          <w:szCs w:val="24"/>
        </w:rPr>
        <w:t xml:space="preserve">, </w:t>
      </w:r>
      <w:r w:rsidRPr="009C2C31">
        <w:rPr>
          <w:rFonts w:ascii="Franklin Gothic Book" w:hAnsi="Franklin Gothic Book"/>
          <w:b/>
          <w:bCs/>
          <w:color w:val="002060"/>
          <w:sz w:val="24"/>
          <w:szCs w:val="24"/>
        </w:rPr>
        <w:t>By Treatment Type</w:t>
      </w:r>
    </w:p>
    <w:p w14:paraId="65DBFE05" w14:textId="77777777"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Anticholinesterase Medications</w:t>
      </w:r>
    </w:p>
    <w:p w14:paraId="2902BABA" w14:textId="7590A62E" w:rsidR="009C2C31" w:rsidRPr="003F7C4D" w:rsidRDefault="006F0CB1" w:rsidP="009C2C31">
      <w:pPr>
        <w:pStyle w:val="ListParagraph"/>
        <w:numPr>
          <w:ilvl w:val="0"/>
          <w:numId w:val="6"/>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6F30E771" wp14:editId="494433D0">
            <wp:simplePos x="0" y="0"/>
            <wp:positionH relativeFrom="margin">
              <wp:align>center</wp:align>
            </wp:positionH>
            <wp:positionV relativeFrom="page">
              <wp:posOffset>-944245</wp:posOffset>
            </wp:positionV>
            <wp:extent cx="10220215" cy="14454202"/>
            <wp:effectExtent l="0" t="0" r="0" b="5080"/>
            <wp:wrapNone/>
            <wp:docPr id="372640181" name="Picture 37264018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C2C31" w:rsidRPr="003F7C4D">
        <w:rPr>
          <w:rFonts w:ascii="Franklin Gothic Book" w:hAnsi="Franklin Gothic Book"/>
          <w:b/>
          <w:bCs/>
          <w:color w:val="002060"/>
          <w:sz w:val="24"/>
          <w:szCs w:val="24"/>
        </w:rPr>
        <w:t>Pyridostigmine</w:t>
      </w:r>
    </w:p>
    <w:p w14:paraId="5A232BEF" w14:textId="145D8BC9"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Corticosteroids</w:t>
      </w:r>
    </w:p>
    <w:p w14:paraId="37B31011" w14:textId="57650950" w:rsidR="009C2C31" w:rsidRPr="003F7C4D" w:rsidRDefault="009C2C31" w:rsidP="009C2C31">
      <w:pPr>
        <w:pStyle w:val="ListParagraph"/>
        <w:numPr>
          <w:ilvl w:val="0"/>
          <w:numId w:val="6"/>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Prednisone</w:t>
      </w:r>
    </w:p>
    <w:p w14:paraId="5DB6CDB5" w14:textId="77777777"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Immunosuppressants</w:t>
      </w:r>
    </w:p>
    <w:p w14:paraId="1896FCE1" w14:textId="77777777" w:rsidR="009C2C31" w:rsidRPr="003F7C4D" w:rsidRDefault="009C2C31" w:rsidP="009C2C31">
      <w:pPr>
        <w:pStyle w:val="ListParagraph"/>
        <w:numPr>
          <w:ilvl w:val="0"/>
          <w:numId w:val="6"/>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Azathioprine</w:t>
      </w:r>
    </w:p>
    <w:p w14:paraId="61D5F015" w14:textId="27B5692D" w:rsidR="009C2C31" w:rsidRPr="003F7C4D" w:rsidRDefault="009C2C31" w:rsidP="009C2C31">
      <w:pPr>
        <w:pStyle w:val="ListParagraph"/>
        <w:numPr>
          <w:ilvl w:val="0"/>
          <w:numId w:val="6"/>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Mycophenolate mofetil</w:t>
      </w:r>
    </w:p>
    <w:p w14:paraId="5721D778" w14:textId="22EC6470" w:rsidR="009C2C31" w:rsidRPr="003F7C4D" w:rsidRDefault="009C2C31" w:rsidP="009C2C31">
      <w:pPr>
        <w:pStyle w:val="ListParagraph"/>
        <w:numPr>
          <w:ilvl w:val="0"/>
          <w:numId w:val="6"/>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Cyclosporine</w:t>
      </w:r>
    </w:p>
    <w:p w14:paraId="40879366" w14:textId="77777777"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Monoclonal Antibodies (Biologics)</w:t>
      </w:r>
    </w:p>
    <w:p w14:paraId="4F98A366" w14:textId="77777777" w:rsidR="009C2C31" w:rsidRPr="003F7C4D" w:rsidRDefault="009C2C31" w:rsidP="009C2C31">
      <w:pPr>
        <w:pStyle w:val="ListParagraph"/>
        <w:numPr>
          <w:ilvl w:val="0"/>
          <w:numId w:val="7"/>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Eculizumab (Soliris)</w:t>
      </w:r>
    </w:p>
    <w:p w14:paraId="2FA9F296" w14:textId="5180A722" w:rsidR="009C2C31" w:rsidRPr="003F7C4D" w:rsidRDefault="009C2C31" w:rsidP="009C2C31">
      <w:pPr>
        <w:pStyle w:val="ListParagraph"/>
        <w:numPr>
          <w:ilvl w:val="0"/>
          <w:numId w:val="7"/>
        </w:numPr>
        <w:spacing w:line="360" w:lineRule="auto"/>
        <w:jc w:val="both"/>
        <w:rPr>
          <w:rFonts w:ascii="Franklin Gothic Book" w:hAnsi="Franklin Gothic Book"/>
          <w:b/>
          <w:bCs/>
          <w:color w:val="002060"/>
          <w:sz w:val="24"/>
          <w:szCs w:val="24"/>
        </w:rPr>
      </w:pPr>
      <w:proofErr w:type="spellStart"/>
      <w:r w:rsidRPr="003F7C4D">
        <w:rPr>
          <w:rFonts w:ascii="Franklin Gothic Book" w:hAnsi="Franklin Gothic Book"/>
          <w:b/>
          <w:bCs/>
          <w:color w:val="002060"/>
          <w:sz w:val="24"/>
          <w:szCs w:val="24"/>
        </w:rPr>
        <w:t>Ravulizumab</w:t>
      </w:r>
      <w:proofErr w:type="spellEnd"/>
      <w:r w:rsidRPr="003F7C4D">
        <w:rPr>
          <w:rFonts w:ascii="Franklin Gothic Book" w:hAnsi="Franklin Gothic Book"/>
          <w:b/>
          <w:bCs/>
          <w:color w:val="002060"/>
          <w:sz w:val="24"/>
          <w:szCs w:val="24"/>
        </w:rPr>
        <w:t xml:space="preserve"> (</w:t>
      </w:r>
      <w:proofErr w:type="spellStart"/>
      <w:r w:rsidRPr="003F7C4D">
        <w:rPr>
          <w:rFonts w:ascii="Franklin Gothic Book" w:hAnsi="Franklin Gothic Book"/>
          <w:b/>
          <w:bCs/>
          <w:color w:val="002060"/>
          <w:sz w:val="24"/>
          <w:szCs w:val="24"/>
        </w:rPr>
        <w:t>Ultomiris</w:t>
      </w:r>
      <w:proofErr w:type="spellEnd"/>
      <w:r w:rsidRPr="003F7C4D">
        <w:rPr>
          <w:rFonts w:ascii="Franklin Gothic Book" w:hAnsi="Franklin Gothic Book"/>
          <w:b/>
          <w:bCs/>
          <w:color w:val="002060"/>
          <w:sz w:val="24"/>
          <w:szCs w:val="24"/>
        </w:rPr>
        <w:t>)</w:t>
      </w:r>
    </w:p>
    <w:p w14:paraId="1B12007D" w14:textId="77777777"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IVIG Therapy</w:t>
      </w:r>
    </w:p>
    <w:p w14:paraId="6203C57B" w14:textId="77777777"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Plasmapheresis / Plasma Exchange (PLEX)</w:t>
      </w:r>
    </w:p>
    <w:p w14:paraId="3B0BADBE" w14:textId="77777777" w:rsidR="009C2C31" w:rsidRPr="003F7C4D" w:rsidRDefault="009C2C31" w:rsidP="009C2C31">
      <w:pPr>
        <w:pStyle w:val="ListParagraph"/>
        <w:numPr>
          <w:ilvl w:val="0"/>
          <w:numId w:val="5"/>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Surgical Treatment</w:t>
      </w:r>
    </w:p>
    <w:p w14:paraId="1D8C8294" w14:textId="663FDCEF" w:rsidR="009C2C31" w:rsidRPr="003F7C4D" w:rsidRDefault="009C2C31" w:rsidP="009C2C31">
      <w:pPr>
        <w:pStyle w:val="ListParagraph"/>
        <w:numPr>
          <w:ilvl w:val="0"/>
          <w:numId w:val="8"/>
        </w:numPr>
        <w:spacing w:line="360" w:lineRule="auto"/>
        <w:jc w:val="both"/>
        <w:rPr>
          <w:rFonts w:ascii="Franklin Gothic Book" w:hAnsi="Franklin Gothic Book"/>
          <w:b/>
          <w:bCs/>
          <w:color w:val="002060"/>
          <w:sz w:val="24"/>
          <w:szCs w:val="24"/>
        </w:rPr>
      </w:pPr>
      <w:r w:rsidRPr="003F7C4D">
        <w:rPr>
          <w:rFonts w:ascii="Franklin Gothic Book" w:hAnsi="Franklin Gothic Book"/>
          <w:b/>
          <w:bCs/>
          <w:color w:val="002060"/>
          <w:sz w:val="24"/>
          <w:szCs w:val="24"/>
        </w:rPr>
        <w:t>Thymectomy</w:t>
      </w:r>
    </w:p>
    <w:p w14:paraId="018790B4" w14:textId="30A4E54E" w:rsidR="00D27CB1" w:rsidRDefault="003F7C4D" w:rsidP="009C2C31">
      <w:pPr>
        <w:spacing w:line="360" w:lineRule="auto"/>
        <w:jc w:val="both"/>
        <w:rPr>
          <w:rFonts w:ascii="Franklin Gothic Book" w:hAnsi="Franklin Gothic Book"/>
          <w:color w:val="002060"/>
          <w:sz w:val="24"/>
          <w:szCs w:val="24"/>
        </w:rPr>
      </w:pPr>
      <w:r w:rsidRPr="003F7C4D">
        <w:rPr>
          <w:rFonts w:ascii="Franklin Gothic Book" w:hAnsi="Franklin Gothic Book"/>
          <w:color w:val="002060"/>
          <w:sz w:val="24"/>
          <w:szCs w:val="24"/>
        </w:rPr>
        <w:t xml:space="preserve">The U.S. Myasthenia Gravis treatment market is dominated by anticholinesterase medications, with pyridostigmine continuing to serve as the first-line therapy for symptomatic management, accounting for a significant portion of the market share due to its long-standing clinical utility and widespread availability. However, the monoclonal antibody segment, particularly biologics like </w:t>
      </w:r>
      <w:proofErr w:type="spellStart"/>
      <w:r w:rsidRPr="003F7C4D">
        <w:rPr>
          <w:rFonts w:ascii="Franklin Gothic Book" w:hAnsi="Franklin Gothic Book"/>
          <w:color w:val="002060"/>
          <w:sz w:val="24"/>
          <w:szCs w:val="24"/>
        </w:rPr>
        <w:t>eculizumab</w:t>
      </w:r>
      <w:proofErr w:type="spellEnd"/>
      <w:r w:rsidRPr="003F7C4D">
        <w:rPr>
          <w:rFonts w:ascii="Franklin Gothic Book" w:hAnsi="Franklin Gothic Book"/>
          <w:color w:val="002060"/>
          <w:sz w:val="24"/>
          <w:szCs w:val="24"/>
        </w:rPr>
        <w:t xml:space="preserve"> and </w:t>
      </w:r>
      <w:proofErr w:type="spellStart"/>
      <w:r w:rsidRPr="003F7C4D">
        <w:rPr>
          <w:rFonts w:ascii="Franklin Gothic Book" w:hAnsi="Franklin Gothic Book"/>
          <w:color w:val="002060"/>
          <w:sz w:val="24"/>
          <w:szCs w:val="24"/>
        </w:rPr>
        <w:t>ravulizumab</w:t>
      </w:r>
      <w:proofErr w:type="spellEnd"/>
      <w:r w:rsidRPr="003F7C4D">
        <w:rPr>
          <w:rFonts w:ascii="Franklin Gothic Book" w:hAnsi="Franklin Gothic Book"/>
          <w:color w:val="002060"/>
          <w:sz w:val="24"/>
          <w:szCs w:val="24"/>
        </w:rPr>
        <w:t xml:space="preserve"> is experiencing the fastest growth, driven by their efficacy in treating refractory generalized MG and their FDA approvals for targeted use.</w:t>
      </w:r>
      <w:r w:rsidR="00B720BF">
        <w:rPr>
          <w:rFonts w:ascii="Franklin Gothic Book" w:hAnsi="Franklin Gothic Book"/>
          <w:color w:val="002060"/>
          <w:sz w:val="24"/>
          <w:szCs w:val="24"/>
        </w:rPr>
        <w:t xml:space="preserve"> </w:t>
      </w:r>
      <w:r w:rsidRPr="003F7C4D">
        <w:rPr>
          <w:rFonts w:ascii="Franklin Gothic Book" w:hAnsi="Franklin Gothic Book"/>
          <w:color w:val="002060"/>
          <w:sz w:val="24"/>
          <w:szCs w:val="24"/>
        </w:rPr>
        <w:t xml:space="preserve">Immunosuppressants such as azathioprine and mycophenolate mofetil maintain a strong presence in long-term management strategies, while IVIG therapy and plasmapheresis/PLEX are primarily utilized for acute exacerbations </w:t>
      </w:r>
      <w:r w:rsidRPr="003F7C4D">
        <w:rPr>
          <w:rFonts w:ascii="Franklin Gothic Book" w:hAnsi="Franklin Gothic Book"/>
          <w:color w:val="002060"/>
          <w:sz w:val="24"/>
          <w:szCs w:val="24"/>
        </w:rPr>
        <w:lastRenderedPageBreak/>
        <w:t>and crisis management. Surgical treatment, including thymectomy, continues to play a critical role in selected patients, especially those with thymoma or early-onset generalized MG. The evolving therapeutic landscape, coupled with innovations in biologics, is reshaping the market dynamics, making targeted and personalized therapies increasingly central to MG management.</w:t>
      </w:r>
    </w:p>
    <w:p w14:paraId="1C3D65B0" w14:textId="77777777" w:rsidR="003F7C4D" w:rsidRDefault="003F7C4D" w:rsidP="009C2C31">
      <w:pPr>
        <w:spacing w:line="360" w:lineRule="auto"/>
        <w:jc w:val="both"/>
        <w:rPr>
          <w:rFonts w:ascii="Franklin Gothic Book" w:hAnsi="Franklin Gothic Book"/>
          <w:color w:val="002060"/>
          <w:sz w:val="24"/>
          <w:szCs w:val="24"/>
        </w:rPr>
      </w:pPr>
    </w:p>
    <w:p w14:paraId="22C8A6F2" w14:textId="58D43773" w:rsidR="003F7C4D" w:rsidRDefault="009B6BC8" w:rsidP="009C2C31">
      <w:pPr>
        <w:spacing w:line="360" w:lineRule="auto"/>
        <w:jc w:val="both"/>
        <w:rPr>
          <w:rFonts w:ascii="Franklin Gothic Book" w:hAnsi="Franklin Gothic Book"/>
          <w:b/>
          <w:bCs/>
          <w:color w:val="002060"/>
          <w:sz w:val="24"/>
          <w:szCs w:val="24"/>
        </w:rPr>
      </w:pPr>
      <w:r w:rsidRPr="00F8536A">
        <w:rPr>
          <w:rFonts w:ascii="Franklin Gothic Book" w:hAnsi="Franklin Gothic Book"/>
          <w:b/>
          <w:bCs/>
          <w:color w:val="002060"/>
          <w:sz w:val="24"/>
          <w:szCs w:val="24"/>
        </w:rPr>
        <w:t>U.S. Myasthenia Gravis Treatment Market</w:t>
      </w:r>
      <w:r>
        <w:rPr>
          <w:rFonts w:ascii="Franklin Gothic Book" w:hAnsi="Franklin Gothic Book"/>
          <w:b/>
          <w:bCs/>
          <w:color w:val="002060"/>
          <w:sz w:val="24"/>
          <w:szCs w:val="24"/>
        </w:rPr>
        <w:t xml:space="preserve">, </w:t>
      </w:r>
      <w:r w:rsidRPr="009C2C31">
        <w:rPr>
          <w:rFonts w:ascii="Franklin Gothic Book" w:hAnsi="Franklin Gothic Book"/>
          <w:b/>
          <w:bCs/>
          <w:color w:val="002060"/>
          <w:sz w:val="24"/>
          <w:szCs w:val="24"/>
        </w:rPr>
        <w:t>By</w:t>
      </w:r>
      <w:r>
        <w:rPr>
          <w:rFonts w:ascii="Franklin Gothic Book" w:hAnsi="Franklin Gothic Book"/>
          <w:b/>
          <w:bCs/>
          <w:color w:val="002060"/>
          <w:sz w:val="24"/>
          <w:szCs w:val="24"/>
        </w:rPr>
        <w:t xml:space="preserve"> </w:t>
      </w:r>
      <w:r w:rsidRPr="009B6BC8">
        <w:rPr>
          <w:rFonts w:ascii="Franklin Gothic Book" w:hAnsi="Franklin Gothic Book"/>
          <w:b/>
          <w:bCs/>
          <w:color w:val="002060"/>
          <w:sz w:val="24"/>
          <w:szCs w:val="24"/>
        </w:rPr>
        <w:t>Disease Type</w:t>
      </w:r>
    </w:p>
    <w:p w14:paraId="1DE94FBA" w14:textId="3DD76E29" w:rsidR="009B6BC8" w:rsidRPr="009B6BC8" w:rsidRDefault="006F0CB1" w:rsidP="009B6BC8">
      <w:pPr>
        <w:pStyle w:val="ListParagraph"/>
        <w:numPr>
          <w:ilvl w:val="0"/>
          <w:numId w:val="9"/>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6FDD1F28" wp14:editId="0CA9E4A1">
            <wp:simplePos x="0" y="0"/>
            <wp:positionH relativeFrom="margin">
              <wp:align>center</wp:align>
            </wp:positionH>
            <wp:positionV relativeFrom="page">
              <wp:posOffset>-1036955</wp:posOffset>
            </wp:positionV>
            <wp:extent cx="10220215" cy="14454202"/>
            <wp:effectExtent l="0" t="0" r="0" b="5080"/>
            <wp:wrapNone/>
            <wp:docPr id="1060462021" name="Picture 106046202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B6BC8" w:rsidRPr="009B6BC8">
        <w:rPr>
          <w:rFonts w:ascii="Franklin Gothic Book" w:hAnsi="Franklin Gothic Book"/>
          <w:b/>
          <w:bCs/>
          <w:color w:val="002060"/>
          <w:sz w:val="24"/>
          <w:szCs w:val="24"/>
        </w:rPr>
        <w:t>Ocular Myasthenia Gravis</w:t>
      </w:r>
    </w:p>
    <w:p w14:paraId="0B3DA638" w14:textId="017A8A5A" w:rsidR="009B6BC8" w:rsidRPr="009B6BC8" w:rsidRDefault="009B6BC8" w:rsidP="009B6BC8">
      <w:pPr>
        <w:pStyle w:val="ListParagraph"/>
        <w:numPr>
          <w:ilvl w:val="0"/>
          <w:numId w:val="9"/>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Generalized Myasthenia Gravis</w:t>
      </w:r>
    </w:p>
    <w:p w14:paraId="4BB855C7" w14:textId="21F76BC9" w:rsidR="009B6BC8" w:rsidRPr="009B6BC8" w:rsidRDefault="009B6BC8" w:rsidP="009B6BC8">
      <w:pPr>
        <w:pStyle w:val="ListParagraph"/>
        <w:numPr>
          <w:ilvl w:val="0"/>
          <w:numId w:val="9"/>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Congenital Myasthenic Syndrome</w:t>
      </w:r>
    </w:p>
    <w:p w14:paraId="608CF5CB" w14:textId="2264F285" w:rsidR="009B6BC8" w:rsidRDefault="009B6BC8" w:rsidP="009B6BC8">
      <w:pPr>
        <w:pStyle w:val="ListParagraph"/>
        <w:numPr>
          <w:ilvl w:val="0"/>
          <w:numId w:val="9"/>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Transient Neonatal Myasthenia Gravis</w:t>
      </w:r>
    </w:p>
    <w:p w14:paraId="13C95F64" w14:textId="109EF987" w:rsidR="009B6BC8" w:rsidRDefault="009B6BC8" w:rsidP="009B6BC8">
      <w:pPr>
        <w:spacing w:line="360" w:lineRule="auto"/>
        <w:jc w:val="both"/>
        <w:rPr>
          <w:rFonts w:ascii="Franklin Gothic Book" w:hAnsi="Franklin Gothic Book"/>
          <w:color w:val="002060"/>
          <w:sz w:val="24"/>
          <w:szCs w:val="24"/>
        </w:rPr>
      </w:pPr>
      <w:r w:rsidRPr="009B6BC8">
        <w:rPr>
          <w:rFonts w:ascii="Franklin Gothic Book" w:hAnsi="Franklin Gothic Book"/>
          <w:color w:val="002060"/>
          <w:sz w:val="24"/>
          <w:szCs w:val="24"/>
        </w:rPr>
        <w:t>The U.S. Myasthenia Gravis treatment market is further segmented by disease type, each requiring specialized treatment approaches</w:t>
      </w:r>
      <w:r>
        <w:rPr>
          <w:rFonts w:ascii="Franklin Gothic Book" w:hAnsi="Franklin Gothic Book"/>
          <w:color w:val="002060"/>
          <w:sz w:val="24"/>
          <w:szCs w:val="24"/>
        </w:rPr>
        <w:t xml:space="preserve">. </w:t>
      </w:r>
      <w:r w:rsidRPr="009B6BC8">
        <w:rPr>
          <w:rFonts w:ascii="Franklin Gothic Book" w:hAnsi="Franklin Gothic Book"/>
          <w:color w:val="002060"/>
          <w:sz w:val="24"/>
          <w:szCs w:val="24"/>
        </w:rPr>
        <w:t>Generalized Myasthenia Gravis holds the largest market share due to its prevalence and the need for advanced therapies, including monoclonal antibodies and immunosuppressants, which are critical for managing severe and refractory cases.</w:t>
      </w:r>
      <w:r w:rsidRPr="009B6BC8">
        <w:t xml:space="preserve"> </w:t>
      </w:r>
      <w:r w:rsidRPr="009B6BC8">
        <w:rPr>
          <w:rFonts w:ascii="Franklin Gothic Book" w:hAnsi="Franklin Gothic Book"/>
          <w:color w:val="002060"/>
          <w:sz w:val="24"/>
          <w:szCs w:val="24"/>
        </w:rPr>
        <w:t>Although smaller in market share, Congenital Myasthenic Syndrome and Transient Neonatal Myasthenia Gravis are critical subsegments, with CMS demanding specialized treatments due to its hereditary nature, and TNMG typically requiring supportive care.</w:t>
      </w:r>
    </w:p>
    <w:p w14:paraId="2347ABB5" w14:textId="2265ABE1" w:rsidR="009B6BC8" w:rsidRDefault="009B6BC8" w:rsidP="009B6BC8">
      <w:pPr>
        <w:spacing w:line="360" w:lineRule="auto"/>
        <w:jc w:val="both"/>
        <w:rPr>
          <w:rFonts w:ascii="Franklin Gothic Book" w:hAnsi="Franklin Gothic Book"/>
          <w:b/>
          <w:bCs/>
          <w:color w:val="002060"/>
          <w:sz w:val="24"/>
          <w:szCs w:val="24"/>
        </w:rPr>
      </w:pPr>
      <w:r w:rsidRPr="00F8536A">
        <w:rPr>
          <w:rFonts w:ascii="Franklin Gothic Book" w:hAnsi="Franklin Gothic Book"/>
          <w:b/>
          <w:bCs/>
          <w:color w:val="002060"/>
          <w:sz w:val="24"/>
          <w:szCs w:val="24"/>
        </w:rPr>
        <w:t>U.S. Myasthenia Gravis Treatment Market</w:t>
      </w:r>
      <w:r>
        <w:rPr>
          <w:rFonts w:ascii="Franklin Gothic Book" w:hAnsi="Franklin Gothic Book"/>
          <w:b/>
          <w:bCs/>
          <w:color w:val="002060"/>
          <w:sz w:val="24"/>
          <w:szCs w:val="24"/>
        </w:rPr>
        <w:t xml:space="preserve">, </w:t>
      </w:r>
      <w:r w:rsidRPr="009B6BC8">
        <w:rPr>
          <w:rFonts w:ascii="Franklin Gothic Book" w:hAnsi="Franklin Gothic Book"/>
          <w:b/>
          <w:bCs/>
          <w:color w:val="002060"/>
          <w:sz w:val="24"/>
          <w:szCs w:val="24"/>
        </w:rPr>
        <w:t>By End User</w:t>
      </w:r>
    </w:p>
    <w:p w14:paraId="48CBB35A" w14:textId="65CA8AFE" w:rsidR="009B6BC8" w:rsidRPr="009B6BC8" w:rsidRDefault="009B6BC8" w:rsidP="009B6BC8">
      <w:pPr>
        <w:pStyle w:val="ListParagraph"/>
        <w:numPr>
          <w:ilvl w:val="0"/>
          <w:numId w:val="10"/>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Hospitals</w:t>
      </w:r>
    </w:p>
    <w:p w14:paraId="72373D57" w14:textId="3BE15E33" w:rsidR="009B6BC8" w:rsidRPr="009B6BC8" w:rsidRDefault="009B6BC8" w:rsidP="009B6BC8">
      <w:pPr>
        <w:pStyle w:val="ListParagraph"/>
        <w:numPr>
          <w:ilvl w:val="0"/>
          <w:numId w:val="10"/>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Specialty Neurology Clinics</w:t>
      </w:r>
    </w:p>
    <w:p w14:paraId="4587ED2D" w14:textId="4AF56802" w:rsidR="009B6BC8" w:rsidRPr="009B6BC8" w:rsidRDefault="009B6BC8" w:rsidP="009B6BC8">
      <w:pPr>
        <w:pStyle w:val="ListParagraph"/>
        <w:numPr>
          <w:ilvl w:val="0"/>
          <w:numId w:val="10"/>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Homecare Settings</w:t>
      </w:r>
    </w:p>
    <w:p w14:paraId="7991FFC9" w14:textId="0AA2ADAB" w:rsidR="009B6BC8" w:rsidRPr="009B6BC8" w:rsidRDefault="009B6BC8" w:rsidP="009B6BC8">
      <w:pPr>
        <w:pStyle w:val="ListParagraph"/>
        <w:numPr>
          <w:ilvl w:val="0"/>
          <w:numId w:val="10"/>
        </w:numPr>
        <w:spacing w:line="360" w:lineRule="auto"/>
        <w:jc w:val="both"/>
        <w:rPr>
          <w:rFonts w:ascii="Franklin Gothic Book" w:hAnsi="Franklin Gothic Book"/>
          <w:b/>
          <w:bCs/>
          <w:color w:val="002060"/>
          <w:sz w:val="24"/>
          <w:szCs w:val="24"/>
        </w:rPr>
      </w:pPr>
      <w:r w:rsidRPr="009B6BC8">
        <w:rPr>
          <w:rFonts w:ascii="Franklin Gothic Book" w:hAnsi="Franklin Gothic Book"/>
          <w:b/>
          <w:bCs/>
          <w:color w:val="002060"/>
          <w:sz w:val="24"/>
          <w:szCs w:val="24"/>
        </w:rPr>
        <w:t>Academic &amp; Research Institutes</w:t>
      </w:r>
    </w:p>
    <w:p w14:paraId="143FF127" w14:textId="77777777" w:rsidR="00844B97" w:rsidRDefault="009B6BC8" w:rsidP="007B16FB">
      <w:pPr>
        <w:spacing w:line="360" w:lineRule="auto"/>
        <w:jc w:val="both"/>
        <w:rPr>
          <w:rFonts w:ascii="Franklin Gothic Book" w:hAnsi="Franklin Gothic Book"/>
          <w:color w:val="002060"/>
          <w:sz w:val="24"/>
          <w:szCs w:val="24"/>
        </w:rPr>
      </w:pPr>
      <w:r w:rsidRPr="009B6BC8">
        <w:rPr>
          <w:rFonts w:ascii="Franklin Gothic Book" w:hAnsi="Franklin Gothic Book"/>
          <w:color w:val="002060"/>
          <w:sz w:val="24"/>
          <w:szCs w:val="24"/>
        </w:rPr>
        <w:t xml:space="preserve">The U.S. Myasthenia Gravis treatment market is segmented by end user, with each segment playing a crucial role in the delivery of care. Hospitals dominate the market, accounting for the largest share due to their comprehensive facilities for treating acute exacerbations, surgeries like thymectomy, and the administration of complex treatments such as IVIG therapy and plasmapheresis. Specialty neurology clinics are also significant contributors, especially with the growing demand for specialized care and the management of chronic and refractory cases of Myasthenia Gravis, including the use of </w:t>
      </w:r>
      <w:r w:rsidRPr="009B6BC8">
        <w:rPr>
          <w:rFonts w:ascii="Franklin Gothic Book" w:hAnsi="Franklin Gothic Book"/>
          <w:color w:val="002060"/>
          <w:sz w:val="24"/>
          <w:szCs w:val="24"/>
        </w:rPr>
        <w:lastRenderedPageBreak/>
        <w:t>monoclonal antibodies and immunosuppressants. The homecare settings segment is expanding rapidly, driven by the convenience and increased patient preference for at-home treatments like self-administration of biologics</w:t>
      </w:r>
      <w:r w:rsidR="00844B97">
        <w:rPr>
          <w:rFonts w:ascii="Franklin Gothic Book" w:hAnsi="Franklin Gothic Book"/>
          <w:color w:val="002060"/>
          <w:sz w:val="24"/>
          <w:szCs w:val="24"/>
        </w:rPr>
        <w:t xml:space="preserve"> </w:t>
      </w:r>
      <w:r w:rsidRPr="009B6BC8">
        <w:rPr>
          <w:rFonts w:ascii="Franklin Gothic Book" w:hAnsi="Franklin Gothic Book"/>
          <w:color w:val="002060"/>
          <w:sz w:val="24"/>
          <w:szCs w:val="24"/>
        </w:rPr>
        <w:t>and oral medications. This shift is enhancing patient comfort and broadening access to care. Lastly, academic and research institutes play a vital role in the development of novel therapies and ongoing research into MG treatments, thereby supporting future market growth and innovation. The market dynamics are evolving, with a shift towards outpatient and home-based care, making it a more patient-centric ecosystem.</w:t>
      </w:r>
    </w:p>
    <w:p w14:paraId="7174BAD9" w14:textId="7E296F72" w:rsidR="007B16FB" w:rsidRPr="00844B97" w:rsidRDefault="006F0CB1" w:rsidP="007B16FB">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681591FD" wp14:editId="16A55297">
            <wp:simplePos x="0" y="0"/>
            <wp:positionH relativeFrom="page">
              <wp:posOffset>-1162050</wp:posOffset>
            </wp:positionH>
            <wp:positionV relativeFrom="page">
              <wp:align>top</wp:align>
            </wp:positionV>
            <wp:extent cx="10220215" cy="14454202"/>
            <wp:effectExtent l="0" t="0" r="0" b="5080"/>
            <wp:wrapNone/>
            <wp:docPr id="797905504" name="Picture 7979055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Pr>
          <w:rFonts w:ascii="Franklin Gothic Book" w:hAnsi="Franklin Gothic Book"/>
          <w:b/>
          <w:bCs/>
          <w:color w:val="002060"/>
          <w:sz w:val="24"/>
          <w:szCs w:val="24"/>
        </w:rPr>
        <w:t xml:space="preserve">Key Players </w:t>
      </w:r>
    </w:p>
    <w:p w14:paraId="26310EF2" w14:textId="58DC3ED3" w:rsidR="007B16FB" w:rsidRDefault="00986B2A" w:rsidP="007B16FB">
      <w:pPr>
        <w:spacing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55680" behindDoc="1" locked="0" layoutInCell="1" allowOverlap="1" wp14:anchorId="7EF4913E" wp14:editId="33419BE6">
            <wp:simplePos x="0" y="0"/>
            <wp:positionH relativeFrom="page">
              <wp:posOffset>-1608666</wp:posOffset>
            </wp:positionH>
            <wp:positionV relativeFrom="page">
              <wp:posOffset>-579544</wp:posOffset>
            </wp:positionV>
            <wp:extent cx="10220215" cy="14454202"/>
            <wp:effectExtent l="0" t="0" r="0" b="5080"/>
            <wp:wrapNone/>
            <wp:docPr id="1772692820" name="Picture 17726928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sidRPr="000F7D53">
        <w:rPr>
          <w:rFonts w:ascii="Franklin Gothic Book" w:hAnsi="Franklin Gothic Book"/>
          <w:color w:val="1F3864" w:themeColor="accent1" w:themeShade="80"/>
          <w:sz w:val="24"/>
          <w:szCs w:val="24"/>
        </w:rPr>
        <w:t>The “</w:t>
      </w:r>
      <w:r w:rsidR="00844B97" w:rsidRPr="00844B97">
        <w:rPr>
          <w:rFonts w:ascii="Franklin Gothic Book" w:hAnsi="Franklin Gothic Book"/>
          <w:color w:val="002060"/>
          <w:sz w:val="24"/>
          <w:szCs w:val="24"/>
        </w:rPr>
        <w:t xml:space="preserve">U.S. Myasthenia Gravis Treatment Market </w:t>
      </w:r>
      <w:r w:rsidR="007B16FB" w:rsidRPr="000F7D53">
        <w:rPr>
          <w:rFonts w:ascii="Franklin Gothic Book" w:hAnsi="Franklin Gothic Book"/>
          <w:color w:val="1F3864" w:themeColor="accent1" w:themeShade="80"/>
          <w:sz w:val="24"/>
          <w:szCs w:val="24"/>
        </w:rPr>
        <w:t>" study report will provide valuable insight emphasizing the U.S. market. The major players in the market</w:t>
      </w:r>
      <w:r w:rsidR="00844B97">
        <w:rPr>
          <w:rFonts w:ascii="Franklin Gothic Book" w:hAnsi="Franklin Gothic Book"/>
          <w:color w:val="1F3864" w:themeColor="accent1" w:themeShade="80"/>
          <w:sz w:val="24"/>
          <w:szCs w:val="24"/>
        </w:rPr>
        <w:t xml:space="preserve"> </w:t>
      </w:r>
      <w:r w:rsidR="00844B97" w:rsidRPr="00844B97">
        <w:rPr>
          <w:rFonts w:ascii="Franklin Gothic Book" w:hAnsi="Franklin Gothic Book"/>
          <w:color w:val="1F3864" w:themeColor="accent1" w:themeShade="80"/>
          <w:sz w:val="24"/>
          <w:szCs w:val="24"/>
        </w:rPr>
        <w:t>Alexion Pharmaceuticals, Inc.</w:t>
      </w:r>
      <w:r w:rsidR="00844B97">
        <w:rPr>
          <w:rFonts w:ascii="Franklin Gothic Book" w:hAnsi="Franklin Gothic Book"/>
          <w:color w:val="1F3864" w:themeColor="accent1" w:themeShade="80"/>
          <w:sz w:val="24"/>
          <w:szCs w:val="24"/>
        </w:rPr>
        <w:t xml:space="preserve">, </w:t>
      </w:r>
      <w:r w:rsidR="00844B97" w:rsidRPr="00844B97">
        <w:rPr>
          <w:rFonts w:ascii="Franklin Gothic Book" w:hAnsi="Franklin Gothic Book"/>
          <w:color w:val="1F3864" w:themeColor="accent1" w:themeShade="80"/>
          <w:sz w:val="24"/>
          <w:szCs w:val="24"/>
        </w:rPr>
        <w:t>Horizon Therapeutics</w:t>
      </w:r>
      <w:r w:rsidR="00844B97">
        <w:rPr>
          <w:rFonts w:ascii="Franklin Gothic Book" w:hAnsi="Franklin Gothic Book"/>
          <w:color w:val="1F3864" w:themeColor="accent1" w:themeShade="80"/>
          <w:sz w:val="24"/>
          <w:szCs w:val="24"/>
        </w:rPr>
        <w:t xml:space="preserve">, </w:t>
      </w:r>
      <w:r w:rsidR="00844B97" w:rsidRPr="00844B97">
        <w:rPr>
          <w:rFonts w:ascii="Franklin Gothic Book" w:hAnsi="Franklin Gothic Book"/>
          <w:color w:val="1F3864" w:themeColor="accent1" w:themeShade="80"/>
          <w:sz w:val="24"/>
          <w:szCs w:val="24"/>
        </w:rPr>
        <w:t>CSL Behring</w:t>
      </w:r>
      <w:r w:rsidR="00844B97">
        <w:rPr>
          <w:rFonts w:ascii="Franklin Gothic Book" w:hAnsi="Franklin Gothic Book"/>
          <w:color w:val="1F3864" w:themeColor="accent1" w:themeShade="80"/>
          <w:sz w:val="24"/>
          <w:szCs w:val="24"/>
        </w:rPr>
        <w:t xml:space="preserve">, </w:t>
      </w:r>
      <w:proofErr w:type="spellStart"/>
      <w:r w:rsidR="00844B97" w:rsidRPr="00844B97">
        <w:rPr>
          <w:rFonts w:ascii="Franklin Gothic Book" w:hAnsi="Franklin Gothic Book"/>
          <w:color w:val="1F3864" w:themeColor="accent1" w:themeShade="80"/>
          <w:sz w:val="24"/>
          <w:szCs w:val="24"/>
        </w:rPr>
        <w:t>Grifols</w:t>
      </w:r>
      <w:proofErr w:type="spellEnd"/>
      <w:r w:rsidR="00844B97" w:rsidRPr="00844B97">
        <w:rPr>
          <w:rFonts w:ascii="Franklin Gothic Book" w:hAnsi="Franklin Gothic Book"/>
          <w:color w:val="1F3864" w:themeColor="accent1" w:themeShade="80"/>
          <w:sz w:val="24"/>
          <w:szCs w:val="24"/>
        </w:rPr>
        <w:t xml:space="preserve"> S.A.</w:t>
      </w:r>
      <w:r w:rsidR="00844B97">
        <w:rPr>
          <w:rFonts w:ascii="Franklin Gothic Book" w:hAnsi="Franklin Gothic Book"/>
          <w:color w:val="1F3864" w:themeColor="accent1" w:themeShade="80"/>
          <w:sz w:val="24"/>
          <w:szCs w:val="24"/>
        </w:rPr>
        <w:t xml:space="preserve">, </w:t>
      </w:r>
      <w:proofErr w:type="spellStart"/>
      <w:r w:rsidR="00844B97" w:rsidRPr="00844B97">
        <w:rPr>
          <w:rFonts w:ascii="Franklin Gothic Book" w:hAnsi="Franklin Gothic Book"/>
          <w:color w:val="1F3864" w:themeColor="accent1" w:themeShade="80"/>
          <w:sz w:val="24"/>
          <w:szCs w:val="24"/>
        </w:rPr>
        <w:t>argenx</w:t>
      </w:r>
      <w:proofErr w:type="spellEnd"/>
      <w:r w:rsidR="00844B97" w:rsidRPr="00844B97">
        <w:rPr>
          <w:rFonts w:ascii="Franklin Gothic Book" w:hAnsi="Franklin Gothic Book"/>
          <w:color w:val="1F3864" w:themeColor="accent1" w:themeShade="80"/>
          <w:sz w:val="24"/>
          <w:szCs w:val="24"/>
        </w:rPr>
        <w:t xml:space="preserve"> SE</w:t>
      </w:r>
      <w:r w:rsidR="00844B97">
        <w:rPr>
          <w:rFonts w:ascii="Franklin Gothic Book" w:hAnsi="Franklin Gothic Book"/>
          <w:color w:val="1F3864" w:themeColor="accent1" w:themeShade="80"/>
          <w:sz w:val="24"/>
          <w:szCs w:val="24"/>
        </w:rPr>
        <w:t xml:space="preserve">, </w:t>
      </w:r>
      <w:r w:rsidR="00844B97" w:rsidRPr="00844B97">
        <w:rPr>
          <w:rFonts w:ascii="Franklin Gothic Book" w:hAnsi="Franklin Gothic Book"/>
          <w:color w:val="1F3864" w:themeColor="accent1" w:themeShade="80"/>
          <w:sz w:val="24"/>
          <w:szCs w:val="24"/>
        </w:rPr>
        <w:t>Roche Holding AG</w:t>
      </w:r>
      <w:r w:rsidR="00844B97">
        <w:rPr>
          <w:rFonts w:ascii="Franklin Gothic Book" w:hAnsi="Franklin Gothic Book"/>
          <w:color w:val="1F3864" w:themeColor="accent1" w:themeShade="80"/>
          <w:sz w:val="24"/>
          <w:szCs w:val="24"/>
        </w:rPr>
        <w:t xml:space="preserve">, </w:t>
      </w:r>
      <w:r w:rsidR="00844B97" w:rsidRPr="00844B97">
        <w:rPr>
          <w:rFonts w:ascii="Franklin Gothic Book" w:hAnsi="Franklin Gothic Book"/>
          <w:color w:val="1F3864" w:themeColor="accent1" w:themeShade="80"/>
          <w:sz w:val="24"/>
          <w:szCs w:val="24"/>
        </w:rPr>
        <w:t>Pfizer Inc.</w:t>
      </w:r>
      <w:r w:rsidR="00844B97">
        <w:rPr>
          <w:rFonts w:ascii="Franklin Gothic Book" w:hAnsi="Franklin Gothic Book"/>
          <w:color w:val="1F3864" w:themeColor="accent1" w:themeShade="80"/>
          <w:sz w:val="24"/>
          <w:szCs w:val="24"/>
        </w:rPr>
        <w:t xml:space="preserve">, </w:t>
      </w:r>
      <w:proofErr w:type="spellStart"/>
      <w:r w:rsidR="00844B97" w:rsidRPr="00844B97">
        <w:rPr>
          <w:rFonts w:ascii="Franklin Gothic Book" w:hAnsi="Franklin Gothic Book"/>
          <w:color w:val="1F3864" w:themeColor="accent1" w:themeShade="80"/>
          <w:sz w:val="24"/>
          <w:szCs w:val="24"/>
        </w:rPr>
        <w:t>Octapharma</w:t>
      </w:r>
      <w:proofErr w:type="spellEnd"/>
      <w:r w:rsidR="00844B97" w:rsidRPr="00844B97">
        <w:rPr>
          <w:rFonts w:ascii="Franklin Gothic Book" w:hAnsi="Franklin Gothic Book"/>
          <w:color w:val="1F3864" w:themeColor="accent1" w:themeShade="80"/>
          <w:sz w:val="24"/>
          <w:szCs w:val="24"/>
        </w:rPr>
        <w:t xml:space="preserve"> AG</w:t>
      </w:r>
      <w:r w:rsidR="00844B97">
        <w:rPr>
          <w:rFonts w:ascii="Franklin Gothic Book" w:hAnsi="Franklin Gothic Book"/>
          <w:color w:val="1F3864" w:themeColor="accent1" w:themeShade="80"/>
          <w:sz w:val="24"/>
          <w:szCs w:val="24"/>
        </w:rPr>
        <w:t xml:space="preserve">, </w:t>
      </w:r>
      <w:r w:rsidR="00844B97" w:rsidRPr="00844B97">
        <w:rPr>
          <w:rFonts w:ascii="Franklin Gothic Book" w:hAnsi="Franklin Gothic Book"/>
          <w:color w:val="1F3864" w:themeColor="accent1" w:themeShade="80"/>
          <w:sz w:val="24"/>
          <w:szCs w:val="24"/>
        </w:rPr>
        <w:t xml:space="preserve">Bausch Health Companies </w:t>
      </w:r>
      <w:proofErr w:type="spellStart"/>
      <w:r w:rsidR="00844B97" w:rsidRPr="00844B97">
        <w:rPr>
          <w:rFonts w:ascii="Franklin Gothic Book" w:hAnsi="Franklin Gothic Book"/>
          <w:color w:val="1F3864" w:themeColor="accent1" w:themeShade="80"/>
          <w:sz w:val="24"/>
          <w:szCs w:val="24"/>
        </w:rPr>
        <w:t>Inc</w:t>
      </w:r>
      <w:proofErr w:type="spellEnd"/>
      <w:r w:rsidR="00844B97" w:rsidRPr="00844B97">
        <w:rPr>
          <w:rFonts w:ascii="Franklin Gothic Book" w:hAnsi="Franklin Gothic Book"/>
          <w:color w:val="1F3864" w:themeColor="accent1" w:themeShade="80"/>
          <w:sz w:val="24"/>
          <w:szCs w:val="24"/>
        </w:rPr>
        <w:t>.</w:t>
      </w:r>
      <w:r w:rsidR="00844B97">
        <w:rPr>
          <w:rFonts w:ascii="Franklin Gothic Book" w:hAnsi="Franklin Gothic Book"/>
          <w:color w:val="1F3864" w:themeColor="accent1" w:themeShade="80"/>
          <w:sz w:val="24"/>
          <w:szCs w:val="24"/>
        </w:rPr>
        <w:t>,</w:t>
      </w:r>
      <w:proofErr w:type="spellStart"/>
      <w:r w:rsidR="00844B97" w:rsidRPr="00844B97">
        <w:rPr>
          <w:rFonts w:ascii="Franklin Gothic Book" w:hAnsi="Franklin Gothic Book"/>
          <w:color w:val="1F3864" w:themeColor="accent1" w:themeShade="80"/>
          <w:sz w:val="24"/>
          <w:szCs w:val="24"/>
        </w:rPr>
        <w:t>Kezar</w:t>
      </w:r>
      <w:proofErr w:type="spellEnd"/>
      <w:r w:rsidR="00844B97" w:rsidRPr="00844B97">
        <w:rPr>
          <w:rFonts w:ascii="Franklin Gothic Book" w:hAnsi="Franklin Gothic Book"/>
          <w:color w:val="1F3864" w:themeColor="accent1" w:themeShade="80"/>
          <w:sz w:val="24"/>
          <w:szCs w:val="24"/>
        </w:rPr>
        <w:t xml:space="preserve"> Life Sciences</w:t>
      </w:r>
      <w:r w:rsidR="00FA1AEB">
        <w:rPr>
          <w:rFonts w:ascii="Franklin Gothic Book" w:hAnsi="Franklin Gothic Book"/>
          <w:color w:val="1F3864" w:themeColor="accent1" w:themeShade="80"/>
          <w:sz w:val="24"/>
          <w:szCs w:val="24"/>
        </w:rPr>
        <w:t xml:space="preserve">, </w:t>
      </w:r>
      <w:r w:rsidR="00007B56" w:rsidRPr="00007B56">
        <w:rPr>
          <w:rFonts w:ascii="Franklin Gothic Book" w:hAnsi="Franklin Gothic Book"/>
          <w:color w:val="1F3864" w:themeColor="accent1" w:themeShade="80"/>
          <w:sz w:val="24"/>
          <w:szCs w:val="24"/>
        </w:rPr>
        <w:t>UCB Pharma</w:t>
      </w:r>
      <w:r w:rsidR="00007B56">
        <w:rPr>
          <w:rFonts w:ascii="Franklin Gothic Book" w:hAnsi="Franklin Gothic Book"/>
          <w:color w:val="1F3864" w:themeColor="accent1" w:themeShade="80"/>
          <w:sz w:val="24"/>
          <w:szCs w:val="24"/>
        </w:rPr>
        <w:t xml:space="preserve">, </w:t>
      </w:r>
      <w:r w:rsidR="00007B56" w:rsidRPr="00007B56">
        <w:rPr>
          <w:rFonts w:ascii="Franklin Gothic Book" w:hAnsi="Franklin Gothic Book"/>
          <w:color w:val="1F3864" w:themeColor="accent1" w:themeShade="80"/>
          <w:sz w:val="24"/>
          <w:szCs w:val="24"/>
        </w:rPr>
        <w:t>Amgen Inc</w:t>
      </w:r>
      <w:r w:rsidR="00007B56">
        <w:rPr>
          <w:rFonts w:ascii="Franklin Gothic Book" w:hAnsi="Franklin Gothic Book"/>
          <w:color w:val="1F3864" w:themeColor="accent1" w:themeShade="80"/>
          <w:sz w:val="24"/>
          <w:szCs w:val="24"/>
        </w:rPr>
        <w:t xml:space="preserve">., </w:t>
      </w:r>
      <w:proofErr w:type="spellStart"/>
      <w:r w:rsidR="00D40A25" w:rsidRPr="00D40A25">
        <w:rPr>
          <w:rFonts w:ascii="Franklin Gothic Book" w:hAnsi="Franklin Gothic Book"/>
          <w:color w:val="1F3864" w:themeColor="accent1" w:themeShade="80"/>
          <w:sz w:val="24"/>
          <w:szCs w:val="24"/>
        </w:rPr>
        <w:t>Astellas</w:t>
      </w:r>
      <w:proofErr w:type="spellEnd"/>
      <w:r w:rsidR="00D40A25" w:rsidRPr="00D40A25">
        <w:rPr>
          <w:rFonts w:ascii="Franklin Gothic Book" w:hAnsi="Franklin Gothic Book"/>
          <w:color w:val="1F3864" w:themeColor="accent1" w:themeShade="80"/>
          <w:sz w:val="24"/>
          <w:szCs w:val="24"/>
        </w:rPr>
        <w:t xml:space="preserve"> Pharma </w:t>
      </w:r>
      <w:proofErr w:type="spellStart"/>
      <w:r w:rsidR="00D40A25" w:rsidRPr="00D40A25">
        <w:rPr>
          <w:rFonts w:ascii="Franklin Gothic Book" w:hAnsi="Franklin Gothic Book"/>
          <w:color w:val="1F3864" w:themeColor="accent1" w:themeShade="80"/>
          <w:sz w:val="24"/>
          <w:szCs w:val="24"/>
        </w:rPr>
        <w:t>Inc</w:t>
      </w:r>
      <w:r w:rsidR="00DB6207">
        <w:rPr>
          <w:rFonts w:ascii="Franklin Gothic Book" w:hAnsi="Franklin Gothic Book"/>
          <w:color w:val="1F3864" w:themeColor="accent1" w:themeShade="80"/>
          <w:sz w:val="24"/>
          <w:szCs w:val="24"/>
        </w:rPr>
        <w:t>.,</w:t>
      </w:r>
      <w:r w:rsidR="00D40A25" w:rsidRPr="00D40A25">
        <w:rPr>
          <w:rFonts w:ascii="Franklin Gothic Book" w:hAnsi="Franklin Gothic Book"/>
          <w:color w:val="1F3864" w:themeColor="accent1" w:themeShade="80"/>
          <w:sz w:val="24"/>
          <w:szCs w:val="24"/>
        </w:rPr>
        <w:t>Novartis</w:t>
      </w:r>
      <w:proofErr w:type="spellEnd"/>
      <w:r w:rsidR="00D40A25" w:rsidRPr="00D40A25">
        <w:rPr>
          <w:rFonts w:ascii="Franklin Gothic Book" w:hAnsi="Franklin Gothic Book"/>
          <w:color w:val="1F3864" w:themeColor="accent1" w:themeShade="80"/>
          <w:sz w:val="24"/>
          <w:szCs w:val="24"/>
        </w:rPr>
        <w:t xml:space="preserve"> AG</w:t>
      </w:r>
      <w:r w:rsidR="008C54D1">
        <w:rPr>
          <w:rFonts w:ascii="Franklin Gothic Book" w:hAnsi="Franklin Gothic Book"/>
          <w:color w:val="1F3864" w:themeColor="accent1" w:themeShade="80"/>
          <w:sz w:val="24"/>
          <w:szCs w:val="24"/>
        </w:rPr>
        <w:t>,</w:t>
      </w:r>
      <w:r w:rsidR="008C54D1" w:rsidRPr="008C54D1">
        <w:t xml:space="preserve"> </w:t>
      </w:r>
      <w:r w:rsidR="008C54D1" w:rsidRPr="008C54D1">
        <w:rPr>
          <w:rFonts w:ascii="Franklin Gothic Book" w:hAnsi="Franklin Gothic Book"/>
          <w:color w:val="1F3864" w:themeColor="accent1" w:themeShade="80"/>
          <w:sz w:val="24"/>
          <w:szCs w:val="24"/>
        </w:rPr>
        <w:t>GlaxoSmithKline plc</w:t>
      </w:r>
      <w:r w:rsidR="008C54D1">
        <w:rPr>
          <w:rFonts w:ascii="Franklin Gothic Book" w:hAnsi="Franklin Gothic Book"/>
          <w:color w:val="1F3864" w:themeColor="accent1" w:themeShade="80"/>
          <w:sz w:val="24"/>
          <w:szCs w:val="24"/>
        </w:rPr>
        <w:t>,</w:t>
      </w:r>
      <w:r w:rsidR="008C6570">
        <w:rPr>
          <w:rFonts w:ascii="Franklin Gothic Book" w:hAnsi="Franklin Gothic Book"/>
          <w:color w:val="1F3864" w:themeColor="accent1" w:themeShade="80"/>
          <w:sz w:val="24"/>
          <w:szCs w:val="24"/>
        </w:rPr>
        <w:t xml:space="preserve"> </w:t>
      </w:r>
      <w:r w:rsidR="008C54D1" w:rsidRPr="008C54D1">
        <w:rPr>
          <w:rFonts w:ascii="Franklin Gothic Book" w:hAnsi="Franklin Gothic Book"/>
          <w:color w:val="1F3864" w:themeColor="accent1" w:themeShade="80"/>
          <w:sz w:val="24"/>
          <w:szCs w:val="24"/>
        </w:rPr>
        <w:t>Biogen Inc.</w:t>
      </w:r>
      <w:r w:rsidR="008C54D1">
        <w:rPr>
          <w:rFonts w:ascii="Franklin Gothic Book" w:hAnsi="Franklin Gothic Book"/>
          <w:color w:val="1F3864" w:themeColor="accent1" w:themeShade="80"/>
          <w:sz w:val="24"/>
          <w:szCs w:val="24"/>
        </w:rPr>
        <w:t xml:space="preserve">, </w:t>
      </w:r>
      <w:r w:rsidR="00DB6207" w:rsidRPr="00DB6207">
        <w:rPr>
          <w:rFonts w:ascii="Franklin Gothic Book" w:hAnsi="Franklin Gothic Book"/>
          <w:color w:val="1F3864" w:themeColor="accent1" w:themeShade="80"/>
          <w:sz w:val="24"/>
          <w:szCs w:val="24"/>
        </w:rPr>
        <w:t>Genentech, Inc.</w:t>
      </w:r>
      <w:r w:rsidR="00DB6207">
        <w:rPr>
          <w:rFonts w:ascii="Franklin Gothic Book" w:hAnsi="Franklin Gothic Book"/>
          <w:color w:val="1F3864" w:themeColor="accent1" w:themeShade="80"/>
          <w:sz w:val="24"/>
          <w:szCs w:val="24"/>
        </w:rPr>
        <w:t xml:space="preserve"> </w:t>
      </w:r>
      <w:r w:rsidR="00844B97">
        <w:rPr>
          <w:rFonts w:ascii="Franklin Gothic Book" w:hAnsi="Franklin Gothic Book"/>
          <w:color w:val="1F3864" w:themeColor="accent1" w:themeShade="80"/>
          <w:sz w:val="24"/>
          <w:szCs w:val="24"/>
        </w:rPr>
        <w:t>a</w:t>
      </w:r>
      <w:r w:rsidR="00507929">
        <w:rPr>
          <w:rFonts w:ascii="Franklin Gothic Book" w:hAnsi="Franklin Gothic Book"/>
          <w:color w:val="1F3864" w:themeColor="accent1" w:themeShade="80"/>
          <w:sz w:val="24"/>
          <w:szCs w:val="24"/>
        </w:rPr>
        <w:t>mong</w:t>
      </w:r>
      <w:r w:rsidR="007B16FB"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007B16FB" w:rsidRPr="00F27FE2">
        <w:rPr>
          <w:rFonts w:ascii="Franklin Gothic Book" w:hAnsi="Franklin Gothic Book"/>
          <w:noProof/>
          <w:lang w:eastAsia="en-IN"/>
        </w:rPr>
        <w:t xml:space="preserve"> </w:t>
      </w:r>
    </w:p>
    <w:p w14:paraId="67667B9E" w14:textId="7B3F3BD9" w:rsidR="007B16FB" w:rsidRDefault="007B16FB" w:rsidP="007B16FB">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320B9AB2" w14:textId="02F98270" w:rsidR="00844B97" w:rsidRDefault="004857D4" w:rsidP="00070D57">
      <w:pPr>
        <w:pStyle w:val="ListParagraph"/>
        <w:numPr>
          <w:ilvl w:val="0"/>
          <w:numId w:val="17"/>
        </w:numPr>
        <w:spacing w:line="360" w:lineRule="auto"/>
        <w:jc w:val="both"/>
        <w:rPr>
          <w:rFonts w:ascii="Franklin Gothic Book" w:hAnsi="Franklin Gothic Book"/>
          <w:color w:val="002060"/>
          <w:sz w:val="24"/>
          <w:szCs w:val="24"/>
        </w:rPr>
      </w:pPr>
      <w:r w:rsidRPr="00F26A45">
        <w:rPr>
          <w:rFonts w:ascii="Franklin Gothic Book" w:hAnsi="Franklin Gothic Book"/>
          <w:color w:val="002060"/>
          <w:sz w:val="24"/>
          <w:szCs w:val="24"/>
        </w:rPr>
        <w:t xml:space="preserve">In March 2024, </w:t>
      </w:r>
      <w:proofErr w:type="spellStart"/>
      <w:r w:rsidR="009068B2" w:rsidRPr="00F26A45">
        <w:rPr>
          <w:rFonts w:ascii="Franklin Gothic Book" w:hAnsi="Franklin Gothic Book"/>
          <w:color w:val="002060"/>
          <w:sz w:val="24"/>
          <w:szCs w:val="24"/>
        </w:rPr>
        <w:t>Zilucoplan</w:t>
      </w:r>
      <w:proofErr w:type="spellEnd"/>
      <w:r w:rsidR="009068B2" w:rsidRPr="00F26A45">
        <w:rPr>
          <w:rFonts w:ascii="Franklin Gothic Book" w:hAnsi="Franklin Gothic Book"/>
          <w:color w:val="002060"/>
          <w:sz w:val="24"/>
          <w:szCs w:val="24"/>
        </w:rPr>
        <w:t xml:space="preserve">, a complement C5 inhibitor developed by UCB Pharma, was approved by </w:t>
      </w:r>
      <w:r w:rsidR="00F26A45" w:rsidRPr="00F26A45">
        <w:rPr>
          <w:rFonts w:ascii="Franklin Gothic Book" w:hAnsi="Franklin Gothic Book"/>
          <w:color w:val="002060"/>
          <w:sz w:val="24"/>
          <w:szCs w:val="24"/>
        </w:rPr>
        <w:t>FDA. It is used in the treatment of generalized myasthenia gravis in adult patients, marking a significant step forward in targeted autoimmune therapy.</w:t>
      </w:r>
    </w:p>
    <w:p w14:paraId="41117C49" w14:textId="7DB9DAAD" w:rsidR="00F26A45" w:rsidRPr="00F26A45" w:rsidRDefault="00D7576E" w:rsidP="00070D57">
      <w:pPr>
        <w:pStyle w:val="ListParagraph"/>
        <w:numPr>
          <w:ilvl w:val="0"/>
          <w:numId w:val="17"/>
        </w:numPr>
        <w:spacing w:line="360" w:lineRule="auto"/>
        <w:jc w:val="both"/>
        <w:rPr>
          <w:rFonts w:ascii="Franklin Gothic Book" w:hAnsi="Franklin Gothic Book"/>
          <w:color w:val="002060"/>
          <w:sz w:val="24"/>
          <w:szCs w:val="24"/>
        </w:rPr>
      </w:pPr>
      <w:r w:rsidRPr="00D7576E">
        <w:rPr>
          <w:rFonts w:ascii="Franklin Gothic Book" w:hAnsi="Franklin Gothic Book"/>
          <w:color w:val="002060"/>
          <w:sz w:val="24"/>
          <w:szCs w:val="24"/>
        </w:rPr>
        <w:t xml:space="preserve">A standout advancement in 2024 was the continued clinical progress of </w:t>
      </w:r>
      <w:proofErr w:type="spellStart"/>
      <w:r w:rsidRPr="00D7576E">
        <w:rPr>
          <w:rFonts w:ascii="Franklin Gothic Book" w:hAnsi="Franklin Gothic Book"/>
          <w:color w:val="002060"/>
          <w:sz w:val="24"/>
          <w:szCs w:val="24"/>
        </w:rPr>
        <w:t>batoclimab</w:t>
      </w:r>
      <w:proofErr w:type="spellEnd"/>
      <w:r>
        <w:rPr>
          <w:rFonts w:ascii="Franklin Gothic Book" w:hAnsi="Franklin Gothic Book"/>
          <w:color w:val="002060"/>
          <w:sz w:val="24"/>
          <w:szCs w:val="24"/>
        </w:rPr>
        <w:t>,</w:t>
      </w:r>
      <w:r w:rsidR="000E1343" w:rsidRPr="000E1343">
        <w:rPr>
          <w:rFonts w:ascii="Franklin Gothic Book" w:hAnsi="Franklin Gothic Book"/>
          <w:color w:val="002060"/>
          <w:sz w:val="24"/>
          <w:szCs w:val="24"/>
        </w:rPr>
        <w:t xml:space="preserve"> a fully human monoclonal antibody targeting the neonatal Fc receptor (</w:t>
      </w:r>
      <w:proofErr w:type="spellStart"/>
      <w:r w:rsidR="000E1343" w:rsidRPr="000E1343">
        <w:rPr>
          <w:rFonts w:ascii="Franklin Gothic Book" w:hAnsi="Franklin Gothic Book"/>
          <w:color w:val="002060"/>
          <w:sz w:val="24"/>
          <w:szCs w:val="24"/>
        </w:rPr>
        <w:t>FcRn</w:t>
      </w:r>
      <w:proofErr w:type="spellEnd"/>
      <w:r w:rsidR="000E1343" w:rsidRPr="000E1343">
        <w:rPr>
          <w:rFonts w:ascii="Franklin Gothic Book" w:hAnsi="Franklin Gothic Book"/>
          <w:color w:val="002060"/>
          <w:sz w:val="24"/>
          <w:szCs w:val="24"/>
        </w:rPr>
        <w:t>). This novel mechanism reduces pathogenic IgG autoantibodies, which are central to the progression of MG.</w:t>
      </w:r>
    </w:p>
    <w:p w14:paraId="48A7CA59" w14:textId="57E973C8" w:rsidR="007B16FB" w:rsidRPr="00FA3023" w:rsidRDefault="007B16FB" w:rsidP="007B16FB">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680AA49A" w14:textId="1A3AC949" w:rsidR="007B16FB" w:rsidRPr="000F7D53" w:rsidRDefault="007B16FB" w:rsidP="007B16FB">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844B97" w:rsidRPr="00844B97">
        <w:rPr>
          <w:rFonts w:ascii="Franklin Gothic Book" w:hAnsi="Franklin Gothic Book"/>
          <w:color w:val="002060"/>
          <w:sz w:val="24"/>
          <w:szCs w:val="24"/>
        </w:rPr>
        <w:t>U.S. Myasthenia Gravis Treatment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B5993D7" w14:textId="77777777" w:rsidR="007B16FB" w:rsidRPr="000F7D53" w:rsidRDefault="007B16FB" w:rsidP="007B16FB">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0CC47655" w14:textId="77777777" w:rsidR="00844B97" w:rsidRDefault="007B16FB" w:rsidP="007B16FB">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w:t>
      </w:r>
      <w:r w:rsidR="00844B97" w:rsidRPr="00844B97">
        <w:rPr>
          <w:rFonts w:ascii="Franklin Gothic Book" w:hAnsi="Franklin Gothic Book"/>
          <w:color w:val="002060"/>
          <w:sz w:val="24"/>
          <w:szCs w:val="24"/>
        </w:rPr>
        <w:t>U.S. Myasthenia Gravis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EC6887C" w14:textId="77777777" w:rsidR="00507929" w:rsidRDefault="00507929" w:rsidP="007B16FB">
      <w:pPr>
        <w:spacing w:before="240" w:line="360" w:lineRule="auto"/>
        <w:jc w:val="both"/>
        <w:rPr>
          <w:rFonts w:ascii="Times New Roman" w:hAnsi="Times New Roman" w:cs="Times New Roman"/>
          <w:color w:val="1F3864" w:themeColor="accent1" w:themeShade="80"/>
          <w:sz w:val="40"/>
          <w:szCs w:val="40"/>
        </w:rPr>
      </w:pPr>
    </w:p>
    <w:p w14:paraId="619032A8" w14:textId="77777777" w:rsidR="00507929" w:rsidRDefault="00507929" w:rsidP="007B16FB">
      <w:pPr>
        <w:spacing w:before="240" w:line="360" w:lineRule="auto"/>
        <w:jc w:val="both"/>
        <w:rPr>
          <w:rFonts w:ascii="Times New Roman" w:hAnsi="Times New Roman" w:cs="Times New Roman"/>
          <w:color w:val="1F3864" w:themeColor="accent1" w:themeShade="80"/>
          <w:sz w:val="40"/>
          <w:szCs w:val="40"/>
        </w:rPr>
      </w:pPr>
    </w:p>
    <w:p w14:paraId="7BF7D62D" w14:textId="77777777" w:rsidR="00507929" w:rsidRDefault="00507929" w:rsidP="007B16FB">
      <w:pPr>
        <w:spacing w:before="240" w:line="360" w:lineRule="auto"/>
        <w:jc w:val="both"/>
        <w:rPr>
          <w:rFonts w:ascii="Times New Roman" w:hAnsi="Times New Roman" w:cs="Times New Roman"/>
          <w:color w:val="1F3864" w:themeColor="accent1" w:themeShade="80"/>
          <w:sz w:val="40"/>
          <w:szCs w:val="40"/>
        </w:rPr>
      </w:pPr>
    </w:p>
    <w:p w14:paraId="59CBEB50" w14:textId="77777777" w:rsidR="00507929" w:rsidRDefault="00507929" w:rsidP="007B16FB">
      <w:pPr>
        <w:spacing w:before="240" w:line="360" w:lineRule="auto"/>
        <w:jc w:val="both"/>
        <w:rPr>
          <w:rFonts w:ascii="Times New Roman" w:hAnsi="Times New Roman" w:cs="Times New Roman"/>
          <w:color w:val="1F3864" w:themeColor="accent1" w:themeShade="80"/>
          <w:sz w:val="40"/>
          <w:szCs w:val="40"/>
        </w:rPr>
      </w:pPr>
    </w:p>
    <w:p w14:paraId="6741116A" w14:textId="6DE087F0" w:rsidR="007B16FB" w:rsidRPr="00844B97" w:rsidRDefault="006F0CB1" w:rsidP="007B16FB">
      <w:pPr>
        <w:spacing w:before="240" w:line="360" w:lineRule="auto"/>
        <w:jc w:val="both"/>
        <w:rPr>
          <w:rFonts w:ascii="Franklin Gothic Book" w:hAnsi="Franklin Gothic Book"/>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3AF79AF2" wp14:editId="4997418E">
            <wp:simplePos x="0" y="0"/>
            <wp:positionH relativeFrom="page">
              <wp:posOffset>-1276350</wp:posOffset>
            </wp:positionH>
            <wp:positionV relativeFrom="page">
              <wp:posOffset>-1394460</wp:posOffset>
            </wp:positionV>
            <wp:extent cx="10220215" cy="14454202"/>
            <wp:effectExtent l="0" t="0" r="0" b="5080"/>
            <wp:wrapNone/>
            <wp:docPr id="1137336873" name="Picture 11373368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sidRPr="00722ABB">
        <w:rPr>
          <w:rFonts w:ascii="Times New Roman" w:hAnsi="Times New Roman" w:cs="Times New Roman"/>
          <w:color w:val="1F3864" w:themeColor="accent1" w:themeShade="80"/>
          <w:sz w:val="40"/>
          <w:szCs w:val="40"/>
        </w:rPr>
        <w:t>TABLE OF CONTENT</w:t>
      </w:r>
    </w:p>
    <w:p w14:paraId="4645F70F" w14:textId="14778260" w:rsidR="007B16FB" w:rsidRPr="000F7D53" w:rsidRDefault="007B16FB" w:rsidP="007B16FB">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844B97" w:rsidRPr="00844B97">
        <w:rPr>
          <w:rFonts w:ascii="Franklin Gothic Book" w:hAnsi="Franklin Gothic Book"/>
          <w:b/>
          <w:bCs/>
          <w:color w:val="002060"/>
          <w:sz w:val="24"/>
          <w:szCs w:val="24"/>
        </w:rPr>
        <w:t>U.S. MYASTHENIA GRAVIS TREATMENT MARKET</w:t>
      </w:r>
    </w:p>
    <w:p w14:paraId="0523D557" w14:textId="77777777" w:rsidR="007B16FB" w:rsidRPr="00722ABB" w:rsidRDefault="007B16FB" w:rsidP="007B16FB">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4ABC2ABE" w14:textId="1E67155D" w:rsidR="007B16FB" w:rsidRPr="00722ABB" w:rsidRDefault="007B16FB" w:rsidP="007B16F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FC0A772" w14:textId="77777777" w:rsidR="007B16FB" w:rsidRDefault="007B16FB" w:rsidP="007B16FB">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0CE493E3" w14:textId="77777777" w:rsidR="007B16FB" w:rsidRDefault="007B16FB" w:rsidP="007B16F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380A2C47" w14:textId="77777777" w:rsidR="007B16FB" w:rsidRDefault="007B16FB" w:rsidP="007B16FB">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79517E33" w14:textId="77777777" w:rsidR="007B16FB" w:rsidRPr="00722ABB" w:rsidRDefault="007B16FB" w:rsidP="007B16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66365A2" w14:textId="77777777" w:rsidR="007B16FB" w:rsidRPr="00722ABB" w:rsidRDefault="007B16FB" w:rsidP="007B16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E3EE279" w14:textId="77777777" w:rsidR="007B16FB" w:rsidRPr="00722ABB" w:rsidRDefault="007B16FB" w:rsidP="007B16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7D832800" w14:textId="77777777" w:rsidR="007B16FB" w:rsidRDefault="007B16FB" w:rsidP="007B16FB">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2BA28582" w14:textId="0D42BD7F" w:rsidR="007B16FB" w:rsidRPr="00065A01" w:rsidRDefault="00844B97" w:rsidP="007B16FB">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844B97">
        <w:rPr>
          <w:rFonts w:ascii="Franklin Gothic Book" w:hAnsi="Franklin Gothic Book"/>
          <w:b/>
          <w:bCs/>
          <w:color w:val="002060"/>
          <w:sz w:val="24"/>
          <w:szCs w:val="24"/>
        </w:rPr>
        <w:t>U.S. MYASTHENIA GRAVIS TREATMENT MARKET</w:t>
      </w:r>
      <w:r w:rsidRPr="00065A01">
        <w:rPr>
          <w:rFonts w:ascii="Franklin Gothic Book" w:hAnsi="Franklin Gothic Book"/>
          <w:b/>
          <w:bCs/>
          <w:color w:val="002060"/>
          <w:sz w:val="24"/>
          <w:szCs w:val="24"/>
        </w:rPr>
        <w:t xml:space="preserve"> </w:t>
      </w:r>
      <w:r w:rsidR="007B16FB" w:rsidRPr="00065A01">
        <w:rPr>
          <w:rFonts w:ascii="Franklin Gothic Book" w:hAnsi="Franklin Gothic Book"/>
          <w:b/>
          <w:bCs/>
          <w:color w:val="002060"/>
          <w:sz w:val="24"/>
          <w:szCs w:val="24"/>
        </w:rPr>
        <w:t>OUTLOOK</w:t>
      </w:r>
    </w:p>
    <w:p w14:paraId="14E8894C" w14:textId="77777777" w:rsidR="007B16FB" w:rsidRPr="00065A01" w:rsidRDefault="007B16FB" w:rsidP="007B16FB">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37E7DD82" w14:textId="77777777" w:rsidR="007B16FB" w:rsidRPr="008D53EA" w:rsidRDefault="007B16FB" w:rsidP="007B16F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5529A735" w14:textId="77777777" w:rsidR="007B16FB" w:rsidRPr="008D53EA" w:rsidRDefault="007B16FB" w:rsidP="007B16FB">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Market Dynamics</w:t>
      </w:r>
    </w:p>
    <w:p w14:paraId="3A007412" w14:textId="77777777" w:rsidR="007B16FB" w:rsidRPr="008D53EA" w:rsidRDefault="007B16FB" w:rsidP="007B16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3E71ABE2" w14:textId="77777777" w:rsidR="007B16FB" w:rsidRPr="008D53EA" w:rsidRDefault="007B16FB" w:rsidP="007B16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29DBD2AC" w14:textId="77777777" w:rsidR="007B16FB" w:rsidRPr="008D53EA" w:rsidRDefault="007B16FB" w:rsidP="007B16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12DD497" w14:textId="77777777" w:rsidR="007B16FB" w:rsidRPr="008D53EA" w:rsidRDefault="007B16FB" w:rsidP="007B16FB">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0641A955" w14:textId="77777777" w:rsidR="007B16FB" w:rsidRPr="008D53EA" w:rsidRDefault="007B16FB" w:rsidP="007B16F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009DAC0" w14:textId="77777777" w:rsidR="007B16FB" w:rsidRPr="008D53EA" w:rsidRDefault="007B16FB" w:rsidP="007B16FB">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519CC6C" w14:textId="77777777" w:rsidR="007B16FB" w:rsidRDefault="007B16FB" w:rsidP="007B16FB">
      <w:pPr>
        <w:spacing w:line="360" w:lineRule="auto"/>
        <w:rPr>
          <w:rFonts w:ascii="Franklin Gothic Book" w:hAnsi="Franklin Gothic Book"/>
          <w:b/>
          <w:bCs/>
          <w:color w:val="002060"/>
          <w:sz w:val="24"/>
          <w:szCs w:val="24"/>
        </w:rPr>
      </w:pPr>
    </w:p>
    <w:p w14:paraId="39C40874" w14:textId="09F20BAC" w:rsidR="007B16FB" w:rsidRDefault="007B16FB" w:rsidP="007B16FB">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844B97" w:rsidRPr="00844B97">
        <w:rPr>
          <w:rFonts w:ascii="Franklin Gothic Book" w:hAnsi="Franklin Gothic Book"/>
          <w:b/>
          <w:bCs/>
          <w:color w:val="002060"/>
          <w:sz w:val="24"/>
          <w:szCs w:val="24"/>
        </w:rPr>
        <w:t>U.S. MYASTHENIA GRAVIS TREATMENT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00844B97" w:rsidRPr="00844B97">
        <w:rPr>
          <w:rFonts w:ascii="Franklin Gothic Book" w:eastAsia="Times New Roman" w:hAnsi="Franklin Gothic Book" w:cs="Calibri"/>
          <w:b/>
          <w:bCs/>
          <w:color w:val="002060"/>
          <w:kern w:val="0"/>
          <w:sz w:val="24"/>
          <w:szCs w:val="24"/>
          <w:lang w:eastAsia="en-IN"/>
          <w14:ligatures w14:val="none"/>
        </w:rPr>
        <w:t>BY TREATMENT TYPE</w:t>
      </w:r>
    </w:p>
    <w:p w14:paraId="30850CFA" w14:textId="77777777"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7B4FAD8E" w14:textId="153AABB4" w:rsidR="007B16FB" w:rsidRDefault="007B16FB" w:rsidP="007B16FB">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844B97" w:rsidRPr="00844B97">
        <w:rPr>
          <w:rFonts w:ascii="Franklin Gothic Book" w:hAnsi="Franklin Gothic Book"/>
          <w:color w:val="002060"/>
          <w:sz w:val="24"/>
          <w:szCs w:val="24"/>
        </w:rPr>
        <w:t>Anticholinesterase Medications</w:t>
      </w:r>
    </w:p>
    <w:p w14:paraId="24EBE558" w14:textId="31BC6E4D" w:rsidR="007B16FB" w:rsidRPr="009B4007" w:rsidRDefault="006F0CB1" w:rsidP="00844B97">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34235453" wp14:editId="240A5D9A">
            <wp:simplePos x="0" y="0"/>
            <wp:positionH relativeFrom="page">
              <wp:posOffset>-1295400</wp:posOffset>
            </wp:positionH>
            <wp:positionV relativeFrom="page">
              <wp:posOffset>-1075690</wp:posOffset>
            </wp:positionV>
            <wp:extent cx="10220215" cy="14454202"/>
            <wp:effectExtent l="0" t="0" r="0" b="5080"/>
            <wp:wrapNone/>
            <wp:docPr id="978624633" name="Picture 9786246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Pr>
          <w:rFonts w:ascii="Franklin Gothic Book" w:hAnsi="Franklin Gothic Book"/>
          <w:color w:val="002060"/>
          <w:sz w:val="24"/>
          <w:szCs w:val="24"/>
        </w:rPr>
        <w:t xml:space="preserve">                   5.2.1 </w:t>
      </w:r>
      <w:r w:rsidR="00844B97" w:rsidRPr="00844B97">
        <w:rPr>
          <w:rFonts w:ascii="Franklin Gothic Book" w:hAnsi="Franklin Gothic Book"/>
          <w:color w:val="002060"/>
          <w:sz w:val="24"/>
          <w:szCs w:val="24"/>
        </w:rPr>
        <w:t>Pyridostigmine</w:t>
      </w:r>
      <w:r w:rsidR="007B16FB">
        <w:rPr>
          <w:rFonts w:ascii="Franklin Gothic Book" w:hAnsi="Franklin Gothic Book"/>
          <w:color w:val="002060"/>
          <w:sz w:val="24"/>
          <w:szCs w:val="24"/>
        </w:rPr>
        <w:t xml:space="preserve">                  </w:t>
      </w:r>
    </w:p>
    <w:p w14:paraId="08CA1F2A" w14:textId="3EA18578"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5.3 </w:t>
      </w:r>
      <w:r w:rsidR="00844B97" w:rsidRPr="00844B97">
        <w:rPr>
          <w:rFonts w:ascii="Franklin Gothic Book" w:hAnsi="Franklin Gothic Book"/>
          <w:color w:val="002060"/>
          <w:sz w:val="24"/>
          <w:szCs w:val="24"/>
        </w:rPr>
        <w:t>Corticosteroids</w:t>
      </w:r>
    </w:p>
    <w:p w14:paraId="50D3A19F" w14:textId="4D10A87A" w:rsidR="006F0CB1" w:rsidRDefault="007B16FB" w:rsidP="006F0CB1">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5.3.1 </w:t>
      </w:r>
      <w:r w:rsidR="00844B97" w:rsidRPr="00844B97">
        <w:rPr>
          <w:rFonts w:ascii="Franklin Gothic Book" w:hAnsi="Franklin Gothic Book"/>
          <w:color w:val="002060"/>
          <w:sz w:val="24"/>
          <w:szCs w:val="24"/>
        </w:rPr>
        <w:t>Prednisone</w:t>
      </w:r>
    </w:p>
    <w:p w14:paraId="044C0717" w14:textId="5B930689" w:rsidR="007B16FB" w:rsidRPr="006F0CB1" w:rsidRDefault="007B16FB" w:rsidP="006F0CB1">
      <w:pPr>
        <w:pStyle w:val="ListParagraph"/>
        <w:spacing w:line="480" w:lineRule="auto"/>
        <w:jc w:val="both"/>
        <w:rPr>
          <w:rFonts w:ascii="Franklin Gothic Book" w:hAnsi="Franklin Gothic Book"/>
          <w:color w:val="002060"/>
          <w:sz w:val="24"/>
          <w:szCs w:val="24"/>
        </w:rPr>
      </w:pPr>
      <w:r w:rsidRPr="006F0CB1">
        <w:rPr>
          <w:rFonts w:ascii="Franklin Gothic Book" w:hAnsi="Franklin Gothic Book"/>
          <w:color w:val="002060"/>
          <w:sz w:val="24"/>
          <w:szCs w:val="24"/>
        </w:rPr>
        <w:t xml:space="preserve">5.4 </w:t>
      </w:r>
      <w:r w:rsidR="006F0CB1" w:rsidRPr="006F0CB1">
        <w:rPr>
          <w:rFonts w:ascii="Franklin Gothic Book" w:hAnsi="Franklin Gothic Book"/>
          <w:color w:val="002060"/>
          <w:sz w:val="24"/>
          <w:szCs w:val="24"/>
        </w:rPr>
        <w:t>Immunosuppressants</w:t>
      </w:r>
    </w:p>
    <w:p w14:paraId="73B8ABBC" w14:textId="7A588A3E"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5.4.1 </w:t>
      </w:r>
      <w:r w:rsidR="006F0CB1" w:rsidRPr="006F0CB1">
        <w:rPr>
          <w:rFonts w:ascii="Franklin Gothic Book" w:hAnsi="Franklin Gothic Book"/>
          <w:color w:val="002060"/>
          <w:sz w:val="24"/>
          <w:szCs w:val="24"/>
        </w:rPr>
        <w:t>Azathioprine</w:t>
      </w:r>
    </w:p>
    <w:p w14:paraId="0EA135D9" w14:textId="02814237"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5.4.2 </w:t>
      </w:r>
      <w:r w:rsidR="006F0CB1" w:rsidRPr="006F0CB1">
        <w:rPr>
          <w:rFonts w:ascii="Franklin Gothic Book" w:hAnsi="Franklin Gothic Book"/>
          <w:color w:val="002060"/>
          <w:sz w:val="24"/>
          <w:szCs w:val="24"/>
        </w:rPr>
        <w:t>Mycophenolate mofetil</w:t>
      </w:r>
    </w:p>
    <w:p w14:paraId="599B84B2" w14:textId="67180630"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5.4.3 </w:t>
      </w:r>
      <w:r w:rsidR="006F0CB1" w:rsidRPr="006F0CB1">
        <w:rPr>
          <w:rFonts w:ascii="Franklin Gothic Book" w:hAnsi="Franklin Gothic Book"/>
          <w:color w:val="002060"/>
          <w:sz w:val="24"/>
          <w:szCs w:val="24"/>
        </w:rPr>
        <w:t>Cyclosporine</w:t>
      </w:r>
    </w:p>
    <w:p w14:paraId="0035FE49" w14:textId="45176E30"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5.5</w:t>
      </w:r>
      <w:r w:rsidRPr="00FA3023">
        <w:t xml:space="preserve"> </w:t>
      </w:r>
      <w:r w:rsidR="006F0CB1" w:rsidRPr="006F0CB1">
        <w:rPr>
          <w:rFonts w:ascii="Franklin Gothic Book" w:hAnsi="Franklin Gothic Book"/>
          <w:color w:val="002060"/>
          <w:sz w:val="24"/>
          <w:szCs w:val="24"/>
        </w:rPr>
        <w:t>Monoclonal Antibodies (Biologics)</w:t>
      </w:r>
    </w:p>
    <w:p w14:paraId="06B9F3A9" w14:textId="3DE69465" w:rsidR="006F0CB1" w:rsidRDefault="006F0CB1"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5.5.1</w:t>
      </w:r>
      <w:r w:rsidRPr="006F0CB1">
        <w:t xml:space="preserve"> </w:t>
      </w:r>
      <w:r w:rsidRPr="006F0CB1">
        <w:rPr>
          <w:rFonts w:ascii="Franklin Gothic Book" w:hAnsi="Franklin Gothic Book"/>
          <w:color w:val="002060"/>
          <w:sz w:val="24"/>
          <w:szCs w:val="24"/>
        </w:rPr>
        <w:t>Eculizumab (Soliris)</w:t>
      </w:r>
    </w:p>
    <w:p w14:paraId="46647F10" w14:textId="5E1515BF" w:rsidR="006F0CB1" w:rsidRDefault="006F0CB1"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5.5.2 </w:t>
      </w:r>
      <w:proofErr w:type="spellStart"/>
      <w:r w:rsidRPr="006F0CB1">
        <w:rPr>
          <w:rFonts w:ascii="Franklin Gothic Book" w:hAnsi="Franklin Gothic Book"/>
          <w:color w:val="002060"/>
          <w:sz w:val="24"/>
          <w:szCs w:val="24"/>
        </w:rPr>
        <w:t>Ravulizumab</w:t>
      </w:r>
      <w:proofErr w:type="spellEnd"/>
      <w:r w:rsidRPr="006F0CB1">
        <w:rPr>
          <w:rFonts w:ascii="Franklin Gothic Book" w:hAnsi="Franklin Gothic Book"/>
          <w:color w:val="002060"/>
          <w:sz w:val="24"/>
          <w:szCs w:val="24"/>
        </w:rPr>
        <w:t xml:space="preserve"> (</w:t>
      </w:r>
      <w:proofErr w:type="spellStart"/>
      <w:r w:rsidRPr="006F0CB1">
        <w:rPr>
          <w:rFonts w:ascii="Franklin Gothic Book" w:hAnsi="Franklin Gothic Book"/>
          <w:color w:val="002060"/>
          <w:sz w:val="24"/>
          <w:szCs w:val="24"/>
        </w:rPr>
        <w:t>Ultomiris</w:t>
      </w:r>
      <w:proofErr w:type="spellEnd"/>
      <w:r w:rsidRPr="006F0CB1">
        <w:rPr>
          <w:rFonts w:ascii="Franklin Gothic Book" w:hAnsi="Franklin Gothic Book"/>
          <w:color w:val="002060"/>
          <w:sz w:val="24"/>
          <w:szCs w:val="24"/>
        </w:rPr>
        <w:t>)</w:t>
      </w:r>
    </w:p>
    <w:p w14:paraId="3268F0F7" w14:textId="354A8C97" w:rsidR="007B16FB" w:rsidRDefault="007B16FB"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6F0CB1" w:rsidRPr="006F0CB1">
        <w:rPr>
          <w:rFonts w:ascii="Franklin Gothic Book" w:hAnsi="Franklin Gothic Book"/>
          <w:color w:val="002060"/>
          <w:sz w:val="24"/>
          <w:szCs w:val="24"/>
        </w:rPr>
        <w:t>IVIG Therapy</w:t>
      </w:r>
    </w:p>
    <w:p w14:paraId="0FF3BD60" w14:textId="7F645CB5" w:rsidR="006F0CB1" w:rsidRDefault="006F0CB1"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6F0CB1">
        <w:rPr>
          <w:rFonts w:ascii="Franklin Gothic Book" w:hAnsi="Franklin Gothic Book"/>
          <w:color w:val="002060"/>
          <w:sz w:val="24"/>
          <w:szCs w:val="24"/>
        </w:rPr>
        <w:t>Plasmapheresis / Plasma Exchange (PLEX)</w:t>
      </w:r>
    </w:p>
    <w:p w14:paraId="2E8A2E2A" w14:textId="100EC0E5" w:rsidR="006F0CB1" w:rsidRDefault="006F0CB1"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Pr="006F0CB1">
        <w:rPr>
          <w:rFonts w:ascii="Franklin Gothic Book" w:hAnsi="Franklin Gothic Book"/>
          <w:color w:val="002060"/>
          <w:sz w:val="24"/>
          <w:szCs w:val="24"/>
        </w:rPr>
        <w:t>Surgical Treatment</w:t>
      </w:r>
    </w:p>
    <w:p w14:paraId="387D5F62" w14:textId="7D990FEC" w:rsidR="006F0CB1" w:rsidRDefault="006F0CB1" w:rsidP="007B16FB">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5.8.1 </w:t>
      </w:r>
      <w:r w:rsidRPr="006F0CB1">
        <w:rPr>
          <w:rFonts w:ascii="Franklin Gothic Book" w:hAnsi="Franklin Gothic Book"/>
          <w:color w:val="002060"/>
          <w:sz w:val="24"/>
          <w:szCs w:val="24"/>
        </w:rPr>
        <w:t>Thymectomy</w:t>
      </w:r>
    </w:p>
    <w:p w14:paraId="7EF10147" w14:textId="14BBB82A" w:rsidR="007B16FB" w:rsidRPr="009B4007" w:rsidRDefault="007B16FB" w:rsidP="007B16FB">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lastRenderedPageBreak/>
        <w:t>6</w:t>
      </w:r>
      <w:r w:rsidRPr="000907EE">
        <w:rPr>
          <w:rFonts w:ascii="Franklin Gothic Book" w:hAnsi="Franklin Gothic Book"/>
          <w:b/>
          <w:bCs/>
          <w:color w:val="002060"/>
          <w:sz w:val="24"/>
          <w:szCs w:val="24"/>
        </w:rPr>
        <w:t xml:space="preserve"> </w:t>
      </w:r>
      <w:r w:rsidR="00844B97" w:rsidRPr="00844B97">
        <w:rPr>
          <w:rFonts w:ascii="Franklin Gothic Book" w:hAnsi="Franklin Gothic Book"/>
          <w:b/>
          <w:bCs/>
          <w:color w:val="002060"/>
          <w:sz w:val="24"/>
          <w:szCs w:val="24"/>
        </w:rPr>
        <w:t>U.S. MYASTHENIA GRAVIS TREATMENT MARKET</w:t>
      </w:r>
      <w:r w:rsidRPr="00065A01">
        <w:rPr>
          <w:rFonts w:ascii="Franklin Gothic Book" w:hAnsi="Franklin Gothic Book"/>
          <w:b/>
          <w:bCs/>
          <w:color w:val="002060"/>
          <w:sz w:val="24"/>
          <w:szCs w:val="24"/>
        </w:rPr>
        <w:t xml:space="preserve">, BY </w:t>
      </w:r>
      <w:r w:rsidR="006F0CB1" w:rsidRPr="006F0CB1">
        <w:rPr>
          <w:rFonts w:ascii="Franklin Gothic Book" w:hAnsi="Franklin Gothic Book"/>
          <w:b/>
          <w:bCs/>
          <w:color w:val="002060"/>
          <w:sz w:val="24"/>
          <w:szCs w:val="24"/>
        </w:rPr>
        <w:t>DISEASE TYPE</w:t>
      </w:r>
    </w:p>
    <w:p w14:paraId="7ECB0F4E" w14:textId="77777777" w:rsidR="007B16FB" w:rsidRPr="00406FF6" w:rsidRDefault="007B16FB" w:rsidP="007B16FB">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4F170FC2" w14:textId="5B737553"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6F0CB1" w:rsidRPr="006F0CB1">
        <w:rPr>
          <w:rFonts w:ascii="Franklin Gothic Book" w:hAnsi="Franklin Gothic Book"/>
          <w:color w:val="002060"/>
          <w:sz w:val="24"/>
          <w:szCs w:val="24"/>
        </w:rPr>
        <w:t>Ocular Myasthenia Gravis</w:t>
      </w:r>
    </w:p>
    <w:p w14:paraId="42C45906" w14:textId="642ED484"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 </w:t>
      </w:r>
      <w:r w:rsidR="006F0CB1" w:rsidRPr="006F0CB1">
        <w:rPr>
          <w:rFonts w:ascii="Franklin Gothic Book" w:hAnsi="Franklin Gothic Book"/>
          <w:color w:val="002060"/>
          <w:sz w:val="24"/>
          <w:szCs w:val="24"/>
        </w:rPr>
        <w:t>Generalized Myasthenia Gravis</w:t>
      </w:r>
    </w:p>
    <w:p w14:paraId="019802F7" w14:textId="06255015"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6F0CB1" w:rsidRPr="006F0CB1">
        <w:rPr>
          <w:rFonts w:ascii="Franklin Gothic Book" w:hAnsi="Franklin Gothic Book"/>
          <w:color w:val="002060"/>
          <w:sz w:val="24"/>
          <w:szCs w:val="24"/>
        </w:rPr>
        <w:t>Congenital Myasthenic Syndrome</w:t>
      </w:r>
    </w:p>
    <w:p w14:paraId="5BA9285B" w14:textId="25E35D00" w:rsidR="006F0CB1" w:rsidRDefault="006F0CB1"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Pr="006F0CB1">
        <w:rPr>
          <w:rFonts w:ascii="Franklin Gothic Book" w:hAnsi="Franklin Gothic Book"/>
          <w:color w:val="002060"/>
          <w:sz w:val="24"/>
          <w:szCs w:val="24"/>
        </w:rPr>
        <w:t>Transient Neonatal Myasthenia Gravis</w:t>
      </w:r>
    </w:p>
    <w:p w14:paraId="3FB671A8" w14:textId="19482925" w:rsidR="007B16FB" w:rsidRDefault="007B16FB" w:rsidP="007B16FB">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844B97" w:rsidRPr="00844B97">
        <w:rPr>
          <w:rFonts w:ascii="Franklin Gothic Book" w:hAnsi="Franklin Gothic Book"/>
          <w:b/>
          <w:bCs/>
          <w:color w:val="002060"/>
          <w:sz w:val="24"/>
          <w:szCs w:val="24"/>
        </w:rPr>
        <w:t>U.S. MYASTHENIA GRAVIS TREATMENT MARKET</w:t>
      </w:r>
      <w:r w:rsidRPr="00065A01">
        <w:rPr>
          <w:rFonts w:ascii="Franklin Gothic Book" w:hAnsi="Franklin Gothic Book"/>
          <w:b/>
          <w:bCs/>
          <w:color w:val="002060"/>
          <w:sz w:val="24"/>
          <w:szCs w:val="24"/>
        </w:rPr>
        <w:t>, BY END-USER</w:t>
      </w:r>
    </w:p>
    <w:p w14:paraId="55330F26" w14:textId="77777777"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22D9174C" w14:textId="6D1F6907" w:rsidR="007B16FB" w:rsidRPr="00C56CA6" w:rsidRDefault="006F0CB1" w:rsidP="007B16FB">
      <w:p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8898EE1" wp14:editId="649A6D45">
            <wp:simplePos x="0" y="0"/>
            <wp:positionH relativeFrom="page">
              <wp:posOffset>-1790700</wp:posOffset>
            </wp:positionH>
            <wp:positionV relativeFrom="page">
              <wp:posOffset>-1592580</wp:posOffset>
            </wp:positionV>
            <wp:extent cx="10220215" cy="14454202"/>
            <wp:effectExtent l="0" t="0" r="0" b="5080"/>
            <wp:wrapNone/>
            <wp:docPr id="1707174428" name="Picture 17071744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Pr>
          <w:rFonts w:ascii="Franklin Gothic Book" w:hAnsi="Franklin Gothic Book"/>
          <w:color w:val="002060"/>
          <w:sz w:val="24"/>
          <w:szCs w:val="24"/>
        </w:rPr>
        <w:t xml:space="preserve">               7.2 </w:t>
      </w:r>
      <w:r w:rsidR="007B16FB" w:rsidRPr="00F27FE2">
        <w:rPr>
          <w:rFonts w:ascii="Franklin Gothic Book" w:hAnsi="Franklin Gothic Book"/>
          <w:color w:val="002060"/>
          <w:sz w:val="24"/>
          <w:szCs w:val="24"/>
        </w:rPr>
        <w:t xml:space="preserve">Hospitals </w:t>
      </w:r>
    </w:p>
    <w:p w14:paraId="7D5F8710" w14:textId="48589751"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6F0CB1" w:rsidRPr="006F0CB1">
        <w:rPr>
          <w:rFonts w:ascii="Franklin Gothic Book" w:hAnsi="Franklin Gothic Book"/>
          <w:color w:val="002060"/>
          <w:sz w:val="24"/>
          <w:szCs w:val="24"/>
        </w:rPr>
        <w:t>Specialty Neurology Clinics</w:t>
      </w:r>
    </w:p>
    <w:p w14:paraId="54CD6374" w14:textId="1843A7FD"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6F0CB1" w:rsidRPr="006F0CB1">
        <w:rPr>
          <w:rFonts w:ascii="Franklin Gothic Book" w:hAnsi="Franklin Gothic Book"/>
          <w:color w:val="002060"/>
          <w:sz w:val="24"/>
          <w:szCs w:val="24"/>
        </w:rPr>
        <w:t>Homecare Settings</w:t>
      </w:r>
    </w:p>
    <w:p w14:paraId="666D2FAE" w14:textId="056775D0" w:rsidR="007B16FB" w:rsidRDefault="007B16FB" w:rsidP="007B16FB">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6F0CB1" w:rsidRPr="006F0CB1">
        <w:rPr>
          <w:rFonts w:ascii="Franklin Gothic Book" w:hAnsi="Franklin Gothic Book"/>
          <w:color w:val="002060"/>
          <w:sz w:val="24"/>
          <w:szCs w:val="24"/>
        </w:rPr>
        <w:t>Academic &amp; Research Institutes</w:t>
      </w:r>
    </w:p>
    <w:p w14:paraId="05CB1E8D" w14:textId="5F2526B2" w:rsidR="007B16FB" w:rsidRPr="00F27FE2" w:rsidRDefault="00844B97" w:rsidP="007B16FB">
      <w:pPr>
        <w:pStyle w:val="ListParagraph"/>
        <w:numPr>
          <w:ilvl w:val="0"/>
          <w:numId w:val="2"/>
        </w:numPr>
        <w:spacing w:line="480" w:lineRule="auto"/>
        <w:jc w:val="both"/>
        <w:rPr>
          <w:rFonts w:ascii="Franklin Gothic Book" w:hAnsi="Franklin Gothic Book"/>
          <w:color w:val="002060"/>
          <w:sz w:val="24"/>
          <w:szCs w:val="24"/>
        </w:rPr>
      </w:pPr>
      <w:r w:rsidRPr="00844B97">
        <w:rPr>
          <w:rFonts w:ascii="Franklin Gothic Book" w:hAnsi="Franklin Gothic Book"/>
          <w:b/>
          <w:bCs/>
          <w:color w:val="002060"/>
          <w:sz w:val="24"/>
          <w:szCs w:val="24"/>
        </w:rPr>
        <w:t>U.S. MYASTHENIA GRAVIS TREATMENT MARKET</w:t>
      </w:r>
      <w:r w:rsidR="007B16FB" w:rsidRPr="00065A01">
        <w:rPr>
          <w:rFonts w:ascii="Franklin Gothic Book" w:hAnsi="Franklin Gothic Book"/>
          <w:b/>
          <w:bCs/>
          <w:color w:val="002060"/>
          <w:sz w:val="24"/>
          <w:szCs w:val="24"/>
        </w:rPr>
        <w:t xml:space="preserve"> </w:t>
      </w:r>
      <w:r w:rsidR="007B16FB" w:rsidRPr="00F27FE2">
        <w:rPr>
          <w:rFonts w:ascii="Franklin Gothic Book" w:hAnsi="Franklin Gothic Book"/>
          <w:b/>
          <w:bCs/>
          <w:color w:val="002060"/>
          <w:sz w:val="24"/>
          <w:szCs w:val="24"/>
        </w:rPr>
        <w:t>COMPETITIVE LANDSCAPE</w:t>
      </w:r>
    </w:p>
    <w:p w14:paraId="5C5FAFC2" w14:textId="77777777" w:rsidR="007B16FB" w:rsidRDefault="007B16FB" w:rsidP="007B16FB">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5DE68994" w14:textId="77777777" w:rsidR="007B16FB" w:rsidRPr="00F27FE2" w:rsidRDefault="007B16FB" w:rsidP="007B16FB">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7038E661" w14:textId="77777777" w:rsidR="007B16FB" w:rsidRPr="00F27FE2" w:rsidRDefault="007B16FB" w:rsidP="007B16FB">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1EAFB7E" w14:textId="77777777" w:rsidR="007B16FB" w:rsidRPr="00C56CA6" w:rsidRDefault="007B16FB" w:rsidP="007B16FB">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3EBEEC1D" w14:textId="0DAAD222" w:rsidR="007B16FB" w:rsidRPr="00C56CA6" w:rsidRDefault="007B16FB" w:rsidP="007B16FB">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6F0CB1" w:rsidRPr="006F0CB1">
        <w:rPr>
          <w:rFonts w:ascii="Franklin Gothic Book" w:hAnsi="Franklin Gothic Book"/>
          <w:b/>
          <w:bCs/>
          <w:color w:val="1F3864" w:themeColor="accent1" w:themeShade="80"/>
          <w:sz w:val="24"/>
          <w:szCs w:val="24"/>
        </w:rPr>
        <w:t>Alexion Pharmaceuticals, Inc.</w:t>
      </w:r>
    </w:p>
    <w:p w14:paraId="3D74D81F"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93F0F5"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48FBCB9" w14:textId="77777777" w:rsidR="007B16FB" w:rsidRPr="00F27FE2" w:rsidRDefault="007B16FB" w:rsidP="007B16FB">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lastRenderedPageBreak/>
        <w:t>roduct</w:t>
      </w:r>
      <w:proofErr w:type="spellEnd"/>
      <w:r w:rsidRPr="00F27FE2">
        <w:rPr>
          <w:rFonts w:ascii="Franklin Gothic Book" w:hAnsi="Franklin Gothic Book"/>
          <w:color w:val="002060"/>
          <w:sz w:val="24"/>
          <w:szCs w:val="24"/>
        </w:rPr>
        <w:t xml:space="preserve"> Outlook</w:t>
      </w:r>
    </w:p>
    <w:p w14:paraId="0947D742"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419AE7C" w14:textId="5078C5BF" w:rsidR="007B16FB" w:rsidRPr="000E75F4"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6F0CB1">
        <w:rPr>
          <w:rFonts w:ascii="Franklin Gothic Book" w:hAnsi="Franklin Gothic Book"/>
          <w:b/>
          <w:bCs/>
          <w:color w:val="1F3864" w:themeColor="accent1" w:themeShade="80"/>
          <w:sz w:val="24"/>
          <w:szCs w:val="24"/>
        </w:rPr>
        <w:t>Horizon Therapeutics</w:t>
      </w:r>
    </w:p>
    <w:p w14:paraId="084784AC"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B961BF" w14:textId="77777777" w:rsidR="007B16FB" w:rsidRPr="00F27FE2"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74E7BD1E"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94F14D7" w14:textId="77777777" w:rsidR="007B16FB" w:rsidRPr="00F27FE2"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69DF8080" w14:textId="67738463" w:rsidR="007B16FB" w:rsidRPr="000E75F4"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6F0CB1" w:rsidRPr="006F0CB1">
        <w:rPr>
          <w:rFonts w:ascii="Franklin Gothic Book" w:hAnsi="Franklin Gothic Book"/>
          <w:b/>
          <w:bCs/>
          <w:color w:val="1F3864" w:themeColor="accent1" w:themeShade="80"/>
          <w:sz w:val="24"/>
          <w:szCs w:val="24"/>
        </w:rPr>
        <w:t>CSL Behring</w:t>
      </w:r>
    </w:p>
    <w:p w14:paraId="3E51AD34"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E6E83A6" w14:textId="77777777" w:rsidR="007B16FB" w:rsidRDefault="007B16FB" w:rsidP="007B16FB">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BD5663" w14:textId="77777777" w:rsidR="007B16FB" w:rsidRDefault="007B16FB" w:rsidP="007B16FB">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AA80110" w14:textId="0AE6AA2B" w:rsidR="007B16FB" w:rsidRPr="00F27FE2" w:rsidRDefault="006F0CB1" w:rsidP="007B16FB">
      <w:pPr>
        <w:pStyle w:val="ListParagraph"/>
        <w:numPr>
          <w:ilvl w:val="2"/>
          <w:numId w:val="2"/>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37D5F9C1" wp14:editId="3546442E">
            <wp:simplePos x="0" y="0"/>
            <wp:positionH relativeFrom="page">
              <wp:posOffset>-571500</wp:posOffset>
            </wp:positionH>
            <wp:positionV relativeFrom="page">
              <wp:posOffset>-1075690</wp:posOffset>
            </wp:positionV>
            <wp:extent cx="10220215" cy="14454202"/>
            <wp:effectExtent l="0" t="0" r="0" b="5080"/>
            <wp:wrapNone/>
            <wp:docPr id="788761722" name="Picture 7887617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sidRPr="00F27FE2">
        <w:rPr>
          <w:rFonts w:ascii="Franklin Gothic Book" w:hAnsi="Franklin Gothic Book"/>
          <w:color w:val="002060"/>
          <w:sz w:val="24"/>
          <w:szCs w:val="24"/>
        </w:rPr>
        <w:t>Key developments</w:t>
      </w:r>
    </w:p>
    <w:p w14:paraId="6A3D8845" w14:textId="0855124F" w:rsidR="007B16FB" w:rsidRPr="006F0CB1"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6F0CB1" w:rsidRPr="006F0CB1">
        <w:rPr>
          <w:rFonts w:ascii="Franklin Gothic Book" w:hAnsi="Franklin Gothic Book"/>
          <w:b/>
          <w:bCs/>
          <w:color w:val="1F3864" w:themeColor="accent1" w:themeShade="80"/>
          <w:sz w:val="24"/>
          <w:szCs w:val="24"/>
        </w:rPr>
        <w:t>Grifols S.A</w:t>
      </w:r>
    </w:p>
    <w:p w14:paraId="55A1A784"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5A454BC"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C538BB5" w14:textId="569AC78F"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C238FAC"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4B8921" w14:textId="343ADFD9" w:rsidR="007B16FB" w:rsidRPr="00FA5249"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6F0CB1" w:rsidRPr="006F0CB1">
        <w:rPr>
          <w:rFonts w:ascii="Franklin Gothic Book" w:hAnsi="Franklin Gothic Book"/>
          <w:b/>
          <w:bCs/>
          <w:color w:val="1F3864" w:themeColor="accent1" w:themeShade="80"/>
          <w:sz w:val="24"/>
          <w:szCs w:val="24"/>
        </w:rPr>
        <w:t>argenx</w:t>
      </w:r>
      <w:proofErr w:type="spellEnd"/>
      <w:r w:rsidR="006F0CB1" w:rsidRPr="006F0CB1">
        <w:rPr>
          <w:rFonts w:ascii="Franklin Gothic Book" w:hAnsi="Franklin Gothic Book"/>
          <w:b/>
          <w:bCs/>
          <w:color w:val="1F3864" w:themeColor="accent1" w:themeShade="80"/>
          <w:sz w:val="24"/>
          <w:szCs w:val="24"/>
        </w:rPr>
        <w:t xml:space="preserve"> SE</w:t>
      </w:r>
    </w:p>
    <w:p w14:paraId="4BD8BA6A"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4743F0F"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AA41864"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448640E"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83361F9" w14:textId="604003BA" w:rsidR="007B16FB" w:rsidRPr="00FA5249"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F0CB1" w:rsidRPr="006F0CB1">
        <w:rPr>
          <w:rFonts w:ascii="Franklin Gothic Book" w:hAnsi="Franklin Gothic Book"/>
          <w:b/>
          <w:bCs/>
          <w:color w:val="1F3864" w:themeColor="accent1" w:themeShade="80"/>
          <w:sz w:val="24"/>
          <w:szCs w:val="24"/>
        </w:rPr>
        <w:t>Roche Holding AG</w:t>
      </w:r>
    </w:p>
    <w:p w14:paraId="66427515"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928890"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68DBF4C"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F0AF49"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4A8153EB" w14:textId="254E63EF" w:rsidR="007B16FB" w:rsidRPr="000970E2"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F0CB1" w:rsidRPr="006F0CB1">
        <w:rPr>
          <w:rFonts w:ascii="Franklin Gothic Book" w:hAnsi="Franklin Gothic Book"/>
          <w:b/>
          <w:bCs/>
          <w:color w:val="1F3864" w:themeColor="accent1" w:themeShade="80"/>
          <w:sz w:val="24"/>
          <w:szCs w:val="24"/>
        </w:rPr>
        <w:t>Pfizer Inc</w:t>
      </w:r>
      <w:r w:rsidR="006F0CB1">
        <w:rPr>
          <w:rFonts w:ascii="Franklin Gothic Book" w:hAnsi="Franklin Gothic Book"/>
          <w:b/>
          <w:bCs/>
          <w:color w:val="1F3864" w:themeColor="accent1" w:themeShade="80"/>
          <w:sz w:val="24"/>
          <w:szCs w:val="24"/>
        </w:rPr>
        <w:t>.</w:t>
      </w:r>
    </w:p>
    <w:p w14:paraId="5E7D3463"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4FA7E3"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EE874D8"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D78A51"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5E2050B" w14:textId="79E815E4" w:rsidR="007B16FB" w:rsidRPr="00F27FE2"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r w:rsidR="006F0CB1" w:rsidRPr="006F0CB1">
        <w:rPr>
          <w:rFonts w:ascii="Franklin Gothic Book" w:hAnsi="Franklin Gothic Book"/>
          <w:b/>
          <w:bCs/>
          <w:color w:val="1F3864" w:themeColor="accent1" w:themeShade="80"/>
          <w:sz w:val="24"/>
          <w:szCs w:val="24"/>
        </w:rPr>
        <w:t>Bausch Health Companies Inc</w:t>
      </w:r>
    </w:p>
    <w:p w14:paraId="4AE832A4"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8EB8788" w14:textId="74CB1041" w:rsidR="007B16FB" w:rsidRPr="000663F9" w:rsidRDefault="00986B2A" w:rsidP="007B16FB">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7728" behindDoc="1" locked="0" layoutInCell="1" allowOverlap="1" wp14:anchorId="52DFA466" wp14:editId="57284735">
            <wp:simplePos x="0" y="0"/>
            <wp:positionH relativeFrom="page">
              <wp:posOffset>-1151467</wp:posOffset>
            </wp:positionH>
            <wp:positionV relativeFrom="page">
              <wp:posOffset>-360257</wp:posOffset>
            </wp:positionV>
            <wp:extent cx="10220215" cy="14454202"/>
            <wp:effectExtent l="0" t="0" r="0" b="5080"/>
            <wp:wrapNone/>
            <wp:docPr id="2147305020" name="Picture 21473050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sidRPr="000663F9">
        <w:rPr>
          <w:rFonts w:ascii="Franklin Gothic Book" w:hAnsi="Franklin Gothic Book"/>
          <w:color w:val="002060"/>
          <w:sz w:val="24"/>
          <w:szCs w:val="24"/>
        </w:rPr>
        <w:t>Financial Performance</w:t>
      </w:r>
    </w:p>
    <w:p w14:paraId="0EBB50F7" w14:textId="6D5126E6"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1DBE11"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7115DB4" w14:textId="1962DBFB" w:rsidR="007B16FB" w:rsidRDefault="007B16FB" w:rsidP="007B16FB">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20449FD4" w14:textId="3C286582" w:rsidR="007B16FB" w:rsidRPr="00927F3A" w:rsidRDefault="007B16FB" w:rsidP="007B16FB">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proofErr w:type="spellStart"/>
      <w:r w:rsidR="006F0CB1" w:rsidRPr="006F0CB1">
        <w:rPr>
          <w:rFonts w:ascii="Franklin Gothic Book" w:hAnsi="Franklin Gothic Book"/>
          <w:b/>
          <w:bCs/>
          <w:color w:val="1F3864" w:themeColor="accent1" w:themeShade="80"/>
          <w:sz w:val="24"/>
          <w:szCs w:val="24"/>
        </w:rPr>
        <w:t>Octapharma</w:t>
      </w:r>
      <w:proofErr w:type="spellEnd"/>
      <w:r w:rsidR="006F0CB1" w:rsidRPr="006F0CB1">
        <w:rPr>
          <w:rFonts w:ascii="Franklin Gothic Book" w:hAnsi="Franklin Gothic Book"/>
          <w:b/>
          <w:bCs/>
          <w:color w:val="1F3864" w:themeColor="accent1" w:themeShade="80"/>
          <w:sz w:val="24"/>
          <w:szCs w:val="24"/>
        </w:rPr>
        <w:t xml:space="preserve"> AG</w:t>
      </w:r>
    </w:p>
    <w:p w14:paraId="03B44EE7"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743A0F3" w14:textId="568F9178"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8826A7C"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E3BF993"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DE27722" w14:textId="5F9476D6" w:rsidR="007B16FB" w:rsidRPr="00927F3A" w:rsidRDefault="007B16FB" w:rsidP="007B16FB">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6F0CB1">
        <w:rPr>
          <w:rFonts w:ascii="Franklin Gothic Book" w:hAnsi="Franklin Gothic Book"/>
          <w:b/>
          <w:bCs/>
          <w:color w:val="1F3864" w:themeColor="accent1" w:themeShade="80"/>
          <w:sz w:val="24"/>
          <w:szCs w:val="24"/>
        </w:rPr>
        <w:t>Kezar Life Sciences</w:t>
      </w:r>
    </w:p>
    <w:p w14:paraId="54014192"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F3D5F4C"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07DB79C" w14:textId="77777777" w:rsidR="007B16FB" w:rsidRPr="000663F9"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1F99CB5" w14:textId="77777777" w:rsidR="007B16FB" w:rsidRDefault="007B16FB" w:rsidP="007B16FB">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66516DA" w14:textId="2F2F573C" w:rsidR="00605A5C" w:rsidRDefault="00F73E38" w:rsidP="00605A5C">
      <w:pPr>
        <w:pStyle w:val="ListParagraph"/>
        <w:numPr>
          <w:ilvl w:val="1"/>
          <w:numId w:val="2"/>
        </w:numPr>
        <w:spacing w:line="480" w:lineRule="auto"/>
        <w:jc w:val="both"/>
        <w:rPr>
          <w:rFonts w:ascii="Franklin Gothic Book" w:hAnsi="Franklin Gothic Book"/>
          <w:b/>
          <w:bCs/>
          <w:color w:val="002060"/>
          <w:sz w:val="24"/>
          <w:szCs w:val="24"/>
        </w:rPr>
      </w:pPr>
      <w:r w:rsidRPr="00F73E38">
        <w:rPr>
          <w:rFonts w:ascii="Franklin Gothic Book" w:hAnsi="Franklin Gothic Book"/>
          <w:b/>
          <w:bCs/>
          <w:color w:val="002060"/>
          <w:sz w:val="24"/>
          <w:szCs w:val="24"/>
        </w:rPr>
        <w:t>UCB Pharma</w:t>
      </w:r>
    </w:p>
    <w:p w14:paraId="08B29A64" w14:textId="77777777" w:rsidR="00F73E38" w:rsidRDefault="00F73E38" w:rsidP="00F73E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6D9AD6B" w14:textId="77777777" w:rsidR="00F73E38" w:rsidRPr="000663F9" w:rsidRDefault="00F73E38" w:rsidP="00F73E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7DEB977" w14:textId="77777777" w:rsidR="00F73E38" w:rsidRPr="000663F9" w:rsidRDefault="00F73E38" w:rsidP="00F73E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67DCAAC" w14:textId="77777777" w:rsidR="00F73E38" w:rsidRDefault="00F73E38" w:rsidP="00F73E3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Key developments</w:t>
      </w:r>
    </w:p>
    <w:p w14:paraId="348E4720" w14:textId="124A0F7A" w:rsidR="002878A4" w:rsidRDefault="002878A4" w:rsidP="002878A4">
      <w:pPr>
        <w:pStyle w:val="ListParagraph"/>
        <w:numPr>
          <w:ilvl w:val="1"/>
          <w:numId w:val="2"/>
        </w:numPr>
        <w:spacing w:line="480" w:lineRule="auto"/>
        <w:jc w:val="both"/>
        <w:rPr>
          <w:rFonts w:ascii="Franklin Gothic Book" w:hAnsi="Franklin Gothic Book"/>
          <w:b/>
          <w:bCs/>
          <w:color w:val="002060"/>
        </w:rPr>
      </w:pPr>
      <w:r w:rsidRPr="002878A4">
        <w:rPr>
          <w:rFonts w:ascii="Franklin Gothic Book" w:hAnsi="Franklin Gothic Book"/>
          <w:b/>
          <w:bCs/>
          <w:color w:val="002060"/>
        </w:rPr>
        <w:t>Amgen Inc.</w:t>
      </w:r>
    </w:p>
    <w:p w14:paraId="0DD350ED" w14:textId="77777777" w:rsidR="002878A4" w:rsidRDefault="002878A4" w:rsidP="002878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D450F0" w14:textId="77777777" w:rsidR="002878A4" w:rsidRPr="000663F9" w:rsidRDefault="002878A4" w:rsidP="002878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A8879BE" w14:textId="77777777" w:rsidR="002878A4" w:rsidRDefault="002878A4" w:rsidP="002878A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988528A" w14:textId="7BE991BA" w:rsidR="002878A4" w:rsidRDefault="002878A4" w:rsidP="002878A4">
      <w:pPr>
        <w:pStyle w:val="ListParagraph"/>
        <w:numPr>
          <w:ilvl w:val="2"/>
          <w:numId w:val="2"/>
        </w:numPr>
        <w:spacing w:line="480" w:lineRule="auto"/>
        <w:jc w:val="both"/>
        <w:rPr>
          <w:rFonts w:ascii="Franklin Gothic Book" w:hAnsi="Franklin Gothic Book"/>
          <w:color w:val="002060"/>
          <w:sz w:val="24"/>
          <w:szCs w:val="24"/>
        </w:rPr>
      </w:pPr>
      <w:r w:rsidRPr="002878A4">
        <w:rPr>
          <w:rFonts w:ascii="Franklin Gothic Book" w:hAnsi="Franklin Gothic Book"/>
          <w:color w:val="002060"/>
          <w:sz w:val="24"/>
          <w:szCs w:val="24"/>
        </w:rPr>
        <w:t>Key developments</w:t>
      </w:r>
    </w:p>
    <w:p w14:paraId="6850C241" w14:textId="09E95EB8" w:rsidR="00864AED" w:rsidRPr="00864AED" w:rsidRDefault="00864AED" w:rsidP="00864AED">
      <w:pPr>
        <w:pStyle w:val="ListParagraph"/>
        <w:numPr>
          <w:ilvl w:val="1"/>
          <w:numId w:val="2"/>
        </w:numPr>
        <w:spacing w:line="480" w:lineRule="auto"/>
        <w:jc w:val="both"/>
        <w:rPr>
          <w:rFonts w:ascii="Franklin Gothic Book" w:hAnsi="Franklin Gothic Book"/>
          <w:b/>
          <w:bCs/>
          <w:color w:val="002060"/>
          <w:sz w:val="24"/>
          <w:szCs w:val="24"/>
        </w:rPr>
      </w:pPr>
      <w:r w:rsidRPr="00864AED">
        <w:rPr>
          <w:rFonts w:ascii="Franklin Gothic Book" w:hAnsi="Franklin Gothic Book"/>
          <w:b/>
          <w:bCs/>
          <w:color w:val="002060"/>
          <w:sz w:val="24"/>
          <w:szCs w:val="24"/>
        </w:rPr>
        <w:t>Astellas Pharma Inc.</w:t>
      </w:r>
    </w:p>
    <w:p w14:paraId="22F5760F" w14:textId="77777777" w:rsidR="00864AED" w:rsidRDefault="00864AED" w:rsidP="00864A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DBEE994" w14:textId="6DF3F354" w:rsidR="00864AED" w:rsidRPr="000663F9" w:rsidRDefault="00986B2A" w:rsidP="00864AED">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776" behindDoc="1" locked="0" layoutInCell="1" allowOverlap="1" wp14:anchorId="5DCE1E80" wp14:editId="461AE175">
            <wp:simplePos x="0" y="0"/>
            <wp:positionH relativeFrom="page">
              <wp:posOffset>-973666</wp:posOffset>
            </wp:positionH>
            <wp:positionV relativeFrom="page">
              <wp:posOffset>-361527</wp:posOffset>
            </wp:positionV>
            <wp:extent cx="10220215" cy="14454202"/>
            <wp:effectExtent l="0" t="0" r="0" b="5080"/>
            <wp:wrapNone/>
            <wp:docPr id="1536115178" name="Picture 15361151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64AED" w:rsidRPr="000663F9">
        <w:rPr>
          <w:rFonts w:ascii="Franklin Gothic Book" w:hAnsi="Franklin Gothic Book"/>
          <w:color w:val="002060"/>
          <w:sz w:val="24"/>
          <w:szCs w:val="24"/>
        </w:rPr>
        <w:t>Financial Performance</w:t>
      </w:r>
    </w:p>
    <w:p w14:paraId="60139B38" w14:textId="7C137B57" w:rsidR="00864AED" w:rsidRDefault="00864AED" w:rsidP="00864AED">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B36A5FB" w14:textId="77777777" w:rsidR="00864AED" w:rsidRDefault="00864AED" w:rsidP="00864AED">
      <w:pPr>
        <w:pStyle w:val="ListParagraph"/>
        <w:numPr>
          <w:ilvl w:val="2"/>
          <w:numId w:val="2"/>
        </w:numPr>
        <w:spacing w:line="480" w:lineRule="auto"/>
        <w:jc w:val="both"/>
        <w:rPr>
          <w:rFonts w:ascii="Franklin Gothic Book" w:hAnsi="Franklin Gothic Book"/>
          <w:color w:val="002060"/>
          <w:sz w:val="24"/>
          <w:szCs w:val="24"/>
        </w:rPr>
      </w:pPr>
      <w:r w:rsidRPr="002878A4">
        <w:rPr>
          <w:rFonts w:ascii="Franklin Gothic Book" w:hAnsi="Franklin Gothic Book"/>
          <w:color w:val="002060"/>
          <w:sz w:val="24"/>
          <w:szCs w:val="24"/>
        </w:rPr>
        <w:t>Key developments</w:t>
      </w:r>
    </w:p>
    <w:p w14:paraId="0EF41876" w14:textId="4A8A8813" w:rsidR="00D27BE5" w:rsidRPr="00D27BE5" w:rsidRDefault="00D27BE5" w:rsidP="00D27BE5">
      <w:pPr>
        <w:pStyle w:val="ListParagraph"/>
        <w:numPr>
          <w:ilvl w:val="1"/>
          <w:numId w:val="2"/>
        </w:numPr>
        <w:spacing w:line="480" w:lineRule="auto"/>
        <w:jc w:val="both"/>
        <w:rPr>
          <w:rFonts w:ascii="Franklin Gothic Book" w:hAnsi="Franklin Gothic Book"/>
          <w:b/>
          <w:bCs/>
          <w:color w:val="002060"/>
        </w:rPr>
      </w:pPr>
      <w:r w:rsidRPr="00D27BE5">
        <w:rPr>
          <w:rFonts w:ascii="Franklin Gothic Book" w:hAnsi="Franklin Gothic Book"/>
          <w:b/>
          <w:bCs/>
          <w:color w:val="002060"/>
        </w:rPr>
        <w:t>Novartis AG</w:t>
      </w:r>
    </w:p>
    <w:p w14:paraId="28C0DC15" w14:textId="09C7DB96" w:rsidR="00D27BE5" w:rsidRPr="00D27BE5" w:rsidRDefault="00D27BE5" w:rsidP="00D27BE5">
      <w:pPr>
        <w:pStyle w:val="ListParagraph"/>
        <w:numPr>
          <w:ilvl w:val="2"/>
          <w:numId w:val="2"/>
        </w:numPr>
        <w:spacing w:line="480" w:lineRule="auto"/>
        <w:jc w:val="both"/>
        <w:rPr>
          <w:rFonts w:ascii="Franklin Gothic Book" w:hAnsi="Franklin Gothic Book"/>
          <w:color w:val="002060"/>
          <w:sz w:val="24"/>
          <w:szCs w:val="24"/>
        </w:rPr>
      </w:pPr>
      <w:r w:rsidRPr="00D27BE5">
        <w:rPr>
          <w:rFonts w:ascii="Franklin Gothic Book" w:hAnsi="Franklin Gothic Book"/>
          <w:color w:val="002060"/>
          <w:sz w:val="24"/>
          <w:szCs w:val="24"/>
        </w:rPr>
        <w:t>Overview</w:t>
      </w:r>
    </w:p>
    <w:p w14:paraId="07659961" w14:textId="6FD3BB2F" w:rsidR="00D27BE5" w:rsidRPr="00D27BE5" w:rsidRDefault="00D27BE5" w:rsidP="00D27BE5">
      <w:pPr>
        <w:pStyle w:val="ListParagraph"/>
        <w:numPr>
          <w:ilvl w:val="2"/>
          <w:numId w:val="2"/>
        </w:numPr>
        <w:spacing w:line="480" w:lineRule="auto"/>
        <w:jc w:val="both"/>
        <w:rPr>
          <w:rFonts w:ascii="Franklin Gothic Book" w:hAnsi="Franklin Gothic Book"/>
          <w:color w:val="002060"/>
          <w:sz w:val="24"/>
          <w:szCs w:val="24"/>
        </w:rPr>
      </w:pPr>
      <w:r w:rsidRPr="00D27BE5">
        <w:rPr>
          <w:rFonts w:ascii="Franklin Gothic Book" w:hAnsi="Franklin Gothic Book"/>
          <w:color w:val="002060"/>
          <w:sz w:val="24"/>
          <w:szCs w:val="24"/>
        </w:rPr>
        <w:t xml:space="preserve"> Financial Performance</w:t>
      </w:r>
    </w:p>
    <w:p w14:paraId="5FB9C845" w14:textId="460D31BF" w:rsidR="00D27BE5" w:rsidRDefault="00D27BE5" w:rsidP="00D27BE5">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544FB72" w14:textId="567BFF09" w:rsidR="00D27BE5" w:rsidRDefault="00D27BE5" w:rsidP="00D27BE5">
      <w:pPr>
        <w:pStyle w:val="ListParagraph"/>
        <w:numPr>
          <w:ilvl w:val="2"/>
          <w:numId w:val="2"/>
        </w:numPr>
        <w:spacing w:line="480" w:lineRule="auto"/>
        <w:jc w:val="both"/>
        <w:rPr>
          <w:rFonts w:ascii="Franklin Gothic Book" w:hAnsi="Franklin Gothic Book"/>
          <w:color w:val="002060"/>
          <w:sz w:val="24"/>
          <w:szCs w:val="24"/>
        </w:rPr>
      </w:pPr>
      <w:r w:rsidRPr="002878A4">
        <w:rPr>
          <w:rFonts w:ascii="Franklin Gothic Book" w:hAnsi="Franklin Gothic Book"/>
          <w:color w:val="002060"/>
          <w:sz w:val="24"/>
          <w:szCs w:val="24"/>
        </w:rPr>
        <w:t>Key developments</w:t>
      </w:r>
    </w:p>
    <w:p w14:paraId="2FA23444" w14:textId="45921420" w:rsidR="00D27BE5" w:rsidRPr="00E54D86" w:rsidRDefault="00E54D86" w:rsidP="00D27BE5">
      <w:pPr>
        <w:pStyle w:val="ListParagraph"/>
        <w:numPr>
          <w:ilvl w:val="1"/>
          <w:numId w:val="2"/>
        </w:numPr>
        <w:spacing w:line="480" w:lineRule="auto"/>
        <w:jc w:val="both"/>
        <w:rPr>
          <w:rFonts w:ascii="Franklin Gothic Book" w:hAnsi="Franklin Gothic Book"/>
          <w:b/>
          <w:bCs/>
          <w:color w:val="002060"/>
          <w:sz w:val="24"/>
          <w:szCs w:val="24"/>
        </w:rPr>
      </w:pPr>
      <w:r w:rsidRPr="00E54D86">
        <w:rPr>
          <w:rFonts w:ascii="Franklin Gothic Book" w:hAnsi="Franklin Gothic Book"/>
          <w:b/>
          <w:bCs/>
          <w:color w:val="002060"/>
          <w:sz w:val="24"/>
          <w:szCs w:val="24"/>
        </w:rPr>
        <w:t>GlaxoSmithKline plc,</w:t>
      </w:r>
    </w:p>
    <w:p w14:paraId="0FE1D0EC" w14:textId="77777777" w:rsidR="00E54D86" w:rsidRPr="00D27BE5" w:rsidRDefault="00E54D86" w:rsidP="00E54D86">
      <w:pPr>
        <w:pStyle w:val="ListParagraph"/>
        <w:numPr>
          <w:ilvl w:val="2"/>
          <w:numId w:val="2"/>
        </w:numPr>
        <w:spacing w:line="480" w:lineRule="auto"/>
        <w:jc w:val="both"/>
        <w:rPr>
          <w:rFonts w:ascii="Franklin Gothic Book" w:hAnsi="Franklin Gothic Book"/>
          <w:color w:val="002060"/>
          <w:sz w:val="24"/>
          <w:szCs w:val="24"/>
        </w:rPr>
      </w:pPr>
      <w:r w:rsidRPr="00D27BE5">
        <w:rPr>
          <w:rFonts w:ascii="Franklin Gothic Book" w:hAnsi="Franklin Gothic Book"/>
          <w:color w:val="002060"/>
          <w:sz w:val="24"/>
          <w:szCs w:val="24"/>
        </w:rPr>
        <w:t>Overview</w:t>
      </w:r>
    </w:p>
    <w:p w14:paraId="65189A51" w14:textId="77777777" w:rsidR="00E54D86" w:rsidRPr="00D27BE5" w:rsidRDefault="00E54D86" w:rsidP="00E54D86">
      <w:pPr>
        <w:pStyle w:val="ListParagraph"/>
        <w:numPr>
          <w:ilvl w:val="2"/>
          <w:numId w:val="2"/>
        </w:numPr>
        <w:spacing w:line="480" w:lineRule="auto"/>
        <w:jc w:val="both"/>
        <w:rPr>
          <w:rFonts w:ascii="Franklin Gothic Book" w:hAnsi="Franklin Gothic Book"/>
          <w:color w:val="002060"/>
          <w:sz w:val="24"/>
          <w:szCs w:val="24"/>
        </w:rPr>
      </w:pPr>
      <w:r w:rsidRPr="00D27BE5">
        <w:rPr>
          <w:rFonts w:ascii="Franklin Gothic Book" w:hAnsi="Franklin Gothic Book"/>
          <w:color w:val="002060"/>
          <w:sz w:val="24"/>
          <w:szCs w:val="24"/>
        </w:rPr>
        <w:t xml:space="preserve"> Financial Performance</w:t>
      </w:r>
    </w:p>
    <w:p w14:paraId="7BE4F22F" w14:textId="77777777" w:rsidR="00E54D86" w:rsidRDefault="00E54D86" w:rsidP="00E54D8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92BF055" w14:textId="77777777" w:rsidR="00E54D86" w:rsidRDefault="00E54D86" w:rsidP="00E54D86">
      <w:pPr>
        <w:pStyle w:val="ListParagraph"/>
        <w:numPr>
          <w:ilvl w:val="2"/>
          <w:numId w:val="2"/>
        </w:numPr>
        <w:spacing w:line="480" w:lineRule="auto"/>
        <w:jc w:val="both"/>
        <w:rPr>
          <w:rFonts w:ascii="Franklin Gothic Book" w:hAnsi="Franklin Gothic Book"/>
          <w:color w:val="002060"/>
          <w:sz w:val="24"/>
          <w:szCs w:val="24"/>
        </w:rPr>
      </w:pPr>
      <w:r w:rsidRPr="002878A4">
        <w:rPr>
          <w:rFonts w:ascii="Franklin Gothic Book" w:hAnsi="Franklin Gothic Book"/>
          <w:color w:val="002060"/>
          <w:sz w:val="24"/>
          <w:szCs w:val="24"/>
        </w:rPr>
        <w:t>Key developments</w:t>
      </w:r>
    </w:p>
    <w:p w14:paraId="2C11766B" w14:textId="1274D86A" w:rsidR="00E54D86" w:rsidRPr="00E54D86" w:rsidRDefault="00E54D86" w:rsidP="00E54D86">
      <w:pPr>
        <w:pStyle w:val="ListParagraph"/>
        <w:numPr>
          <w:ilvl w:val="1"/>
          <w:numId w:val="2"/>
        </w:numPr>
        <w:spacing w:line="480" w:lineRule="auto"/>
        <w:jc w:val="both"/>
        <w:rPr>
          <w:rFonts w:ascii="Franklin Gothic Book" w:hAnsi="Franklin Gothic Book"/>
          <w:b/>
          <w:bCs/>
          <w:color w:val="002060"/>
        </w:rPr>
      </w:pPr>
      <w:r w:rsidRPr="00E54D86">
        <w:rPr>
          <w:rFonts w:ascii="Franklin Gothic Book" w:hAnsi="Franklin Gothic Book"/>
          <w:b/>
          <w:bCs/>
          <w:color w:val="002060"/>
        </w:rPr>
        <w:t>Biogen Inc</w:t>
      </w:r>
    </w:p>
    <w:p w14:paraId="603E31B9" w14:textId="77777777" w:rsidR="00E54D86" w:rsidRDefault="00E54D86" w:rsidP="00E54D86">
      <w:pPr>
        <w:spacing w:line="480" w:lineRule="auto"/>
        <w:ind w:left="2127"/>
        <w:jc w:val="both"/>
        <w:rPr>
          <w:rFonts w:ascii="Franklin Gothic Book" w:hAnsi="Franklin Gothic Book"/>
          <w:color w:val="002060"/>
          <w:sz w:val="24"/>
          <w:szCs w:val="24"/>
        </w:rPr>
      </w:pPr>
      <w:r>
        <w:rPr>
          <w:rFonts w:ascii="Franklin Gothic Book" w:hAnsi="Franklin Gothic Book"/>
          <w:color w:val="002060"/>
          <w:sz w:val="24"/>
          <w:szCs w:val="24"/>
        </w:rPr>
        <w:t>9.16.1</w:t>
      </w:r>
      <w:r w:rsidRPr="00E54D86">
        <w:rPr>
          <w:rFonts w:ascii="Franklin Gothic Book" w:hAnsi="Franklin Gothic Book"/>
          <w:color w:val="002060"/>
          <w:sz w:val="24"/>
          <w:szCs w:val="24"/>
        </w:rPr>
        <w:t>Overview</w:t>
      </w:r>
    </w:p>
    <w:p w14:paraId="5919E385" w14:textId="77777777" w:rsidR="000B489A" w:rsidRDefault="00E54D86" w:rsidP="000B489A">
      <w:pPr>
        <w:pStyle w:val="ListParagraph"/>
        <w:numPr>
          <w:ilvl w:val="2"/>
          <w:numId w:val="15"/>
        </w:numPr>
        <w:spacing w:line="480" w:lineRule="auto"/>
        <w:jc w:val="both"/>
        <w:rPr>
          <w:rFonts w:ascii="Franklin Gothic Book" w:hAnsi="Franklin Gothic Book"/>
          <w:color w:val="002060"/>
          <w:sz w:val="24"/>
          <w:szCs w:val="24"/>
        </w:rPr>
      </w:pPr>
      <w:r w:rsidRPr="000B489A">
        <w:rPr>
          <w:rFonts w:ascii="Franklin Gothic Book" w:hAnsi="Franklin Gothic Book"/>
          <w:color w:val="002060"/>
          <w:sz w:val="24"/>
          <w:szCs w:val="24"/>
        </w:rPr>
        <w:t>Financial Performance</w:t>
      </w:r>
    </w:p>
    <w:p w14:paraId="34F5BA21" w14:textId="358C0EA0" w:rsidR="00E54D86" w:rsidRPr="000B489A" w:rsidRDefault="00E54D86" w:rsidP="000B489A">
      <w:pPr>
        <w:pStyle w:val="ListParagraph"/>
        <w:numPr>
          <w:ilvl w:val="2"/>
          <w:numId w:val="15"/>
        </w:numPr>
        <w:spacing w:line="480" w:lineRule="auto"/>
        <w:jc w:val="both"/>
        <w:rPr>
          <w:rFonts w:ascii="Franklin Gothic Book" w:hAnsi="Franklin Gothic Book"/>
          <w:color w:val="002060"/>
          <w:sz w:val="24"/>
          <w:szCs w:val="24"/>
        </w:rPr>
      </w:pPr>
      <w:r w:rsidRPr="000B489A">
        <w:rPr>
          <w:rFonts w:ascii="Franklin Gothic Book" w:hAnsi="Franklin Gothic Book"/>
          <w:color w:val="002060"/>
          <w:sz w:val="24"/>
          <w:szCs w:val="24"/>
        </w:rPr>
        <w:t>Product Outlook</w:t>
      </w:r>
    </w:p>
    <w:p w14:paraId="51F253F0" w14:textId="77777777" w:rsidR="00E54D86" w:rsidRDefault="00E54D86" w:rsidP="000B489A">
      <w:pPr>
        <w:pStyle w:val="ListParagraph"/>
        <w:numPr>
          <w:ilvl w:val="2"/>
          <w:numId w:val="15"/>
        </w:numPr>
        <w:spacing w:line="480" w:lineRule="auto"/>
        <w:jc w:val="both"/>
        <w:rPr>
          <w:rFonts w:ascii="Franklin Gothic Book" w:hAnsi="Franklin Gothic Book"/>
          <w:color w:val="002060"/>
          <w:sz w:val="24"/>
          <w:szCs w:val="24"/>
        </w:rPr>
      </w:pPr>
      <w:r w:rsidRPr="002878A4">
        <w:rPr>
          <w:rFonts w:ascii="Franklin Gothic Book" w:hAnsi="Franklin Gothic Book"/>
          <w:color w:val="002060"/>
          <w:sz w:val="24"/>
          <w:szCs w:val="24"/>
        </w:rPr>
        <w:lastRenderedPageBreak/>
        <w:t>Key developments</w:t>
      </w:r>
    </w:p>
    <w:p w14:paraId="43C6E281" w14:textId="743A1215" w:rsidR="000B489A" w:rsidRPr="000B489A" w:rsidRDefault="000B489A" w:rsidP="000B489A">
      <w:pPr>
        <w:pStyle w:val="ListParagraph"/>
        <w:numPr>
          <w:ilvl w:val="1"/>
          <w:numId w:val="15"/>
        </w:numPr>
        <w:spacing w:line="480" w:lineRule="auto"/>
        <w:jc w:val="both"/>
        <w:rPr>
          <w:rFonts w:ascii="Franklin Gothic Book" w:hAnsi="Franklin Gothic Book"/>
          <w:b/>
          <w:bCs/>
          <w:color w:val="002060"/>
          <w:sz w:val="24"/>
          <w:szCs w:val="24"/>
        </w:rPr>
      </w:pPr>
      <w:r w:rsidRPr="000B489A">
        <w:rPr>
          <w:rFonts w:ascii="Franklin Gothic Book" w:hAnsi="Franklin Gothic Book"/>
          <w:b/>
          <w:bCs/>
          <w:color w:val="002060"/>
          <w:sz w:val="24"/>
          <w:szCs w:val="24"/>
        </w:rPr>
        <w:t>Genentech, Inc.</w:t>
      </w:r>
    </w:p>
    <w:p w14:paraId="142452C9" w14:textId="5EBD31E1" w:rsidR="000B489A" w:rsidRDefault="000B489A" w:rsidP="000B489A">
      <w:pPr>
        <w:spacing w:line="480" w:lineRule="auto"/>
        <w:ind w:left="2127"/>
        <w:jc w:val="both"/>
        <w:rPr>
          <w:rFonts w:ascii="Franklin Gothic Book" w:hAnsi="Franklin Gothic Book"/>
          <w:color w:val="002060"/>
          <w:sz w:val="24"/>
          <w:szCs w:val="24"/>
        </w:rPr>
      </w:pPr>
      <w:r>
        <w:rPr>
          <w:rFonts w:ascii="Franklin Gothic Book" w:hAnsi="Franklin Gothic Book"/>
          <w:color w:val="002060"/>
          <w:sz w:val="24"/>
          <w:szCs w:val="24"/>
        </w:rPr>
        <w:t xml:space="preserve">9.17.1 </w:t>
      </w:r>
      <w:r w:rsidRPr="00E54D86">
        <w:rPr>
          <w:rFonts w:ascii="Franklin Gothic Book" w:hAnsi="Franklin Gothic Book"/>
          <w:color w:val="002060"/>
          <w:sz w:val="24"/>
          <w:szCs w:val="24"/>
        </w:rPr>
        <w:t>Overview</w:t>
      </w:r>
    </w:p>
    <w:p w14:paraId="50889D65" w14:textId="77777777" w:rsidR="000B489A" w:rsidRDefault="000B489A" w:rsidP="000B489A">
      <w:pPr>
        <w:pStyle w:val="ListParagraph"/>
        <w:numPr>
          <w:ilvl w:val="2"/>
          <w:numId w:val="15"/>
        </w:numPr>
        <w:spacing w:line="480" w:lineRule="auto"/>
        <w:jc w:val="both"/>
        <w:rPr>
          <w:rFonts w:ascii="Franklin Gothic Book" w:hAnsi="Franklin Gothic Book"/>
          <w:color w:val="002060"/>
          <w:sz w:val="24"/>
          <w:szCs w:val="24"/>
        </w:rPr>
      </w:pPr>
      <w:r w:rsidRPr="000B489A">
        <w:rPr>
          <w:rFonts w:ascii="Franklin Gothic Book" w:hAnsi="Franklin Gothic Book"/>
          <w:color w:val="002060"/>
          <w:sz w:val="24"/>
          <w:szCs w:val="24"/>
        </w:rPr>
        <w:t>Financial Performance</w:t>
      </w:r>
    </w:p>
    <w:p w14:paraId="240B0442" w14:textId="77777777" w:rsidR="000B489A" w:rsidRPr="000B489A" w:rsidRDefault="000B489A" w:rsidP="000B489A">
      <w:pPr>
        <w:pStyle w:val="ListParagraph"/>
        <w:numPr>
          <w:ilvl w:val="2"/>
          <w:numId w:val="15"/>
        </w:numPr>
        <w:spacing w:line="480" w:lineRule="auto"/>
        <w:jc w:val="both"/>
        <w:rPr>
          <w:rFonts w:ascii="Franklin Gothic Book" w:hAnsi="Franklin Gothic Book"/>
          <w:color w:val="002060"/>
          <w:sz w:val="24"/>
          <w:szCs w:val="24"/>
        </w:rPr>
      </w:pPr>
      <w:r w:rsidRPr="000B489A">
        <w:rPr>
          <w:rFonts w:ascii="Franklin Gothic Book" w:hAnsi="Franklin Gothic Book"/>
          <w:color w:val="002060"/>
          <w:sz w:val="24"/>
          <w:szCs w:val="24"/>
        </w:rPr>
        <w:t>Product Outlook</w:t>
      </w:r>
    </w:p>
    <w:p w14:paraId="55AF2647" w14:textId="77777777" w:rsidR="000B489A" w:rsidRDefault="000B489A" w:rsidP="000B489A">
      <w:pPr>
        <w:pStyle w:val="ListParagraph"/>
        <w:numPr>
          <w:ilvl w:val="2"/>
          <w:numId w:val="15"/>
        </w:numPr>
        <w:spacing w:line="480" w:lineRule="auto"/>
        <w:jc w:val="both"/>
        <w:rPr>
          <w:rFonts w:ascii="Franklin Gothic Book" w:hAnsi="Franklin Gothic Book"/>
          <w:color w:val="002060"/>
          <w:sz w:val="24"/>
          <w:szCs w:val="24"/>
        </w:rPr>
      </w:pPr>
      <w:r w:rsidRPr="002878A4">
        <w:rPr>
          <w:rFonts w:ascii="Franklin Gothic Book" w:hAnsi="Franklin Gothic Book"/>
          <w:color w:val="002060"/>
          <w:sz w:val="24"/>
          <w:szCs w:val="24"/>
        </w:rPr>
        <w:t>Key developments</w:t>
      </w:r>
    </w:p>
    <w:p w14:paraId="02E41A0E" w14:textId="34F8ADFB" w:rsidR="00F73E38" w:rsidRPr="00F73E38" w:rsidRDefault="00F73E38" w:rsidP="00F73E38">
      <w:pPr>
        <w:pStyle w:val="ListParagraph"/>
        <w:spacing w:line="480" w:lineRule="auto"/>
        <w:jc w:val="both"/>
        <w:rPr>
          <w:rFonts w:ascii="Franklin Gothic Book" w:hAnsi="Franklin Gothic Book"/>
          <w:b/>
          <w:bCs/>
          <w:color w:val="002060"/>
          <w:sz w:val="24"/>
          <w:szCs w:val="24"/>
        </w:rPr>
      </w:pPr>
    </w:p>
    <w:p w14:paraId="0FFDBF13" w14:textId="058D9CA3" w:rsidR="007B16FB" w:rsidRPr="000B489A" w:rsidRDefault="00986B2A" w:rsidP="000B489A">
      <w:pPr>
        <w:pStyle w:val="ListParagraph"/>
        <w:numPr>
          <w:ilvl w:val="0"/>
          <w:numId w:val="15"/>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1824" behindDoc="1" locked="0" layoutInCell="1" allowOverlap="1" wp14:anchorId="7983A637" wp14:editId="7872B4A9">
            <wp:simplePos x="0" y="0"/>
            <wp:positionH relativeFrom="page">
              <wp:posOffset>-838200</wp:posOffset>
            </wp:positionH>
            <wp:positionV relativeFrom="page">
              <wp:posOffset>-1212850</wp:posOffset>
            </wp:positionV>
            <wp:extent cx="10220215" cy="14454202"/>
            <wp:effectExtent l="0" t="0" r="0" b="5080"/>
            <wp:wrapNone/>
            <wp:docPr id="1594789860" name="Picture 159478986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B16FB" w:rsidRPr="000B489A">
        <w:rPr>
          <w:rFonts w:ascii="Franklin Gothic Book" w:hAnsi="Franklin Gothic Book"/>
          <w:b/>
          <w:bCs/>
          <w:color w:val="002060"/>
          <w:sz w:val="24"/>
          <w:szCs w:val="24"/>
        </w:rPr>
        <w:t>KEY DEVELOPMENTS</w:t>
      </w:r>
    </w:p>
    <w:p w14:paraId="1497E989" w14:textId="300D33EB" w:rsidR="007B16FB" w:rsidRPr="000B489A" w:rsidRDefault="007B16FB" w:rsidP="000B489A">
      <w:pPr>
        <w:pStyle w:val="ListParagraph"/>
        <w:numPr>
          <w:ilvl w:val="1"/>
          <w:numId w:val="16"/>
        </w:numPr>
        <w:spacing w:line="480" w:lineRule="auto"/>
        <w:jc w:val="both"/>
        <w:rPr>
          <w:rFonts w:ascii="Franklin Gothic Book" w:hAnsi="Franklin Gothic Book"/>
          <w:color w:val="002060"/>
          <w:sz w:val="24"/>
          <w:szCs w:val="24"/>
        </w:rPr>
      </w:pPr>
      <w:r w:rsidRPr="000B489A">
        <w:rPr>
          <w:rFonts w:ascii="Franklin Gothic Book" w:hAnsi="Franklin Gothic Book"/>
          <w:color w:val="002060"/>
          <w:sz w:val="24"/>
          <w:szCs w:val="24"/>
        </w:rPr>
        <w:t xml:space="preserve"> Product Launches/Developments</w:t>
      </w:r>
    </w:p>
    <w:p w14:paraId="22E6F800" w14:textId="2DDE7E59" w:rsidR="007B16FB" w:rsidRDefault="007B16FB" w:rsidP="000B489A">
      <w:pPr>
        <w:pStyle w:val="ListParagraph"/>
        <w:numPr>
          <w:ilvl w:val="1"/>
          <w:numId w:val="16"/>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11C4D991" w14:textId="77777777" w:rsidR="007B16FB" w:rsidRDefault="007B16FB" w:rsidP="000B489A">
      <w:pPr>
        <w:pStyle w:val="ListParagraph"/>
        <w:numPr>
          <w:ilvl w:val="1"/>
          <w:numId w:val="16"/>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7DB40AE" w14:textId="77777777" w:rsidR="007B16FB" w:rsidRDefault="007B16FB" w:rsidP="000B489A">
      <w:pPr>
        <w:pStyle w:val="ListParagraph"/>
        <w:numPr>
          <w:ilvl w:val="1"/>
          <w:numId w:val="16"/>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14D251C" w14:textId="20B2FD83" w:rsidR="007B16FB" w:rsidRPr="000B489A" w:rsidRDefault="007B16FB" w:rsidP="000B489A">
      <w:pPr>
        <w:pStyle w:val="ListParagraph"/>
        <w:numPr>
          <w:ilvl w:val="0"/>
          <w:numId w:val="16"/>
        </w:numPr>
        <w:spacing w:line="480" w:lineRule="auto"/>
        <w:jc w:val="both"/>
        <w:rPr>
          <w:rFonts w:ascii="Franklin Gothic Book" w:hAnsi="Franklin Gothic Book"/>
          <w:b/>
          <w:bCs/>
          <w:color w:val="002060"/>
          <w:sz w:val="24"/>
          <w:szCs w:val="24"/>
        </w:rPr>
      </w:pPr>
      <w:r w:rsidRPr="000B489A">
        <w:rPr>
          <w:rFonts w:ascii="Franklin Gothic Book" w:hAnsi="Franklin Gothic Book"/>
          <w:b/>
          <w:bCs/>
          <w:color w:val="002060"/>
          <w:sz w:val="24"/>
          <w:szCs w:val="24"/>
        </w:rPr>
        <w:t>Appendix</w:t>
      </w:r>
    </w:p>
    <w:p w14:paraId="47956B1A" w14:textId="77777777" w:rsidR="007B16FB" w:rsidRDefault="007B16FB" w:rsidP="007B16FB">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11.1 Related Research</w:t>
      </w:r>
    </w:p>
    <w:p w14:paraId="4A3AACAC" w14:textId="77777777" w:rsidR="007B16FB" w:rsidRDefault="007B16FB" w:rsidP="007B16FB"/>
    <w:p w14:paraId="3E76DFCE" w14:textId="77777777" w:rsidR="007B16FB" w:rsidRDefault="007B16FB"/>
    <w:sectPr w:rsidR="007B1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155B7CF8"/>
    <w:multiLevelType w:val="multilevel"/>
    <w:tmpl w:val="2CE6CD82"/>
    <w:lvl w:ilvl="0">
      <w:start w:val="9"/>
      <w:numFmt w:val="decimal"/>
      <w:lvlText w:val="%1"/>
      <w:lvlJc w:val="left"/>
      <w:pPr>
        <w:ind w:left="696" w:hanging="696"/>
      </w:pPr>
      <w:rPr>
        <w:rFonts w:hint="default"/>
        <w:sz w:val="40"/>
        <w:szCs w:val="40"/>
      </w:rPr>
    </w:lvl>
    <w:lvl w:ilvl="1">
      <w:start w:val="16"/>
      <w:numFmt w:val="decimal"/>
      <w:lvlText w:val="%1.%2"/>
      <w:lvlJc w:val="left"/>
      <w:pPr>
        <w:ind w:left="1759" w:hanging="696"/>
      </w:pPr>
      <w:rPr>
        <w:rFonts w:hint="default"/>
      </w:rPr>
    </w:lvl>
    <w:lvl w:ilvl="2">
      <w:start w:val="2"/>
      <w:numFmt w:val="decimal"/>
      <w:lvlText w:val="%1.%2.%3"/>
      <w:lvlJc w:val="left"/>
      <w:pPr>
        <w:ind w:left="2846" w:hanging="720"/>
      </w:pPr>
      <w:rPr>
        <w:rFonts w:hint="default"/>
      </w:rPr>
    </w:lvl>
    <w:lvl w:ilvl="3">
      <w:start w:val="1"/>
      <w:numFmt w:val="decimal"/>
      <w:lvlText w:val="%1.%2.%3.%4"/>
      <w:lvlJc w:val="left"/>
      <w:pPr>
        <w:ind w:left="4269" w:hanging="108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755" w:hanging="144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9241" w:hanging="1800"/>
      </w:pPr>
      <w:rPr>
        <w:rFonts w:hint="default"/>
      </w:rPr>
    </w:lvl>
    <w:lvl w:ilvl="8">
      <w:start w:val="1"/>
      <w:numFmt w:val="decimal"/>
      <w:lvlText w:val="%1.%2.%3.%4.%5.%6.%7.%8.%9"/>
      <w:lvlJc w:val="left"/>
      <w:pPr>
        <w:ind w:left="10304" w:hanging="1800"/>
      </w:pPr>
      <w:rPr>
        <w:rFonts w:hint="default"/>
      </w:rPr>
    </w:lvl>
  </w:abstractNum>
  <w:abstractNum w:abstractNumId="2" w15:restartNumberingAfterBreak="0">
    <w:nsid w:val="344861FF"/>
    <w:multiLevelType w:val="hybridMultilevel"/>
    <w:tmpl w:val="6A98C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256E1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4" w15:restartNumberingAfterBreak="0">
    <w:nsid w:val="37EA5830"/>
    <w:multiLevelType w:val="hybridMultilevel"/>
    <w:tmpl w:val="FCB0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D32D77"/>
    <w:multiLevelType w:val="hybridMultilevel"/>
    <w:tmpl w:val="D3342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56361590"/>
    <w:multiLevelType w:val="hybridMultilevel"/>
    <w:tmpl w:val="DD8A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A3122B"/>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9" w15:restartNumberingAfterBreak="0">
    <w:nsid w:val="5F09251D"/>
    <w:multiLevelType w:val="multilevel"/>
    <w:tmpl w:val="788AA92E"/>
    <w:lvl w:ilvl="0">
      <w:start w:val="10"/>
      <w:numFmt w:val="decimal"/>
      <w:lvlText w:val="%1"/>
      <w:lvlJc w:val="left"/>
      <w:pPr>
        <w:ind w:left="492" w:hanging="492"/>
      </w:pPr>
      <w:rPr>
        <w:rFonts w:hint="default"/>
        <w:sz w:val="40"/>
        <w:szCs w:val="40"/>
      </w:rPr>
    </w:lvl>
    <w:lvl w:ilvl="1">
      <w:start w:val="1"/>
      <w:numFmt w:val="decimal"/>
      <w:lvlText w:val="%1.%2"/>
      <w:lvlJc w:val="left"/>
      <w:pPr>
        <w:ind w:left="1452" w:hanging="492"/>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10" w15:restartNumberingAfterBreak="0">
    <w:nsid w:val="62522F4E"/>
    <w:multiLevelType w:val="hybridMultilevel"/>
    <w:tmpl w:val="07940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5967B09"/>
    <w:multiLevelType w:val="hybridMultilevel"/>
    <w:tmpl w:val="117042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65103AB"/>
    <w:multiLevelType w:val="hybridMultilevel"/>
    <w:tmpl w:val="BDAC153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F65FD8"/>
    <w:multiLevelType w:val="hybridMultilevel"/>
    <w:tmpl w:val="5108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805F6E"/>
    <w:multiLevelType w:val="hybridMultilevel"/>
    <w:tmpl w:val="66789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6B0407"/>
    <w:multiLevelType w:val="hybridMultilevel"/>
    <w:tmpl w:val="418027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807F1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num w:numId="1">
    <w:abstractNumId w:val="6"/>
  </w:num>
  <w:num w:numId="2">
    <w:abstractNumId w:val="0"/>
  </w:num>
  <w:num w:numId="3">
    <w:abstractNumId w:val="13"/>
  </w:num>
  <w:num w:numId="4">
    <w:abstractNumId w:val="7"/>
  </w:num>
  <w:num w:numId="5">
    <w:abstractNumId w:val="14"/>
  </w:num>
  <w:num w:numId="6">
    <w:abstractNumId w:val="11"/>
  </w:num>
  <w:num w:numId="7">
    <w:abstractNumId w:val="12"/>
  </w:num>
  <w:num w:numId="8">
    <w:abstractNumId w:val="15"/>
  </w:num>
  <w:num w:numId="9">
    <w:abstractNumId w:val="4"/>
  </w:num>
  <w:num w:numId="10">
    <w:abstractNumId w:val="10"/>
  </w:num>
  <w:num w:numId="11">
    <w:abstractNumId w:val="5"/>
  </w:num>
  <w:num w:numId="12">
    <w:abstractNumId w:val="8"/>
  </w:num>
  <w:num w:numId="13">
    <w:abstractNumId w:val="16"/>
  </w:num>
  <w:num w:numId="14">
    <w:abstractNumId w:val="3"/>
  </w:num>
  <w:num w:numId="15">
    <w:abstractNumId w:val="1"/>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FB"/>
    <w:rsid w:val="00007B56"/>
    <w:rsid w:val="00070D57"/>
    <w:rsid w:val="000B489A"/>
    <w:rsid w:val="000E1343"/>
    <w:rsid w:val="001B64AA"/>
    <w:rsid w:val="0026332A"/>
    <w:rsid w:val="002878A4"/>
    <w:rsid w:val="003F7C4D"/>
    <w:rsid w:val="004857D4"/>
    <w:rsid w:val="004B3C68"/>
    <w:rsid w:val="004F0573"/>
    <w:rsid w:val="00507929"/>
    <w:rsid w:val="0054642E"/>
    <w:rsid w:val="005E66BF"/>
    <w:rsid w:val="00605A5C"/>
    <w:rsid w:val="00673B19"/>
    <w:rsid w:val="006F0CB1"/>
    <w:rsid w:val="007B16FB"/>
    <w:rsid w:val="007C700E"/>
    <w:rsid w:val="00844B97"/>
    <w:rsid w:val="00864AED"/>
    <w:rsid w:val="008C54D1"/>
    <w:rsid w:val="008C6570"/>
    <w:rsid w:val="009068B2"/>
    <w:rsid w:val="00956428"/>
    <w:rsid w:val="00986B2A"/>
    <w:rsid w:val="009B6BC8"/>
    <w:rsid w:val="009C2C31"/>
    <w:rsid w:val="00A9555B"/>
    <w:rsid w:val="00B14A05"/>
    <w:rsid w:val="00B720BF"/>
    <w:rsid w:val="00BC1A96"/>
    <w:rsid w:val="00D27BE5"/>
    <w:rsid w:val="00D27CB1"/>
    <w:rsid w:val="00D40A25"/>
    <w:rsid w:val="00D7576E"/>
    <w:rsid w:val="00DA4762"/>
    <w:rsid w:val="00DB6207"/>
    <w:rsid w:val="00E54D86"/>
    <w:rsid w:val="00E92507"/>
    <w:rsid w:val="00F26A45"/>
    <w:rsid w:val="00F73E38"/>
    <w:rsid w:val="00F8536A"/>
    <w:rsid w:val="00FA1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654E6"/>
  <w15:chartTrackingRefBased/>
  <w15:docId w15:val="{1827091D-1D9E-4708-9174-346DCBCE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FB"/>
  </w:style>
  <w:style w:type="paragraph" w:styleId="Heading1">
    <w:name w:val="heading 1"/>
    <w:basedOn w:val="Normal"/>
    <w:next w:val="Normal"/>
    <w:link w:val="Heading1Char"/>
    <w:uiPriority w:val="9"/>
    <w:qFormat/>
    <w:rsid w:val="007B16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16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16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16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16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1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6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6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6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6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6FB"/>
    <w:rPr>
      <w:rFonts w:eastAsiaTheme="majorEastAsia" w:cstheme="majorBidi"/>
      <w:color w:val="272727" w:themeColor="text1" w:themeTint="D8"/>
    </w:rPr>
  </w:style>
  <w:style w:type="paragraph" w:styleId="Title">
    <w:name w:val="Title"/>
    <w:basedOn w:val="Normal"/>
    <w:next w:val="Normal"/>
    <w:link w:val="TitleChar"/>
    <w:uiPriority w:val="10"/>
    <w:qFormat/>
    <w:rsid w:val="007B1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6FB"/>
    <w:pPr>
      <w:spacing w:before="160"/>
      <w:jc w:val="center"/>
    </w:pPr>
    <w:rPr>
      <w:i/>
      <w:iCs/>
      <w:color w:val="404040" w:themeColor="text1" w:themeTint="BF"/>
    </w:rPr>
  </w:style>
  <w:style w:type="character" w:customStyle="1" w:styleId="QuoteChar">
    <w:name w:val="Quote Char"/>
    <w:basedOn w:val="DefaultParagraphFont"/>
    <w:link w:val="Quote"/>
    <w:uiPriority w:val="29"/>
    <w:rsid w:val="007B16FB"/>
    <w:rPr>
      <w:i/>
      <w:iCs/>
      <w:color w:val="404040" w:themeColor="text1" w:themeTint="BF"/>
    </w:rPr>
  </w:style>
  <w:style w:type="paragraph" w:styleId="ListParagraph">
    <w:name w:val="List Paragraph"/>
    <w:aliases w:val="Lists,MnM Disclaimer,list 1"/>
    <w:basedOn w:val="Normal"/>
    <w:link w:val="ListParagraphChar"/>
    <w:uiPriority w:val="34"/>
    <w:qFormat/>
    <w:rsid w:val="007B16FB"/>
    <w:pPr>
      <w:ind w:left="720"/>
      <w:contextualSpacing/>
    </w:pPr>
  </w:style>
  <w:style w:type="character" w:styleId="IntenseEmphasis">
    <w:name w:val="Intense Emphasis"/>
    <w:basedOn w:val="DefaultParagraphFont"/>
    <w:uiPriority w:val="21"/>
    <w:qFormat/>
    <w:rsid w:val="007B16FB"/>
    <w:rPr>
      <w:i/>
      <w:iCs/>
      <w:color w:val="2F5496" w:themeColor="accent1" w:themeShade="BF"/>
    </w:rPr>
  </w:style>
  <w:style w:type="paragraph" w:styleId="IntenseQuote">
    <w:name w:val="Intense Quote"/>
    <w:basedOn w:val="Normal"/>
    <w:next w:val="Normal"/>
    <w:link w:val="IntenseQuoteChar"/>
    <w:uiPriority w:val="30"/>
    <w:qFormat/>
    <w:rsid w:val="007B16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16FB"/>
    <w:rPr>
      <w:i/>
      <w:iCs/>
      <w:color w:val="2F5496" w:themeColor="accent1" w:themeShade="BF"/>
    </w:rPr>
  </w:style>
  <w:style w:type="character" w:styleId="IntenseReference">
    <w:name w:val="Intense Reference"/>
    <w:basedOn w:val="DefaultParagraphFont"/>
    <w:uiPriority w:val="32"/>
    <w:qFormat/>
    <w:rsid w:val="007B16FB"/>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B16FB"/>
  </w:style>
  <w:style w:type="paragraph" w:styleId="NormalWeb">
    <w:name w:val="Normal (Web)"/>
    <w:basedOn w:val="Normal"/>
    <w:uiPriority w:val="99"/>
    <w:semiHidden/>
    <w:unhideWhenUsed/>
    <w:rsid w:val="002878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6649">
      <w:bodyDiv w:val="1"/>
      <w:marLeft w:val="0"/>
      <w:marRight w:val="0"/>
      <w:marTop w:val="0"/>
      <w:marBottom w:val="0"/>
      <w:divBdr>
        <w:top w:val="none" w:sz="0" w:space="0" w:color="auto"/>
        <w:left w:val="none" w:sz="0" w:space="0" w:color="auto"/>
        <w:bottom w:val="none" w:sz="0" w:space="0" w:color="auto"/>
        <w:right w:val="none" w:sz="0" w:space="0" w:color="auto"/>
      </w:divBdr>
    </w:div>
    <w:div w:id="66998466">
      <w:bodyDiv w:val="1"/>
      <w:marLeft w:val="0"/>
      <w:marRight w:val="0"/>
      <w:marTop w:val="0"/>
      <w:marBottom w:val="0"/>
      <w:divBdr>
        <w:top w:val="none" w:sz="0" w:space="0" w:color="auto"/>
        <w:left w:val="none" w:sz="0" w:space="0" w:color="auto"/>
        <w:bottom w:val="none" w:sz="0" w:space="0" w:color="auto"/>
        <w:right w:val="none" w:sz="0" w:space="0" w:color="auto"/>
      </w:divBdr>
    </w:div>
    <w:div w:id="279143181">
      <w:bodyDiv w:val="1"/>
      <w:marLeft w:val="0"/>
      <w:marRight w:val="0"/>
      <w:marTop w:val="0"/>
      <w:marBottom w:val="0"/>
      <w:divBdr>
        <w:top w:val="none" w:sz="0" w:space="0" w:color="auto"/>
        <w:left w:val="none" w:sz="0" w:space="0" w:color="auto"/>
        <w:bottom w:val="none" w:sz="0" w:space="0" w:color="auto"/>
        <w:right w:val="none" w:sz="0" w:space="0" w:color="auto"/>
      </w:divBdr>
    </w:div>
    <w:div w:id="496113326">
      <w:bodyDiv w:val="1"/>
      <w:marLeft w:val="0"/>
      <w:marRight w:val="0"/>
      <w:marTop w:val="0"/>
      <w:marBottom w:val="0"/>
      <w:divBdr>
        <w:top w:val="none" w:sz="0" w:space="0" w:color="auto"/>
        <w:left w:val="none" w:sz="0" w:space="0" w:color="auto"/>
        <w:bottom w:val="none" w:sz="0" w:space="0" w:color="auto"/>
        <w:right w:val="none" w:sz="0" w:space="0" w:color="auto"/>
      </w:divBdr>
    </w:div>
    <w:div w:id="504825139">
      <w:bodyDiv w:val="1"/>
      <w:marLeft w:val="0"/>
      <w:marRight w:val="0"/>
      <w:marTop w:val="0"/>
      <w:marBottom w:val="0"/>
      <w:divBdr>
        <w:top w:val="none" w:sz="0" w:space="0" w:color="auto"/>
        <w:left w:val="none" w:sz="0" w:space="0" w:color="auto"/>
        <w:bottom w:val="none" w:sz="0" w:space="0" w:color="auto"/>
        <w:right w:val="none" w:sz="0" w:space="0" w:color="auto"/>
      </w:divBdr>
    </w:div>
    <w:div w:id="587738021">
      <w:bodyDiv w:val="1"/>
      <w:marLeft w:val="0"/>
      <w:marRight w:val="0"/>
      <w:marTop w:val="0"/>
      <w:marBottom w:val="0"/>
      <w:divBdr>
        <w:top w:val="none" w:sz="0" w:space="0" w:color="auto"/>
        <w:left w:val="none" w:sz="0" w:space="0" w:color="auto"/>
        <w:bottom w:val="none" w:sz="0" w:space="0" w:color="auto"/>
        <w:right w:val="none" w:sz="0" w:space="0" w:color="auto"/>
      </w:divBdr>
    </w:div>
    <w:div w:id="604309147">
      <w:bodyDiv w:val="1"/>
      <w:marLeft w:val="0"/>
      <w:marRight w:val="0"/>
      <w:marTop w:val="0"/>
      <w:marBottom w:val="0"/>
      <w:divBdr>
        <w:top w:val="none" w:sz="0" w:space="0" w:color="auto"/>
        <w:left w:val="none" w:sz="0" w:space="0" w:color="auto"/>
        <w:bottom w:val="none" w:sz="0" w:space="0" w:color="auto"/>
        <w:right w:val="none" w:sz="0" w:space="0" w:color="auto"/>
      </w:divBdr>
      <w:divsChild>
        <w:div w:id="671881278">
          <w:marLeft w:val="0"/>
          <w:marRight w:val="0"/>
          <w:marTop w:val="0"/>
          <w:marBottom w:val="0"/>
          <w:divBdr>
            <w:top w:val="none" w:sz="0" w:space="0" w:color="auto"/>
            <w:left w:val="none" w:sz="0" w:space="0" w:color="auto"/>
            <w:bottom w:val="none" w:sz="0" w:space="0" w:color="auto"/>
            <w:right w:val="none" w:sz="0" w:space="0" w:color="auto"/>
          </w:divBdr>
          <w:divsChild>
            <w:div w:id="488323287">
              <w:marLeft w:val="0"/>
              <w:marRight w:val="0"/>
              <w:marTop w:val="0"/>
              <w:marBottom w:val="0"/>
              <w:divBdr>
                <w:top w:val="none" w:sz="0" w:space="0" w:color="auto"/>
                <w:left w:val="none" w:sz="0" w:space="0" w:color="auto"/>
                <w:bottom w:val="none" w:sz="0" w:space="0" w:color="auto"/>
                <w:right w:val="none" w:sz="0" w:space="0" w:color="auto"/>
              </w:divBdr>
              <w:divsChild>
                <w:div w:id="1924486140">
                  <w:marLeft w:val="0"/>
                  <w:marRight w:val="0"/>
                  <w:marTop w:val="0"/>
                  <w:marBottom w:val="0"/>
                  <w:divBdr>
                    <w:top w:val="none" w:sz="0" w:space="0" w:color="auto"/>
                    <w:left w:val="none" w:sz="0" w:space="0" w:color="auto"/>
                    <w:bottom w:val="none" w:sz="0" w:space="0" w:color="auto"/>
                    <w:right w:val="none" w:sz="0" w:space="0" w:color="auto"/>
                  </w:divBdr>
                  <w:divsChild>
                    <w:div w:id="1728842272">
                      <w:marLeft w:val="0"/>
                      <w:marRight w:val="0"/>
                      <w:marTop w:val="0"/>
                      <w:marBottom w:val="0"/>
                      <w:divBdr>
                        <w:top w:val="none" w:sz="0" w:space="0" w:color="auto"/>
                        <w:left w:val="none" w:sz="0" w:space="0" w:color="auto"/>
                        <w:bottom w:val="none" w:sz="0" w:space="0" w:color="auto"/>
                        <w:right w:val="none" w:sz="0" w:space="0" w:color="auto"/>
                      </w:divBdr>
                      <w:divsChild>
                        <w:div w:id="826821658">
                          <w:marLeft w:val="0"/>
                          <w:marRight w:val="0"/>
                          <w:marTop w:val="0"/>
                          <w:marBottom w:val="0"/>
                          <w:divBdr>
                            <w:top w:val="none" w:sz="0" w:space="0" w:color="auto"/>
                            <w:left w:val="none" w:sz="0" w:space="0" w:color="auto"/>
                            <w:bottom w:val="none" w:sz="0" w:space="0" w:color="auto"/>
                            <w:right w:val="none" w:sz="0" w:space="0" w:color="auto"/>
                          </w:divBdr>
                          <w:divsChild>
                            <w:div w:id="1441098621">
                              <w:marLeft w:val="0"/>
                              <w:marRight w:val="0"/>
                              <w:marTop w:val="0"/>
                              <w:marBottom w:val="0"/>
                              <w:divBdr>
                                <w:top w:val="none" w:sz="0" w:space="0" w:color="auto"/>
                                <w:left w:val="none" w:sz="0" w:space="0" w:color="auto"/>
                                <w:bottom w:val="none" w:sz="0" w:space="0" w:color="auto"/>
                                <w:right w:val="none" w:sz="0" w:space="0" w:color="auto"/>
                              </w:divBdr>
                              <w:divsChild>
                                <w:div w:id="6488353">
                                  <w:marLeft w:val="0"/>
                                  <w:marRight w:val="0"/>
                                  <w:marTop w:val="0"/>
                                  <w:marBottom w:val="0"/>
                                  <w:divBdr>
                                    <w:top w:val="none" w:sz="0" w:space="0" w:color="auto"/>
                                    <w:left w:val="none" w:sz="0" w:space="0" w:color="auto"/>
                                    <w:bottom w:val="none" w:sz="0" w:space="0" w:color="auto"/>
                                    <w:right w:val="none" w:sz="0" w:space="0" w:color="auto"/>
                                  </w:divBdr>
                                  <w:divsChild>
                                    <w:div w:id="19123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7263">
                          <w:marLeft w:val="0"/>
                          <w:marRight w:val="0"/>
                          <w:marTop w:val="0"/>
                          <w:marBottom w:val="0"/>
                          <w:divBdr>
                            <w:top w:val="none" w:sz="0" w:space="0" w:color="auto"/>
                            <w:left w:val="none" w:sz="0" w:space="0" w:color="auto"/>
                            <w:bottom w:val="none" w:sz="0" w:space="0" w:color="auto"/>
                            <w:right w:val="none" w:sz="0" w:space="0" w:color="auto"/>
                          </w:divBdr>
                          <w:divsChild>
                            <w:div w:id="1411200555">
                              <w:marLeft w:val="0"/>
                              <w:marRight w:val="0"/>
                              <w:marTop w:val="0"/>
                              <w:marBottom w:val="0"/>
                              <w:divBdr>
                                <w:top w:val="none" w:sz="0" w:space="0" w:color="auto"/>
                                <w:left w:val="none" w:sz="0" w:space="0" w:color="auto"/>
                                <w:bottom w:val="none" w:sz="0" w:space="0" w:color="auto"/>
                                <w:right w:val="none" w:sz="0" w:space="0" w:color="auto"/>
                              </w:divBdr>
                              <w:divsChild>
                                <w:div w:id="2450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86951">
      <w:bodyDiv w:val="1"/>
      <w:marLeft w:val="0"/>
      <w:marRight w:val="0"/>
      <w:marTop w:val="0"/>
      <w:marBottom w:val="0"/>
      <w:divBdr>
        <w:top w:val="none" w:sz="0" w:space="0" w:color="auto"/>
        <w:left w:val="none" w:sz="0" w:space="0" w:color="auto"/>
        <w:bottom w:val="none" w:sz="0" w:space="0" w:color="auto"/>
        <w:right w:val="none" w:sz="0" w:space="0" w:color="auto"/>
      </w:divBdr>
    </w:div>
    <w:div w:id="712735731">
      <w:bodyDiv w:val="1"/>
      <w:marLeft w:val="0"/>
      <w:marRight w:val="0"/>
      <w:marTop w:val="0"/>
      <w:marBottom w:val="0"/>
      <w:divBdr>
        <w:top w:val="none" w:sz="0" w:space="0" w:color="auto"/>
        <w:left w:val="none" w:sz="0" w:space="0" w:color="auto"/>
        <w:bottom w:val="none" w:sz="0" w:space="0" w:color="auto"/>
        <w:right w:val="none" w:sz="0" w:space="0" w:color="auto"/>
      </w:divBdr>
    </w:div>
    <w:div w:id="875197439">
      <w:bodyDiv w:val="1"/>
      <w:marLeft w:val="0"/>
      <w:marRight w:val="0"/>
      <w:marTop w:val="0"/>
      <w:marBottom w:val="0"/>
      <w:divBdr>
        <w:top w:val="none" w:sz="0" w:space="0" w:color="auto"/>
        <w:left w:val="none" w:sz="0" w:space="0" w:color="auto"/>
        <w:bottom w:val="none" w:sz="0" w:space="0" w:color="auto"/>
        <w:right w:val="none" w:sz="0" w:space="0" w:color="auto"/>
      </w:divBdr>
    </w:div>
    <w:div w:id="1000543417">
      <w:bodyDiv w:val="1"/>
      <w:marLeft w:val="0"/>
      <w:marRight w:val="0"/>
      <w:marTop w:val="0"/>
      <w:marBottom w:val="0"/>
      <w:divBdr>
        <w:top w:val="none" w:sz="0" w:space="0" w:color="auto"/>
        <w:left w:val="none" w:sz="0" w:space="0" w:color="auto"/>
        <w:bottom w:val="none" w:sz="0" w:space="0" w:color="auto"/>
        <w:right w:val="none" w:sz="0" w:space="0" w:color="auto"/>
      </w:divBdr>
    </w:div>
    <w:div w:id="1179855318">
      <w:bodyDiv w:val="1"/>
      <w:marLeft w:val="0"/>
      <w:marRight w:val="0"/>
      <w:marTop w:val="0"/>
      <w:marBottom w:val="0"/>
      <w:divBdr>
        <w:top w:val="none" w:sz="0" w:space="0" w:color="auto"/>
        <w:left w:val="none" w:sz="0" w:space="0" w:color="auto"/>
        <w:bottom w:val="none" w:sz="0" w:space="0" w:color="auto"/>
        <w:right w:val="none" w:sz="0" w:space="0" w:color="auto"/>
      </w:divBdr>
    </w:div>
    <w:div w:id="1501506535">
      <w:bodyDiv w:val="1"/>
      <w:marLeft w:val="0"/>
      <w:marRight w:val="0"/>
      <w:marTop w:val="0"/>
      <w:marBottom w:val="0"/>
      <w:divBdr>
        <w:top w:val="none" w:sz="0" w:space="0" w:color="auto"/>
        <w:left w:val="none" w:sz="0" w:space="0" w:color="auto"/>
        <w:bottom w:val="none" w:sz="0" w:space="0" w:color="auto"/>
        <w:right w:val="none" w:sz="0" w:space="0" w:color="auto"/>
      </w:divBdr>
    </w:div>
    <w:div w:id="1757482241">
      <w:bodyDiv w:val="1"/>
      <w:marLeft w:val="0"/>
      <w:marRight w:val="0"/>
      <w:marTop w:val="0"/>
      <w:marBottom w:val="0"/>
      <w:divBdr>
        <w:top w:val="none" w:sz="0" w:space="0" w:color="auto"/>
        <w:left w:val="none" w:sz="0" w:space="0" w:color="auto"/>
        <w:bottom w:val="none" w:sz="0" w:space="0" w:color="auto"/>
        <w:right w:val="none" w:sz="0" w:space="0" w:color="auto"/>
      </w:divBdr>
    </w:div>
    <w:div w:id="1824348634">
      <w:bodyDiv w:val="1"/>
      <w:marLeft w:val="0"/>
      <w:marRight w:val="0"/>
      <w:marTop w:val="0"/>
      <w:marBottom w:val="0"/>
      <w:divBdr>
        <w:top w:val="none" w:sz="0" w:space="0" w:color="auto"/>
        <w:left w:val="none" w:sz="0" w:space="0" w:color="auto"/>
        <w:bottom w:val="none" w:sz="0" w:space="0" w:color="auto"/>
        <w:right w:val="none" w:sz="0" w:space="0" w:color="auto"/>
      </w:divBdr>
    </w:div>
    <w:div w:id="1829052995">
      <w:bodyDiv w:val="1"/>
      <w:marLeft w:val="0"/>
      <w:marRight w:val="0"/>
      <w:marTop w:val="0"/>
      <w:marBottom w:val="0"/>
      <w:divBdr>
        <w:top w:val="none" w:sz="0" w:space="0" w:color="auto"/>
        <w:left w:val="none" w:sz="0" w:space="0" w:color="auto"/>
        <w:bottom w:val="none" w:sz="0" w:space="0" w:color="auto"/>
        <w:right w:val="none" w:sz="0" w:space="0" w:color="auto"/>
      </w:divBdr>
    </w:div>
    <w:div w:id="1834055993">
      <w:bodyDiv w:val="1"/>
      <w:marLeft w:val="0"/>
      <w:marRight w:val="0"/>
      <w:marTop w:val="0"/>
      <w:marBottom w:val="0"/>
      <w:divBdr>
        <w:top w:val="none" w:sz="0" w:space="0" w:color="auto"/>
        <w:left w:val="none" w:sz="0" w:space="0" w:color="auto"/>
        <w:bottom w:val="none" w:sz="0" w:space="0" w:color="auto"/>
        <w:right w:val="none" w:sz="0" w:space="0" w:color="auto"/>
      </w:divBdr>
    </w:div>
    <w:div w:id="1882132453">
      <w:bodyDiv w:val="1"/>
      <w:marLeft w:val="0"/>
      <w:marRight w:val="0"/>
      <w:marTop w:val="0"/>
      <w:marBottom w:val="0"/>
      <w:divBdr>
        <w:top w:val="none" w:sz="0" w:space="0" w:color="auto"/>
        <w:left w:val="none" w:sz="0" w:space="0" w:color="auto"/>
        <w:bottom w:val="none" w:sz="0" w:space="0" w:color="auto"/>
        <w:right w:val="none" w:sz="0" w:space="0" w:color="auto"/>
      </w:divBdr>
      <w:divsChild>
        <w:div w:id="928777816">
          <w:marLeft w:val="0"/>
          <w:marRight w:val="0"/>
          <w:marTop w:val="0"/>
          <w:marBottom w:val="0"/>
          <w:divBdr>
            <w:top w:val="none" w:sz="0" w:space="0" w:color="auto"/>
            <w:left w:val="none" w:sz="0" w:space="0" w:color="auto"/>
            <w:bottom w:val="none" w:sz="0" w:space="0" w:color="auto"/>
            <w:right w:val="none" w:sz="0" w:space="0" w:color="auto"/>
          </w:divBdr>
          <w:divsChild>
            <w:div w:id="1482884281">
              <w:marLeft w:val="0"/>
              <w:marRight w:val="0"/>
              <w:marTop w:val="0"/>
              <w:marBottom w:val="0"/>
              <w:divBdr>
                <w:top w:val="none" w:sz="0" w:space="0" w:color="auto"/>
                <w:left w:val="none" w:sz="0" w:space="0" w:color="auto"/>
                <w:bottom w:val="none" w:sz="0" w:space="0" w:color="auto"/>
                <w:right w:val="none" w:sz="0" w:space="0" w:color="auto"/>
              </w:divBdr>
              <w:divsChild>
                <w:div w:id="557320382">
                  <w:marLeft w:val="0"/>
                  <w:marRight w:val="0"/>
                  <w:marTop w:val="0"/>
                  <w:marBottom w:val="0"/>
                  <w:divBdr>
                    <w:top w:val="none" w:sz="0" w:space="0" w:color="auto"/>
                    <w:left w:val="none" w:sz="0" w:space="0" w:color="auto"/>
                    <w:bottom w:val="none" w:sz="0" w:space="0" w:color="auto"/>
                    <w:right w:val="none" w:sz="0" w:space="0" w:color="auto"/>
                  </w:divBdr>
                  <w:divsChild>
                    <w:div w:id="561134166">
                      <w:marLeft w:val="0"/>
                      <w:marRight w:val="0"/>
                      <w:marTop w:val="0"/>
                      <w:marBottom w:val="0"/>
                      <w:divBdr>
                        <w:top w:val="none" w:sz="0" w:space="0" w:color="auto"/>
                        <w:left w:val="none" w:sz="0" w:space="0" w:color="auto"/>
                        <w:bottom w:val="none" w:sz="0" w:space="0" w:color="auto"/>
                        <w:right w:val="none" w:sz="0" w:space="0" w:color="auto"/>
                      </w:divBdr>
                      <w:divsChild>
                        <w:div w:id="1782218435">
                          <w:marLeft w:val="0"/>
                          <w:marRight w:val="0"/>
                          <w:marTop w:val="0"/>
                          <w:marBottom w:val="0"/>
                          <w:divBdr>
                            <w:top w:val="none" w:sz="0" w:space="0" w:color="auto"/>
                            <w:left w:val="none" w:sz="0" w:space="0" w:color="auto"/>
                            <w:bottom w:val="none" w:sz="0" w:space="0" w:color="auto"/>
                            <w:right w:val="none" w:sz="0" w:space="0" w:color="auto"/>
                          </w:divBdr>
                          <w:divsChild>
                            <w:div w:id="827483346">
                              <w:marLeft w:val="0"/>
                              <w:marRight w:val="0"/>
                              <w:marTop w:val="0"/>
                              <w:marBottom w:val="0"/>
                              <w:divBdr>
                                <w:top w:val="none" w:sz="0" w:space="0" w:color="auto"/>
                                <w:left w:val="none" w:sz="0" w:space="0" w:color="auto"/>
                                <w:bottom w:val="none" w:sz="0" w:space="0" w:color="auto"/>
                                <w:right w:val="none" w:sz="0" w:space="0" w:color="auto"/>
                              </w:divBdr>
                              <w:divsChild>
                                <w:div w:id="776145875">
                                  <w:marLeft w:val="0"/>
                                  <w:marRight w:val="0"/>
                                  <w:marTop w:val="0"/>
                                  <w:marBottom w:val="0"/>
                                  <w:divBdr>
                                    <w:top w:val="none" w:sz="0" w:space="0" w:color="auto"/>
                                    <w:left w:val="none" w:sz="0" w:space="0" w:color="auto"/>
                                    <w:bottom w:val="none" w:sz="0" w:space="0" w:color="auto"/>
                                    <w:right w:val="none" w:sz="0" w:space="0" w:color="auto"/>
                                  </w:divBdr>
                                  <w:divsChild>
                                    <w:div w:id="8785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3232">
                          <w:marLeft w:val="0"/>
                          <w:marRight w:val="0"/>
                          <w:marTop w:val="0"/>
                          <w:marBottom w:val="0"/>
                          <w:divBdr>
                            <w:top w:val="none" w:sz="0" w:space="0" w:color="auto"/>
                            <w:left w:val="none" w:sz="0" w:space="0" w:color="auto"/>
                            <w:bottom w:val="none" w:sz="0" w:space="0" w:color="auto"/>
                            <w:right w:val="none" w:sz="0" w:space="0" w:color="auto"/>
                          </w:divBdr>
                          <w:divsChild>
                            <w:div w:id="1370836470">
                              <w:marLeft w:val="0"/>
                              <w:marRight w:val="0"/>
                              <w:marTop w:val="0"/>
                              <w:marBottom w:val="0"/>
                              <w:divBdr>
                                <w:top w:val="none" w:sz="0" w:space="0" w:color="auto"/>
                                <w:left w:val="none" w:sz="0" w:space="0" w:color="auto"/>
                                <w:bottom w:val="none" w:sz="0" w:space="0" w:color="auto"/>
                                <w:right w:val="none" w:sz="0" w:space="0" w:color="auto"/>
                              </w:divBdr>
                              <w:divsChild>
                                <w:div w:id="62030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36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2025-04-16T13:55:00Z</dcterms:created>
  <dcterms:modified xsi:type="dcterms:W3CDTF">2025-05-06T17:54:00Z</dcterms:modified>
</cp:coreProperties>
</file>