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90DB3" w14:textId="1276DAF5" w:rsidR="00E60D5E" w:rsidRDefault="00F84E3D" w:rsidP="00EB18FA">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00B6BDD4" wp14:editId="216C5565">
            <wp:simplePos x="0" y="0"/>
            <wp:positionH relativeFrom="page">
              <wp:posOffset>-638175</wp:posOffset>
            </wp:positionH>
            <wp:positionV relativeFrom="page">
              <wp:posOffset>-466090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0D5E" w:rsidRPr="00E60D5E">
        <w:rPr>
          <w:rFonts w:ascii="Franklin Gothic Book" w:hAnsi="Franklin Gothic Book"/>
          <w:b/>
          <w:bCs/>
          <w:color w:val="002060"/>
          <w:sz w:val="24"/>
          <w:szCs w:val="24"/>
        </w:rPr>
        <w:t>U.S. Rheumatoid Arthritis Therapeutics Market</w:t>
      </w:r>
    </w:p>
    <w:p w14:paraId="6253FD58" w14:textId="7123147F" w:rsidR="00EB18FA" w:rsidRDefault="00EB18FA" w:rsidP="00EB18FA">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00E60D5E" w:rsidRPr="00E60D5E">
        <w:rPr>
          <w:rFonts w:ascii="Franklin Gothic Book" w:hAnsi="Franklin Gothic Book"/>
          <w:color w:val="002060"/>
          <w:sz w:val="24"/>
          <w:szCs w:val="24"/>
        </w:rPr>
        <w:t>U.S. Rheumatoid Arthritis Therapeutics Market</w:t>
      </w:r>
      <w:r w:rsidR="00E60D5E">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5E64C6">
        <w:rPr>
          <w:rFonts w:ascii="Franklin Gothic Book" w:hAnsi="Franklin Gothic Book"/>
          <w:color w:val="002060"/>
          <w:sz w:val="24"/>
          <w:szCs w:val="24"/>
        </w:rPr>
        <w:t>16,428.05</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Million in 2024 and is projected to reach USD </w:t>
      </w:r>
      <w:r w:rsidR="005E64C6">
        <w:rPr>
          <w:rFonts w:ascii="Franklin Gothic Book" w:hAnsi="Franklin Gothic Book"/>
          <w:color w:val="002060"/>
          <w:sz w:val="24"/>
          <w:szCs w:val="24"/>
        </w:rPr>
        <w:t>23,398.13</w:t>
      </w:r>
      <w:r>
        <w:rPr>
          <w:rFonts w:ascii="Franklin Gothic Book" w:hAnsi="Franklin Gothic Book"/>
          <w:color w:val="002060"/>
          <w:sz w:val="24"/>
          <w:szCs w:val="24"/>
        </w:rPr>
        <w:t xml:space="preserve"> M</w:t>
      </w:r>
      <w:r w:rsidRPr="004C2928">
        <w:rPr>
          <w:rFonts w:ascii="Franklin Gothic Book" w:hAnsi="Franklin Gothic Book"/>
          <w:color w:val="002060"/>
          <w:sz w:val="24"/>
          <w:szCs w:val="24"/>
        </w:rPr>
        <w:t xml:space="preserve">illion by 2032, growing at a CAGR of </w:t>
      </w:r>
      <w:r w:rsidR="005E64C6">
        <w:rPr>
          <w:rFonts w:ascii="Franklin Gothic Book" w:hAnsi="Franklin Gothic Book"/>
          <w:color w:val="002060"/>
          <w:sz w:val="24"/>
          <w:szCs w:val="24"/>
        </w:rPr>
        <w:t>4.94%</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p>
    <w:p w14:paraId="69D64512" w14:textId="5174DA5C" w:rsidR="00BC4EF9" w:rsidRDefault="00BC4EF9" w:rsidP="00EB18FA">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AE9E393" wp14:editId="21EA0EE1">
            <wp:extent cx="5731510" cy="2877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Rheumatoi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77185"/>
                    </a:xfrm>
                    <a:prstGeom prst="rect">
                      <a:avLst/>
                    </a:prstGeom>
                  </pic:spPr>
                </pic:pic>
              </a:graphicData>
            </a:graphic>
          </wp:inline>
        </w:drawing>
      </w:r>
      <w:bookmarkEnd w:id="3"/>
    </w:p>
    <w:p w14:paraId="69B2E19D" w14:textId="2B7DE14F" w:rsidR="00763B0C" w:rsidRPr="00763B0C" w:rsidRDefault="00763B0C" w:rsidP="00EB18FA">
      <w:pPr>
        <w:spacing w:line="360" w:lineRule="auto"/>
        <w:jc w:val="both"/>
        <w:rPr>
          <w:rFonts w:ascii="Franklin Gothic Book" w:hAnsi="Franklin Gothic Book"/>
          <w:color w:val="002060"/>
          <w:sz w:val="24"/>
          <w:szCs w:val="24"/>
        </w:rPr>
      </w:pPr>
      <w:bookmarkStart w:id="4" w:name="_Hlk195559103"/>
      <w:bookmarkEnd w:id="0"/>
      <w:bookmarkEnd w:id="1"/>
      <w:r w:rsidRPr="00763B0C">
        <w:rPr>
          <w:rFonts w:ascii="Franklin Gothic Book" w:hAnsi="Franklin Gothic Book"/>
          <w:color w:val="002060"/>
          <w:sz w:val="24"/>
          <w:szCs w:val="24"/>
        </w:rPr>
        <w:t>Rheumatoid Arthritis (RA) is a chronic, systemic autoimmune disorder that primarily targets the joints, causing inflammation, pain, stiffness, and eventual joint damage. Unlike osteoarthritis,</w:t>
      </w:r>
      <w:r>
        <w:rPr>
          <w:rFonts w:ascii="Franklin Gothic Book" w:hAnsi="Franklin Gothic Book"/>
          <w:color w:val="002060"/>
          <w:sz w:val="24"/>
          <w:szCs w:val="24"/>
        </w:rPr>
        <w:t xml:space="preserve"> </w:t>
      </w:r>
      <w:r w:rsidRPr="00763B0C">
        <w:rPr>
          <w:rFonts w:ascii="Franklin Gothic Book" w:hAnsi="Franklin Gothic Book"/>
          <w:color w:val="002060"/>
          <w:sz w:val="24"/>
          <w:szCs w:val="24"/>
        </w:rPr>
        <w:t>RA occurs when the immune system mistakenly attacks healthy joint tissues.</w:t>
      </w:r>
      <w:r>
        <w:rPr>
          <w:rFonts w:ascii="Franklin Gothic Book" w:hAnsi="Franklin Gothic Book"/>
          <w:color w:val="002060"/>
          <w:sz w:val="24"/>
          <w:szCs w:val="24"/>
        </w:rPr>
        <w:t xml:space="preserve"> </w:t>
      </w:r>
      <w:r w:rsidRPr="00763B0C">
        <w:rPr>
          <w:rFonts w:ascii="Franklin Gothic Book" w:hAnsi="Franklin Gothic Book"/>
          <w:color w:val="002060"/>
          <w:sz w:val="24"/>
          <w:szCs w:val="24"/>
        </w:rPr>
        <w:t>Over time, this can cause joint deformity and loss of function. Common signs and symptoms of RA include joint pain, swelling, redness, and warmth around the joints. It typically affects smaller joints first, such as those in the hands and feet, and often occurs symmetrically. Other symptoms may include fatigue, low-grade fever, and weight loss. The exact cause of RA is unknown, but several risk factors contribute to its development. These include genetics, gender (more common in women), age, smoking, obesity, and certain environmental exposures. Early recognition and treatment are crucial to managing symptoms and preventing long-term joint damage.</w:t>
      </w:r>
      <w:r>
        <w:rPr>
          <w:rFonts w:ascii="Franklin Gothic Book" w:hAnsi="Franklin Gothic Book"/>
          <w:color w:val="002060"/>
          <w:sz w:val="24"/>
          <w:szCs w:val="24"/>
        </w:rPr>
        <w:t xml:space="preserve"> </w:t>
      </w:r>
      <w:r w:rsidRPr="00763B0C">
        <w:rPr>
          <w:rFonts w:ascii="Franklin Gothic Book" w:hAnsi="Franklin Gothic Book"/>
          <w:color w:val="002060"/>
          <w:sz w:val="24"/>
          <w:szCs w:val="24"/>
        </w:rPr>
        <w:t>Fortunately, advancements in medical science have transformed the landscape of RA treatment.</w:t>
      </w:r>
      <w:r>
        <w:rPr>
          <w:rFonts w:ascii="Franklin Gothic Book" w:hAnsi="Franklin Gothic Book"/>
          <w:color w:val="002060"/>
          <w:sz w:val="24"/>
          <w:szCs w:val="24"/>
        </w:rPr>
        <w:t xml:space="preserve"> </w:t>
      </w:r>
      <w:r w:rsidRPr="00763B0C">
        <w:rPr>
          <w:rFonts w:ascii="Franklin Gothic Book" w:hAnsi="Franklin Gothic Book"/>
          <w:color w:val="002060"/>
          <w:sz w:val="24"/>
          <w:szCs w:val="24"/>
        </w:rPr>
        <w:t>Patients now have access to a diverse range of therapies, including traditional disease-modifying antirheumatic drugs (DMARDs), advanced biologic agents, and Janus kinase (JAK) inhibitors. These treatments help reduce symptoms, control inflammation, slow the progression of joint damage, and enhance overall quality of life.</w:t>
      </w:r>
    </w:p>
    <w:p w14:paraId="2DF2192F" w14:textId="298FF343" w:rsidR="00763B0C" w:rsidRDefault="00763B0C" w:rsidP="00763B0C">
      <w:pPr>
        <w:spacing w:line="360" w:lineRule="auto"/>
        <w:jc w:val="both"/>
        <w:rPr>
          <w:rFonts w:ascii="Franklin Gothic Book" w:hAnsi="Franklin Gothic Book"/>
          <w:b/>
          <w:bCs/>
          <w:color w:val="002060"/>
          <w:sz w:val="24"/>
          <w:szCs w:val="24"/>
        </w:rPr>
      </w:pPr>
      <w:r w:rsidRPr="00E60D5E">
        <w:rPr>
          <w:rFonts w:ascii="Franklin Gothic Book" w:hAnsi="Franklin Gothic Book"/>
          <w:b/>
          <w:bCs/>
          <w:color w:val="002060"/>
          <w:sz w:val="24"/>
          <w:szCs w:val="24"/>
        </w:rPr>
        <w:t>U.S. Rheumatoid Arthritis Therapeutics Market</w:t>
      </w:r>
      <w:r>
        <w:rPr>
          <w:rFonts w:ascii="Franklin Gothic Book" w:hAnsi="Franklin Gothic Book"/>
          <w:b/>
          <w:bCs/>
          <w:color w:val="002060"/>
          <w:sz w:val="24"/>
          <w:szCs w:val="24"/>
        </w:rPr>
        <w:t xml:space="preserve"> Definition</w:t>
      </w:r>
    </w:p>
    <w:p w14:paraId="0A05FF4A" w14:textId="50F78D2B" w:rsidR="00763B0C" w:rsidRPr="00490056" w:rsidRDefault="00490056" w:rsidP="00763B0C">
      <w:pPr>
        <w:spacing w:line="360" w:lineRule="auto"/>
        <w:jc w:val="both"/>
        <w:rPr>
          <w:rFonts w:ascii="Franklin Gothic Book" w:hAnsi="Franklin Gothic Book"/>
          <w:color w:val="002060"/>
          <w:sz w:val="24"/>
          <w:szCs w:val="24"/>
        </w:rPr>
      </w:pPr>
      <w:r w:rsidRPr="00490056">
        <w:rPr>
          <w:rFonts w:ascii="Arial" w:hAnsi="Arial" w:cs="Arial"/>
          <w:b/>
          <w:bCs/>
          <w:color w:val="002060"/>
          <w:sz w:val="24"/>
          <w:szCs w:val="24"/>
        </w:rPr>
        <w:lastRenderedPageBreak/>
        <w:t>​</w:t>
      </w:r>
      <w:r w:rsidRPr="00490056">
        <w:rPr>
          <w:rFonts w:ascii="Franklin Gothic Book" w:hAnsi="Franklin Gothic Book"/>
          <w:color w:val="002060"/>
          <w:sz w:val="24"/>
          <w:szCs w:val="24"/>
        </w:rPr>
        <w:t>The U.S. Rheumatoid Arthritis</w:t>
      </w:r>
      <w:r>
        <w:rPr>
          <w:rFonts w:ascii="Franklin Gothic Book" w:hAnsi="Franklin Gothic Book"/>
          <w:color w:val="002060"/>
          <w:sz w:val="24"/>
          <w:szCs w:val="24"/>
        </w:rPr>
        <w:t xml:space="preserve"> </w:t>
      </w:r>
      <w:r w:rsidRPr="00490056">
        <w:rPr>
          <w:rFonts w:ascii="Franklin Gothic Book" w:hAnsi="Franklin Gothic Book"/>
          <w:color w:val="002060"/>
          <w:sz w:val="24"/>
          <w:szCs w:val="24"/>
        </w:rPr>
        <w:t>Therapeutics Market encompasses the development, approval, and commercialization of pharmaceutical treatments aimed at managing RA</w:t>
      </w:r>
      <w:r>
        <w:rPr>
          <w:rFonts w:ascii="Franklin Gothic Book" w:hAnsi="Franklin Gothic Book"/>
          <w:color w:val="002060"/>
          <w:sz w:val="24"/>
          <w:szCs w:val="24"/>
        </w:rPr>
        <w:t xml:space="preserve">. </w:t>
      </w:r>
      <w:r w:rsidRPr="00490056">
        <w:rPr>
          <w:rFonts w:ascii="Franklin Gothic Book" w:hAnsi="Franklin Gothic Book"/>
          <w:color w:val="002060"/>
          <w:sz w:val="24"/>
          <w:szCs w:val="24"/>
        </w:rPr>
        <w:t>This market includes a range of therapeutic options such as DMARDs, biologic agents, JAK</w:t>
      </w:r>
      <w:r>
        <w:rPr>
          <w:rFonts w:ascii="Franklin Gothic Book" w:hAnsi="Franklin Gothic Book"/>
          <w:color w:val="002060"/>
          <w:sz w:val="24"/>
          <w:szCs w:val="24"/>
        </w:rPr>
        <w:t xml:space="preserve"> </w:t>
      </w:r>
      <w:r w:rsidRPr="00490056">
        <w:rPr>
          <w:rFonts w:ascii="Franklin Gothic Book" w:hAnsi="Franklin Gothic Book"/>
          <w:color w:val="002060"/>
          <w:sz w:val="24"/>
          <w:szCs w:val="24"/>
        </w:rPr>
        <w:t>inhibitors, and emerging biosimilars. It also covers various distribution channels, including hospital pharmacies, retail outlets, and online platforms.</w:t>
      </w:r>
    </w:p>
    <w:p w14:paraId="194F011F" w14:textId="1CA719C4" w:rsidR="00E60D5E" w:rsidRDefault="00490056" w:rsidP="00EB18FA">
      <w:pPr>
        <w:spacing w:line="360" w:lineRule="auto"/>
        <w:jc w:val="both"/>
        <w:rPr>
          <w:rFonts w:ascii="Franklin Gothic Book" w:hAnsi="Franklin Gothic Book"/>
          <w:b/>
          <w:bCs/>
          <w:color w:val="002060"/>
          <w:sz w:val="24"/>
          <w:szCs w:val="24"/>
        </w:rPr>
      </w:pPr>
      <w:r w:rsidRPr="00E60D5E">
        <w:rPr>
          <w:rFonts w:ascii="Franklin Gothic Book" w:hAnsi="Franklin Gothic Book"/>
          <w:b/>
          <w:bCs/>
          <w:color w:val="002060"/>
          <w:sz w:val="24"/>
          <w:szCs w:val="24"/>
        </w:rPr>
        <w:t>U.S. Rheumatoid Arthritis Therapeutics Market</w:t>
      </w:r>
      <w:r>
        <w:rPr>
          <w:rFonts w:ascii="Franklin Gothic Book" w:hAnsi="Franklin Gothic Book"/>
          <w:b/>
          <w:bCs/>
          <w:color w:val="002060"/>
          <w:sz w:val="24"/>
          <w:szCs w:val="24"/>
        </w:rPr>
        <w:t xml:space="preserve"> Overview</w:t>
      </w:r>
    </w:p>
    <w:p w14:paraId="3E4F9287" w14:textId="4848D54D" w:rsidR="00490056" w:rsidRPr="00490056" w:rsidRDefault="00490056" w:rsidP="00490056">
      <w:pPr>
        <w:spacing w:line="360" w:lineRule="auto"/>
        <w:jc w:val="both"/>
        <w:rPr>
          <w:rFonts w:ascii="Franklin Gothic Book" w:hAnsi="Franklin Gothic Book"/>
          <w:color w:val="002060"/>
          <w:sz w:val="24"/>
          <w:szCs w:val="24"/>
        </w:rPr>
      </w:pPr>
      <w:r w:rsidRPr="00490056">
        <w:rPr>
          <w:rFonts w:ascii="Arial" w:hAnsi="Arial" w:cs="Arial"/>
          <w:b/>
          <w:bCs/>
          <w:color w:val="002060"/>
          <w:sz w:val="24"/>
          <w:szCs w:val="24"/>
        </w:rPr>
        <w:t>​</w:t>
      </w:r>
      <w:r w:rsidRPr="00490056">
        <w:rPr>
          <w:rFonts w:ascii="Franklin Gothic Book" w:hAnsi="Franklin Gothic Book"/>
          <w:color w:val="002060"/>
          <w:sz w:val="24"/>
          <w:szCs w:val="24"/>
        </w:rPr>
        <w:t xml:space="preserve">The U.S. Rheumatoid Arthritis </w:t>
      </w:r>
      <w:r>
        <w:rPr>
          <w:rFonts w:ascii="Franklin Gothic Book" w:hAnsi="Franklin Gothic Book"/>
          <w:color w:val="002060"/>
          <w:sz w:val="24"/>
          <w:szCs w:val="24"/>
        </w:rPr>
        <w:t>T</w:t>
      </w:r>
      <w:r w:rsidRPr="00490056">
        <w:rPr>
          <w:rFonts w:ascii="Franklin Gothic Book" w:hAnsi="Franklin Gothic Book"/>
          <w:color w:val="002060"/>
          <w:sz w:val="24"/>
          <w:szCs w:val="24"/>
        </w:rPr>
        <w:t>herapeutics market is experiencing robust growth, driven by several key factors. The increasing prevalence of RA, particularly among the aging population, has expanded the patient base requiring effective treatment options.</w:t>
      </w:r>
      <w:r>
        <w:rPr>
          <w:rFonts w:ascii="Franklin Gothic Book" w:hAnsi="Franklin Gothic Book"/>
          <w:color w:val="002060"/>
          <w:sz w:val="24"/>
          <w:szCs w:val="24"/>
        </w:rPr>
        <w:t xml:space="preserve"> </w:t>
      </w:r>
      <w:r w:rsidRPr="00490056">
        <w:rPr>
          <w:rFonts w:ascii="Franklin Gothic Book" w:hAnsi="Franklin Gothic Book"/>
          <w:color w:val="002060"/>
          <w:sz w:val="24"/>
          <w:szCs w:val="24"/>
        </w:rPr>
        <w:t xml:space="preserve">Advancements in biologic therapies and the introduction of biosimilars have significantly impacted the treatment landscape for Rheumatoid Arthritis (RA), enhancing both efficacy </w:t>
      </w:r>
      <w:r w:rsidR="00F84E3D" w:rsidRPr="00B8636E">
        <w:rPr>
          <w:rFonts w:ascii="Franklin Gothic Book" w:hAnsi="Franklin Gothic Book"/>
          <w:noProof/>
          <w:lang w:eastAsia="en-IN"/>
        </w:rPr>
        <w:drawing>
          <wp:anchor distT="0" distB="0" distL="0" distR="0" simplePos="0" relativeHeight="251661312" behindDoc="1" locked="0" layoutInCell="1" allowOverlap="1" wp14:anchorId="38455302" wp14:editId="01DFFD88">
            <wp:simplePos x="0" y="0"/>
            <wp:positionH relativeFrom="page">
              <wp:posOffset>-2228850</wp:posOffset>
            </wp:positionH>
            <wp:positionV relativeFrom="page">
              <wp:posOffset>-675640</wp:posOffset>
            </wp:positionV>
            <wp:extent cx="10220215" cy="14454202"/>
            <wp:effectExtent l="0" t="0" r="0" b="5080"/>
            <wp:wrapNone/>
            <wp:docPr id="2030075942" name="Picture 20300759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490056">
        <w:rPr>
          <w:rFonts w:ascii="Franklin Gothic Book" w:hAnsi="Franklin Gothic Book"/>
          <w:color w:val="002060"/>
          <w:sz w:val="24"/>
          <w:szCs w:val="24"/>
        </w:rPr>
        <w:t>and accessibility, which in turn drives market growth.</w:t>
      </w:r>
      <w:r>
        <w:rPr>
          <w:rFonts w:ascii="Franklin Gothic Book" w:hAnsi="Franklin Gothic Book"/>
          <w:color w:val="002060"/>
          <w:sz w:val="24"/>
          <w:szCs w:val="24"/>
        </w:rPr>
        <w:t xml:space="preserve"> </w:t>
      </w:r>
      <w:r w:rsidRPr="00490056">
        <w:rPr>
          <w:rFonts w:ascii="Franklin Gothic Book" w:hAnsi="Franklin Gothic Book"/>
          <w:color w:val="002060"/>
          <w:sz w:val="24"/>
          <w:szCs w:val="24"/>
        </w:rPr>
        <w:t xml:space="preserve">Biologic therapies are advanced drugs derived from living organisms that target specific components of the immune system involved in RA, such as </w:t>
      </w:r>
      <w:proofErr w:type="spellStart"/>
      <w:r w:rsidRPr="00490056">
        <w:rPr>
          <w:rFonts w:ascii="Franklin Gothic Book" w:hAnsi="Franklin Gothic Book"/>
          <w:color w:val="002060"/>
          <w:sz w:val="24"/>
          <w:szCs w:val="24"/>
        </w:rPr>
        <w:t>tumor</w:t>
      </w:r>
      <w:proofErr w:type="spellEnd"/>
      <w:r w:rsidRPr="00490056">
        <w:rPr>
          <w:rFonts w:ascii="Franklin Gothic Book" w:hAnsi="Franklin Gothic Book"/>
          <w:color w:val="002060"/>
          <w:sz w:val="24"/>
          <w:szCs w:val="24"/>
        </w:rPr>
        <w:t xml:space="preserve"> necrosis factor (TNF), interleukins, or B and T cells. These targeted treatments offer greater precision and effectiveness in reducing inflammation, slowing disease progression, and improving joint function compared to traditional medications.</w:t>
      </w:r>
      <w:r>
        <w:rPr>
          <w:rFonts w:ascii="Franklin Gothic Book" w:hAnsi="Franklin Gothic Book"/>
          <w:color w:val="002060"/>
          <w:sz w:val="24"/>
          <w:szCs w:val="24"/>
        </w:rPr>
        <w:t xml:space="preserve"> </w:t>
      </w:r>
      <w:r w:rsidRPr="00490056">
        <w:rPr>
          <w:rFonts w:ascii="Franklin Gothic Book" w:hAnsi="Franklin Gothic Book"/>
          <w:color w:val="002060"/>
          <w:sz w:val="24"/>
          <w:szCs w:val="24"/>
        </w:rPr>
        <w:t>Biosimilars, on the other hand, are nearly identical copies of original biologic drugs whose patents have expired. While offering the same therapeutic benefits, biosimilars are typically more affordable. Their entry into the market has increased competition, lowered treatment costs, and improved access for a broader patient population.</w:t>
      </w:r>
      <w:r>
        <w:rPr>
          <w:rFonts w:ascii="Franklin Gothic Book" w:hAnsi="Franklin Gothic Book"/>
          <w:color w:val="002060"/>
          <w:sz w:val="24"/>
          <w:szCs w:val="24"/>
        </w:rPr>
        <w:t xml:space="preserve"> S</w:t>
      </w:r>
      <w:r w:rsidRPr="00490056">
        <w:rPr>
          <w:rFonts w:ascii="Franklin Gothic Book" w:hAnsi="Franklin Gothic Book"/>
          <w:color w:val="002060"/>
          <w:sz w:val="24"/>
          <w:szCs w:val="24"/>
        </w:rPr>
        <w:t>ignificant investments in research and development have led to the discovery of novel therapeutics, further propelling market growth.</w:t>
      </w:r>
      <w:r>
        <w:rPr>
          <w:rFonts w:ascii="Franklin Gothic Book" w:hAnsi="Franklin Gothic Book"/>
          <w:color w:val="002060"/>
          <w:sz w:val="24"/>
          <w:szCs w:val="24"/>
        </w:rPr>
        <w:t xml:space="preserve"> </w:t>
      </w:r>
      <w:r w:rsidRPr="00490056">
        <w:rPr>
          <w:rFonts w:ascii="Franklin Gothic Book" w:hAnsi="Franklin Gothic Book"/>
          <w:color w:val="002060"/>
          <w:sz w:val="24"/>
          <w:szCs w:val="24"/>
        </w:rPr>
        <w:t>Collectively, these factors are shaping a dynamic and expanding RA therapeutics market in the United States.</w:t>
      </w:r>
    </w:p>
    <w:p w14:paraId="78D17CB8" w14:textId="74EAD3C6" w:rsidR="00E60D5E" w:rsidRDefault="00490056" w:rsidP="00EB18FA">
      <w:pPr>
        <w:spacing w:line="360" w:lineRule="auto"/>
        <w:jc w:val="both"/>
        <w:rPr>
          <w:rFonts w:ascii="Franklin Gothic Book" w:hAnsi="Franklin Gothic Book"/>
          <w:b/>
          <w:bCs/>
          <w:color w:val="002060"/>
          <w:sz w:val="24"/>
          <w:szCs w:val="24"/>
        </w:rPr>
      </w:pPr>
      <w:r w:rsidRPr="00E60D5E">
        <w:rPr>
          <w:rFonts w:ascii="Franklin Gothic Book" w:hAnsi="Franklin Gothic Book"/>
          <w:b/>
          <w:bCs/>
          <w:color w:val="002060"/>
          <w:sz w:val="24"/>
          <w:szCs w:val="24"/>
        </w:rPr>
        <w:t>U.S. Rheumatoid Arthritis Therapeutics Market</w:t>
      </w:r>
      <w:r>
        <w:rPr>
          <w:rFonts w:ascii="Franklin Gothic Book" w:hAnsi="Franklin Gothic Book"/>
          <w:b/>
          <w:bCs/>
          <w:color w:val="002060"/>
          <w:sz w:val="24"/>
          <w:szCs w:val="24"/>
        </w:rPr>
        <w:t xml:space="preserve"> Segmentation</w:t>
      </w:r>
    </w:p>
    <w:p w14:paraId="65F37483" w14:textId="3C7BB338" w:rsidR="00490056" w:rsidRDefault="00490056" w:rsidP="00EB18FA">
      <w:pPr>
        <w:spacing w:line="360" w:lineRule="auto"/>
        <w:jc w:val="both"/>
        <w:rPr>
          <w:rFonts w:ascii="Franklin Gothic Book" w:hAnsi="Franklin Gothic Book"/>
          <w:color w:val="002060"/>
          <w:sz w:val="24"/>
          <w:szCs w:val="24"/>
        </w:rPr>
      </w:pPr>
      <w:r w:rsidRPr="00490056">
        <w:rPr>
          <w:rFonts w:ascii="Franklin Gothic Book" w:hAnsi="Franklin Gothic Book"/>
          <w:color w:val="002060"/>
          <w:sz w:val="24"/>
          <w:szCs w:val="24"/>
        </w:rPr>
        <w:t>The U.S. Rheumatoid Arthritis Therapeutics Market is segmented based on several key factors, allowing for a more detailed understanding of trends, demands, and targeted treatment strategies.</w:t>
      </w:r>
    </w:p>
    <w:p w14:paraId="782E97C2" w14:textId="11F8770F" w:rsidR="00490056" w:rsidRPr="0055507C" w:rsidRDefault="00490056" w:rsidP="00EB18FA">
      <w:pPr>
        <w:spacing w:line="360" w:lineRule="auto"/>
        <w:jc w:val="both"/>
        <w:rPr>
          <w:rFonts w:ascii="Franklin Gothic Book" w:hAnsi="Franklin Gothic Book"/>
          <w:b/>
          <w:bCs/>
          <w:color w:val="002060"/>
          <w:sz w:val="24"/>
          <w:szCs w:val="24"/>
        </w:rPr>
      </w:pPr>
      <w:r w:rsidRPr="0055507C">
        <w:rPr>
          <w:rFonts w:ascii="Franklin Gothic Book" w:hAnsi="Franklin Gothic Book"/>
          <w:b/>
          <w:bCs/>
          <w:color w:val="002060"/>
          <w:sz w:val="24"/>
          <w:szCs w:val="24"/>
        </w:rPr>
        <w:t>U.S. Rheumatoid Arthritis Therapeutics Market, By Drug Class</w:t>
      </w:r>
    </w:p>
    <w:p w14:paraId="5AF76806" w14:textId="641AA085" w:rsidR="00490056" w:rsidRPr="0055507C" w:rsidRDefault="00490056" w:rsidP="00490056">
      <w:pPr>
        <w:pStyle w:val="ListParagraph"/>
        <w:numPr>
          <w:ilvl w:val="0"/>
          <w:numId w:val="3"/>
        </w:numPr>
        <w:spacing w:line="360" w:lineRule="auto"/>
        <w:jc w:val="both"/>
        <w:rPr>
          <w:rFonts w:ascii="Franklin Gothic Book" w:hAnsi="Franklin Gothic Book"/>
          <w:b/>
          <w:bCs/>
          <w:color w:val="002060"/>
          <w:sz w:val="24"/>
          <w:szCs w:val="24"/>
        </w:rPr>
      </w:pPr>
      <w:r w:rsidRPr="0055507C">
        <w:rPr>
          <w:rFonts w:ascii="Franklin Gothic Book" w:hAnsi="Franklin Gothic Book"/>
          <w:b/>
          <w:bCs/>
          <w:color w:val="002060"/>
          <w:sz w:val="24"/>
          <w:szCs w:val="24"/>
        </w:rPr>
        <w:t>Conventional DMARDs</w:t>
      </w:r>
    </w:p>
    <w:p w14:paraId="5C1E4070" w14:textId="3A11EFD0" w:rsidR="00490056" w:rsidRPr="0055507C" w:rsidRDefault="00490056" w:rsidP="00490056">
      <w:pPr>
        <w:pStyle w:val="ListParagraph"/>
        <w:numPr>
          <w:ilvl w:val="0"/>
          <w:numId w:val="3"/>
        </w:numPr>
        <w:spacing w:line="360" w:lineRule="auto"/>
        <w:jc w:val="both"/>
        <w:rPr>
          <w:rFonts w:ascii="Franklin Gothic Book" w:hAnsi="Franklin Gothic Book"/>
          <w:b/>
          <w:bCs/>
          <w:color w:val="002060"/>
          <w:sz w:val="24"/>
          <w:szCs w:val="24"/>
        </w:rPr>
      </w:pPr>
      <w:r w:rsidRPr="0055507C">
        <w:rPr>
          <w:rFonts w:ascii="Franklin Gothic Book" w:hAnsi="Franklin Gothic Book"/>
          <w:b/>
          <w:bCs/>
          <w:color w:val="002060"/>
          <w:sz w:val="24"/>
          <w:szCs w:val="24"/>
        </w:rPr>
        <w:t>Biologic DMARDs</w:t>
      </w:r>
    </w:p>
    <w:p w14:paraId="5E6A3398" w14:textId="029A5364" w:rsidR="00490056" w:rsidRPr="0055507C" w:rsidRDefault="00490056" w:rsidP="00490056">
      <w:pPr>
        <w:pStyle w:val="ListParagraph"/>
        <w:numPr>
          <w:ilvl w:val="0"/>
          <w:numId w:val="3"/>
        </w:numPr>
        <w:spacing w:line="360" w:lineRule="auto"/>
        <w:jc w:val="both"/>
        <w:rPr>
          <w:rFonts w:ascii="Franklin Gothic Book" w:hAnsi="Franklin Gothic Book"/>
          <w:b/>
          <w:bCs/>
          <w:color w:val="002060"/>
          <w:sz w:val="24"/>
          <w:szCs w:val="24"/>
        </w:rPr>
      </w:pPr>
      <w:r w:rsidRPr="0055507C">
        <w:rPr>
          <w:rFonts w:ascii="Franklin Gothic Book" w:hAnsi="Franklin Gothic Book"/>
          <w:b/>
          <w:bCs/>
          <w:color w:val="002060"/>
          <w:sz w:val="24"/>
          <w:szCs w:val="24"/>
        </w:rPr>
        <w:t>JAK Inhibitors</w:t>
      </w:r>
    </w:p>
    <w:p w14:paraId="570CD0B2" w14:textId="7595F1C3" w:rsidR="00490056" w:rsidRDefault="00490056" w:rsidP="00490056">
      <w:pPr>
        <w:pStyle w:val="ListParagraph"/>
        <w:numPr>
          <w:ilvl w:val="0"/>
          <w:numId w:val="3"/>
        </w:numPr>
        <w:spacing w:line="360" w:lineRule="auto"/>
        <w:jc w:val="both"/>
        <w:rPr>
          <w:rFonts w:ascii="Franklin Gothic Book" w:hAnsi="Franklin Gothic Book"/>
          <w:b/>
          <w:bCs/>
          <w:color w:val="002060"/>
          <w:sz w:val="24"/>
          <w:szCs w:val="24"/>
        </w:rPr>
      </w:pPr>
      <w:r w:rsidRPr="0055507C">
        <w:rPr>
          <w:rFonts w:ascii="Franklin Gothic Book" w:hAnsi="Franklin Gothic Book"/>
          <w:b/>
          <w:bCs/>
          <w:color w:val="002060"/>
          <w:sz w:val="24"/>
          <w:szCs w:val="24"/>
        </w:rPr>
        <w:lastRenderedPageBreak/>
        <w:t>NSAIDs and Corticosteroids</w:t>
      </w:r>
    </w:p>
    <w:p w14:paraId="16CD46BC" w14:textId="2E31E76B" w:rsidR="00617A4A" w:rsidRDefault="00617A4A" w:rsidP="00EB18FA">
      <w:pPr>
        <w:spacing w:line="360" w:lineRule="auto"/>
        <w:jc w:val="both"/>
        <w:rPr>
          <w:rFonts w:ascii="Franklin Gothic Book" w:hAnsi="Franklin Gothic Book"/>
          <w:color w:val="002060"/>
          <w:sz w:val="24"/>
          <w:szCs w:val="24"/>
        </w:rPr>
      </w:pPr>
      <w:r w:rsidRPr="00617A4A">
        <w:rPr>
          <w:rFonts w:ascii="Arial" w:hAnsi="Arial" w:cs="Arial"/>
          <w:b/>
          <w:bCs/>
          <w:color w:val="002060"/>
          <w:sz w:val="24"/>
          <w:szCs w:val="24"/>
        </w:rPr>
        <w:t>​</w:t>
      </w:r>
      <w:r w:rsidRPr="00617A4A">
        <w:rPr>
          <w:rFonts w:ascii="Franklin Gothic Book" w:hAnsi="Franklin Gothic Book"/>
          <w:color w:val="002060"/>
          <w:sz w:val="24"/>
          <w:szCs w:val="24"/>
        </w:rPr>
        <w:t>The U.S. Rheumatoid Arthritis</w:t>
      </w:r>
      <w:r>
        <w:rPr>
          <w:rFonts w:ascii="Franklin Gothic Book" w:hAnsi="Franklin Gothic Book"/>
          <w:color w:val="002060"/>
          <w:sz w:val="24"/>
          <w:szCs w:val="24"/>
        </w:rPr>
        <w:t xml:space="preserve"> </w:t>
      </w:r>
      <w:r w:rsidRPr="00617A4A">
        <w:rPr>
          <w:rFonts w:ascii="Franklin Gothic Book" w:hAnsi="Franklin Gothic Book"/>
          <w:color w:val="002060"/>
          <w:sz w:val="24"/>
          <w:szCs w:val="24"/>
        </w:rPr>
        <w:t>therapeutics market is segmented by drug class into Conventional DMARDs, Biologic DMARDs, JAK Inhibitors, and NSAIDs and Corticosteroids. Biologic DMARDs, including agents like adalimumab and etanercept</w:t>
      </w:r>
      <w:r>
        <w:rPr>
          <w:rFonts w:ascii="Franklin Gothic Book" w:hAnsi="Franklin Gothic Book"/>
          <w:color w:val="002060"/>
          <w:sz w:val="24"/>
          <w:szCs w:val="24"/>
        </w:rPr>
        <w:t xml:space="preserve"> </w:t>
      </w:r>
      <w:r w:rsidRPr="00617A4A">
        <w:rPr>
          <w:rFonts w:ascii="Franklin Gothic Book" w:hAnsi="Franklin Gothic Book"/>
          <w:color w:val="002060"/>
          <w:sz w:val="24"/>
          <w:szCs w:val="24"/>
        </w:rPr>
        <w:t>dominate the market</w:t>
      </w:r>
      <w:r>
        <w:rPr>
          <w:rFonts w:ascii="Franklin Gothic Book" w:hAnsi="Franklin Gothic Book"/>
          <w:color w:val="002060"/>
          <w:sz w:val="24"/>
          <w:szCs w:val="24"/>
        </w:rPr>
        <w:t>.</w:t>
      </w:r>
      <w:r w:rsidRPr="00617A4A">
        <w:t xml:space="preserve"> </w:t>
      </w:r>
      <w:r w:rsidRPr="00617A4A">
        <w:rPr>
          <w:rFonts w:ascii="Franklin Gothic Book" w:hAnsi="Franklin Gothic Book"/>
          <w:color w:val="002060"/>
          <w:sz w:val="24"/>
          <w:szCs w:val="24"/>
        </w:rPr>
        <w:t>Conventional DMARDs, such as methotrexate, remain foundational in RA treatment, especially in early disease stages or in combination therapies. JAK Inhibitors, like tofacitinib and baricitinib</w:t>
      </w:r>
      <w:r>
        <w:rPr>
          <w:rFonts w:ascii="Franklin Gothic Book" w:hAnsi="Franklin Gothic Book"/>
          <w:color w:val="002060"/>
          <w:sz w:val="24"/>
          <w:szCs w:val="24"/>
        </w:rPr>
        <w:t xml:space="preserve">, </w:t>
      </w:r>
      <w:r w:rsidRPr="00617A4A">
        <w:rPr>
          <w:rFonts w:ascii="Franklin Gothic Book" w:hAnsi="Franklin Gothic Book"/>
          <w:color w:val="002060"/>
          <w:sz w:val="24"/>
          <w:szCs w:val="24"/>
        </w:rPr>
        <w:t>have gained traction due to their oral administration and comparable efficacy to biologics, offering an alternative for patients seeking non-injectable options. NSAIDs and corticosteroids continue to play a role in symptom management, providing relief from pain and inflammation, though they do not alter disease progression.</w:t>
      </w:r>
    </w:p>
    <w:p w14:paraId="336A369C" w14:textId="77777777" w:rsidR="00617A4A" w:rsidRPr="00617A4A" w:rsidRDefault="00617A4A" w:rsidP="00EB18FA">
      <w:pPr>
        <w:spacing w:line="360" w:lineRule="auto"/>
        <w:jc w:val="both"/>
        <w:rPr>
          <w:rFonts w:ascii="Franklin Gothic Book" w:hAnsi="Franklin Gothic Book"/>
          <w:color w:val="002060"/>
          <w:sz w:val="24"/>
          <w:szCs w:val="24"/>
        </w:rPr>
      </w:pPr>
    </w:p>
    <w:p w14:paraId="32E71617" w14:textId="09087B42" w:rsidR="0055507C" w:rsidRDefault="00F84E3D" w:rsidP="00EB18FA">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2B176AC" wp14:editId="256D4C26">
            <wp:simplePos x="0" y="0"/>
            <wp:positionH relativeFrom="margin">
              <wp:align>center</wp:align>
            </wp:positionH>
            <wp:positionV relativeFrom="page">
              <wp:posOffset>-1589405</wp:posOffset>
            </wp:positionV>
            <wp:extent cx="10220215" cy="14454202"/>
            <wp:effectExtent l="0" t="0" r="0" b="5080"/>
            <wp:wrapNone/>
            <wp:docPr id="1052587075" name="Picture 10525870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5507C" w:rsidRPr="00E60D5E">
        <w:rPr>
          <w:rFonts w:ascii="Franklin Gothic Book" w:hAnsi="Franklin Gothic Book"/>
          <w:b/>
          <w:bCs/>
          <w:color w:val="002060"/>
          <w:sz w:val="24"/>
          <w:szCs w:val="24"/>
        </w:rPr>
        <w:t>U.S. Rheumatoid Arthritis Therapeutics Market</w:t>
      </w:r>
      <w:r w:rsidR="0055507C">
        <w:rPr>
          <w:rFonts w:ascii="Franklin Gothic Book" w:hAnsi="Franklin Gothic Book"/>
          <w:b/>
          <w:bCs/>
          <w:color w:val="002060"/>
          <w:sz w:val="24"/>
          <w:szCs w:val="24"/>
        </w:rPr>
        <w:t xml:space="preserve">, </w:t>
      </w:r>
      <w:r w:rsidR="0055507C" w:rsidRPr="0055507C">
        <w:rPr>
          <w:rFonts w:ascii="Franklin Gothic Book" w:hAnsi="Franklin Gothic Book"/>
          <w:b/>
          <w:bCs/>
          <w:color w:val="002060"/>
          <w:sz w:val="24"/>
          <w:szCs w:val="24"/>
        </w:rPr>
        <w:t>By Route of Administration</w:t>
      </w:r>
    </w:p>
    <w:p w14:paraId="2285013D" w14:textId="5E6B8196" w:rsidR="0055507C" w:rsidRPr="00617A4A" w:rsidRDefault="0055507C" w:rsidP="0055507C">
      <w:pPr>
        <w:pStyle w:val="ListParagraph"/>
        <w:numPr>
          <w:ilvl w:val="0"/>
          <w:numId w:val="4"/>
        </w:numPr>
        <w:spacing w:line="360" w:lineRule="auto"/>
        <w:jc w:val="both"/>
        <w:rPr>
          <w:rFonts w:ascii="Franklin Gothic Book" w:hAnsi="Franklin Gothic Book"/>
          <w:b/>
          <w:bCs/>
          <w:color w:val="002060"/>
          <w:sz w:val="24"/>
          <w:szCs w:val="24"/>
        </w:rPr>
      </w:pPr>
      <w:r w:rsidRPr="00617A4A">
        <w:rPr>
          <w:rFonts w:ascii="Franklin Gothic Book" w:hAnsi="Franklin Gothic Book"/>
          <w:b/>
          <w:bCs/>
          <w:color w:val="002060"/>
          <w:sz w:val="24"/>
          <w:szCs w:val="24"/>
        </w:rPr>
        <w:t>Oral</w:t>
      </w:r>
    </w:p>
    <w:p w14:paraId="4558B028" w14:textId="74FEBB9B" w:rsidR="0055507C" w:rsidRPr="00617A4A" w:rsidRDefault="0055507C" w:rsidP="0055507C">
      <w:pPr>
        <w:pStyle w:val="ListParagraph"/>
        <w:numPr>
          <w:ilvl w:val="0"/>
          <w:numId w:val="4"/>
        </w:numPr>
        <w:spacing w:line="360" w:lineRule="auto"/>
        <w:jc w:val="both"/>
        <w:rPr>
          <w:rFonts w:ascii="Franklin Gothic Book" w:hAnsi="Franklin Gothic Book"/>
          <w:b/>
          <w:bCs/>
          <w:color w:val="002060"/>
          <w:sz w:val="24"/>
          <w:szCs w:val="24"/>
        </w:rPr>
      </w:pPr>
      <w:r w:rsidRPr="00617A4A">
        <w:rPr>
          <w:rFonts w:ascii="Franklin Gothic Book" w:hAnsi="Franklin Gothic Book"/>
          <w:b/>
          <w:bCs/>
          <w:color w:val="002060"/>
          <w:sz w:val="24"/>
          <w:szCs w:val="24"/>
        </w:rPr>
        <w:t>Injectable</w:t>
      </w:r>
    </w:p>
    <w:p w14:paraId="64CEFB91" w14:textId="7E792835" w:rsidR="0055507C" w:rsidRPr="0055507C" w:rsidRDefault="0055507C" w:rsidP="0055507C">
      <w:pPr>
        <w:pStyle w:val="ListParagraph"/>
        <w:numPr>
          <w:ilvl w:val="0"/>
          <w:numId w:val="4"/>
        </w:numPr>
        <w:spacing w:line="360" w:lineRule="auto"/>
        <w:jc w:val="both"/>
        <w:rPr>
          <w:rFonts w:ascii="Franklin Gothic Book" w:hAnsi="Franklin Gothic Book"/>
          <w:color w:val="002060"/>
          <w:sz w:val="24"/>
          <w:szCs w:val="24"/>
        </w:rPr>
      </w:pPr>
      <w:r w:rsidRPr="0055507C">
        <w:rPr>
          <w:rFonts w:ascii="Franklin Gothic Book" w:hAnsi="Franklin Gothic Book"/>
          <w:b/>
          <w:bCs/>
          <w:color w:val="002060"/>
          <w:sz w:val="24"/>
          <w:szCs w:val="24"/>
        </w:rPr>
        <w:t>Infusion</w:t>
      </w:r>
    </w:p>
    <w:p w14:paraId="6FB5FC73" w14:textId="423D15C0" w:rsidR="0055507C" w:rsidRPr="00617A4A" w:rsidRDefault="00617A4A" w:rsidP="0055507C">
      <w:pPr>
        <w:spacing w:line="360" w:lineRule="auto"/>
        <w:jc w:val="both"/>
        <w:rPr>
          <w:rFonts w:ascii="Franklin Gothic Book" w:hAnsi="Franklin Gothic Book"/>
          <w:color w:val="002060"/>
          <w:sz w:val="24"/>
          <w:szCs w:val="24"/>
        </w:rPr>
      </w:pPr>
      <w:r w:rsidRPr="00617A4A">
        <w:rPr>
          <w:rFonts w:ascii="Arial" w:hAnsi="Arial" w:cs="Arial"/>
          <w:b/>
          <w:bCs/>
          <w:color w:val="002060"/>
          <w:sz w:val="24"/>
          <w:szCs w:val="24"/>
        </w:rPr>
        <w:t>​</w:t>
      </w:r>
      <w:r w:rsidRPr="00617A4A">
        <w:rPr>
          <w:rFonts w:ascii="Franklin Gothic Book" w:hAnsi="Franklin Gothic Book"/>
          <w:color w:val="002060"/>
          <w:sz w:val="24"/>
          <w:szCs w:val="24"/>
        </w:rPr>
        <w:t>The U.S. Rheumatoid Arthritis therapeutics market is segmented by route of administration into oral, injectable, and infusion therapies, each playing a distinct role in patient management.</w:t>
      </w:r>
      <w:r>
        <w:rPr>
          <w:rFonts w:ascii="Franklin Gothic Book" w:hAnsi="Franklin Gothic Book"/>
          <w:color w:val="002060"/>
          <w:sz w:val="24"/>
          <w:szCs w:val="24"/>
        </w:rPr>
        <w:t xml:space="preserve"> </w:t>
      </w:r>
      <w:r w:rsidRPr="00617A4A">
        <w:rPr>
          <w:rFonts w:ascii="Franklin Gothic Book" w:hAnsi="Franklin Gothic Book"/>
          <w:color w:val="002060"/>
          <w:sz w:val="24"/>
          <w:szCs w:val="24"/>
        </w:rPr>
        <w:t xml:space="preserve">Oral medications, such as conventional DMARDs like methotrexate and NSAIDs, are popular due to their convenience and ease of use, which enhances patient adherence to treatment. As a result, they are often the first choice for many individuals with RA. On the other hand, injectable therapies, especially biologic agents like adalimumab and etanercept, have become increasingly </w:t>
      </w:r>
      <w:proofErr w:type="spellStart"/>
      <w:r w:rsidRPr="00617A4A">
        <w:rPr>
          <w:rFonts w:ascii="Franklin Gothic Book" w:hAnsi="Franklin Gothic Book"/>
          <w:color w:val="002060"/>
          <w:sz w:val="24"/>
          <w:szCs w:val="24"/>
        </w:rPr>
        <w:t>favored</w:t>
      </w:r>
      <w:proofErr w:type="spellEnd"/>
      <w:r w:rsidRPr="00617A4A">
        <w:rPr>
          <w:rFonts w:ascii="Franklin Gothic Book" w:hAnsi="Franklin Gothic Book"/>
          <w:color w:val="002060"/>
          <w:sz w:val="24"/>
          <w:szCs w:val="24"/>
        </w:rPr>
        <w:t xml:space="preserve"> for their precise targeting of immune mechanisms, making them particularly effective in managing moderate to severe cases of RA and providing superior disease control.</w:t>
      </w:r>
      <w:r>
        <w:rPr>
          <w:rFonts w:ascii="Franklin Gothic Book" w:hAnsi="Franklin Gothic Book"/>
          <w:color w:val="002060"/>
          <w:sz w:val="24"/>
          <w:szCs w:val="24"/>
        </w:rPr>
        <w:t xml:space="preserve"> </w:t>
      </w:r>
      <w:r w:rsidRPr="00617A4A">
        <w:rPr>
          <w:rFonts w:ascii="Franklin Gothic Book" w:hAnsi="Franklin Gothic Book"/>
          <w:color w:val="002060"/>
          <w:sz w:val="24"/>
          <w:szCs w:val="24"/>
        </w:rPr>
        <w:t>Infusion treatments, like infliximab, are typically administered in clinical settings and are reserved for patients requiring intensive therapy. The choice of administration route is influenced by factors such as disease severity, patient preference, and treatment response, underscoring the importance of personalized therapeutic approaches in RA management</w:t>
      </w:r>
      <w:r>
        <w:rPr>
          <w:rFonts w:ascii="Franklin Gothic Book" w:hAnsi="Franklin Gothic Book"/>
          <w:color w:val="002060"/>
          <w:sz w:val="24"/>
          <w:szCs w:val="24"/>
        </w:rPr>
        <w:t>.</w:t>
      </w:r>
    </w:p>
    <w:p w14:paraId="023B8F6C" w14:textId="77777777" w:rsidR="0055507C" w:rsidRDefault="0055507C" w:rsidP="0055507C">
      <w:pPr>
        <w:spacing w:line="360" w:lineRule="auto"/>
        <w:jc w:val="both"/>
        <w:rPr>
          <w:rFonts w:ascii="Franklin Gothic Book" w:hAnsi="Franklin Gothic Book"/>
          <w:b/>
          <w:bCs/>
          <w:color w:val="002060"/>
          <w:sz w:val="24"/>
          <w:szCs w:val="24"/>
        </w:rPr>
      </w:pPr>
    </w:p>
    <w:p w14:paraId="5CBE7381" w14:textId="41F9CAD9" w:rsidR="0055507C" w:rsidRDefault="0055507C" w:rsidP="0055507C">
      <w:pPr>
        <w:spacing w:line="360" w:lineRule="auto"/>
        <w:jc w:val="both"/>
        <w:rPr>
          <w:rFonts w:ascii="Franklin Gothic Book" w:hAnsi="Franklin Gothic Book"/>
          <w:b/>
          <w:bCs/>
          <w:color w:val="002060"/>
          <w:sz w:val="24"/>
          <w:szCs w:val="24"/>
        </w:rPr>
      </w:pPr>
      <w:r w:rsidRPr="00E60D5E">
        <w:rPr>
          <w:rFonts w:ascii="Franklin Gothic Book" w:hAnsi="Franklin Gothic Book"/>
          <w:b/>
          <w:bCs/>
          <w:color w:val="002060"/>
          <w:sz w:val="24"/>
          <w:szCs w:val="24"/>
        </w:rPr>
        <w:t>U.S. Rheumatoid Arthritis Therapeutics Market</w:t>
      </w:r>
      <w:r>
        <w:rPr>
          <w:rFonts w:ascii="Franklin Gothic Book" w:hAnsi="Franklin Gothic Book"/>
          <w:b/>
          <w:bCs/>
          <w:color w:val="002060"/>
          <w:sz w:val="24"/>
          <w:szCs w:val="24"/>
        </w:rPr>
        <w:t xml:space="preserve">, </w:t>
      </w:r>
      <w:r w:rsidRPr="0055507C">
        <w:rPr>
          <w:rFonts w:ascii="Franklin Gothic Book" w:hAnsi="Franklin Gothic Book"/>
          <w:b/>
          <w:bCs/>
          <w:color w:val="002060"/>
          <w:sz w:val="24"/>
          <w:szCs w:val="24"/>
        </w:rPr>
        <w:t>By Distribution Channel</w:t>
      </w:r>
    </w:p>
    <w:p w14:paraId="3F0C648C" w14:textId="276D9C05" w:rsidR="0055507C" w:rsidRPr="00617A4A" w:rsidRDefault="0055507C" w:rsidP="0055507C">
      <w:pPr>
        <w:pStyle w:val="ListParagraph"/>
        <w:numPr>
          <w:ilvl w:val="0"/>
          <w:numId w:val="5"/>
        </w:numPr>
        <w:spacing w:line="360" w:lineRule="auto"/>
        <w:jc w:val="both"/>
        <w:rPr>
          <w:rFonts w:ascii="Franklin Gothic Book" w:hAnsi="Franklin Gothic Book"/>
          <w:b/>
          <w:bCs/>
          <w:color w:val="002060"/>
          <w:sz w:val="24"/>
          <w:szCs w:val="24"/>
        </w:rPr>
      </w:pPr>
      <w:r w:rsidRPr="00617A4A">
        <w:rPr>
          <w:rFonts w:ascii="Franklin Gothic Book" w:hAnsi="Franklin Gothic Book"/>
          <w:b/>
          <w:bCs/>
          <w:color w:val="002060"/>
          <w:sz w:val="24"/>
          <w:szCs w:val="24"/>
        </w:rPr>
        <w:t>Hospital Pharmacies</w:t>
      </w:r>
    </w:p>
    <w:p w14:paraId="6FB62A35" w14:textId="7FB6D48C" w:rsidR="0055507C" w:rsidRPr="00617A4A" w:rsidRDefault="0055507C" w:rsidP="0055507C">
      <w:pPr>
        <w:pStyle w:val="ListParagraph"/>
        <w:numPr>
          <w:ilvl w:val="0"/>
          <w:numId w:val="5"/>
        </w:numPr>
        <w:spacing w:line="360" w:lineRule="auto"/>
        <w:jc w:val="both"/>
        <w:rPr>
          <w:rFonts w:ascii="Franklin Gothic Book" w:hAnsi="Franklin Gothic Book"/>
          <w:b/>
          <w:bCs/>
          <w:color w:val="002060"/>
          <w:sz w:val="24"/>
          <w:szCs w:val="24"/>
        </w:rPr>
      </w:pPr>
      <w:r w:rsidRPr="00617A4A">
        <w:rPr>
          <w:rFonts w:ascii="Franklin Gothic Book" w:hAnsi="Franklin Gothic Book"/>
          <w:b/>
          <w:bCs/>
          <w:color w:val="002060"/>
          <w:sz w:val="24"/>
          <w:szCs w:val="24"/>
        </w:rPr>
        <w:lastRenderedPageBreak/>
        <w:t>Retail Pharmacies</w:t>
      </w:r>
    </w:p>
    <w:p w14:paraId="740DD90D" w14:textId="7207ADAF" w:rsidR="0055507C" w:rsidRPr="00617A4A" w:rsidRDefault="0055507C" w:rsidP="0055507C">
      <w:pPr>
        <w:pStyle w:val="ListParagraph"/>
        <w:numPr>
          <w:ilvl w:val="0"/>
          <w:numId w:val="5"/>
        </w:numPr>
        <w:spacing w:line="360" w:lineRule="auto"/>
        <w:jc w:val="both"/>
        <w:rPr>
          <w:rFonts w:ascii="Franklin Gothic Book" w:hAnsi="Franklin Gothic Book"/>
          <w:b/>
          <w:bCs/>
          <w:color w:val="002060"/>
          <w:sz w:val="24"/>
          <w:szCs w:val="24"/>
        </w:rPr>
      </w:pPr>
      <w:r w:rsidRPr="00617A4A">
        <w:rPr>
          <w:rFonts w:ascii="Franklin Gothic Book" w:hAnsi="Franklin Gothic Book"/>
          <w:b/>
          <w:bCs/>
          <w:color w:val="002060"/>
          <w:sz w:val="24"/>
          <w:szCs w:val="24"/>
        </w:rPr>
        <w:t>Online Pharmacies</w:t>
      </w:r>
    </w:p>
    <w:p w14:paraId="2D543B04" w14:textId="242E7915" w:rsidR="00E60D5E" w:rsidRPr="00716D28" w:rsidRDefault="00617A4A" w:rsidP="00EB18FA">
      <w:pPr>
        <w:spacing w:line="360" w:lineRule="auto"/>
        <w:jc w:val="both"/>
        <w:rPr>
          <w:rFonts w:ascii="Franklin Gothic Book" w:hAnsi="Franklin Gothic Book"/>
          <w:color w:val="002060"/>
          <w:sz w:val="24"/>
          <w:szCs w:val="24"/>
        </w:rPr>
      </w:pPr>
      <w:r w:rsidRPr="00617A4A">
        <w:rPr>
          <w:rFonts w:ascii="Franklin Gothic Book" w:hAnsi="Franklin Gothic Book"/>
          <w:color w:val="002060"/>
          <w:sz w:val="24"/>
          <w:szCs w:val="24"/>
        </w:rPr>
        <w:t>In the U.S. rheumatoid arthritis therapeutics market, hospital pharmacies hold the largest market share</w:t>
      </w:r>
      <w:r>
        <w:rPr>
          <w:rFonts w:ascii="Franklin Gothic Book" w:hAnsi="Franklin Gothic Book"/>
          <w:color w:val="002060"/>
          <w:sz w:val="24"/>
          <w:szCs w:val="24"/>
        </w:rPr>
        <w:t xml:space="preserve">. </w:t>
      </w:r>
      <w:r w:rsidRPr="00617A4A">
        <w:rPr>
          <w:rFonts w:ascii="Franklin Gothic Book" w:hAnsi="Franklin Gothic Book"/>
          <w:color w:val="002060"/>
          <w:sz w:val="24"/>
          <w:szCs w:val="24"/>
        </w:rPr>
        <w:t>This dominance is largely due to their close proximity to healthcare settings, ensuring quick access to medications after diagnosis or prescription modifications. Hospital pharmacies are well-equipped to manage complex treatment protocols, including the administration of biologics and infusion therapies, and provide continuous service to meet urgent patient needs.</w:t>
      </w:r>
      <w:r w:rsidR="00716D28">
        <w:rPr>
          <w:rFonts w:ascii="Franklin Gothic Book" w:hAnsi="Franklin Gothic Book"/>
          <w:color w:val="002060"/>
          <w:sz w:val="24"/>
          <w:szCs w:val="24"/>
        </w:rPr>
        <w:t xml:space="preserve"> </w:t>
      </w:r>
      <w:r w:rsidR="00716D28" w:rsidRPr="00716D28">
        <w:rPr>
          <w:rFonts w:ascii="Franklin Gothic Book" w:hAnsi="Franklin Gothic Book"/>
          <w:color w:val="002060"/>
          <w:sz w:val="24"/>
          <w:szCs w:val="24"/>
        </w:rPr>
        <w:t xml:space="preserve">Retail pharmacies, encompassing both chain and independent outlets, provide convenient access to a range of medications, including conventional DMARDs and NSAIDs, contributing to their significant role in the distribution network. Online pharmacies have gained traction, particularly during the COVID-19 pandemic, by </w:t>
      </w:r>
      <w:r w:rsidR="00F84E3D" w:rsidRPr="00B8636E">
        <w:rPr>
          <w:rFonts w:ascii="Franklin Gothic Book" w:hAnsi="Franklin Gothic Book"/>
          <w:noProof/>
          <w:lang w:eastAsia="en-IN"/>
        </w:rPr>
        <w:drawing>
          <wp:anchor distT="0" distB="0" distL="0" distR="0" simplePos="0" relativeHeight="251665408" behindDoc="1" locked="0" layoutInCell="1" allowOverlap="1" wp14:anchorId="7717F1A4" wp14:editId="25E7D467">
            <wp:simplePos x="0" y="0"/>
            <wp:positionH relativeFrom="page">
              <wp:posOffset>-1123950</wp:posOffset>
            </wp:positionH>
            <wp:positionV relativeFrom="page">
              <wp:align>top</wp:align>
            </wp:positionV>
            <wp:extent cx="10220215" cy="14454202"/>
            <wp:effectExtent l="0" t="0" r="0" b="5080"/>
            <wp:wrapNone/>
            <wp:docPr id="1505303561" name="Picture 15053035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16D28" w:rsidRPr="00716D28">
        <w:rPr>
          <w:rFonts w:ascii="Franklin Gothic Book" w:hAnsi="Franklin Gothic Book"/>
          <w:color w:val="002060"/>
          <w:sz w:val="24"/>
          <w:szCs w:val="24"/>
        </w:rPr>
        <w:t>offering the convenience of home delivery and expanding access to medications, though they currently represent a smaller segment of the market.</w:t>
      </w:r>
    </w:p>
    <w:p w14:paraId="4B2B1606" w14:textId="4CA06FDD" w:rsidR="00EB18FA" w:rsidRDefault="00EB18FA" w:rsidP="00EB18F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4EF8C416" w14:textId="01E0B28D" w:rsidR="00EB18FA" w:rsidRDefault="00EB18FA" w:rsidP="00EB18F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716D28" w:rsidRPr="00617A4A">
        <w:rPr>
          <w:rFonts w:ascii="Franklin Gothic Book" w:hAnsi="Franklin Gothic Book"/>
          <w:color w:val="002060"/>
          <w:sz w:val="24"/>
          <w:szCs w:val="24"/>
        </w:rPr>
        <w:t>U.S. rheumatoid arthritis therapeutics market</w:t>
      </w:r>
      <w:r w:rsidR="00716D28"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716D28" w:rsidRPr="00716D28">
        <w:rPr>
          <w:rFonts w:ascii="Franklin Gothic Book" w:hAnsi="Franklin Gothic Book"/>
          <w:color w:val="1F3864" w:themeColor="accent1" w:themeShade="80"/>
          <w:sz w:val="24"/>
          <w:szCs w:val="24"/>
        </w:rPr>
        <w:t>AbbVie Inc.</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Amgen Inc.</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Pfizer Inc.</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Johnson &amp; Johnson</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Bristol-Myers Squibb</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Roche Holding AG</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Eli Lilly and Company</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Novartis</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GlaxoSmithKline</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AstraZeneca</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Sanofi</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Horizon Therapeutics</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Teva Pharmaceutical Industries Ltd.</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BioMarin Pharmaceutical</w:t>
      </w:r>
      <w:r w:rsidR="00716D28">
        <w:rPr>
          <w:rFonts w:ascii="Franklin Gothic Book" w:hAnsi="Franklin Gothic Book"/>
          <w:color w:val="1F3864" w:themeColor="accent1" w:themeShade="80"/>
          <w:sz w:val="24"/>
          <w:szCs w:val="24"/>
        </w:rPr>
        <w:t xml:space="preserve">, </w:t>
      </w:r>
      <w:r w:rsidR="00716D28" w:rsidRPr="00716D28">
        <w:rPr>
          <w:rFonts w:ascii="Franklin Gothic Book" w:hAnsi="Franklin Gothic Book"/>
          <w:color w:val="1F3864" w:themeColor="accent1" w:themeShade="80"/>
          <w:sz w:val="24"/>
          <w:szCs w:val="24"/>
        </w:rPr>
        <w:t>Otsuka Pharmaceutical Co., Ltd.</w:t>
      </w:r>
      <w:r w:rsidR="00784E69">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38876D03" w14:textId="77777777" w:rsidR="00EB18FA" w:rsidRDefault="00EB18FA" w:rsidP="00EB18FA">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6CF2AD07" w14:textId="77777777" w:rsidR="00784E69" w:rsidRPr="00784E69" w:rsidRDefault="00784E69" w:rsidP="00784E69">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784E69">
        <w:rPr>
          <w:rFonts w:ascii="Franklin Gothic Book" w:hAnsi="Franklin Gothic Book"/>
          <w:color w:val="1F3864" w:themeColor="accent1" w:themeShade="80"/>
          <w:sz w:val="24"/>
          <w:szCs w:val="24"/>
        </w:rPr>
        <w:t>In 2024, the U.S. FDA approved TYENNE</w:t>
      </w:r>
      <w:r w:rsidRPr="00784E69">
        <w:rPr>
          <w:rFonts w:ascii="Franklin Gothic Book" w:hAnsi="Franklin Gothic Book"/>
          <w:color w:val="1F3864" w:themeColor="accent1" w:themeShade="80"/>
          <w:sz w:val="20"/>
          <w:szCs w:val="20"/>
        </w:rPr>
        <w:t xml:space="preserve">®, </w:t>
      </w:r>
      <w:r w:rsidRPr="00784E69">
        <w:rPr>
          <w:rFonts w:ascii="Franklin Gothic Book" w:hAnsi="Franklin Gothic Book"/>
          <w:color w:val="1F3864" w:themeColor="accent1" w:themeShade="80"/>
          <w:sz w:val="24"/>
          <w:szCs w:val="24"/>
        </w:rPr>
        <w:t>(</w:t>
      </w:r>
      <w:proofErr w:type="spellStart"/>
      <w:r w:rsidRPr="00784E69">
        <w:rPr>
          <w:rFonts w:ascii="Franklin Gothic Book" w:hAnsi="Franklin Gothic Book"/>
          <w:color w:val="1F3864" w:themeColor="accent1" w:themeShade="80"/>
          <w:sz w:val="24"/>
          <w:szCs w:val="24"/>
        </w:rPr>
        <w:t>tocilizumab-aazg</w:t>
      </w:r>
      <w:proofErr w:type="spellEnd"/>
      <w:r w:rsidRPr="00784E69">
        <w:rPr>
          <w:rFonts w:ascii="Franklin Gothic Book" w:hAnsi="Franklin Gothic Book"/>
          <w:color w:val="1F3864" w:themeColor="accent1" w:themeShade="80"/>
          <w:sz w:val="24"/>
          <w:szCs w:val="24"/>
        </w:rPr>
        <w:t>), a biosimilar referencing Actemra® (tocilizumab), developed by Fresenius Kabi.</w:t>
      </w:r>
      <w:r>
        <w:rPr>
          <w:rFonts w:ascii="Franklin Gothic Book" w:hAnsi="Franklin Gothic Book"/>
          <w:color w:val="1F3864" w:themeColor="accent1" w:themeShade="80"/>
          <w:sz w:val="24"/>
          <w:szCs w:val="24"/>
        </w:rPr>
        <w:t xml:space="preserve"> </w:t>
      </w:r>
      <w:r w:rsidRPr="00784E69">
        <w:rPr>
          <w:rFonts w:ascii="Franklin Gothic Book" w:hAnsi="Franklin Gothic Book"/>
          <w:color w:val="1F3864" w:themeColor="accent1" w:themeShade="80"/>
          <w:sz w:val="24"/>
          <w:szCs w:val="24"/>
        </w:rPr>
        <w:t>The approval of TYENNE® represents Fresenius Kabi’s third FDA-approved biosimilar in the U.S., highlighting the company’s dedication to enhancing its portfolio of immunology and oncology biosimilars.</w:t>
      </w:r>
    </w:p>
    <w:p w14:paraId="41EE921A" w14:textId="7742CC96" w:rsidR="00784E69" w:rsidRPr="00784E69" w:rsidRDefault="00784E69" w:rsidP="00784E69">
      <w:pPr>
        <w:pStyle w:val="ListParagraph"/>
        <w:numPr>
          <w:ilvl w:val="0"/>
          <w:numId w:val="6"/>
        </w:numPr>
        <w:spacing w:line="360" w:lineRule="auto"/>
        <w:jc w:val="both"/>
        <w:rPr>
          <w:rFonts w:ascii="Franklin Gothic Book" w:hAnsi="Franklin Gothic Book"/>
          <w:color w:val="1F3864" w:themeColor="accent1" w:themeShade="80"/>
          <w:sz w:val="32"/>
          <w:szCs w:val="32"/>
        </w:rPr>
      </w:pPr>
      <w:r>
        <w:rPr>
          <w:rFonts w:ascii="Franklin Gothic Book" w:hAnsi="Franklin Gothic Book"/>
          <w:color w:val="1F3864" w:themeColor="accent1" w:themeShade="80"/>
          <w:sz w:val="24"/>
          <w:szCs w:val="24"/>
        </w:rPr>
        <w:t xml:space="preserve">In 2024, </w:t>
      </w:r>
      <w:proofErr w:type="spellStart"/>
      <w:r w:rsidRPr="00784E69">
        <w:rPr>
          <w:rFonts w:ascii="Franklin Gothic Book" w:hAnsi="Franklin Gothic Book"/>
          <w:color w:val="1F3864" w:themeColor="accent1" w:themeShade="80"/>
          <w:sz w:val="24"/>
          <w:szCs w:val="24"/>
        </w:rPr>
        <w:t>SetPoint</w:t>
      </w:r>
      <w:proofErr w:type="spellEnd"/>
      <w:r w:rsidRPr="00784E69">
        <w:rPr>
          <w:rFonts w:ascii="Franklin Gothic Book" w:hAnsi="Franklin Gothic Book"/>
          <w:color w:val="1F3864" w:themeColor="accent1" w:themeShade="80"/>
          <w:sz w:val="24"/>
          <w:szCs w:val="24"/>
        </w:rPr>
        <w:t xml:space="preserve"> Medical is leading the way in RA treatment with its RESET-RA clinical study, which tests the </w:t>
      </w:r>
      <w:proofErr w:type="spellStart"/>
      <w:r w:rsidRPr="00784E69">
        <w:rPr>
          <w:rFonts w:ascii="Franklin Gothic Book" w:hAnsi="Franklin Gothic Book"/>
          <w:color w:val="1F3864" w:themeColor="accent1" w:themeShade="80"/>
          <w:sz w:val="24"/>
          <w:szCs w:val="24"/>
        </w:rPr>
        <w:t>SetPoint</w:t>
      </w:r>
      <w:proofErr w:type="spellEnd"/>
      <w:r w:rsidRPr="00784E69">
        <w:rPr>
          <w:rFonts w:ascii="Franklin Gothic Book" w:hAnsi="Franklin Gothic Book"/>
          <w:color w:val="1F3864" w:themeColor="accent1" w:themeShade="80"/>
          <w:sz w:val="24"/>
          <w:szCs w:val="24"/>
        </w:rPr>
        <w:t xml:space="preserve"> System, a </w:t>
      </w:r>
      <w:proofErr w:type="spellStart"/>
      <w:r w:rsidRPr="00784E69">
        <w:rPr>
          <w:rFonts w:ascii="Franklin Gothic Book" w:hAnsi="Franklin Gothic Book"/>
          <w:color w:val="1F3864" w:themeColor="accent1" w:themeShade="80"/>
          <w:sz w:val="24"/>
          <w:szCs w:val="24"/>
        </w:rPr>
        <w:t>neuroimmune</w:t>
      </w:r>
      <w:proofErr w:type="spellEnd"/>
      <w:r w:rsidRPr="00784E69">
        <w:rPr>
          <w:rFonts w:ascii="Franklin Gothic Book" w:hAnsi="Franklin Gothic Book"/>
          <w:color w:val="1F3864" w:themeColor="accent1" w:themeShade="80"/>
          <w:sz w:val="24"/>
          <w:szCs w:val="24"/>
        </w:rPr>
        <w:t xml:space="preserve"> modulation device. This innovative device uses </w:t>
      </w:r>
      <w:proofErr w:type="spellStart"/>
      <w:r w:rsidRPr="00784E69">
        <w:rPr>
          <w:rFonts w:ascii="Franklin Gothic Book" w:hAnsi="Franklin Gothic Book"/>
          <w:color w:val="1F3864" w:themeColor="accent1" w:themeShade="80"/>
          <w:sz w:val="24"/>
          <w:szCs w:val="24"/>
        </w:rPr>
        <w:t>vagus</w:t>
      </w:r>
      <w:proofErr w:type="spellEnd"/>
      <w:r w:rsidRPr="00784E69">
        <w:rPr>
          <w:rFonts w:ascii="Franklin Gothic Book" w:hAnsi="Franklin Gothic Book"/>
          <w:color w:val="1F3864" w:themeColor="accent1" w:themeShade="80"/>
          <w:sz w:val="24"/>
          <w:szCs w:val="24"/>
        </w:rPr>
        <w:t xml:space="preserve"> nerve stimulation to trigger the body's natural anti-inflammatory responses, providing a promising alternative for patients with </w:t>
      </w:r>
      <w:r w:rsidRPr="00784E69">
        <w:rPr>
          <w:rFonts w:ascii="Franklin Gothic Book" w:hAnsi="Franklin Gothic Book"/>
          <w:color w:val="1F3864" w:themeColor="accent1" w:themeShade="80"/>
          <w:sz w:val="24"/>
          <w:szCs w:val="24"/>
        </w:rPr>
        <w:lastRenderedPageBreak/>
        <w:t>moderate-to-severe RA who have not had sufficient results from, or cannot tolerate, biologic or targeted synthetic DMARDs.</w:t>
      </w:r>
    </w:p>
    <w:p w14:paraId="3E6DF0F2" w14:textId="77777777" w:rsidR="00EB18FA" w:rsidRPr="00FA3023" w:rsidRDefault="00EB18FA" w:rsidP="00EB18F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1AC13A20" w14:textId="31913E32" w:rsidR="00EB18FA" w:rsidRPr="000F7D53" w:rsidRDefault="00EB18FA" w:rsidP="00EB18F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716D28" w:rsidRPr="00617A4A">
        <w:rPr>
          <w:rFonts w:ascii="Franklin Gothic Book" w:hAnsi="Franklin Gothic Book"/>
          <w:color w:val="002060"/>
          <w:sz w:val="24"/>
          <w:szCs w:val="24"/>
        </w:rPr>
        <w:t>U.S. rheumatoid arthritis therapeutics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01DF98AC" w14:textId="77777777" w:rsidR="00EB18FA" w:rsidRPr="000F7D53" w:rsidRDefault="00EB18FA" w:rsidP="00EB18F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79F0B70D" w14:textId="0D8B9EB0" w:rsidR="00EB18FA" w:rsidRPr="000F7D53" w:rsidRDefault="00EB18FA" w:rsidP="00EB18F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w:t>
      </w:r>
      <w:r w:rsidR="00F84E3D" w:rsidRPr="00B8636E">
        <w:rPr>
          <w:rFonts w:ascii="Franklin Gothic Book" w:hAnsi="Franklin Gothic Book"/>
          <w:noProof/>
          <w:lang w:eastAsia="en-IN"/>
        </w:rPr>
        <w:drawing>
          <wp:anchor distT="0" distB="0" distL="0" distR="0" simplePos="0" relativeHeight="251667456" behindDoc="1" locked="0" layoutInCell="1" allowOverlap="1" wp14:anchorId="3BB18630" wp14:editId="401469DE">
            <wp:simplePos x="0" y="0"/>
            <wp:positionH relativeFrom="page">
              <wp:posOffset>-285750</wp:posOffset>
            </wp:positionH>
            <wp:positionV relativeFrom="page">
              <wp:posOffset>-1216660</wp:posOffset>
            </wp:positionV>
            <wp:extent cx="10220215" cy="14454202"/>
            <wp:effectExtent l="0" t="0" r="0" b="5080"/>
            <wp:wrapNone/>
            <wp:docPr id="1203971525" name="Picture 12039715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 xml:space="preserve">player's strategic positioning in the respective industry. Porter's five forces model can be used to assess the competitive landscape </w:t>
      </w:r>
      <w:r w:rsidR="00716D28" w:rsidRPr="00617A4A">
        <w:rPr>
          <w:rFonts w:ascii="Franklin Gothic Book" w:hAnsi="Franklin Gothic Book"/>
          <w:color w:val="002060"/>
          <w:sz w:val="24"/>
          <w:szCs w:val="24"/>
        </w:rPr>
        <w:t>U.S. rheumatoid arthritis therapeutics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2AB7340" w14:textId="40EC88BF" w:rsidR="00EB18FA" w:rsidRDefault="00EB18FA" w:rsidP="00EB18FA">
      <w:pPr>
        <w:spacing w:before="240" w:line="360" w:lineRule="auto"/>
        <w:jc w:val="both"/>
        <w:rPr>
          <w:rFonts w:ascii="Times New Roman" w:hAnsi="Times New Roman" w:cs="Times New Roman"/>
          <w:color w:val="1F3864" w:themeColor="accent1" w:themeShade="80"/>
          <w:sz w:val="40"/>
          <w:szCs w:val="40"/>
        </w:rPr>
      </w:pPr>
    </w:p>
    <w:p w14:paraId="26711CAB" w14:textId="77777777" w:rsidR="00EB18FA" w:rsidRDefault="00EB18FA" w:rsidP="00EB18FA">
      <w:pPr>
        <w:spacing w:before="240" w:line="360" w:lineRule="auto"/>
        <w:jc w:val="both"/>
        <w:rPr>
          <w:rFonts w:ascii="Times New Roman" w:hAnsi="Times New Roman" w:cs="Times New Roman"/>
          <w:color w:val="1F3864" w:themeColor="accent1" w:themeShade="80"/>
          <w:sz w:val="40"/>
          <w:szCs w:val="40"/>
        </w:rPr>
      </w:pPr>
    </w:p>
    <w:p w14:paraId="420E4627" w14:textId="7C1A0701" w:rsidR="00716D28" w:rsidRDefault="00716D28" w:rsidP="00EB18FA">
      <w:pPr>
        <w:spacing w:before="240" w:line="360" w:lineRule="auto"/>
        <w:jc w:val="both"/>
        <w:rPr>
          <w:rFonts w:ascii="Times New Roman" w:hAnsi="Times New Roman" w:cs="Times New Roman"/>
          <w:color w:val="1F3864" w:themeColor="accent1" w:themeShade="80"/>
          <w:sz w:val="40"/>
          <w:szCs w:val="40"/>
        </w:rPr>
      </w:pPr>
    </w:p>
    <w:p w14:paraId="5AB620E9" w14:textId="77777777" w:rsidR="00716D28" w:rsidRDefault="00716D28" w:rsidP="00EB18FA">
      <w:pPr>
        <w:spacing w:before="240" w:line="360" w:lineRule="auto"/>
        <w:jc w:val="both"/>
        <w:rPr>
          <w:rFonts w:ascii="Times New Roman" w:hAnsi="Times New Roman" w:cs="Times New Roman"/>
          <w:color w:val="1F3864" w:themeColor="accent1" w:themeShade="80"/>
          <w:sz w:val="40"/>
          <w:szCs w:val="40"/>
        </w:rPr>
      </w:pPr>
    </w:p>
    <w:p w14:paraId="240AD9DF" w14:textId="77777777" w:rsidR="00716D28" w:rsidRDefault="00716D28" w:rsidP="00EB18FA">
      <w:pPr>
        <w:spacing w:before="240" w:line="360" w:lineRule="auto"/>
        <w:jc w:val="both"/>
        <w:rPr>
          <w:rFonts w:ascii="Times New Roman" w:hAnsi="Times New Roman" w:cs="Times New Roman"/>
          <w:color w:val="1F3864" w:themeColor="accent1" w:themeShade="80"/>
          <w:sz w:val="40"/>
          <w:szCs w:val="40"/>
        </w:rPr>
      </w:pPr>
    </w:p>
    <w:p w14:paraId="63E45472" w14:textId="77777777" w:rsidR="00F84E3D" w:rsidRDefault="00F84E3D" w:rsidP="00EB18FA">
      <w:pPr>
        <w:spacing w:before="240" w:line="360" w:lineRule="auto"/>
        <w:jc w:val="both"/>
        <w:rPr>
          <w:rFonts w:ascii="Times New Roman" w:hAnsi="Times New Roman" w:cs="Times New Roman"/>
          <w:color w:val="1F3864" w:themeColor="accent1" w:themeShade="80"/>
          <w:sz w:val="40"/>
          <w:szCs w:val="40"/>
        </w:rPr>
      </w:pPr>
    </w:p>
    <w:p w14:paraId="153B5973" w14:textId="77777777" w:rsidR="00F84E3D" w:rsidRDefault="00F84E3D" w:rsidP="00EB18FA">
      <w:pPr>
        <w:spacing w:before="240" w:line="360" w:lineRule="auto"/>
        <w:jc w:val="both"/>
        <w:rPr>
          <w:rFonts w:ascii="Times New Roman" w:hAnsi="Times New Roman" w:cs="Times New Roman"/>
          <w:color w:val="1F3864" w:themeColor="accent1" w:themeShade="80"/>
          <w:sz w:val="40"/>
          <w:szCs w:val="40"/>
        </w:rPr>
      </w:pPr>
    </w:p>
    <w:p w14:paraId="49EF2116" w14:textId="77777777" w:rsidR="00F84E3D" w:rsidRDefault="00F84E3D" w:rsidP="00EB18FA">
      <w:pPr>
        <w:spacing w:before="240" w:line="360" w:lineRule="auto"/>
        <w:jc w:val="both"/>
        <w:rPr>
          <w:rFonts w:ascii="Times New Roman" w:hAnsi="Times New Roman" w:cs="Times New Roman"/>
          <w:color w:val="1F3864" w:themeColor="accent1" w:themeShade="80"/>
          <w:sz w:val="40"/>
          <w:szCs w:val="40"/>
        </w:rPr>
      </w:pPr>
    </w:p>
    <w:p w14:paraId="0D94AC52" w14:textId="77777777" w:rsidR="00F84E3D" w:rsidRDefault="00F84E3D" w:rsidP="00EB18FA">
      <w:pPr>
        <w:spacing w:before="240" w:line="360" w:lineRule="auto"/>
        <w:jc w:val="both"/>
        <w:rPr>
          <w:rFonts w:ascii="Times New Roman" w:hAnsi="Times New Roman" w:cs="Times New Roman"/>
          <w:color w:val="1F3864" w:themeColor="accent1" w:themeShade="80"/>
          <w:sz w:val="40"/>
          <w:szCs w:val="40"/>
        </w:rPr>
      </w:pPr>
    </w:p>
    <w:p w14:paraId="69DD3275" w14:textId="77777777" w:rsidR="00F84E3D" w:rsidRDefault="00F84E3D" w:rsidP="00EB18FA">
      <w:pPr>
        <w:spacing w:before="240" w:line="360" w:lineRule="auto"/>
        <w:jc w:val="both"/>
        <w:rPr>
          <w:rFonts w:ascii="Times New Roman" w:hAnsi="Times New Roman" w:cs="Times New Roman"/>
          <w:color w:val="1F3864" w:themeColor="accent1" w:themeShade="80"/>
          <w:sz w:val="40"/>
          <w:szCs w:val="40"/>
        </w:rPr>
      </w:pPr>
    </w:p>
    <w:p w14:paraId="377BA1A2" w14:textId="77777777" w:rsidR="00F84E3D" w:rsidRDefault="00F84E3D" w:rsidP="00EB18FA">
      <w:pPr>
        <w:spacing w:before="240" w:line="360" w:lineRule="auto"/>
        <w:jc w:val="both"/>
        <w:rPr>
          <w:rFonts w:ascii="Times New Roman" w:hAnsi="Times New Roman" w:cs="Times New Roman"/>
          <w:color w:val="1F3864" w:themeColor="accent1" w:themeShade="80"/>
          <w:sz w:val="40"/>
          <w:szCs w:val="40"/>
        </w:rPr>
      </w:pPr>
    </w:p>
    <w:p w14:paraId="70271766" w14:textId="77777777" w:rsidR="00F84E3D" w:rsidRDefault="00F84E3D" w:rsidP="00EB18FA">
      <w:pPr>
        <w:spacing w:before="240" w:line="360" w:lineRule="auto"/>
        <w:jc w:val="both"/>
        <w:rPr>
          <w:rFonts w:ascii="Times New Roman" w:hAnsi="Times New Roman" w:cs="Times New Roman"/>
          <w:color w:val="1F3864" w:themeColor="accent1" w:themeShade="80"/>
          <w:sz w:val="40"/>
          <w:szCs w:val="40"/>
        </w:rPr>
      </w:pPr>
    </w:p>
    <w:p w14:paraId="3B18C723" w14:textId="77777777" w:rsidR="00F84E3D" w:rsidRDefault="00F84E3D" w:rsidP="00EB18FA">
      <w:pPr>
        <w:spacing w:before="240" w:line="360" w:lineRule="auto"/>
        <w:jc w:val="both"/>
        <w:rPr>
          <w:rFonts w:ascii="Times New Roman" w:hAnsi="Times New Roman" w:cs="Times New Roman"/>
          <w:color w:val="1F3864" w:themeColor="accent1" w:themeShade="80"/>
          <w:sz w:val="40"/>
          <w:szCs w:val="40"/>
        </w:rPr>
      </w:pPr>
    </w:p>
    <w:p w14:paraId="5C658B5C" w14:textId="03F37E95" w:rsidR="00EB18FA" w:rsidRDefault="00F84E3D" w:rsidP="00EB18F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5D7CA825" wp14:editId="1DF0302A">
            <wp:simplePos x="0" y="0"/>
            <wp:positionH relativeFrom="page">
              <wp:posOffset>-1123950</wp:posOffset>
            </wp:positionH>
            <wp:positionV relativeFrom="page">
              <wp:posOffset>-721995</wp:posOffset>
            </wp:positionV>
            <wp:extent cx="10220215" cy="14454202"/>
            <wp:effectExtent l="0" t="0" r="0" b="5080"/>
            <wp:wrapNone/>
            <wp:docPr id="155627301" name="Picture 1556273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B18FA" w:rsidRPr="00722ABB">
        <w:rPr>
          <w:rFonts w:ascii="Times New Roman" w:hAnsi="Times New Roman" w:cs="Times New Roman"/>
          <w:color w:val="1F3864" w:themeColor="accent1" w:themeShade="80"/>
          <w:sz w:val="40"/>
          <w:szCs w:val="40"/>
        </w:rPr>
        <w:t>TABLE OF CONTENT</w:t>
      </w:r>
    </w:p>
    <w:p w14:paraId="3EA02DF3" w14:textId="6C5D25F6" w:rsidR="00EB18FA" w:rsidRPr="000F7D53" w:rsidRDefault="00EB18FA" w:rsidP="00EB18FA">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716D28" w:rsidRPr="00716D28">
        <w:rPr>
          <w:rFonts w:ascii="Franklin Gothic Book" w:hAnsi="Franklin Gothic Book"/>
          <w:b/>
          <w:bCs/>
          <w:color w:val="002060"/>
          <w:sz w:val="24"/>
          <w:szCs w:val="24"/>
        </w:rPr>
        <w:t>U.S. RHEUMATOID ARTHRITIS THERAPEUTICS MARKET</w:t>
      </w:r>
    </w:p>
    <w:p w14:paraId="220FA1D7" w14:textId="1638CBFC" w:rsidR="00EB18FA" w:rsidRPr="00722ABB" w:rsidRDefault="00EB18FA" w:rsidP="00EB18F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4CC0716C" w14:textId="77777777" w:rsidR="00EB18FA" w:rsidRPr="00722ABB" w:rsidRDefault="00EB18FA" w:rsidP="00EB18F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DCC1E8B" w14:textId="77777777" w:rsidR="00EB18FA" w:rsidRDefault="00EB18FA" w:rsidP="00EB18F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6ABC79F5" w14:textId="453CA980" w:rsidR="00EB18FA" w:rsidRDefault="00EB18FA" w:rsidP="00EB18F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5B9FA66F" w14:textId="3990D2CB" w:rsidR="00EB18FA" w:rsidRDefault="00EB18FA" w:rsidP="00EB18F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16C0E8E3" w14:textId="77777777" w:rsidR="00EB18FA" w:rsidRPr="00722ABB" w:rsidRDefault="00EB18FA" w:rsidP="00EB18F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01B309E9" w14:textId="77777777" w:rsidR="00EB18FA" w:rsidRPr="00722ABB" w:rsidRDefault="00EB18FA" w:rsidP="00EB18F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4C8FE106" w14:textId="77777777" w:rsidR="00EB18FA" w:rsidRPr="00722ABB" w:rsidRDefault="00EB18FA" w:rsidP="00EB18F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46B8718F" w14:textId="77777777" w:rsidR="00EB18FA" w:rsidRDefault="00EB18FA" w:rsidP="00EB18F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2CE94548" w14:textId="20491FA2" w:rsidR="00EB18FA" w:rsidRPr="00065A01" w:rsidRDefault="00716D28" w:rsidP="00EB18F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16D28">
        <w:rPr>
          <w:rFonts w:ascii="Franklin Gothic Book" w:hAnsi="Franklin Gothic Book"/>
          <w:b/>
          <w:bCs/>
          <w:color w:val="002060"/>
          <w:sz w:val="24"/>
          <w:szCs w:val="24"/>
        </w:rPr>
        <w:t xml:space="preserve">U.S. RHEUMATOID ARTHRITIS THERAPEUTICS MARKET </w:t>
      </w:r>
      <w:r w:rsidR="00EB18FA" w:rsidRPr="00065A01">
        <w:rPr>
          <w:rFonts w:ascii="Franklin Gothic Book" w:hAnsi="Franklin Gothic Book"/>
          <w:b/>
          <w:bCs/>
          <w:color w:val="002060"/>
          <w:sz w:val="24"/>
          <w:szCs w:val="24"/>
        </w:rPr>
        <w:t>OUTLOOK</w:t>
      </w:r>
    </w:p>
    <w:p w14:paraId="0C1395D4" w14:textId="77777777" w:rsidR="00EB18FA" w:rsidRPr="00065A01" w:rsidRDefault="00EB18FA" w:rsidP="00EB18F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667A21B" w14:textId="77777777" w:rsidR="00EB18FA" w:rsidRPr="008D53EA" w:rsidRDefault="00EB18FA" w:rsidP="00EB18F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0C2D993" w14:textId="77777777" w:rsidR="00EB18FA" w:rsidRPr="008D53EA" w:rsidRDefault="00EB18FA" w:rsidP="00EB18F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3E21A83B" w14:textId="77777777" w:rsidR="00EB18FA" w:rsidRPr="008D53EA" w:rsidRDefault="00EB18FA" w:rsidP="00EB18F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C3FB261" w14:textId="77777777" w:rsidR="00EB18FA" w:rsidRPr="008D53EA" w:rsidRDefault="00EB18FA" w:rsidP="00EB18F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22AB1000" w14:textId="77777777" w:rsidR="00EB18FA" w:rsidRPr="008D53EA" w:rsidRDefault="00EB18FA" w:rsidP="00EB18F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791A4E6" w14:textId="77777777" w:rsidR="00EB18FA" w:rsidRPr="008D53EA" w:rsidRDefault="00EB18FA" w:rsidP="00EB18F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496FB750" w14:textId="77777777" w:rsidR="00EB18FA" w:rsidRPr="008D53EA" w:rsidRDefault="00EB18FA" w:rsidP="00EB18F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5DD854E6" w14:textId="77777777" w:rsidR="00EB18FA" w:rsidRPr="008D53EA" w:rsidRDefault="00EB18FA" w:rsidP="00EB18F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4F3DD76B" w14:textId="77777777" w:rsidR="00EB18FA" w:rsidRDefault="00EB18FA" w:rsidP="00EB18FA">
      <w:pPr>
        <w:spacing w:line="360" w:lineRule="auto"/>
        <w:rPr>
          <w:rFonts w:ascii="Franklin Gothic Book" w:hAnsi="Franklin Gothic Book"/>
          <w:b/>
          <w:bCs/>
          <w:color w:val="002060"/>
          <w:sz w:val="24"/>
          <w:szCs w:val="24"/>
        </w:rPr>
      </w:pPr>
    </w:p>
    <w:p w14:paraId="127DF1E0" w14:textId="01214E36" w:rsidR="00EB18FA" w:rsidRDefault="00EB18FA" w:rsidP="00EB18FA">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716D28" w:rsidRPr="00716D28">
        <w:rPr>
          <w:rFonts w:ascii="Franklin Gothic Book" w:hAnsi="Franklin Gothic Book"/>
          <w:b/>
          <w:bCs/>
          <w:color w:val="002060"/>
          <w:sz w:val="24"/>
          <w:szCs w:val="24"/>
        </w:rPr>
        <w:t>U.S. RHEUMATOID ARTHRITIS THERAPEUTICS MARKET</w:t>
      </w:r>
      <w:r w:rsidRPr="00065A01">
        <w:rPr>
          <w:rFonts w:ascii="Franklin Gothic Book" w:eastAsia="Times New Roman" w:hAnsi="Franklin Gothic Book" w:cs="Calibri"/>
          <w:b/>
          <w:bCs/>
          <w:color w:val="002060"/>
          <w:kern w:val="0"/>
          <w:sz w:val="24"/>
          <w:szCs w:val="24"/>
          <w:lang w:eastAsia="en-IN"/>
          <w14:ligatures w14:val="none"/>
        </w:rPr>
        <w:t xml:space="preserve">, </w:t>
      </w:r>
      <w:r w:rsidR="00716D28" w:rsidRPr="00716D28">
        <w:rPr>
          <w:rFonts w:ascii="Franklin Gothic Book" w:eastAsia="Times New Roman" w:hAnsi="Franklin Gothic Book" w:cs="Calibri"/>
          <w:b/>
          <w:bCs/>
          <w:color w:val="002060"/>
          <w:kern w:val="0"/>
          <w:sz w:val="24"/>
          <w:szCs w:val="24"/>
          <w:lang w:eastAsia="en-IN"/>
          <w14:ligatures w14:val="none"/>
        </w:rPr>
        <w:t>BY DRUG CLASS</w:t>
      </w:r>
    </w:p>
    <w:p w14:paraId="04B4D53A" w14:textId="77777777" w:rsidR="00EB18FA" w:rsidRDefault="00EB18FA" w:rsidP="00EB18F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2864C40D" w14:textId="65414A71" w:rsidR="00EB18FA" w:rsidRDefault="00F84E3D" w:rsidP="00EB18FA">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078C2278" wp14:editId="14D1C498">
            <wp:simplePos x="0" y="0"/>
            <wp:positionH relativeFrom="margin">
              <wp:align>center</wp:align>
            </wp:positionH>
            <wp:positionV relativeFrom="page">
              <wp:posOffset>-1371600</wp:posOffset>
            </wp:positionV>
            <wp:extent cx="10220215" cy="14454202"/>
            <wp:effectExtent l="0" t="0" r="0" b="5080"/>
            <wp:wrapNone/>
            <wp:docPr id="1770965977" name="Picture 17709659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B18FA" w:rsidRPr="009B4007">
        <w:rPr>
          <w:rFonts w:ascii="Franklin Gothic Book" w:hAnsi="Franklin Gothic Book"/>
          <w:color w:val="002060"/>
          <w:sz w:val="24"/>
          <w:szCs w:val="24"/>
        </w:rPr>
        <w:t>5.2</w:t>
      </w:r>
      <w:r w:rsidR="00716D28" w:rsidRPr="00716D28">
        <w:t xml:space="preserve"> </w:t>
      </w:r>
      <w:r w:rsidR="00716D28" w:rsidRPr="00716D28">
        <w:rPr>
          <w:rFonts w:ascii="Franklin Gothic Book" w:hAnsi="Franklin Gothic Book"/>
          <w:color w:val="002060"/>
          <w:sz w:val="24"/>
          <w:szCs w:val="24"/>
        </w:rPr>
        <w:t>Conventional DMARDs</w:t>
      </w:r>
    </w:p>
    <w:p w14:paraId="3CC1E01E" w14:textId="433BD7AB" w:rsidR="00EB18FA" w:rsidRDefault="00EB18FA" w:rsidP="00EB18F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716D28" w:rsidRPr="00716D28">
        <w:rPr>
          <w:rFonts w:ascii="Franklin Gothic Book" w:hAnsi="Franklin Gothic Book"/>
          <w:color w:val="002060"/>
          <w:sz w:val="24"/>
          <w:szCs w:val="24"/>
        </w:rPr>
        <w:t>Biologic DMARDs</w:t>
      </w:r>
    </w:p>
    <w:p w14:paraId="74BFBDFB" w14:textId="75F3628D" w:rsidR="00EB18FA" w:rsidRPr="006D4D27" w:rsidRDefault="00EB18FA" w:rsidP="00EB18F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716D28" w:rsidRPr="00716D28">
        <w:rPr>
          <w:rFonts w:ascii="Franklin Gothic Book" w:hAnsi="Franklin Gothic Book"/>
          <w:color w:val="002060"/>
          <w:sz w:val="24"/>
          <w:szCs w:val="24"/>
        </w:rPr>
        <w:t>JAK Inhibitors</w:t>
      </w:r>
    </w:p>
    <w:p w14:paraId="7AE83347" w14:textId="45E22F69" w:rsidR="00EB18FA" w:rsidRDefault="00EB18FA" w:rsidP="00EB18F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716D28" w:rsidRPr="00716D28">
        <w:rPr>
          <w:rFonts w:ascii="Franklin Gothic Book" w:hAnsi="Franklin Gothic Book"/>
          <w:color w:val="002060"/>
          <w:sz w:val="24"/>
          <w:szCs w:val="24"/>
        </w:rPr>
        <w:t>NSAIDs and Corticosteroids</w:t>
      </w:r>
    </w:p>
    <w:p w14:paraId="6CE46D8F" w14:textId="120AAF47" w:rsidR="00EB18FA" w:rsidRPr="009B4007" w:rsidRDefault="00EB18FA" w:rsidP="00EB18FA">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716D28" w:rsidRPr="00716D28">
        <w:rPr>
          <w:rFonts w:ascii="Franklin Gothic Book" w:hAnsi="Franklin Gothic Book"/>
          <w:b/>
          <w:bCs/>
          <w:color w:val="002060"/>
          <w:sz w:val="24"/>
          <w:szCs w:val="24"/>
        </w:rPr>
        <w:t>U.S. RHEUMATOID ARTHRITIS THERAPEUTICS MARKET</w:t>
      </w:r>
      <w:r w:rsidRPr="00065A01">
        <w:rPr>
          <w:rFonts w:ascii="Franklin Gothic Book" w:hAnsi="Franklin Gothic Book"/>
          <w:b/>
          <w:bCs/>
          <w:color w:val="002060"/>
          <w:sz w:val="24"/>
          <w:szCs w:val="24"/>
        </w:rPr>
        <w:t>, BY</w:t>
      </w:r>
      <w:r w:rsidRPr="00EC3E3F">
        <w:t xml:space="preserve"> </w:t>
      </w:r>
      <w:r w:rsidR="00716D28" w:rsidRPr="00716D28">
        <w:rPr>
          <w:rFonts w:ascii="Franklin Gothic Book" w:hAnsi="Franklin Gothic Book"/>
          <w:b/>
          <w:bCs/>
          <w:color w:val="002060"/>
          <w:sz w:val="24"/>
          <w:szCs w:val="24"/>
        </w:rPr>
        <w:t>ROUTE OF ADMINISTRATION</w:t>
      </w:r>
    </w:p>
    <w:p w14:paraId="124BEFB4" w14:textId="77777777" w:rsidR="00EB18FA" w:rsidRPr="00406FF6" w:rsidRDefault="00EB18FA" w:rsidP="00EB18F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06377D79" w14:textId="60BF1CFA" w:rsidR="00EB18FA" w:rsidRDefault="00EB18FA" w:rsidP="00EB18F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716D28" w:rsidRPr="00716D28">
        <w:rPr>
          <w:rFonts w:ascii="Franklin Gothic Book" w:hAnsi="Franklin Gothic Book"/>
          <w:color w:val="002060"/>
          <w:sz w:val="24"/>
          <w:szCs w:val="24"/>
        </w:rPr>
        <w:t>Oral</w:t>
      </w:r>
    </w:p>
    <w:p w14:paraId="19D53D76" w14:textId="6C1C06F3" w:rsidR="00EB18FA" w:rsidRDefault="00EB18FA" w:rsidP="00EB18F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716D28" w:rsidRPr="00716D28">
        <w:rPr>
          <w:rFonts w:ascii="Franklin Gothic Book" w:hAnsi="Franklin Gothic Book"/>
          <w:color w:val="002060"/>
          <w:sz w:val="24"/>
          <w:szCs w:val="24"/>
        </w:rPr>
        <w:t>Injectable</w:t>
      </w:r>
    </w:p>
    <w:p w14:paraId="5BE79354" w14:textId="33AC5B36" w:rsidR="00716D28" w:rsidRDefault="00716D28" w:rsidP="00EB18F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784E69">
        <w:rPr>
          <w:rFonts w:ascii="Franklin Gothic Book" w:hAnsi="Franklin Gothic Book"/>
          <w:color w:val="002060"/>
          <w:sz w:val="24"/>
          <w:szCs w:val="24"/>
        </w:rPr>
        <w:t xml:space="preserve">  </w:t>
      </w:r>
      <w:r>
        <w:rPr>
          <w:rFonts w:ascii="Franklin Gothic Book" w:hAnsi="Franklin Gothic Book"/>
          <w:color w:val="002060"/>
          <w:sz w:val="24"/>
          <w:szCs w:val="24"/>
        </w:rPr>
        <w:t xml:space="preserve">  6.4 </w:t>
      </w:r>
      <w:r w:rsidRPr="00716D28">
        <w:rPr>
          <w:rFonts w:ascii="Franklin Gothic Book" w:hAnsi="Franklin Gothic Book"/>
          <w:color w:val="002060"/>
          <w:sz w:val="24"/>
          <w:szCs w:val="24"/>
        </w:rPr>
        <w:t>Infusion</w:t>
      </w:r>
    </w:p>
    <w:p w14:paraId="24A39BAE" w14:textId="5BE2949D" w:rsidR="00EB18FA" w:rsidRPr="00EC3E3F" w:rsidRDefault="00EB18FA" w:rsidP="00EB18FA">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716D28" w:rsidRPr="00716D28">
        <w:rPr>
          <w:rFonts w:ascii="Franklin Gothic Book" w:hAnsi="Franklin Gothic Book"/>
          <w:b/>
          <w:bCs/>
          <w:color w:val="002060"/>
          <w:sz w:val="24"/>
          <w:szCs w:val="24"/>
        </w:rPr>
        <w:t>U.S. RHEUMATOID ARTHRITIS THERAPEUTICS MARKET</w:t>
      </w:r>
      <w:r w:rsidRPr="00065A01">
        <w:rPr>
          <w:rFonts w:ascii="Franklin Gothic Book" w:hAnsi="Franklin Gothic Book"/>
          <w:b/>
          <w:bCs/>
          <w:color w:val="002060"/>
          <w:sz w:val="24"/>
          <w:szCs w:val="24"/>
        </w:rPr>
        <w:t xml:space="preserve">, BY </w:t>
      </w:r>
      <w:r w:rsidR="00716D28" w:rsidRPr="00716D28">
        <w:rPr>
          <w:rFonts w:ascii="Franklin Gothic Book" w:hAnsi="Franklin Gothic Book"/>
          <w:b/>
          <w:bCs/>
          <w:color w:val="002060"/>
          <w:sz w:val="24"/>
          <w:szCs w:val="24"/>
        </w:rPr>
        <w:t>DISTRIBUTION CHANNEL</w:t>
      </w:r>
    </w:p>
    <w:p w14:paraId="33982473" w14:textId="77777777" w:rsidR="00EB18FA" w:rsidRDefault="00EB18FA" w:rsidP="00EB18F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6EBB1921" w14:textId="377991EA" w:rsidR="00EB18FA" w:rsidRPr="00C56CA6" w:rsidRDefault="00EB18FA" w:rsidP="00EB18F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716D28" w:rsidRPr="00716D28">
        <w:rPr>
          <w:rFonts w:ascii="Franklin Gothic Book" w:hAnsi="Franklin Gothic Book"/>
          <w:color w:val="002060"/>
          <w:sz w:val="24"/>
          <w:szCs w:val="24"/>
        </w:rPr>
        <w:t>Hospital Pharmacies</w:t>
      </w:r>
    </w:p>
    <w:p w14:paraId="1AC00086" w14:textId="3E8A67F6" w:rsidR="00EB18FA" w:rsidRDefault="00EB18FA" w:rsidP="00EB18F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716D28" w:rsidRPr="00716D28">
        <w:rPr>
          <w:rFonts w:ascii="Franklin Gothic Book" w:hAnsi="Franklin Gothic Book"/>
          <w:color w:val="002060"/>
          <w:sz w:val="24"/>
          <w:szCs w:val="24"/>
        </w:rPr>
        <w:t>Retail Pharmacies</w:t>
      </w:r>
    </w:p>
    <w:p w14:paraId="52E0E022" w14:textId="55174C0D" w:rsidR="00EB18FA" w:rsidRDefault="00EB18FA" w:rsidP="00EB18FA">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7.4 </w:t>
      </w:r>
      <w:r w:rsidR="00716D28" w:rsidRPr="00716D28">
        <w:rPr>
          <w:rFonts w:ascii="Franklin Gothic Book" w:hAnsi="Franklin Gothic Book"/>
          <w:color w:val="002060"/>
          <w:sz w:val="24"/>
          <w:szCs w:val="24"/>
        </w:rPr>
        <w:t>Online Pharmacies</w:t>
      </w:r>
    </w:p>
    <w:p w14:paraId="18034ED2" w14:textId="6AEA906F" w:rsidR="00EB18FA" w:rsidRPr="00F27FE2" w:rsidRDefault="00716D28" w:rsidP="00EB18FA">
      <w:pPr>
        <w:pStyle w:val="ListParagraph"/>
        <w:numPr>
          <w:ilvl w:val="0"/>
          <w:numId w:val="2"/>
        </w:numPr>
        <w:spacing w:line="480" w:lineRule="auto"/>
        <w:jc w:val="both"/>
        <w:rPr>
          <w:rFonts w:ascii="Franklin Gothic Book" w:hAnsi="Franklin Gothic Book"/>
          <w:color w:val="002060"/>
          <w:sz w:val="24"/>
          <w:szCs w:val="24"/>
        </w:rPr>
      </w:pPr>
      <w:r w:rsidRPr="00716D28">
        <w:rPr>
          <w:rFonts w:ascii="Franklin Gothic Book" w:hAnsi="Franklin Gothic Book"/>
          <w:b/>
          <w:bCs/>
          <w:color w:val="002060"/>
          <w:sz w:val="24"/>
          <w:szCs w:val="24"/>
        </w:rPr>
        <w:t xml:space="preserve">U.S. RHEUMATOID ARTHRITIS THERAPEUTICS MARKET </w:t>
      </w:r>
      <w:r w:rsidR="00EB18FA" w:rsidRPr="00F27FE2">
        <w:rPr>
          <w:rFonts w:ascii="Franklin Gothic Book" w:hAnsi="Franklin Gothic Book"/>
          <w:b/>
          <w:bCs/>
          <w:color w:val="002060"/>
          <w:sz w:val="24"/>
          <w:szCs w:val="24"/>
        </w:rPr>
        <w:t>COMPETITIVE LANDSCAPE</w:t>
      </w:r>
    </w:p>
    <w:p w14:paraId="51F3994B" w14:textId="77777777" w:rsidR="00EB18FA" w:rsidRDefault="00EB18FA" w:rsidP="00EB18F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094CA545" w14:textId="77777777" w:rsidR="00EB18FA" w:rsidRPr="00F27FE2" w:rsidRDefault="00EB18FA" w:rsidP="00EB18F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5C6D056E" w14:textId="77777777" w:rsidR="00EB18FA" w:rsidRPr="00F27FE2" w:rsidRDefault="00EB18FA" w:rsidP="00EB18F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5D764418" w14:textId="77777777" w:rsidR="00EB18FA" w:rsidRPr="00C56CA6" w:rsidRDefault="00EB18FA" w:rsidP="00EB18FA">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1D1F4595" w14:textId="50F8B802" w:rsidR="00EB18FA" w:rsidRPr="00C56CA6" w:rsidRDefault="00F84E3D" w:rsidP="00EB18FA">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E11EE63" wp14:editId="2C10DBA9">
            <wp:simplePos x="0" y="0"/>
            <wp:positionH relativeFrom="page">
              <wp:posOffset>-1143000</wp:posOffset>
            </wp:positionH>
            <wp:positionV relativeFrom="page">
              <wp:posOffset>-1167130</wp:posOffset>
            </wp:positionV>
            <wp:extent cx="10220215" cy="14454202"/>
            <wp:effectExtent l="0" t="0" r="0" b="5080"/>
            <wp:wrapNone/>
            <wp:docPr id="1845241550" name="Picture 18452415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B18FA">
        <w:rPr>
          <w:rFonts w:ascii="Franklin Gothic Book" w:hAnsi="Franklin Gothic Book"/>
          <w:b/>
          <w:bCs/>
          <w:color w:val="002060"/>
          <w:sz w:val="24"/>
          <w:szCs w:val="24"/>
        </w:rPr>
        <w:t>9.1</w:t>
      </w:r>
      <w:r w:rsidR="00EB18FA" w:rsidRPr="00C56CA6">
        <w:rPr>
          <w:rFonts w:ascii="Franklin Gothic Book" w:hAnsi="Franklin Gothic Book"/>
          <w:b/>
          <w:bCs/>
          <w:color w:val="002060"/>
          <w:sz w:val="24"/>
          <w:szCs w:val="24"/>
        </w:rPr>
        <w:t xml:space="preserve"> </w:t>
      </w:r>
      <w:r w:rsidR="00716D28" w:rsidRPr="00716D28">
        <w:rPr>
          <w:rFonts w:ascii="Franklin Gothic Book" w:hAnsi="Franklin Gothic Book"/>
          <w:b/>
          <w:bCs/>
          <w:color w:val="002060"/>
          <w:sz w:val="24"/>
          <w:szCs w:val="24"/>
        </w:rPr>
        <w:t>AbbVie Inc.</w:t>
      </w:r>
    </w:p>
    <w:p w14:paraId="53BD1814"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51A4E3" w14:textId="0CD2C48E"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F2F6857" w14:textId="55FFCA17" w:rsidR="00EB18FA" w:rsidRPr="00F27FE2" w:rsidRDefault="009B05B9" w:rsidP="00EB18FA">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00EB18FA" w:rsidRPr="00F27FE2">
        <w:rPr>
          <w:rFonts w:ascii="Franklin Gothic Book" w:hAnsi="Franklin Gothic Book"/>
          <w:color w:val="002060"/>
          <w:sz w:val="24"/>
          <w:szCs w:val="24"/>
        </w:rPr>
        <w:t>roduct Outlook</w:t>
      </w:r>
    </w:p>
    <w:p w14:paraId="28C29D36"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D15DEA8" w14:textId="4DA1A96B" w:rsidR="00EB18FA" w:rsidRPr="000E75F4" w:rsidRDefault="00EB18FA" w:rsidP="00EB18F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716D28" w:rsidRPr="00716D28">
        <w:rPr>
          <w:rFonts w:ascii="Franklin Gothic Book" w:hAnsi="Franklin Gothic Book"/>
          <w:b/>
          <w:bCs/>
          <w:color w:val="1F3864" w:themeColor="accent1" w:themeShade="80"/>
          <w:sz w:val="24"/>
          <w:szCs w:val="24"/>
        </w:rPr>
        <w:t>Amgen Inc.</w:t>
      </w:r>
    </w:p>
    <w:p w14:paraId="5B0BBC28"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3E1E4C" w14:textId="77777777" w:rsidR="00EB18FA" w:rsidRPr="00F27FE2"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61D4CA9"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D12BD65" w14:textId="77777777" w:rsidR="00EB18FA" w:rsidRPr="00F27FE2"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2F8A8E7" w14:textId="707CBD7C" w:rsidR="00EB18FA" w:rsidRPr="000E75F4" w:rsidRDefault="00EB18FA" w:rsidP="00EB18F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716D28" w:rsidRPr="00716D28">
        <w:rPr>
          <w:rFonts w:ascii="Franklin Gothic Book" w:hAnsi="Franklin Gothic Book"/>
          <w:b/>
          <w:bCs/>
          <w:color w:val="1F3864" w:themeColor="accent1" w:themeShade="80"/>
          <w:sz w:val="24"/>
          <w:szCs w:val="24"/>
        </w:rPr>
        <w:t>Pfizer Inc.</w:t>
      </w:r>
    </w:p>
    <w:p w14:paraId="78747E41"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1C89BD" w14:textId="77777777" w:rsidR="00EB18FA" w:rsidRDefault="00EB18FA" w:rsidP="00EB18F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9DCD087" w14:textId="77777777" w:rsidR="00EB18FA" w:rsidRDefault="00EB18FA" w:rsidP="00EB18F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5738C613" w14:textId="77777777" w:rsidR="00EB18FA" w:rsidRPr="00F27FE2" w:rsidRDefault="00EB18FA" w:rsidP="00EB18F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813AA7C" w14:textId="541F3262" w:rsidR="00EB18FA" w:rsidRPr="00BD1585" w:rsidRDefault="00EB18FA" w:rsidP="00EB18F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716D28" w:rsidRPr="00716D28">
        <w:rPr>
          <w:rFonts w:ascii="Franklin Gothic Book" w:hAnsi="Franklin Gothic Book"/>
          <w:b/>
          <w:bCs/>
          <w:color w:val="1F3864" w:themeColor="accent1" w:themeShade="80"/>
          <w:sz w:val="24"/>
          <w:szCs w:val="24"/>
        </w:rPr>
        <w:t>Johnson &amp; Johnson</w:t>
      </w:r>
    </w:p>
    <w:p w14:paraId="658019E2"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E6DCDD6"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57E89AB"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727459EE"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4AB067B" w14:textId="16508266" w:rsidR="00EB18FA" w:rsidRPr="00FA5249" w:rsidRDefault="00EB18FA" w:rsidP="00EB18F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784E69" w:rsidRPr="00784E69">
        <w:rPr>
          <w:rFonts w:ascii="Franklin Gothic Book" w:hAnsi="Franklin Gothic Book"/>
          <w:b/>
          <w:bCs/>
          <w:color w:val="1F3864" w:themeColor="accent1" w:themeShade="80"/>
          <w:sz w:val="24"/>
          <w:szCs w:val="24"/>
        </w:rPr>
        <w:t>Bristol-Myers Squibb</w:t>
      </w:r>
    </w:p>
    <w:p w14:paraId="602482CF"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3BB2F37"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F0F4006"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7180783"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FE504A2" w14:textId="5A1345A2" w:rsidR="00EB18FA" w:rsidRPr="00FA5249" w:rsidRDefault="00F84E3D" w:rsidP="00EB18FA">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1066BCF" wp14:editId="124A78D7">
            <wp:simplePos x="0" y="0"/>
            <wp:positionH relativeFrom="page">
              <wp:posOffset>-952500</wp:posOffset>
            </wp:positionH>
            <wp:positionV relativeFrom="page">
              <wp:posOffset>-1290320</wp:posOffset>
            </wp:positionV>
            <wp:extent cx="10220215" cy="14454202"/>
            <wp:effectExtent l="0" t="0" r="0" b="5080"/>
            <wp:wrapNone/>
            <wp:docPr id="356332912" name="Picture 3563329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B18FA">
        <w:rPr>
          <w:rFonts w:ascii="Franklin Gothic Book" w:hAnsi="Franklin Gothic Book"/>
          <w:b/>
          <w:bCs/>
          <w:color w:val="1F3864" w:themeColor="accent1" w:themeShade="80"/>
          <w:sz w:val="24"/>
          <w:szCs w:val="24"/>
        </w:rPr>
        <w:t xml:space="preserve"> </w:t>
      </w:r>
      <w:r w:rsidR="00784E69" w:rsidRPr="00784E69">
        <w:rPr>
          <w:rFonts w:ascii="Franklin Gothic Book" w:hAnsi="Franklin Gothic Book"/>
          <w:b/>
          <w:bCs/>
          <w:color w:val="1F3864" w:themeColor="accent1" w:themeShade="80"/>
          <w:sz w:val="24"/>
          <w:szCs w:val="24"/>
        </w:rPr>
        <w:t>Roche Holding AG</w:t>
      </w:r>
    </w:p>
    <w:p w14:paraId="7FEF7EBC"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1DDE1DE" w14:textId="6647584C"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82EC6F5"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5937F85"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68FD4FA" w14:textId="41930C35" w:rsidR="00EB18FA" w:rsidRPr="000970E2" w:rsidRDefault="00EB18FA" w:rsidP="00EB18F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784E69" w:rsidRPr="00784E69">
        <w:rPr>
          <w:rFonts w:ascii="Franklin Gothic Book" w:hAnsi="Franklin Gothic Book"/>
          <w:b/>
          <w:bCs/>
          <w:color w:val="1F3864" w:themeColor="accent1" w:themeShade="80"/>
          <w:sz w:val="24"/>
          <w:szCs w:val="24"/>
        </w:rPr>
        <w:t>Eli Lilly and Company</w:t>
      </w:r>
    </w:p>
    <w:p w14:paraId="66EA557B"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DE47A5"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86F575D"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2775D22"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83CACBA" w14:textId="307B1116" w:rsidR="00EB18FA" w:rsidRPr="00F27FE2" w:rsidRDefault="00EB18FA" w:rsidP="00EB18F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784E69" w:rsidRPr="00784E69">
        <w:rPr>
          <w:rFonts w:ascii="Franklin Gothic Book" w:hAnsi="Franklin Gothic Book"/>
          <w:b/>
          <w:bCs/>
          <w:color w:val="1F3864" w:themeColor="accent1" w:themeShade="80"/>
          <w:sz w:val="24"/>
          <w:szCs w:val="24"/>
        </w:rPr>
        <w:t>Novartis</w:t>
      </w:r>
    </w:p>
    <w:p w14:paraId="4ABB516F"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F2FDE87"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A78944B"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EDDE460"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18F1CA0" w14:textId="77777777" w:rsidR="00EB18FA" w:rsidRDefault="00EB18FA" w:rsidP="00EB18FA">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A4A1997" w14:textId="20DF7184" w:rsidR="00EB18FA" w:rsidRPr="00927F3A" w:rsidRDefault="00EB18FA" w:rsidP="00EB18F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784E69" w:rsidRPr="00784E69">
        <w:rPr>
          <w:rFonts w:ascii="Franklin Gothic Book" w:hAnsi="Franklin Gothic Book"/>
          <w:b/>
          <w:bCs/>
          <w:color w:val="1F3864" w:themeColor="accent1" w:themeShade="80"/>
          <w:sz w:val="24"/>
          <w:szCs w:val="24"/>
        </w:rPr>
        <w:t>GlaxoSmithKline</w:t>
      </w:r>
    </w:p>
    <w:p w14:paraId="17C48C2D"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A425769"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E2058C6"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09FA608D"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556B2AC" w14:textId="02D0402F" w:rsidR="00EB18FA" w:rsidRPr="00927F3A" w:rsidRDefault="00784E69" w:rsidP="00EB18FA">
      <w:pPr>
        <w:pStyle w:val="ListParagraph"/>
        <w:numPr>
          <w:ilvl w:val="1"/>
          <w:numId w:val="2"/>
        </w:numPr>
        <w:spacing w:line="480" w:lineRule="auto"/>
        <w:rPr>
          <w:rFonts w:ascii="Franklin Gothic Book" w:hAnsi="Franklin Gothic Book"/>
          <w:b/>
          <w:bCs/>
          <w:color w:val="002060"/>
          <w:sz w:val="24"/>
          <w:szCs w:val="24"/>
        </w:rPr>
      </w:pPr>
      <w:r w:rsidRPr="00784E69">
        <w:rPr>
          <w:rFonts w:ascii="Franklin Gothic Book" w:hAnsi="Franklin Gothic Book"/>
          <w:b/>
          <w:bCs/>
          <w:color w:val="1F3864" w:themeColor="accent1" w:themeShade="80"/>
          <w:sz w:val="24"/>
          <w:szCs w:val="24"/>
        </w:rPr>
        <w:t>AstraZeneca</w:t>
      </w:r>
    </w:p>
    <w:p w14:paraId="4A116C31"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970695F"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88725A0"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3BB22DF"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D35A43E" w14:textId="2605F6D5" w:rsidR="00EB18FA" w:rsidRDefault="00F84E3D" w:rsidP="00EB18FA">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895C38C" wp14:editId="6BA840C9">
            <wp:simplePos x="0" y="0"/>
            <wp:positionH relativeFrom="page">
              <wp:posOffset>-1085850</wp:posOffset>
            </wp:positionH>
            <wp:positionV relativeFrom="page">
              <wp:posOffset>-1211580</wp:posOffset>
            </wp:positionV>
            <wp:extent cx="10220215" cy="14454202"/>
            <wp:effectExtent l="0" t="0" r="0" b="5080"/>
            <wp:wrapNone/>
            <wp:docPr id="994319138" name="Picture 9943191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84E69" w:rsidRPr="00784E69">
        <w:rPr>
          <w:rFonts w:ascii="Franklin Gothic Book" w:hAnsi="Franklin Gothic Book"/>
          <w:b/>
          <w:bCs/>
          <w:color w:val="002060"/>
          <w:sz w:val="24"/>
          <w:szCs w:val="24"/>
        </w:rPr>
        <w:t>Sanofi</w:t>
      </w:r>
    </w:p>
    <w:p w14:paraId="0DEAD98F"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5A90052"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F7DF433" w14:textId="4BD0D84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E0E1B06"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E2F8E7E" w14:textId="6113E9FA" w:rsidR="00EB18FA" w:rsidRDefault="00784E69" w:rsidP="00EB18FA">
      <w:pPr>
        <w:pStyle w:val="ListParagraph"/>
        <w:numPr>
          <w:ilvl w:val="1"/>
          <w:numId w:val="2"/>
        </w:numPr>
        <w:spacing w:line="480" w:lineRule="auto"/>
        <w:jc w:val="both"/>
        <w:rPr>
          <w:rFonts w:ascii="Franklin Gothic Book" w:hAnsi="Franklin Gothic Book"/>
          <w:b/>
          <w:bCs/>
          <w:color w:val="002060"/>
          <w:sz w:val="24"/>
          <w:szCs w:val="24"/>
        </w:rPr>
      </w:pPr>
      <w:r w:rsidRPr="00784E69">
        <w:rPr>
          <w:rFonts w:ascii="Franklin Gothic Book" w:hAnsi="Franklin Gothic Book"/>
          <w:b/>
          <w:bCs/>
          <w:color w:val="002060"/>
          <w:sz w:val="24"/>
          <w:szCs w:val="24"/>
        </w:rPr>
        <w:t>Horizon Therapeutics</w:t>
      </w:r>
    </w:p>
    <w:p w14:paraId="617A6564"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F90A391"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ADFBD47"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46D3132"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C053449" w14:textId="6E4FD507" w:rsidR="00EB18FA" w:rsidRDefault="00784E69" w:rsidP="00EB18FA">
      <w:pPr>
        <w:pStyle w:val="ListParagraph"/>
        <w:numPr>
          <w:ilvl w:val="1"/>
          <w:numId w:val="2"/>
        </w:numPr>
        <w:spacing w:line="480" w:lineRule="auto"/>
        <w:jc w:val="both"/>
        <w:rPr>
          <w:rFonts w:ascii="Franklin Gothic Book" w:hAnsi="Franklin Gothic Book"/>
          <w:b/>
          <w:bCs/>
          <w:color w:val="002060"/>
          <w:sz w:val="24"/>
          <w:szCs w:val="24"/>
        </w:rPr>
      </w:pPr>
      <w:r w:rsidRPr="00784E69">
        <w:rPr>
          <w:rFonts w:ascii="Franklin Gothic Book" w:hAnsi="Franklin Gothic Book"/>
          <w:b/>
          <w:bCs/>
          <w:color w:val="002060"/>
          <w:sz w:val="24"/>
          <w:szCs w:val="24"/>
        </w:rPr>
        <w:t>Teva Pharmaceutical Industries Ltd.</w:t>
      </w:r>
    </w:p>
    <w:p w14:paraId="6EB3CEA6"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30BB982"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3D865CC"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FC63E71"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3566539" w14:textId="7A6B57D6" w:rsidR="00EB18FA" w:rsidRPr="00AC165D" w:rsidRDefault="00784E69" w:rsidP="00EB18FA">
      <w:pPr>
        <w:pStyle w:val="ListParagraph"/>
        <w:numPr>
          <w:ilvl w:val="1"/>
          <w:numId w:val="2"/>
        </w:numPr>
        <w:spacing w:line="480" w:lineRule="auto"/>
        <w:jc w:val="both"/>
        <w:rPr>
          <w:rFonts w:ascii="Franklin Gothic Book" w:hAnsi="Franklin Gothic Book"/>
          <w:b/>
          <w:bCs/>
          <w:color w:val="002060"/>
          <w:sz w:val="24"/>
          <w:szCs w:val="24"/>
        </w:rPr>
      </w:pPr>
      <w:r w:rsidRPr="00784E69">
        <w:rPr>
          <w:rFonts w:ascii="Franklin Gothic Book" w:hAnsi="Franklin Gothic Book"/>
          <w:b/>
          <w:bCs/>
          <w:color w:val="002060"/>
          <w:sz w:val="24"/>
          <w:szCs w:val="24"/>
        </w:rPr>
        <w:t>BioMarin Pharmaceutical</w:t>
      </w:r>
    </w:p>
    <w:p w14:paraId="2475EBF6"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AEA154E"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140427A"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94326CC"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20345034" w14:textId="2BE51DEA" w:rsidR="00EB18FA" w:rsidRPr="00AC165D" w:rsidRDefault="00784E69" w:rsidP="00EB18FA">
      <w:pPr>
        <w:pStyle w:val="ListParagraph"/>
        <w:numPr>
          <w:ilvl w:val="1"/>
          <w:numId w:val="2"/>
        </w:numPr>
        <w:spacing w:line="480" w:lineRule="auto"/>
        <w:jc w:val="both"/>
        <w:rPr>
          <w:rFonts w:ascii="Franklin Gothic Book" w:hAnsi="Franklin Gothic Book"/>
          <w:b/>
          <w:bCs/>
          <w:color w:val="002060"/>
          <w:sz w:val="24"/>
          <w:szCs w:val="24"/>
        </w:rPr>
      </w:pPr>
      <w:r w:rsidRPr="00784E69">
        <w:rPr>
          <w:rFonts w:ascii="Franklin Gothic Book" w:hAnsi="Franklin Gothic Book"/>
          <w:b/>
          <w:bCs/>
          <w:color w:val="002060"/>
          <w:sz w:val="24"/>
          <w:szCs w:val="24"/>
        </w:rPr>
        <w:t>Otsuka Pharmaceutical Co., Ltd.</w:t>
      </w:r>
    </w:p>
    <w:p w14:paraId="11F5AA8B"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9C4D32"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F4A4191" w14:textId="77777777" w:rsidR="00EB18FA" w:rsidRPr="000663F9"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EC23FAE" w14:textId="77777777" w:rsidR="00EB18FA" w:rsidRDefault="00EB18FA" w:rsidP="00EB18F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CEAFB54" w14:textId="29C41911" w:rsidR="00EB18FA" w:rsidRPr="00030CCF" w:rsidRDefault="00F84E3D" w:rsidP="00EB18FA">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91FA151" wp14:editId="19404055">
            <wp:simplePos x="0" y="0"/>
            <wp:positionH relativeFrom="page">
              <wp:posOffset>-1314450</wp:posOffset>
            </wp:positionH>
            <wp:positionV relativeFrom="page">
              <wp:posOffset>-1322705</wp:posOffset>
            </wp:positionV>
            <wp:extent cx="10220215" cy="14454202"/>
            <wp:effectExtent l="0" t="0" r="0" b="5080"/>
            <wp:wrapNone/>
            <wp:docPr id="2105849421" name="Picture 21058494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B18FA" w:rsidRPr="00030CCF">
        <w:rPr>
          <w:rFonts w:ascii="Franklin Gothic Book" w:hAnsi="Franklin Gothic Book"/>
          <w:b/>
          <w:bCs/>
          <w:color w:val="002060"/>
          <w:sz w:val="24"/>
          <w:szCs w:val="24"/>
        </w:rPr>
        <w:t>KEY DEVELOPMENTS</w:t>
      </w:r>
    </w:p>
    <w:p w14:paraId="1DB8A3B4" w14:textId="77777777" w:rsidR="00EB18FA" w:rsidRDefault="00EB18FA" w:rsidP="00EB18F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4F6CF03B" w14:textId="16CFCDD8" w:rsidR="00EB18FA" w:rsidRDefault="00EB18FA" w:rsidP="00EB18F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2148D7FC" w14:textId="77777777" w:rsidR="00EB18FA" w:rsidRDefault="00EB18FA" w:rsidP="00EB18F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02929C24" w14:textId="77777777" w:rsidR="00EB18FA" w:rsidRDefault="00EB18FA" w:rsidP="00EB18F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D7CD064" w14:textId="1D2B8618" w:rsidR="00EB18FA" w:rsidRPr="004167F9" w:rsidRDefault="00EB18FA" w:rsidP="00EB18FA">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485378D4" w14:textId="77777777" w:rsidR="00EB18FA" w:rsidRDefault="00EB18FA" w:rsidP="00EB18F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454F2818" w14:textId="77777777" w:rsidR="00EB18FA" w:rsidRDefault="00EB18FA" w:rsidP="00EB18FA"/>
    <w:bookmarkEnd w:id="4"/>
    <w:p w14:paraId="08C1FAB6" w14:textId="77777777" w:rsidR="00EB18FA" w:rsidRDefault="00EB18FA" w:rsidP="00EB18FA"/>
    <w:p w14:paraId="14BBD15E" w14:textId="77777777" w:rsidR="00EB18FA" w:rsidRDefault="00EB18FA" w:rsidP="00EB18FA"/>
    <w:p w14:paraId="045BADF0" w14:textId="77777777" w:rsidR="00EB18FA" w:rsidRDefault="00EB18FA" w:rsidP="00EB18FA"/>
    <w:p w14:paraId="4C2C78CC" w14:textId="77777777" w:rsidR="00EB18FA" w:rsidRDefault="00EB18FA" w:rsidP="00EB18FA"/>
    <w:bookmarkEnd w:id="2"/>
    <w:p w14:paraId="6123152E" w14:textId="77777777" w:rsidR="00EB18FA" w:rsidRDefault="00EB18FA" w:rsidP="00EB18FA"/>
    <w:p w14:paraId="19F07535" w14:textId="77777777" w:rsidR="00EB18FA" w:rsidRDefault="00EB18FA" w:rsidP="00EB18FA"/>
    <w:p w14:paraId="6C8FB6A8"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4DE167F"/>
    <w:multiLevelType w:val="hybridMultilevel"/>
    <w:tmpl w:val="81B0D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CF35260"/>
    <w:multiLevelType w:val="hybridMultilevel"/>
    <w:tmpl w:val="0BF0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8335ED"/>
    <w:multiLevelType w:val="hybridMultilevel"/>
    <w:tmpl w:val="1212B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611B4F"/>
    <w:multiLevelType w:val="hybridMultilevel"/>
    <w:tmpl w:val="A90E0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FA"/>
    <w:rsid w:val="001B64AA"/>
    <w:rsid w:val="00490056"/>
    <w:rsid w:val="0055507C"/>
    <w:rsid w:val="005E64C6"/>
    <w:rsid w:val="005E66BF"/>
    <w:rsid w:val="00617A4A"/>
    <w:rsid w:val="00716D28"/>
    <w:rsid w:val="00763B0C"/>
    <w:rsid w:val="00784E69"/>
    <w:rsid w:val="007D6B94"/>
    <w:rsid w:val="009B05B9"/>
    <w:rsid w:val="00BC4EF9"/>
    <w:rsid w:val="00E60D5E"/>
    <w:rsid w:val="00E92507"/>
    <w:rsid w:val="00EB18FA"/>
    <w:rsid w:val="00F84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C199"/>
  <w15:chartTrackingRefBased/>
  <w15:docId w15:val="{AC3B8CDF-C1D5-4083-9096-EDDF850F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FA"/>
  </w:style>
  <w:style w:type="paragraph" w:styleId="Heading1">
    <w:name w:val="heading 1"/>
    <w:basedOn w:val="Normal"/>
    <w:next w:val="Normal"/>
    <w:link w:val="Heading1Char"/>
    <w:uiPriority w:val="9"/>
    <w:qFormat/>
    <w:rsid w:val="00EB18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18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18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18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18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1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18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18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18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18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1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FA"/>
    <w:rPr>
      <w:rFonts w:eastAsiaTheme="majorEastAsia" w:cstheme="majorBidi"/>
      <w:color w:val="272727" w:themeColor="text1" w:themeTint="D8"/>
    </w:rPr>
  </w:style>
  <w:style w:type="paragraph" w:styleId="Title">
    <w:name w:val="Title"/>
    <w:basedOn w:val="Normal"/>
    <w:next w:val="Normal"/>
    <w:link w:val="TitleChar"/>
    <w:uiPriority w:val="10"/>
    <w:qFormat/>
    <w:rsid w:val="00EB1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FA"/>
    <w:pPr>
      <w:spacing w:before="160"/>
      <w:jc w:val="center"/>
    </w:pPr>
    <w:rPr>
      <w:i/>
      <w:iCs/>
      <w:color w:val="404040" w:themeColor="text1" w:themeTint="BF"/>
    </w:rPr>
  </w:style>
  <w:style w:type="character" w:customStyle="1" w:styleId="QuoteChar">
    <w:name w:val="Quote Char"/>
    <w:basedOn w:val="DefaultParagraphFont"/>
    <w:link w:val="Quote"/>
    <w:uiPriority w:val="29"/>
    <w:rsid w:val="00EB18FA"/>
    <w:rPr>
      <w:i/>
      <w:iCs/>
      <w:color w:val="404040" w:themeColor="text1" w:themeTint="BF"/>
    </w:rPr>
  </w:style>
  <w:style w:type="paragraph" w:styleId="ListParagraph">
    <w:name w:val="List Paragraph"/>
    <w:aliases w:val="Lists,MnM Disclaimer,list 1"/>
    <w:basedOn w:val="Normal"/>
    <w:link w:val="ListParagraphChar"/>
    <w:uiPriority w:val="34"/>
    <w:qFormat/>
    <w:rsid w:val="00EB18FA"/>
    <w:pPr>
      <w:ind w:left="720"/>
      <w:contextualSpacing/>
    </w:pPr>
  </w:style>
  <w:style w:type="character" w:styleId="IntenseEmphasis">
    <w:name w:val="Intense Emphasis"/>
    <w:basedOn w:val="DefaultParagraphFont"/>
    <w:uiPriority w:val="21"/>
    <w:qFormat/>
    <w:rsid w:val="00EB18FA"/>
    <w:rPr>
      <w:i/>
      <w:iCs/>
      <w:color w:val="2F5496" w:themeColor="accent1" w:themeShade="BF"/>
    </w:rPr>
  </w:style>
  <w:style w:type="paragraph" w:styleId="IntenseQuote">
    <w:name w:val="Intense Quote"/>
    <w:basedOn w:val="Normal"/>
    <w:next w:val="Normal"/>
    <w:link w:val="IntenseQuoteChar"/>
    <w:uiPriority w:val="30"/>
    <w:qFormat/>
    <w:rsid w:val="00EB18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18FA"/>
    <w:rPr>
      <w:i/>
      <w:iCs/>
      <w:color w:val="2F5496" w:themeColor="accent1" w:themeShade="BF"/>
    </w:rPr>
  </w:style>
  <w:style w:type="character" w:styleId="IntenseReference">
    <w:name w:val="Intense Reference"/>
    <w:basedOn w:val="DefaultParagraphFont"/>
    <w:uiPriority w:val="32"/>
    <w:qFormat/>
    <w:rsid w:val="00EB18F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EB1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24161">
      <w:bodyDiv w:val="1"/>
      <w:marLeft w:val="0"/>
      <w:marRight w:val="0"/>
      <w:marTop w:val="0"/>
      <w:marBottom w:val="0"/>
      <w:divBdr>
        <w:top w:val="none" w:sz="0" w:space="0" w:color="auto"/>
        <w:left w:val="none" w:sz="0" w:space="0" w:color="auto"/>
        <w:bottom w:val="none" w:sz="0" w:space="0" w:color="auto"/>
        <w:right w:val="none" w:sz="0" w:space="0" w:color="auto"/>
      </w:divBdr>
    </w:div>
    <w:div w:id="539131482">
      <w:bodyDiv w:val="1"/>
      <w:marLeft w:val="0"/>
      <w:marRight w:val="0"/>
      <w:marTop w:val="0"/>
      <w:marBottom w:val="0"/>
      <w:divBdr>
        <w:top w:val="none" w:sz="0" w:space="0" w:color="auto"/>
        <w:left w:val="none" w:sz="0" w:space="0" w:color="auto"/>
        <w:bottom w:val="none" w:sz="0" w:space="0" w:color="auto"/>
        <w:right w:val="none" w:sz="0" w:space="0" w:color="auto"/>
      </w:divBdr>
    </w:div>
    <w:div w:id="625939313">
      <w:bodyDiv w:val="1"/>
      <w:marLeft w:val="0"/>
      <w:marRight w:val="0"/>
      <w:marTop w:val="0"/>
      <w:marBottom w:val="0"/>
      <w:divBdr>
        <w:top w:val="none" w:sz="0" w:space="0" w:color="auto"/>
        <w:left w:val="none" w:sz="0" w:space="0" w:color="auto"/>
        <w:bottom w:val="none" w:sz="0" w:space="0" w:color="auto"/>
        <w:right w:val="none" w:sz="0" w:space="0" w:color="auto"/>
      </w:divBdr>
    </w:div>
    <w:div w:id="815221461">
      <w:bodyDiv w:val="1"/>
      <w:marLeft w:val="0"/>
      <w:marRight w:val="0"/>
      <w:marTop w:val="0"/>
      <w:marBottom w:val="0"/>
      <w:divBdr>
        <w:top w:val="none" w:sz="0" w:space="0" w:color="auto"/>
        <w:left w:val="none" w:sz="0" w:space="0" w:color="auto"/>
        <w:bottom w:val="none" w:sz="0" w:space="0" w:color="auto"/>
        <w:right w:val="none" w:sz="0" w:space="0" w:color="auto"/>
      </w:divBdr>
      <w:divsChild>
        <w:div w:id="2130779052">
          <w:marLeft w:val="0"/>
          <w:marRight w:val="0"/>
          <w:marTop w:val="0"/>
          <w:marBottom w:val="0"/>
          <w:divBdr>
            <w:top w:val="none" w:sz="0" w:space="0" w:color="auto"/>
            <w:left w:val="none" w:sz="0" w:space="0" w:color="auto"/>
            <w:bottom w:val="none" w:sz="0" w:space="0" w:color="auto"/>
            <w:right w:val="none" w:sz="0" w:space="0" w:color="auto"/>
          </w:divBdr>
          <w:divsChild>
            <w:div w:id="448668618">
              <w:marLeft w:val="0"/>
              <w:marRight w:val="0"/>
              <w:marTop w:val="0"/>
              <w:marBottom w:val="0"/>
              <w:divBdr>
                <w:top w:val="none" w:sz="0" w:space="0" w:color="auto"/>
                <w:left w:val="none" w:sz="0" w:space="0" w:color="auto"/>
                <w:bottom w:val="none" w:sz="0" w:space="0" w:color="auto"/>
                <w:right w:val="none" w:sz="0" w:space="0" w:color="auto"/>
              </w:divBdr>
              <w:divsChild>
                <w:div w:id="1918704829">
                  <w:marLeft w:val="0"/>
                  <w:marRight w:val="0"/>
                  <w:marTop w:val="0"/>
                  <w:marBottom w:val="0"/>
                  <w:divBdr>
                    <w:top w:val="none" w:sz="0" w:space="0" w:color="auto"/>
                    <w:left w:val="none" w:sz="0" w:space="0" w:color="auto"/>
                    <w:bottom w:val="none" w:sz="0" w:space="0" w:color="auto"/>
                    <w:right w:val="none" w:sz="0" w:space="0" w:color="auto"/>
                  </w:divBdr>
                  <w:divsChild>
                    <w:div w:id="1576939199">
                      <w:marLeft w:val="0"/>
                      <w:marRight w:val="0"/>
                      <w:marTop w:val="0"/>
                      <w:marBottom w:val="0"/>
                      <w:divBdr>
                        <w:top w:val="none" w:sz="0" w:space="0" w:color="auto"/>
                        <w:left w:val="none" w:sz="0" w:space="0" w:color="auto"/>
                        <w:bottom w:val="none" w:sz="0" w:space="0" w:color="auto"/>
                        <w:right w:val="none" w:sz="0" w:space="0" w:color="auto"/>
                      </w:divBdr>
                      <w:divsChild>
                        <w:div w:id="1697197463">
                          <w:marLeft w:val="0"/>
                          <w:marRight w:val="0"/>
                          <w:marTop w:val="0"/>
                          <w:marBottom w:val="0"/>
                          <w:divBdr>
                            <w:top w:val="none" w:sz="0" w:space="0" w:color="auto"/>
                            <w:left w:val="none" w:sz="0" w:space="0" w:color="auto"/>
                            <w:bottom w:val="none" w:sz="0" w:space="0" w:color="auto"/>
                            <w:right w:val="none" w:sz="0" w:space="0" w:color="auto"/>
                          </w:divBdr>
                          <w:divsChild>
                            <w:div w:id="1664165643">
                              <w:marLeft w:val="0"/>
                              <w:marRight w:val="0"/>
                              <w:marTop w:val="0"/>
                              <w:marBottom w:val="0"/>
                              <w:divBdr>
                                <w:top w:val="none" w:sz="0" w:space="0" w:color="auto"/>
                                <w:left w:val="none" w:sz="0" w:space="0" w:color="auto"/>
                                <w:bottom w:val="none" w:sz="0" w:space="0" w:color="auto"/>
                                <w:right w:val="none" w:sz="0" w:space="0" w:color="auto"/>
                              </w:divBdr>
                              <w:divsChild>
                                <w:div w:id="782962571">
                                  <w:marLeft w:val="0"/>
                                  <w:marRight w:val="0"/>
                                  <w:marTop w:val="0"/>
                                  <w:marBottom w:val="0"/>
                                  <w:divBdr>
                                    <w:top w:val="none" w:sz="0" w:space="0" w:color="auto"/>
                                    <w:left w:val="none" w:sz="0" w:space="0" w:color="auto"/>
                                    <w:bottom w:val="none" w:sz="0" w:space="0" w:color="auto"/>
                                    <w:right w:val="none" w:sz="0" w:space="0" w:color="auto"/>
                                  </w:divBdr>
                                  <w:divsChild>
                                    <w:div w:id="2030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5092">
                          <w:marLeft w:val="0"/>
                          <w:marRight w:val="0"/>
                          <w:marTop w:val="0"/>
                          <w:marBottom w:val="0"/>
                          <w:divBdr>
                            <w:top w:val="none" w:sz="0" w:space="0" w:color="auto"/>
                            <w:left w:val="none" w:sz="0" w:space="0" w:color="auto"/>
                            <w:bottom w:val="none" w:sz="0" w:space="0" w:color="auto"/>
                            <w:right w:val="none" w:sz="0" w:space="0" w:color="auto"/>
                          </w:divBdr>
                          <w:divsChild>
                            <w:div w:id="1697999892">
                              <w:marLeft w:val="0"/>
                              <w:marRight w:val="0"/>
                              <w:marTop w:val="0"/>
                              <w:marBottom w:val="0"/>
                              <w:divBdr>
                                <w:top w:val="none" w:sz="0" w:space="0" w:color="auto"/>
                                <w:left w:val="none" w:sz="0" w:space="0" w:color="auto"/>
                                <w:bottom w:val="none" w:sz="0" w:space="0" w:color="auto"/>
                                <w:right w:val="none" w:sz="0" w:space="0" w:color="auto"/>
                              </w:divBdr>
                              <w:divsChild>
                                <w:div w:id="5528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295322">
      <w:bodyDiv w:val="1"/>
      <w:marLeft w:val="0"/>
      <w:marRight w:val="0"/>
      <w:marTop w:val="0"/>
      <w:marBottom w:val="0"/>
      <w:divBdr>
        <w:top w:val="none" w:sz="0" w:space="0" w:color="auto"/>
        <w:left w:val="none" w:sz="0" w:space="0" w:color="auto"/>
        <w:bottom w:val="none" w:sz="0" w:space="0" w:color="auto"/>
        <w:right w:val="none" w:sz="0" w:space="0" w:color="auto"/>
      </w:divBdr>
      <w:divsChild>
        <w:div w:id="1011566976">
          <w:marLeft w:val="0"/>
          <w:marRight w:val="0"/>
          <w:marTop w:val="0"/>
          <w:marBottom w:val="0"/>
          <w:divBdr>
            <w:top w:val="none" w:sz="0" w:space="0" w:color="auto"/>
            <w:left w:val="none" w:sz="0" w:space="0" w:color="auto"/>
            <w:bottom w:val="none" w:sz="0" w:space="0" w:color="auto"/>
            <w:right w:val="none" w:sz="0" w:space="0" w:color="auto"/>
          </w:divBdr>
          <w:divsChild>
            <w:div w:id="1359892377">
              <w:marLeft w:val="0"/>
              <w:marRight w:val="0"/>
              <w:marTop w:val="0"/>
              <w:marBottom w:val="0"/>
              <w:divBdr>
                <w:top w:val="none" w:sz="0" w:space="0" w:color="auto"/>
                <w:left w:val="none" w:sz="0" w:space="0" w:color="auto"/>
                <w:bottom w:val="none" w:sz="0" w:space="0" w:color="auto"/>
                <w:right w:val="none" w:sz="0" w:space="0" w:color="auto"/>
              </w:divBdr>
              <w:divsChild>
                <w:div w:id="1719470049">
                  <w:marLeft w:val="0"/>
                  <w:marRight w:val="0"/>
                  <w:marTop w:val="0"/>
                  <w:marBottom w:val="0"/>
                  <w:divBdr>
                    <w:top w:val="none" w:sz="0" w:space="0" w:color="auto"/>
                    <w:left w:val="none" w:sz="0" w:space="0" w:color="auto"/>
                    <w:bottom w:val="none" w:sz="0" w:space="0" w:color="auto"/>
                    <w:right w:val="none" w:sz="0" w:space="0" w:color="auto"/>
                  </w:divBdr>
                  <w:divsChild>
                    <w:div w:id="1068652015">
                      <w:marLeft w:val="0"/>
                      <w:marRight w:val="0"/>
                      <w:marTop w:val="0"/>
                      <w:marBottom w:val="0"/>
                      <w:divBdr>
                        <w:top w:val="none" w:sz="0" w:space="0" w:color="auto"/>
                        <w:left w:val="none" w:sz="0" w:space="0" w:color="auto"/>
                        <w:bottom w:val="none" w:sz="0" w:space="0" w:color="auto"/>
                        <w:right w:val="none" w:sz="0" w:space="0" w:color="auto"/>
                      </w:divBdr>
                      <w:divsChild>
                        <w:div w:id="1840851234">
                          <w:marLeft w:val="0"/>
                          <w:marRight w:val="0"/>
                          <w:marTop w:val="0"/>
                          <w:marBottom w:val="0"/>
                          <w:divBdr>
                            <w:top w:val="none" w:sz="0" w:space="0" w:color="auto"/>
                            <w:left w:val="none" w:sz="0" w:space="0" w:color="auto"/>
                            <w:bottom w:val="none" w:sz="0" w:space="0" w:color="auto"/>
                            <w:right w:val="none" w:sz="0" w:space="0" w:color="auto"/>
                          </w:divBdr>
                          <w:divsChild>
                            <w:div w:id="2017345503">
                              <w:marLeft w:val="0"/>
                              <w:marRight w:val="0"/>
                              <w:marTop w:val="0"/>
                              <w:marBottom w:val="0"/>
                              <w:divBdr>
                                <w:top w:val="none" w:sz="0" w:space="0" w:color="auto"/>
                                <w:left w:val="none" w:sz="0" w:space="0" w:color="auto"/>
                                <w:bottom w:val="none" w:sz="0" w:space="0" w:color="auto"/>
                                <w:right w:val="none" w:sz="0" w:space="0" w:color="auto"/>
                              </w:divBdr>
                              <w:divsChild>
                                <w:div w:id="2086761533">
                                  <w:marLeft w:val="0"/>
                                  <w:marRight w:val="0"/>
                                  <w:marTop w:val="0"/>
                                  <w:marBottom w:val="0"/>
                                  <w:divBdr>
                                    <w:top w:val="none" w:sz="0" w:space="0" w:color="auto"/>
                                    <w:left w:val="none" w:sz="0" w:space="0" w:color="auto"/>
                                    <w:bottom w:val="none" w:sz="0" w:space="0" w:color="auto"/>
                                    <w:right w:val="none" w:sz="0" w:space="0" w:color="auto"/>
                                  </w:divBdr>
                                  <w:divsChild>
                                    <w:div w:id="11655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4921">
                          <w:marLeft w:val="0"/>
                          <w:marRight w:val="0"/>
                          <w:marTop w:val="0"/>
                          <w:marBottom w:val="0"/>
                          <w:divBdr>
                            <w:top w:val="none" w:sz="0" w:space="0" w:color="auto"/>
                            <w:left w:val="none" w:sz="0" w:space="0" w:color="auto"/>
                            <w:bottom w:val="none" w:sz="0" w:space="0" w:color="auto"/>
                            <w:right w:val="none" w:sz="0" w:space="0" w:color="auto"/>
                          </w:divBdr>
                          <w:divsChild>
                            <w:div w:id="823548892">
                              <w:marLeft w:val="0"/>
                              <w:marRight w:val="0"/>
                              <w:marTop w:val="0"/>
                              <w:marBottom w:val="0"/>
                              <w:divBdr>
                                <w:top w:val="none" w:sz="0" w:space="0" w:color="auto"/>
                                <w:left w:val="none" w:sz="0" w:space="0" w:color="auto"/>
                                <w:bottom w:val="none" w:sz="0" w:space="0" w:color="auto"/>
                                <w:right w:val="none" w:sz="0" w:space="0" w:color="auto"/>
                              </w:divBdr>
                              <w:divsChild>
                                <w:div w:id="4458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2025-04-22T06:24:00Z</dcterms:created>
  <dcterms:modified xsi:type="dcterms:W3CDTF">2025-05-09T07:02:00Z</dcterms:modified>
</cp:coreProperties>
</file>